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514" w:rsidRDefault="00D23514" w:rsidP="00D23514">
      <w:pPr>
        <w:rPr>
          <w:caps/>
        </w:rPr>
      </w:pPr>
    </w:p>
    <w:sdt>
      <w:sdtPr>
        <w:rPr>
          <w:caps/>
        </w:rPr>
        <w:id w:val="30091833"/>
        <w:lock w:val="contentLocked"/>
        <w:placeholder>
          <w:docPart w:val="DefaultPlaceholder_22675703"/>
        </w:placeholder>
        <w:group/>
      </w:sdtPr>
      <w:sdtEnd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EndPr/>
      <w:sdtContent>
        <w:p w:rsidR="00CF7A66" w:rsidRPr="0008176F" w:rsidRDefault="0008176F" w:rsidP="00077E82">
          <w:pPr>
            <w:pStyle w:val="NoSpacing"/>
            <w:spacing w:line="480" w:lineRule="auto"/>
            <w:jc w:val="center"/>
            <w:rPr>
              <w:caps/>
            </w:rPr>
          </w:pPr>
          <w:r w:rsidRPr="0008176F">
            <w:rPr>
              <w:caps/>
            </w:rPr>
            <w:t xml:space="preserve"> </w:t>
          </w:r>
          <w:sdt>
            <w:sdtPr>
              <w:rPr>
                <w:caps/>
              </w:rPr>
              <w:alias w:val="Click to enter thesis title"/>
              <w:tag w:val="Click to enter thesis title"/>
              <w:id w:val="-1641413492"/>
              <w:placeholder>
                <w:docPart w:val="89EC1C4CC01E4B3080D65AED0863BA26"/>
              </w:placeholder>
            </w:sdtPr>
            <w:sdtEndPr/>
            <w:sdtContent>
              <w:r w:rsidR="00CF7A66">
                <w:rPr>
                  <w:caps/>
                </w:rPr>
                <w:t>Correction of Kinematic data from a self-initiated prone position crawler trainer for infants with cerebral palsy</w:t>
              </w:r>
            </w:sdtContent>
          </w:sdt>
        </w:p>
        <w:p w:rsidR="0008176F" w:rsidRPr="0008176F" w:rsidRDefault="004E43E6" w:rsidP="00077E82">
          <w:pPr>
            <w:pStyle w:val="NoSpacing"/>
            <w:spacing w:line="480" w:lineRule="auto"/>
            <w:rPr>
              <w:caps/>
            </w:rPr>
          </w:pP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bookmarkStart w:id="0" w:name="_GoBack"/>
      <w:bookmarkEnd w:id="0"/>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rsidR="0008176F" w:rsidRPr="0008176F" w:rsidRDefault="0008176F" w:rsidP="0008176F">
          <w:pPr>
            <w:pStyle w:val="NoSpacing"/>
            <w:jc w:val="center"/>
            <w:rPr>
              <w:caps/>
            </w:rPr>
          </w:pPr>
          <w:r w:rsidRPr="0008176F">
            <w:rPr>
              <w:caps/>
            </w:rPr>
            <w:t>A thesis</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EndPr/>
      <w:sdtContent>
        <w:p w:rsidR="00730F0A" w:rsidRPr="00AC7E85" w:rsidRDefault="001F6A87" w:rsidP="00AC7E85">
          <w:pPr>
            <w:pStyle w:val="NoSpacing"/>
            <w:spacing w:line="480" w:lineRule="auto"/>
            <w:jc w:val="center"/>
            <w:rPr>
              <w:caps/>
            </w:rPr>
          </w:pPr>
          <w:r>
            <w:rPr>
              <w:caps/>
            </w:rPr>
            <w:t>Master of Science</w:t>
          </w:r>
        </w:p>
      </w:sdtContent>
    </w:sdt>
    <w:p w:rsidR="00730F0A" w:rsidRDefault="00730F0A" w:rsidP="0008176F">
      <w:pPr>
        <w:pStyle w:val="NoSpacing"/>
        <w:jc w:val="center"/>
      </w:pPr>
    </w:p>
    <w:p w:rsidR="00AC7E85" w:rsidRDefault="00AC7E85" w:rsidP="0008176F">
      <w:pPr>
        <w:pStyle w:val="NoSpacing"/>
        <w:jc w:val="center"/>
      </w:pPr>
    </w:p>
    <w:p w:rsidR="00AC7E85" w:rsidRDefault="00AC7E85" w:rsidP="0008176F">
      <w:pPr>
        <w:pStyle w:val="NoSpacing"/>
        <w:jc w:val="center"/>
      </w:pPr>
    </w:p>
    <w:p w:rsidR="00AC7E85" w:rsidRDefault="00AC7E85" w:rsidP="0008176F">
      <w:pPr>
        <w:pStyle w:val="NoSpacing"/>
        <w:jc w:val="center"/>
      </w:pPr>
    </w:p>
    <w:p w:rsidR="00AC7E85" w:rsidRDefault="00AC7E85"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rsidR="00746E16" w:rsidRDefault="00380466" w:rsidP="00CF7A66">
          <w:pPr>
            <w:pStyle w:val="NoSpacing"/>
            <w:jc w:val="center"/>
            <w:rPr>
              <w:caps/>
            </w:rPr>
          </w:pPr>
          <w:r>
            <w:rPr>
              <w:caps/>
            </w:rPr>
            <w:t>LEONARD W. WILSON Jr.</w:t>
          </w:r>
        </w:p>
      </w:sdtContent>
    </w:sdt>
    <w:sdt>
      <w:sdtPr>
        <w:id w:val="30091838"/>
        <w:lock w:val="contentLocked"/>
        <w:placeholder>
          <w:docPart w:val="DefaultPlaceholder_22675703"/>
        </w:placeholder>
        <w:group/>
      </w:sdtPr>
      <w:sdtEnd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EndPr/>
      <w:sdtContent>
        <w:p w:rsidR="00730F0A" w:rsidRDefault="00380466" w:rsidP="00730F0A">
          <w:pPr>
            <w:pStyle w:val="NoSpacing"/>
            <w:jc w:val="center"/>
          </w:pPr>
          <w:r>
            <w:t>2017</w:t>
          </w:r>
        </w:p>
      </w:sdtContent>
    </w:sdt>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6B5C7A" w:rsidRDefault="006B5C7A" w:rsidP="00730F0A">
      <w:pPr>
        <w:pStyle w:val="NoSpacing"/>
        <w:jc w:val="center"/>
      </w:pPr>
    </w:p>
    <w:p w:rsidR="00C378FA" w:rsidRDefault="00C378FA" w:rsidP="00730F0A">
      <w:pPr>
        <w:pStyle w:val="NoSpacing"/>
        <w:jc w:val="center"/>
      </w:pPr>
    </w:p>
    <w:p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EndPr/>
      <w:sdtContent>
        <w:p w:rsidR="00730F0A" w:rsidRPr="00730F0A" w:rsidRDefault="00380466" w:rsidP="00EC27CA">
          <w:pPr>
            <w:pStyle w:val="NoSpacing"/>
            <w:jc w:val="center"/>
            <w:rPr>
              <w:caps/>
            </w:rPr>
          </w:pPr>
          <w:r>
            <w:rPr>
              <w:caps/>
            </w:rPr>
            <w:t>CORRECTION OF KINEMATIC DATA FROM A SELF-INITIATED PRONE PROGRESSION CRAWLE</w:t>
          </w:r>
          <w:r w:rsidR="00C5490A">
            <w:rPr>
              <w:caps/>
            </w:rPr>
            <w:t>R TRAINER FOR INFANTS WITH CERE</w:t>
          </w:r>
          <w:r>
            <w:rPr>
              <w:caps/>
            </w:rPr>
            <w:t>B</w:t>
          </w:r>
          <w:r w:rsidR="00C5490A">
            <w:rPr>
              <w:caps/>
            </w:rPr>
            <w:t>R</w:t>
          </w:r>
          <w:r>
            <w:rPr>
              <w:caps/>
            </w:rPr>
            <w:t>AL PALSY</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EndPr/>
      <w:sdtContent>
        <w:p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EndPr/>
      <w:sdtContent>
        <w:p w:rsidR="00746E16" w:rsidRDefault="001F6A87" w:rsidP="00746E16">
          <w:pPr>
            <w:pStyle w:val="NoSpacing"/>
            <w:jc w:val="center"/>
            <w:rPr>
              <w:caps/>
            </w:rPr>
          </w:pPr>
          <w:r>
            <w:rPr>
              <w:caps/>
            </w:rPr>
            <w:t>Stephenson School of Biomedical Engineering</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End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3B763D" w:rsidRDefault="003B763D" w:rsidP="00730F0A">
      <w:pPr>
        <w:pStyle w:val="NoSpacing"/>
        <w:jc w:val="right"/>
      </w:pPr>
      <w:r>
        <w:t>______________________________</w:t>
      </w:r>
    </w:p>
    <w:p w:rsidR="00730F0A" w:rsidRDefault="004E43E6"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1F6A87">
            <w:t>Dr.</w:t>
          </w:r>
        </w:sdtContent>
      </w:sdt>
      <w:r w:rsidR="00730F0A">
        <w:t xml:space="preserve"> </w:t>
      </w:r>
      <w:sdt>
        <w:sdtPr>
          <w:alias w:val="Click to enter committee chair name"/>
          <w:tag w:val="committee chair"/>
          <w:id w:val="30091849"/>
          <w:lock w:val="sdtLocked"/>
          <w:placeholder>
            <w:docPart w:val="DefaultPlaceholder_22675703"/>
          </w:placeholder>
        </w:sdtPr>
        <w:sdtEndPr/>
        <w:sdtContent>
          <w:r w:rsidR="0040430F">
            <w:t>Andrew H. Fagg</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3B763D" w:rsidRDefault="003B763D" w:rsidP="00730F0A">
      <w:pPr>
        <w:pStyle w:val="NoSpacing"/>
        <w:jc w:val="right"/>
      </w:pPr>
      <w:r>
        <w:t>______________________________</w:t>
      </w:r>
    </w:p>
    <w:p w:rsidR="00730F0A" w:rsidRDefault="004E43E6"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EndPr/>
        <w:sdtContent>
          <w:r w:rsidR="001F6A87">
            <w:t>Dr.</w:t>
          </w:r>
        </w:sdtContent>
      </w:sdt>
      <w:r w:rsidR="00730F0A">
        <w:t xml:space="preserve"> </w:t>
      </w:r>
      <w:sdt>
        <w:sdtPr>
          <w:alias w:val="Click to enter 2nd member name"/>
          <w:tag w:val="2nd member"/>
          <w:id w:val="30091850"/>
          <w:lock w:val="sdtLocked"/>
          <w:placeholder>
            <w:docPart w:val="C062FEE9CF144A928363900CFCE29497"/>
          </w:placeholder>
        </w:sdtPr>
        <w:sdtEndPr/>
        <w:sdtContent>
          <w:r w:rsidR="0040430F">
            <w:t>David P. Miller</w:t>
          </w:r>
        </w:sdtContent>
      </w:sdt>
    </w:p>
    <w:p w:rsidR="00730F0A" w:rsidRDefault="00730F0A" w:rsidP="00730F0A">
      <w:pPr>
        <w:pStyle w:val="NoSpacing"/>
        <w:jc w:val="right"/>
      </w:pPr>
    </w:p>
    <w:p w:rsidR="00730F0A" w:rsidRDefault="00730F0A" w:rsidP="00730F0A">
      <w:pPr>
        <w:pStyle w:val="NoSpacing"/>
        <w:jc w:val="right"/>
      </w:pPr>
    </w:p>
    <w:p w:rsidR="00730F0A" w:rsidRPr="003B763D" w:rsidRDefault="003B763D" w:rsidP="00730F0A">
      <w:pPr>
        <w:pStyle w:val="NoSpacing"/>
        <w:jc w:val="right"/>
      </w:pPr>
      <w:r>
        <w:t>______________________________</w:t>
      </w:r>
    </w:p>
    <w:p w:rsidR="00730F0A" w:rsidRDefault="004E43E6"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EndPr/>
        <w:sdtContent>
          <w:r w:rsidR="001F6A87">
            <w:t>Dr.</w:t>
          </w:r>
        </w:sdtContent>
      </w:sdt>
      <w:r w:rsidR="00746E16">
        <w:t xml:space="preserve"> </w:t>
      </w:r>
      <w:sdt>
        <w:sdtPr>
          <w:alias w:val="Click to enter 3rd member name"/>
          <w:tag w:val="3rd member"/>
          <w:id w:val="30091852"/>
          <w:lock w:val="sdtLocked"/>
          <w:placeholder>
            <w:docPart w:val="6D39F422706D4B8B985B3284341ED3DD"/>
          </w:placeholder>
        </w:sdtPr>
        <w:sdtEndPr/>
        <w:sdtContent>
          <w:r w:rsidR="0040430F">
            <w:t>Lei Ding</w:t>
          </w:r>
        </w:sdtContent>
      </w:sdt>
    </w:p>
    <w:p w:rsidR="00730F0A" w:rsidRDefault="00730F0A" w:rsidP="00730F0A">
      <w:pPr>
        <w:pStyle w:val="NoSpacing"/>
        <w:jc w:val="right"/>
      </w:pPr>
    </w:p>
    <w:p w:rsidR="00730F0A" w:rsidRDefault="00730F0A" w:rsidP="00730F0A">
      <w:pPr>
        <w:pStyle w:val="NoSpacing"/>
        <w:jc w:val="right"/>
      </w:pPr>
    </w:p>
    <w:p w:rsidR="00730F0A" w:rsidRPr="003B763D" w:rsidRDefault="003B763D" w:rsidP="00730F0A">
      <w:pPr>
        <w:pStyle w:val="NoSpacing"/>
        <w:jc w:val="right"/>
      </w:pPr>
      <w:r>
        <w:t>______________________________</w:t>
      </w:r>
    </w:p>
    <w:p w:rsidR="00730F0A" w:rsidRDefault="004E43E6" w:rsidP="00730F0A">
      <w:pPr>
        <w:pStyle w:val="NoSpacing"/>
        <w:jc w:val="right"/>
      </w:pPr>
      <w:sdt>
        <w:sdtPr>
          <w:alias w:val="Select the appropriate prefix"/>
          <w:tag w:val="Prefix"/>
          <w:id w:val="30091854"/>
          <w:placeholder>
            <w:docPart w:val="2DCAA8C8C1B74D6EAF7A754B2BB601F6"/>
          </w:placeholder>
          <w:dropDownList>
            <w:listItem w:displayText="[Prefix]" w:value="[Prefix]"/>
            <w:listItem w:displayText="Dr." w:value="Dr."/>
            <w:listItem w:displayText="Mr." w:value="Mr."/>
            <w:listItem w:displayText="Mrs." w:value="Mrs."/>
            <w:listItem w:displayText="Ms." w:value="Ms."/>
          </w:dropDownList>
        </w:sdtPr>
        <w:sdtEndPr/>
        <w:sdtContent>
          <w:r w:rsidR="001F6A87">
            <w:t>Dr.</w:t>
          </w:r>
        </w:sdtContent>
      </w:sdt>
      <w:r w:rsidR="00730F0A">
        <w:t xml:space="preserve"> </w:t>
      </w:r>
      <w:sdt>
        <w:sdtPr>
          <w:alias w:val="Click to enter 4th member name, if applicable"/>
          <w:tag w:val="4th member"/>
          <w:id w:val="30091855"/>
          <w:placeholder>
            <w:docPart w:val="DA806E397DC842508EF4DF85269E45AE"/>
          </w:placeholder>
        </w:sdtPr>
        <w:sdtEndPr/>
        <w:sdtContent>
          <w:r w:rsidR="0040430F">
            <w:t>Thubi H.-A. Kolobe</w:t>
          </w:r>
        </w:sdtContent>
      </w:sdt>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4E43E6" w:rsidP="00730F0A">
      <w:pPr>
        <w:pStyle w:val="No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40430F">
            <w:rPr>
              <w:caps/>
            </w:rPr>
            <w:t>LEONARD W. WILSON JR.</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40430F">
            <w:t>2017</w:t>
          </w:r>
        </w:sdtContent>
      </w:sdt>
    </w:p>
    <w:p w:rsidR="00730F0A" w:rsidRDefault="00730F0A" w:rsidP="00730F0A">
      <w:pPr>
        <w:pStyle w:val="NoSpacing"/>
        <w:jc w:val="center"/>
      </w:pPr>
      <w:r>
        <w:t>All Rights Reserved.</w:t>
      </w:r>
    </w:p>
    <w:p w:rsidR="008E1C26" w:rsidRDefault="006F10CE" w:rsidP="008E1C26">
      <w:pPr>
        <w:sectPr w:rsidR="008E1C26" w:rsidSect="00C378FA">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2304" w:header="720" w:footer="720" w:gutter="0"/>
          <w:cols w:space="720"/>
          <w:docGrid w:linePitch="360"/>
        </w:sectPr>
      </w:pPr>
      <w:r>
        <w:br w:type="page"/>
      </w:r>
    </w:p>
    <w:p w:rsidR="008E1C26" w:rsidRDefault="00775701" w:rsidP="00FA4AAF">
      <w:pPr>
        <w:pStyle w:val="Heading6"/>
      </w:pPr>
      <w:bookmarkStart w:id="1" w:name="_Toc310579464"/>
      <w:r>
        <w:lastRenderedPageBreak/>
        <w:t>Acknowledgements</w:t>
      </w:r>
      <w:bookmarkEnd w:id="1"/>
    </w:p>
    <w:p w:rsidR="003B53D5" w:rsidRDefault="003B53D5" w:rsidP="003B53D5">
      <w:r>
        <w:t xml:space="preserve">    </w:t>
      </w:r>
      <w:r w:rsidR="003350D9">
        <w:t>I would like to acknowledge</w:t>
      </w:r>
      <w:r>
        <w:t xml:space="preserve"> </w:t>
      </w:r>
      <w:r w:rsidR="00873B22" w:rsidRPr="00873B22">
        <w:t>Joshua</w:t>
      </w:r>
      <w:r w:rsidR="00873B22">
        <w:t xml:space="preserve"> </w:t>
      </w:r>
      <w:r w:rsidR="00873B22" w:rsidRPr="00873B22">
        <w:t>Southerland</w:t>
      </w:r>
      <w:r w:rsidR="00873B22">
        <w:t xml:space="preserve"> who developed the </w:t>
      </w:r>
      <w:r w:rsidR="00C35EFA">
        <w:t>Inertial Measurement Unit (</w:t>
      </w:r>
      <w:r w:rsidR="00873B22">
        <w:t>IMU</w:t>
      </w:r>
      <w:r w:rsidR="00C35EFA">
        <w:t>)</w:t>
      </w:r>
      <w:r w:rsidR="00873B22">
        <w:t xml:space="preserve"> sensor system used to measure an infan</w:t>
      </w:r>
      <w:r w:rsidR="00476C76">
        <w:t xml:space="preserve">t’s movements while learning to crawl on the SIPPC </w:t>
      </w:r>
      <w:r w:rsidR="00810497">
        <w:t>assistive robot</w:t>
      </w:r>
      <w:r w:rsidR="00873B22">
        <w:t xml:space="preserve">. </w:t>
      </w:r>
      <w:r w:rsidR="0042526B">
        <w:t>In ad</w:t>
      </w:r>
      <w:r w:rsidR="00E11FD0">
        <w:t>dition, I would like to thank my</w:t>
      </w:r>
      <w:r w:rsidR="0042526B">
        <w:t xml:space="preserve"> </w:t>
      </w:r>
      <w:r>
        <w:t>friend and fellow student</w:t>
      </w:r>
      <w:r w:rsidR="0042526B">
        <w:t>, now</w:t>
      </w:r>
      <w:r>
        <w:t xml:space="preserve"> Dr. Thomas Palmer</w:t>
      </w:r>
      <w:r w:rsidR="0042526B">
        <w:t>,</w:t>
      </w:r>
      <w:r>
        <w:t xml:space="preserve"> for hel</w:t>
      </w:r>
      <w:r w:rsidR="0042526B">
        <w:t xml:space="preserve">ping me understand some of the MATLAB functions I used in the algorithm to correct </w:t>
      </w:r>
      <w:r w:rsidR="00C35EFA">
        <w:t>for IMU misalignment and drift</w:t>
      </w:r>
      <w:r w:rsidR="0042526B">
        <w:t>.</w:t>
      </w:r>
    </w:p>
    <w:p w:rsidR="00C35EFA" w:rsidRDefault="00C35EFA" w:rsidP="003B53D5">
      <w:r>
        <w:t xml:space="preserve">    I would like to thank my committee members and principle investigators on the SIPPC project Drs. Andrew Fagg, </w:t>
      </w:r>
      <w:r w:rsidR="00E16E6F">
        <w:t>Thubi Kolobe, David Miller, and Lei Ding for allowing me to work on the project as well as other students on the SIPPC team. In particular I would like to than</w:t>
      </w:r>
      <w:r w:rsidR="00C7587B">
        <w:t>k</w:t>
      </w:r>
      <w:r w:rsidR="00E16E6F">
        <w:t xml:space="preserve"> my advisor Dr. Andrew Fagg for his guidance in the development of this thesis.</w:t>
      </w:r>
    </w:p>
    <w:p w:rsidR="00E16E6F" w:rsidRPr="003B53D5" w:rsidRDefault="00E16E6F" w:rsidP="003B53D5">
      <w:r>
        <w:t xml:space="preserve">    Lastly, I would like to thank my wife, Jana, for </w:t>
      </w:r>
      <w:r w:rsidR="000952EE">
        <w:t xml:space="preserve">her patience and for </w:t>
      </w:r>
      <w:r>
        <w:t>pro</w:t>
      </w:r>
      <w:r w:rsidR="000952EE">
        <w:t>viding me with emotional support during my time as a biomedical engineering graduate student at the University of Oklahoma.</w:t>
      </w:r>
      <w:r>
        <w:t xml:space="preserve"> </w:t>
      </w:r>
    </w:p>
    <w:p w:rsidR="00FA4AAF" w:rsidRDefault="00FA4AAF">
      <w:pPr>
        <w:spacing w:line="240" w:lineRule="auto"/>
        <w:jc w:val="left"/>
        <w:rPr>
          <w:b/>
          <w:bCs/>
          <w:sz w:val="28"/>
          <w:szCs w:val="22"/>
        </w:rPr>
      </w:pPr>
      <w:r>
        <w:br w:type="page"/>
      </w:r>
    </w:p>
    <w:p w:rsidR="00775701" w:rsidRDefault="00775701" w:rsidP="00FA4AAF">
      <w:pPr>
        <w:pStyle w:val="Heading6"/>
      </w:pPr>
      <w:r>
        <w:lastRenderedPageBreak/>
        <w:t xml:space="preserve">Table of </w:t>
      </w:r>
      <w:r w:rsidRPr="00775701">
        <w:t>Contents</w:t>
      </w:r>
    </w:p>
    <w:p w:rsidR="009C4FEF" w:rsidRPr="0078679A" w:rsidRDefault="009C4FEF" w:rsidP="00750659">
      <w:pPr>
        <w:pStyle w:val="NoSpacing"/>
        <w:jc w:val="left"/>
      </w:pPr>
    </w:p>
    <w:p w:rsidR="00750659" w:rsidRDefault="00AA4AED" w:rsidP="00750659">
      <w:pPr>
        <w:pStyle w:val="TOC1"/>
        <w:jc w:val="left"/>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500930470" w:history="1">
        <w:r w:rsidR="00750659" w:rsidRPr="00D930CF">
          <w:rPr>
            <w:rStyle w:val="Hyperlink"/>
            <w:noProof/>
          </w:rPr>
          <w:t>List of Tables</w:t>
        </w:r>
        <w:r w:rsidR="00750659">
          <w:rPr>
            <w:noProof/>
            <w:webHidden/>
          </w:rPr>
          <w:tab/>
        </w:r>
        <w:r w:rsidR="00750659">
          <w:rPr>
            <w:noProof/>
            <w:webHidden/>
          </w:rPr>
          <w:fldChar w:fldCharType="begin"/>
        </w:r>
        <w:r w:rsidR="00750659">
          <w:rPr>
            <w:noProof/>
            <w:webHidden/>
          </w:rPr>
          <w:instrText xml:space="preserve"> PAGEREF _Toc500930470 \h </w:instrText>
        </w:r>
        <w:r w:rsidR="00750659">
          <w:rPr>
            <w:noProof/>
            <w:webHidden/>
          </w:rPr>
        </w:r>
        <w:r w:rsidR="00750659">
          <w:rPr>
            <w:noProof/>
            <w:webHidden/>
          </w:rPr>
          <w:fldChar w:fldCharType="separate"/>
        </w:r>
        <w:r w:rsidR="004E43E6">
          <w:rPr>
            <w:noProof/>
            <w:webHidden/>
          </w:rPr>
          <w:t>vii</w:t>
        </w:r>
        <w:r w:rsidR="00750659">
          <w:rPr>
            <w:noProof/>
            <w:webHidden/>
          </w:rPr>
          <w:fldChar w:fldCharType="end"/>
        </w:r>
      </w:hyperlink>
    </w:p>
    <w:p w:rsidR="00750659" w:rsidRDefault="004E43E6" w:rsidP="00750659">
      <w:pPr>
        <w:pStyle w:val="TOC1"/>
        <w:jc w:val="left"/>
        <w:rPr>
          <w:rFonts w:eastAsiaTheme="minorEastAsia" w:cstheme="minorBidi"/>
          <w:noProof/>
          <w:sz w:val="22"/>
          <w:szCs w:val="22"/>
          <w:lang w:bidi="ar-SA"/>
        </w:rPr>
      </w:pPr>
      <w:hyperlink w:anchor="_Toc500930471" w:history="1">
        <w:r w:rsidR="00750659" w:rsidRPr="00D930CF">
          <w:rPr>
            <w:rStyle w:val="Hyperlink"/>
            <w:noProof/>
          </w:rPr>
          <w:t>List of Figures</w:t>
        </w:r>
        <w:r w:rsidR="00750659">
          <w:rPr>
            <w:noProof/>
            <w:webHidden/>
          </w:rPr>
          <w:tab/>
        </w:r>
        <w:r w:rsidR="00750659">
          <w:rPr>
            <w:noProof/>
            <w:webHidden/>
          </w:rPr>
          <w:fldChar w:fldCharType="begin"/>
        </w:r>
        <w:r w:rsidR="00750659">
          <w:rPr>
            <w:noProof/>
            <w:webHidden/>
          </w:rPr>
          <w:instrText xml:space="preserve"> PAGEREF _Toc500930471 \h </w:instrText>
        </w:r>
        <w:r w:rsidR="00750659">
          <w:rPr>
            <w:noProof/>
            <w:webHidden/>
          </w:rPr>
        </w:r>
        <w:r w:rsidR="00750659">
          <w:rPr>
            <w:noProof/>
            <w:webHidden/>
          </w:rPr>
          <w:fldChar w:fldCharType="separate"/>
        </w:r>
        <w:r>
          <w:rPr>
            <w:noProof/>
            <w:webHidden/>
          </w:rPr>
          <w:t>viii</w:t>
        </w:r>
        <w:r w:rsidR="00750659">
          <w:rPr>
            <w:noProof/>
            <w:webHidden/>
          </w:rPr>
          <w:fldChar w:fldCharType="end"/>
        </w:r>
      </w:hyperlink>
    </w:p>
    <w:p w:rsidR="00750659" w:rsidRDefault="004E43E6" w:rsidP="00750659">
      <w:pPr>
        <w:pStyle w:val="TOC1"/>
        <w:jc w:val="left"/>
        <w:rPr>
          <w:rFonts w:eastAsiaTheme="minorEastAsia" w:cstheme="minorBidi"/>
          <w:noProof/>
          <w:sz w:val="22"/>
          <w:szCs w:val="22"/>
          <w:lang w:bidi="ar-SA"/>
        </w:rPr>
      </w:pPr>
      <w:hyperlink w:anchor="_Toc500930472" w:history="1">
        <w:r w:rsidR="00750659" w:rsidRPr="00D930CF">
          <w:rPr>
            <w:rStyle w:val="Hyperlink"/>
            <w:b/>
            <w:noProof/>
          </w:rPr>
          <w:t>Chapter 1</w:t>
        </w:r>
        <w:r w:rsidR="00750659">
          <w:rPr>
            <w:noProof/>
            <w:webHidden/>
          </w:rPr>
          <w:tab/>
        </w:r>
        <w:r w:rsidR="00750659">
          <w:rPr>
            <w:noProof/>
            <w:webHidden/>
          </w:rPr>
          <w:fldChar w:fldCharType="begin"/>
        </w:r>
        <w:r w:rsidR="00750659">
          <w:rPr>
            <w:noProof/>
            <w:webHidden/>
          </w:rPr>
          <w:instrText xml:space="preserve"> PAGEREF _Toc500930472 \h </w:instrText>
        </w:r>
        <w:r w:rsidR="00750659">
          <w:rPr>
            <w:noProof/>
            <w:webHidden/>
          </w:rPr>
        </w:r>
        <w:r w:rsidR="00750659">
          <w:rPr>
            <w:noProof/>
            <w:webHidden/>
          </w:rPr>
          <w:fldChar w:fldCharType="separate"/>
        </w:r>
        <w:r>
          <w:rPr>
            <w:noProof/>
            <w:webHidden/>
          </w:rPr>
          <w:t>1</w:t>
        </w:r>
        <w:r w:rsidR="00750659">
          <w:rPr>
            <w:noProof/>
            <w:webHidden/>
          </w:rPr>
          <w:fldChar w:fldCharType="end"/>
        </w:r>
      </w:hyperlink>
    </w:p>
    <w:p w:rsidR="00750659" w:rsidRDefault="004E43E6" w:rsidP="00750659">
      <w:pPr>
        <w:pStyle w:val="TOC1"/>
        <w:jc w:val="left"/>
        <w:rPr>
          <w:rFonts w:eastAsiaTheme="minorEastAsia" w:cstheme="minorBidi"/>
          <w:noProof/>
          <w:sz w:val="22"/>
          <w:szCs w:val="22"/>
          <w:lang w:bidi="ar-SA"/>
        </w:rPr>
      </w:pPr>
      <w:hyperlink w:anchor="_Toc500930473" w:history="1">
        <w:r w:rsidR="00750659" w:rsidRPr="00D930CF">
          <w:rPr>
            <w:rStyle w:val="Hyperlink"/>
            <w:noProof/>
          </w:rPr>
          <w:t>1.</w:t>
        </w:r>
        <w:r w:rsidR="00750659">
          <w:rPr>
            <w:rFonts w:eastAsiaTheme="minorEastAsia" w:cstheme="minorBidi"/>
            <w:noProof/>
            <w:sz w:val="22"/>
            <w:szCs w:val="22"/>
            <w:lang w:bidi="ar-SA"/>
          </w:rPr>
          <w:tab/>
        </w:r>
        <w:r w:rsidR="00750659" w:rsidRPr="00D930CF">
          <w:rPr>
            <w:rStyle w:val="Hyperlink"/>
            <w:noProof/>
          </w:rPr>
          <w:t>Introduction</w:t>
        </w:r>
        <w:r w:rsidR="00750659">
          <w:rPr>
            <w:noProof/>
            <w:webHidden/>
          </w:rPr>
          <w:tab/>
        </w:r>
        <w:r w:rsidR="00750659">
          <w:rPr>
            <w:noProof/>
            <w:webHidden/>
          </w:rPr>
          <w:fldChar w:fldCharType="begin"/>
        </w:r>
        <w:r w:rsidR="00750659">
          <w:rPr>
            <w:noProof/>
            <w:webHidden/>
          </w:rPr>
          <w:instrText xml:space="preserve"> PAGEREF _Toc500930473 \h </w:instrText>
        </w:r>
        <w:r w:rsidR="00750659">
          <w:rPr>
            <w:noProof/>
            <w:webHidden/>
          </w:rPr>
        </w:r>
        <w:r w:rsidR="00750659">
          <w:rPr>
            <w:noProof/>
            <w:webHidden/>
          </w:rPr>
          <w:fldChar w:fldCharType="separate"/>
        </w:r>
        <w:r>
          <w:rPr>
            <w:noProof/>
            <w:webHidden/>
          </w:rPr>
          <w:t>1</w:t>
        </w:r>
        <w:r w:rsidR="00750659">
          <w:rPr>
            <w:noProof/>
            <w:webHidden/>
          </w:rPr>
          <w:fldChar w:fldCharType="end"/>
        </w:r>
      </w:hyperlink>
    </w:p>
    <w:p w:rsidR="00750659" w:rsidRDefault="004E43E6" w:rsidP="00750659">
      <w:pPr>
        <w:pStyle w:val="TOC1"/>
        <w:jc w:val="left"/>
        <w:rPr>
          <w:rFonts w:eastAsiaTheme="minorEastAsia" w:cstheme="minorBidi"/>
          <w:noProof/>
          <w:sz w:val="22"/>
          <w:szCs w:val="22"/>
          <w:lang w:bidi="ar-SA"/>
        </w:rPr>
      </w:pPr>
      <w:hyperlink w:anchor="_Toc500930474" w:history="1">
        <w:r w:rsidR="00750659" w:rsidRPr="00D930CF">
          <w:rPr>
            <w:rStyle w:val="Hyperlink"/>
            <w:b/>
            <w:noProof/>
          </w:rPr>
          <w:t>Chapter 2</w:t>
        </w:r>
        <w:r w:rsidR="00750659">
          <w:rPr>
            <w:noProof/>
            <w:webHidden/>
          </w:rPr>
          <w:tab/>
        </w:r>
        <w:r w:rsidR="00750659">
          <w:rPr>
            <w:noProof/>
            <w:webHidden/>
          </w:rPr>
          <w:fldChar w:fldCharType="begin"/>
        </w:r>
        <w:r w:rsidR="00750659">
          <w:rPr>
            <w:noProof/>
            <w:webHidden/>
          </w:rPr>
          <w:instrText xml:space="preserve"> PAGEREF _Toc500930474 \h </w:instrText>
        </w:r>
        <w:r w:rsidR="00750659">
          <w:rPr>
            <w:noProof/>
            <w:webHidden/>
          </w:rPr>
        </w:r>
        <w:r w:rsidR="00750659">
          <w:rPr>
            <w:noProof/>
            <w:webHidden/>
          </w:rPr>
          <w:fldChar w:fldCharType="separate"/>
        </w:r>
        <w:r>
          <w:rPr>
            <w:noProof/>
            <w:webHidden/>
          </w:rPr>
          <w:t>5</w:t>
        </w:r>
        <w:r w:rsidR="00750659">
          <w:rPr>
            <w:noProof/>
            <w:webHidden/>
          </w:rPr>
          <w:fldChar w:fldCharType="end"/>
        </w:r>
      </w:hyperlink>
    </w:p>
    <w:p w:rsidR="00750659" w:rsidRDefault="004E43E6" w:rsidP="00750659">
      <w:pPr>
        <w:pStyle w:val="TOC1"/>
        <w:jc w:val="left"/>
        <w:rPr>
          <w:rFonts w:eastAsiaTheme="minorEastAsia" w:cstheme="minorBidi"/>
          <w:noProof/>
          <w:sz w:val="22"/>
          <w:szCs w:val="22"/>
          <w:lang w:bidi="ar-SA"/>
        </w:rPr>
      </w:pPr>
      <w:hyperlink w:anchor="_Toc500930475" w:history="1">
        <w:r w:rsidR="00750659" w:rsidRPr="00D930CF">
          <w:rPr>
            <w:rStyle w:val="Hyperlink"/>
            <w:noProof/>
          </w:rPr>
          <w:t>2.</w:t>
        </w:r>
        <w:r w:rsidR="00750659">
          <w:rPr>
            <w:rFonts w:eastAsiaTheme="minorEastAsia" w:cstheme="minorBidi"/>
            <w:noProof/>
            <w:sz w:val="22"/>
            <w:szCs w:val="22"/>
            <w:lang w:bidi="ar-SA"/>
          </w:rPr>
          <w:tab/>
        </w:r>
        <w:r w:rsidR="00750659" w:rsidRPr="00D930CF">
          <w:rPr>
            <w:rStyle w:val="Hyperlink"/>
            <w:noProof/>
          </w:rPr>
          <w:t>Background</w:t>
        </w:r>
        <w:r w:rsidR="00750659">
          <w:rPr>
            <w:noProof/>
            <w:webHidden/>
          </w:rPr>
          <w:tab/>
        </w:r>
        <w:r w:rsidR="00750659">
          <w:rPr>
            <w:noProof/>
            <w:webHidden/>
          </w:rPr>
          <w:fldChar w:fldCharType="begin"/>
        </w:r>
        <w:r w:rsidR="00750659">
          <w:rPr>
            <w:noProof/>
            <w:webHidden/>
          </w:rPr>
          <w:instrText xml:space="preserve"> PAGEREF _Toc500930475 \h </w:instrText>
        </w:r>
        <w:r w:rsidR="00750659">
          <w:rPr>
            <w:noProof/>
            <w:webHidden/>
          </w:rPr>
        </w:r>
        <w:r w:rsidR="00750659">
          <w:rPr>
            <w:noProof/>
            <w:webHidden/>
          </w:rPr>
          <w:fldChar w:fldCharType="separate"/>
        </w:r>
        <w:r>
          <w:rPr>
            <w:noProof/>
            <w:webHidden/>
          </w:rPr>
          <w:t>5</w:t>
        </w:r>
        <w:r w:rsidR="00750659">
          <w:rPr>
            <w:noProof/>
            <w:webHidden/>
          </w:rPr>
          <w:fldChar w:fldCharType="end"/>
        </w:r>
      </w:hyperlink>
    </w:p>
    <w:p w:rsidR="00750659" w:rsidRDefault="004E43E6" w:rsidP="00750659">
      <w:pPr>
        <w:pStyle w:val="TOC2"/>
        <w:tabs>
          <w:tab w:val="right" w:leader="dot" w:pos="8486"/>
        </w:tabs>
        <w:jc w:val="left"/>
        <w:rPr>
          <w:rFonts w:eastAsiaTheme="minorEastAsia" w:cstheme="minorBidi"/>
          <w:noProof/>
          <w:sz w:val="22"/>
          <w:szCs w:val="22"/>
          <w:lang w:bidi="ar-SA"/>
        </w:rPr>
      </w:pPr>
      <w:hyperlink w:anchor="_Toc500930476" w:history="1">
        <w:r w:rsidR="00750659" w:rsidRPr="00D930CF">
          <w:rPr>
            <w:rStyle w:val="Hyperlink"/>
            <w:noProof/>
          </w:rPr>
          <w:t>2.1. Cerebral Palsy</w:t>
        </w:r>
        <w:r w:rsidR="00750659">
          <w:rPr>
            <w:noProof/>
            <w:webHidden/>
          </w:rPr>
          <w:tab/>
        </w:r>
        <w:r w:rsidR="00750659">
          <w:rPr>
            <w:noProof/>
            <w:webHidden/>
          </w:rPr>
          <w:fldChar w:fldCharType="begin"/>
        </w:r>
        <w:r w:rsidR="00750659">
          <w:rPr>
            <w:noProof/>
            <w:webHidden/>
          </w:rPr>
          <w:instrText xml:space="preserve"> PAGEREF _Toc500930476 \h </w:instrText>
        </w:r>
        <w:r w:rsidR="00750659">
          <w:rPr>
            <w:noProof/>
            <w:webHidden/>
          </w:rPr>
        </w:r>
        <w:r w:rsidR="00750659">
          <w:rPr>
            <w:noProof/>
            <w:webHidden/>
          </w:rPr>
          <w:fldChar w:fldCharType="separate"/>
        </w:r>
        <w:r>
          <w:rPr>
            <w:noProof/>
            <w:webHidden/>
          </w:rPr>
          <w:t>5</w:t>
        </w:r>
        <w:r w:rsidR="00750659">
          <w:rPr>
            <w:noProof/>
            <w:webHidden/>
          </w:rPr>
          <w:fldChar w:fldCharType="end"/>
        </w:r>
      </w:hyperlink>
    </w:p>
    <w:p w:rsidR="00750659" w:rsidRDefault="004E43E6" w:rsidP="00750659">
      <w:pPr>
        <w:pStyle w:val="TOC2"/>
        <w:tabs>
          <w:tab w:val="right" w:leader="dot" w:pos="8486"/>
        </w:tabs>
        <w:jc w:val="left"/>
        <w:rPr>
          <w:rFonts w:eastAsiaTheme="minorEastAsia" w:cstheme="minorBidi"/>
          <w:noProof/>
          <w:sz w:val="22"/>
          <w:szCs w:val="22"/>
          <w:lang w:bidi="ar-SA"/>
        </w:rPr>
      </w:pPr>
      <w:hyperlink w:anchor="_Toc500930477" w:history="1">
        <w:r w:rsidR="00750659" w:rsidRPr="00D930CF">
          <w:rPr>
            <w:rStyle w:val="Hyperlink"/>
            <w:noProof/>
          </w:rPr>
          <w:t>2.2. SIPPC Project Description</w:t>
        </w:r>
        <w:r w:rsidR="00750659">
          <w:rPr>
            <w:noProof/>
            <w:webHidden/>
          </w:rPr>
          <w:tab/>
        </w:r>
        <w:r w:rsidR="00750659">
          <w:rPr>
            <w:noProof/>
            <w:webHidden/>
          </w:rPr>
          <w:fldChar w:fldCharType="begin"/>
        </w:r>
        <w:r w:rsidR="00750659">
          <w:rPr>
            <w:noProof/>
            <w:webHidden/>
          </w:rPr>
          <w:instrText xml:space="preserve"> PAGEREF _Toc500930477 \h </w:instrText>
        </w:r>
        <w:r w:rsidR="00750659">
          <w:rPr>
            <w:noProof/>
            <w:webHidden/>
          </w:rPr>
        </w:r>
        <w:r w:rsidR="00750659">
          <w:rPr>
            <w:noProof/>
            <w:webHidden/>
          </w:rPr>
          <w:fldChar w:fldCharType="separate"/>
        </w:r>
        <w:r>
          <w:rPr>
            <w:noProof/>
            <w:webHidden/>
          </w:rPr>
          <w:t>5</w:t>
        </w:r>
        <w:r w:rsidR="00750659">
          <w:rPr>
            <w:noProof/>
            <w:webHidden/>
          </w:rPr>
          <w:fldChar w:fldCharType="end"/>
        </w:r>
      </w:hyperlink>
    </w:p>
    <w:p w:rsidR="00750659" w:rsidRDefault="004E43E6" w:rsidP="00750659">
      <w:pPr>
        <w:pStyle w:val="TOC3"/>
        <w:tabs>
          <w:tab w:val="left" w:pos="1440"/>
          <w:tab w:val="right" w:leader="dot" w:pos="8486"/>
        </w:tabs>
        <w:jc w:val="left"/>
        <w:rPr>
          <w:rFonts w:eastAsiaTheme="minorEastAsia" w:cstheme="minorBidi"/>
          <w:noProof/>
          <w:sz w:val="22"/>
          <w:szCs w:val="22"/>
          <w:lang w:bidi="ar-SA"/>
        </w:rPr>
      </w:pPr>
      <w:hyperlink w:anchor="_Toc500930478" w:history="1">
        <w:r w:rsidR="00750659" w:rsidRPr="00D930CF">
          <w:rPr>
            <w:rStyle w:val="Hyperlink"/>
            <w:noProof/>
          </w:rPr>
          <w:t>2.2.1</w:t>
        </w:r>
        <w:r w:rsidR="00750659">
          <w:rPr>
            <w:rFonts w:eastAsiaTheme="minorEastAsia" w:cstheme="minorBidi"/>
            <w:noProof/>
            <w:sz w:val="22"/>
            <w:szCs w:val="22"/>
            <w:lang w:bidi="ar-SA"/>
          </w:rPr>
          <w:tab/>
        </w:r>
        <w:r w:rsidR="00750659" w:rsidRPr="00D930CF">
          <w:rPr>
            <w:rStyle w:val="Hyperlink"/>
            <w:noProof/>
          </w:rPr>
          <w:t>SIPPC3 Design</w:t>
        </w:r>
        <w:r w:rsidR="00750659">
          <w:rPr>
            <w:noProof/>
            <w:webHidden/>
          </w:rPr>
          <w:tab/>
        </w:r>
        <w:r w:rsidR="00750659">
          <w:rPr>
            <w:noProof/>
            <w:webHidden/>
          </w:rPr>
          <w:fldChar w:fldCharType="begin"/>
        </w:r>
        <w:r w:rsidR="00750659">
          <w:rPr>
            <w:noProof/>
            <w:webHidden/>
          </w:rPr>
          <w:instrText xml:space="preserve"> PAGEREF _Toc500930478 \h </w:instrText>
        </w:r>
        <w:r w:rsidR="00750659">
          <w:rPr>
            <w:noProof/>
            <w:webHidden/>
          </w:rPr>
        </w:r>
        <w:r w:rsidR="00750659">
          <w:rPr>
            <w:noProof/>
            <w:webHidden/>
          </w:rPr>
          <w:fldChar w:fldCharType="separate"/>
        </w:r>
        <w:r>
          <w:rPr>
            <w:noProof/>
            <w:webHidden/>
          </w:rPr>
          <w:t>6</w:t>
        </w:r>
        <w:r w:rsidR="00750659">
          <w:rPr>
            <w:noProof/>
            <w:webHidden/>
          </w:rPr>
          <w:fldChar w:fldCharType="end"/>
        </w:r>
      </w:hyperlink>
    </w:p>
    <w:p w:rsidR="00750659" w:rsidRDefault="004E43E6" w:rsidP="00750659">
      <w:pPr>
        <w:pStyle w:val="TOC3"/>
        <w:tabs>
          <w:tab w:val="left" w:pos="1540"/>
          <w:tab w:val="right" w:leader="dot" w:pos="8486"/>
        </w:tabs>
        <w:jc w:val="left"/>
        <w:rPr>
          <w:rFonts w:eastAsiaTheme="minorEastAsia" w:cstheme="minorBidi"/>
          <w:noProof/>
          <w:sz w:val="22"/>
          <w:szCs w:val="22"/>
          <w:lang w:bidi="ar-SA"/>
        </w:rPr>
      </w:pPr>
      <w:hyperlink w:anchor="_Toc500930479" w:history="1">
        <w:r w:rsidR="00750659" w:rsidRPr="00D930CF">
          <w:rPr>
            <w:rStyle w:val="Hyperlink"/>
            <w:noProof/>
          </w:rPr>
          <w:t>2.2.2.</w:t>
        </w:r>
        <w:r w:rsidR="00750659">
          <w:rPr>
            <w:rFonts w:eastAsiaTheme="minorEastAsia" w:cstheme="minorBidi"/>
            <w:noProof/>
            <w:sz w:val="22"/>
            <w:szCs w:val="22"/>
            <w:lang w:bidi="ar-SA"/>
          </w:rPr>
          <w:tab/>
        </w:r>
        <w:r w:rsidR="00750659" w:rsidRPr="00D930CF">
          <w:rPr>
            <w:rStyle w:val="Hyperlink"/>
            <w:noProof/>
          </w:rPr>
          <w:t>Kinematic Network</w:t>
        </w:r>
        <w:r w:rsidR="00750659">
          <w:rPr>
            <w:noProof/>
            <w:webHidden/>
          </w:rPr>
          <w:tab/>
        </w:r>
        <w:r w:rsidR="00750659">
          <w:rPr>
            <w:noProof/>
            <w:webHidden/>
          </w:rPr>
          <w:fldChar w:fldCharType="begin"/>
        </w:r>
        <w:r w:rsidR="00750659">
          <w:rPr>
            <w:noProof/>
            <w:webHidden/>
          </w:rPr>
          <w:instrText xml:space="preserve"> PAGEREF _Toc500930479 \h </w:instrText>
        </w:r>
        <w:r w:rsidR="00750659">
          <w:rPr>
            <w:noProof/>
            <w:webHidden/>
          </w:rPr>
        </w:r>
        <w:r w:rsidR="00750659">
          <w:rPr>
            <w:noProof/>
            <w:webHidden/>
          </w:rPr>
          <w:fldChar w:fldCharType="separate"/>
        </w:r>
        <w:r>
          <w:rPr>
            <w:noProof/>
            <w:webHidden/>
          </w:rPr>
          <w:t>8</w:t>
        </w:r>
        <w:r w:rsidR="00750659">
          <w:rPr>
            <w:noProof/>
            <w:webHidden/>
          </w:rPr>
          <w:fldChar w:fldCharType="end"/>
        </w:r>
      </w:hyperlink>
    </w:p>
    <w:p w:rsidR="00750659" w:rsidRDefault="004E43E6" w:rsidP="00750659">
      <w:pPr>
        <w:pStyle w:val="TOC2"/>
        <w:tabs>
          <w:tab w:val="right" w:leader="dot" w:pos="8486"/>
        </w:tabs>
        <w:jc w:val="left"/>
        <w:rPr>
          <w:rFonts w:eastAsiaTheme="minorEastAsia" w:cstheme="minorBidi"/>
          <w:noProof/>
          <w:sz w:val="22"/>
          <w:szCs w:val="22"/>
          <w:lang w:bidi="ar-SA"/>
        </w:rPr>
      </w:pPr>
      <w:hyperlink w:anchor="_Toc500930480" w:history="1">
        <w:r w:rsidR="00750659" w:rsidRPr="00D930CF">
          <w:rPr>
            <w:rStyle w:val="Hyperlink"/>
            <w:noProof/>
          </w:rPr>
          <w:t>2.3 Joint Angle Calculation.</w:t>
        </w:r>
        <w:r w:rsidR="00750659">
          <w:rPr>
            <w:noProof/>
            <w:webHidden/>
          </w:rPr>
          <w:tab/>
        </w:r>
        <w:r w:rsidR="00750659">
          <w:rPr>
            <w:noProof/>
            <w:webHidden/>
          </w:rPr>
          <w:fldChar w:fldCharType="begin"/>
        </w:r>
        <w:r w:rsidR="00750659">
          <w:rPr>
            <w:noProof/>
            <w:webHidden/>
          </w:rPr>
          <w:instrText xml:space="preserve"> PAGEREF _Toc500930480 \h </w:instrText>
        </w:r>
        <w:r w:rsidR="00750659">
          <w:rPr>
            <w:noProof/>
            <w:webHidden/>
          </w:rPr>
        </w:r>
        <w:r w:rsidR="00750659">
          <w:rPr>
            <w:noProof/>
            <w:webHidden/>
          </w:rPr>
          <w:fldChar w:fldCharType="separate"/>
        </w:r>
        <w:r>
          <w:rPr>
            <w:noProof/>
            <w:webHidden/>
          </w:rPr>
          <w:t>13</w:t>
        </w:r>
        <w:r w:rsidR="00750659">
          <w:rPr>
            <w:noProof/>
            <w:webHidden/>
          </w:rPr>
          <w:fldChar w:fldCharType="end"/>
        </w:r>
      </w:hyperlink>
    </w:p>
    <w:p w:rsidR="00750659" w:rsidRDefault="004E43E6" w:rsidP="00750659">
      <w:pPr>
        <w:pStyle w:val="TOC3"/>
        <w:tabs>
          <w:tab w:val="left" w:pos="1540"/>
          <w:tab w:val="right" w:leader="dot" w:pos="8486"/>
        </w:tabs>
        <w:jc w:val="left"/>
        <w:rPr>
          <w:rFonts w:eastAsiaTheme="minorEastAsia" w:cstheme="minorBidi"/>
          <w:noProof/>
          <w:sz w:val="22"/>
          <w:szCs w:val="22"/>
          <w:lang w:bidi="ar-SA"/>
        </w:rPr>
      </w:pPr>
      <w:hyperlink w:anchor="_Toc500930481" w:history="1">
        <w:r w:rsidR="00750659" w:rsidRPr="00D930CF">
          <w:rPr>
            <w:rStyle w:val="Hyperlink"/>
            <w:noProof/>
          </w:rPr>
          <w:t>2.2.3.</w:t>
        </w:r>
        <w:r w:rsidR="00750659">
          <w:rPr>
            <w:rFonts w:eastAsiaTheme="minorEastAsia" w:cstheme="minorBidi"/>
            <w:noProof/>
            <w:sz w:val="22"/>
            <w:szCs w:val="22"/>
            <w:lang w:bidi="ar-SA"/>
          </w:rPr>
          <w:tab/>
        </w:r>
        <w:r w:rsidR="00750659" w:rsidRPr="00D930CF">
          <w:rPr>
            <w:rStyle w:val="Hyperlink"/>
            <w:noProof/>
          </w:rPr>
          <w:t>Rivest’s Method for Knee Joint Angle Correction</w:t>
        </w:r>
        <w:r w:rsidR="00750659">
          <w:rPr>
            <w:noProof/>
            <w:webHidden/>
          </w:rPr>
          <w:tab/>
        </w:r>
        <w:r w:rsidR="00750659">
          <w:rPr>
            <w:noProof/>
            <w:webHidden/>
          </w:rPr>
          <w:fldChar w:fldCharType="begin"/>
        </w:r>
        <w:r w:rsidR="00750659">
          <w:rPr>
            <w:noProof/>
            <w:webHidden/>
          </w:rPr>
          <w:instrText xml:space="preserve"> PAGEREF _Toc500930481 \h </w:instrText>
        </w:r>
        <w:r w:rsidR="00750659">
          <w:rPr>
            <w:noProof/>
            <w:webHidden/>
          </w:rPr>
        </w:r>
        <w:r w:rsidR="00750659">
          <w:rPr>
            <w:noProof/>
            <w:webHidden/>
          </w:rPr>
          <w:fldChar w:fldCharType="separate"/>
        </w:r>
        <w:r>
          <w:rPr>
            <w:noProof/>
            <w:webHidden/>
          </w:rPr>
          <w:t>14</w:t>
        </w:r>
        <w:r w:rsidR="00750659">
          <w:rPr>
            <w:noProof/>
            <w:webHidden/>
          </w:rPr>
          <w:fldChar w:fldCharType="end"/>
        </w:r>
      </w:hyperlink>
    </w:p>
    <w:p w:rsidR="00750659" w:rsidRDefault="004E43E6" w:rsidP="00750659">
      <w:pPr>
        <w:pStyle w:val="TOC3"/>
        <w:tabs>
          <w:tab w:val="right" w:leader="dot" w:pos="8486"/>
        </w:tabs>
        <w:jc w:val="left"/>
        <w:rPr>
          <w:rFonts w:eastAsiaTheme="minorEastAsia" w:cstheme="minorBidi"/>
          <w:noProof/>
          <w:sz w:val="22"/>
          <w:szCs w:val="22"/>
          <w:lang w:bidi="ar-SA"/>
        </w:rPr>
      </w:pPr>
      <w:hyperlink w:anchor="_Toc500930482" w:history="1">
        <w:r w:rsidR="00750659" w:rsidRPr="00D930CF">
          <w:rPr>
            <w:rStyle w:val="Hyperlink"/>
            <w:noProof/>
          </w:rPr>
          <w:t>2.3.2. M</w:t>
        </w:r>
        <w:r w:rsidR="00750659" w:rsidRPr="00D930CF">
          <w:rPr>
            <w:rStyle w:val="Hyperlink"/>
            <w:rFonts w:cstheme="minorHAnsi"/>
            <w:noProof/>
          </w:rPr>
          <w:t>ü</w:t>
        </w:r>
        <w:r w:rsidR="00750659" w:rsidRPr="00D930CF">
          <w:rPr>
            <w:rStyle w:val="Hyperlink"/>
            <w:noProof/>
          </w:rPr>
          <w:t>ller et al. Method for Elbow Joint Angle Correction</w:t>
        </w:r>
        <w:r w:rsidR="00750659">
          <w:rPr>
            <w:noProof/>
            <w:webHidden/>
          </w:rPr>
          <w:tab/>
        </w:r>
        <w:r w:rsidR="00750659">
          <w:rPr>
            <w:noProof/>
            <w:webHidden/>
          </w:rPr>
          <w:fldChar w:fldCharType="begin"/>
        </w:r>
        <w:r w:rsidR="00750659">
          <w:rPr>
            <w:noProof/>
            <w:webHidden/>
          </w:rPr>
          <w:instrText xml:space="preserve"> PAGEREF _Toc500930482 \h </w:instrText>
        </w:r>
        <w:r w:rsidR="00750659">
          <w:rPr>
            <w:noProof/>
            <w:webHidden/>
          </w:rPr>
        </w:r>
        <w:r w:rsidR="00750659">
          <w:rPr>
            <w:noProof/>
            <w:webHidden/>
          </w:rPr>
          <w:fldChar w:fldCharType="separate"/>
        </w:r>
        <w:r>
          <w:rPr>
            <w:noProof/>
            <w:webHidden/>
          </w:rPr>
          <w:t>18</w:t>
        </w:r>
        <w:r w:rsidR="00750659">
          <w:rPr>
            <w:noProof/>
            <w:webHidden/>
          </w:rPr>
          <w:fldChar w:fldCharType="end"/>
        </w:r>
      </w:hyperlink>
    </w:p>
    <w:p w:rsidR="00750659" w:rsidRDefault="004E43E6" w:rsidP="00750659">
      <w:pPr>
        <w:pStyle w:val="TOC1"/>
        <w:jc w:val="left"/>
        <w:rPr>
          <w:rFonts w:eastAsiaTheme="minorEastAsia" w:cstheme="minorBidi"/>
          <w:noProof/>
          <w:sz w:val="22"/>
          <w:szCs w:val="22"/>
          <w:lang w:bidi="ar-SA"/>
        </w:rPr>
      </w:pPr>
      <w:hyperlink w:anchor="_Toc500930483" w:history="1">
        <w:r w:rsidR="00750659" w:rsidRPr="00D930CF">
          <w:rPr>
            <w:rStyle w:val="Hyperlink"/>
            <w:b/>
            <w:noProof/>
          </w:rPr>
          <w:t>Chapter 3</w:t>
        </w:r>
        <w:r w:rsidR="00750659">
          <w:rPr>
            <w:noProof/>
            <w:webHidden/>
          </w:rPr>
          <w:tab/>
        </w:r>
        <w:r w:rsidR="00750659">
          <w:rPr>
            <w:noProof/>
            <w:webHidden/>
          </w:rPr>
          <w:fldChar w:fldCharType="begin"/>
        </w:r>
        <w:r w:rsidR="00750659">
          <w:rPr>
            <w:noProof/>
            <w:webHidden/>
          </w:rPr>
          <w:instrText xml:space="preserve"> PAGEREF _Toc500930483 \h </w:instrText>
        </w:r>
        <w:r w:rsidR="00750659">
          <w:rPr>
            <w:noProof/>
            <w:webHidden/>
          </w:rPr>
        </w:r>
        <w:r w:rsidR="00750659">
          <w:rPr>
            <w:noProof/>
            <w:webHidden/>
          </w:rPr>
          <w:fldChar w:fldCharType="separate"/>
        </w:r>
        <w:r>
          <w:rPr>
            <w:noProof/>
            <w:webHidden/>
          </w:rPr>
          <w:t>21</w:t>
        </w:r>
        <w:r w:rsidR="00750659">
          <w:rPr>
            <w:noProof/>
            <w:webHidden/>
          </w:rPr>
          <w:fldChar w:fldCharType="end"/>
        </w:r>
      </w:hyperlink>
    </w:p>
    <w:p w:rsidR="00750659" w:rsidRDefault="004E43E6" w:rsidP="00750659">
      <w:pPr>
        <w:pStyle w:val="TOC1"/>
        <w:jc w:val="left"/>
        <w:rPr>
          <w:rFonts w:eastAsiaTheme="minorEastAsia" w:cstheme="minorBidi"/>
          <w:noProof/>
          <w:sz w:val="22"/>
          <w:szCs w:val="22"/>
          <w:lang w:bidi="ar-SA"/>
        </w:rPr>
      </w:pPr>
      <w:hyperlink w:anchor="_Toc500930484" w:history="1">
        <w:r w:rsidR="00750659" w:rsidRPr="00D930CF">
          <w:rPr>
            <w:rStyle w:val="Hyperlink"/>
            <w:noProof/>
            <w14:scene3d>
              <w14:camera w14:prst="orthographicFront"/>
              <w14:lightRig w14:rig="threePt" w14:dir="t">
                <w14:rot w14:lat="0" w14:lon="0" w14:rev="0"/>
              </w14:lightRig>
            </w14:scene3d>
          </w:rPr>
          <w:t>3.</w:t>
        </w:r>
        <w:r w:rsidR="00750659">
          <w:rPr>
            <w:rFonts w:eastAsiaTheme="minorEastAsia" w:cstheme="minorBidi"/>
            <w:noProof/>
            <w:sz w:val="22"/>
            <w:szCs w:val="22"/>
            <w:lang w:bidi="ar-SA"/>
          </w:rPr>
          <w:tab/>
        </w:r>
        <w:r w:rsidR="00750659" w:rsidRPr="00D930CF">
          <w:rPr>
            <w:rStyle w:val="Hyperlink"/>
            <w:noProof/>
          </w:rPr>
          <w:t>Algorithm Development</w:t>
        </w:r>
        <w:r w:rsidR="00750659">
          <w:rPr>
            <w:noProof/>
            <w:webHidden/>
          </w:rPr>
          <w:tab/>
        </w:r>
        <w:r w:rsidR="00750659">
          <w:rPr>
            <w:noProof/>
            <w:webHidden/>
          </w:rPr>
          <w:fldChar w:fldCharType="begin"/>
        </w:r>
        <w:r w:rsidR="00750659">
          <w:rPr>
            <w:noProof/>
            <w:webHidden/>
          </w:rPr>
          <w:instrText xml:space="preserve"> PAGEREF _Toc500930484 \h </w:instrText>
        </w:r>
        <w:r w:rsidR="00750659">
          <w:rPr>
            <w:noProof/>
            <w:webHidden/>
          </w:rPr>
        </w:r>
        <w:r w:rsidR="00750659">
          <w:rPr>
            <w:noProof/>
            <w:webHidden/>
          </w:rPr>
          <w:fldChar w:fldCharType="separate"/>
        </w:r>
        <w:r>
          <w:rPr>
            <w:noProof/>
            <w:webHidden/>
          </w:rPr>
          <w:t>21</w:t>
        </w:r>
        <w:r w:rsidR="00750659">
          <w:rPr>
            <w:noProof/>
            <w:webHidden/>
          </w:rPr>
          <w:fldChar w:fldCharType="end"/>
        </w:r>
      </w:hyperlink>
    </w:p>
    <w:p w:rsidR="00750659" w:rsidRDefault="004E43E6" w:rsidP="00750659">
      <w:pPr>
        <w:pStyle w:val="TOC2"/>
        <w:tabs>
          <w:tab w:val="right" w:leader="dot" w:pos="8486"/>
        </w:tabs>
        <w:jc w:val="left"/>
        <w:rPr>
          <w:rFonts w:eastAsiaTheme="minorEastAsia" w:cstheme="minorBidi"/>
          <w:noProof/>
          <w:sz w:val="22"/>
          <w:szCs w:val="22"/>
          <w:lang w:bidi="ar-SA"/>
        </w:rPr>
      </w:pPr>
      <w:hyperlink w:anchor="_Toc500930485" w:history="1">
        <w:r w:rsidR="00750659" w:rsidRPr="00D930CF">
          <w:rPr>
            <w:rStyle w:val="Hyperlink"/>
            <w:noProof/>
          </w:rPr>
          <w:t>3.1. Correction of Alignment and Calibration Errors</w:t>
        </w:r>
        <w:r w:rsidR="00750659">
          <w:rPr>
            <w:noProof/>
            <w:webHidden/>
          </w:rPr>
          <w:tab/>
        </w:r>
        <w:r w:rsidR="00750659">
          <w:rPr>
            <w:noProof/>
            <w:webHidden/>
          </w:rPr>
          <w:fldChar w:fldCharType="begin"/>
        </w:r>
        <w:r w:rsidR="00750659">
          <w:rPr>
            <w:noProof/>
            <w:webHidden/>
          </w:rPr>
          <w:instrText xml:space="preserve"> PAGEREF _Toc500930485 \h </w:instrText>
        </w:r>
        <w:r w:rsidR="00750659">
          <w:rPr>
            <w:noProof/>
            <w:webHidden/>
          </w:rPr>
        </w:r>
        <w:r w:rsidR="00750659">
          <w:rPr>
            <w:noProof/>
            <w:webHidden/>
          </w:rPr>
          <w:fldChar w:fldCharType="separate"/>
        </w:r>
        <w:r>
          <w:rPr>
            <w:noProof/>
            <w:webHidden/>
          </w:rPr>
          <w:t>21</w:t>
        </w:r>
        <w:r w:rsidR="00750659">
          <w:rPr>
            <w:noProof/>
            <w:webHidden/>
          </w:rPr>
          <w:fldChar w:fldCharType="end"/>
        </w:r>
      </w:hyperlink>
    </w:p>
    <w:p w:rsidR="00750659" w:rsidRDefault="004E43E6" w:rsidP="00750659">
      <w:pPr>
        <w:pStyle w:val="TOC3"/>
        <w:tabs>
          <w:tab w:val="right" w:leader="dot" w:pos="8486"/>
        </w:tabs>
        <w:jc w:val="left"/>
        <w:rPr>
          <w:rFonts w:eastAsiaTheme="minorEastAsia" w:cstheme="minorBidi"/>
          <w:noProof/>
          <w:sz w:val="22"/>
          <w:szCs w:val="22"/>
          <w:lang w:bidi="ar-SA"/>
        </w:rPr>
      </w:pPr>
      <w:hyperlink w:anchor="_Toc500930486" w:history="1">
        <w:r w:rsidR="00750659" w:rsidRPr="00D930CF">
          <w:rPr>
            <w:rStyle w:val="Hyperlink"/>
            <w:noProof/>
          </w:rPr>
          <w:t>3.1.1. Basic Anatomical Constraint Method (ACM)</w:t>
        </w:r>
        <w:r w:rsidR="00750659">
          <w:rPr>
            <w:noProof/>
            <w:webHidden/>
          </w:rPr>
          <w:tab/>
        </w:r>
        <w:r w:rsidR="00750659">
          <w:rPr>
            <w:noProof/>
            <w:webHidden/>
          </w:rPr>
          <w:fldChar w:fldCharType="begin"/>
        </w:r>
        <w:r w:rsidR="00750659">
          <w:rPr>
            <w:noProof/>
            <w:webHidden/>
          </w:rPr>
          <w:instrText xml:space="preserve"> PAGEREF _Toc500930486 \h </w:instrText>
        </w:r>
        <w:r w:rsidR="00750659">
          <w:rPr>
            <w:noProof/>
            <w:webHidden/>
          </w:rPr>
        </w:r>
        <w:r w:rsidR="00750659">
          <w:rPr>
            <w:noProof/>
            <w:webHidden/>
          </w:rPr>
          <w:fldChar w:fldCharType="separate"/>
        </w:r>
        <w:r>
          <w:rPr>
            <w:noProof/>
            <w:webHidden/>
          </w:rPr>
          <w:t>21</w:t>
        </w:r>
        <w:r w:rsidR="00750659">
          <w:rPr>
            <w:noProof/>
            <w:webHidden/>
          </w:rPr>
          <w:fldChar w:fldCharType="end"/>
        </w:r>
      </w:hyperlink>
    </w:p>
    <w:p w:rsidR="00750659" w:rsidRDefault="004E43E6" w:rsidP="00750659">
      <w:pPr>
        <w:pStyle w:val="TOC3"/>
        <w:tabs>
          <w:tab w:val="right" w:leader="dot" w:pos="8486"/>
        </w:tabs>
        <w:jc w:val="left"/>
        <w:rPr>
          <w:rFonts w:eastAsiaTheme="minorEastAsia" w:cstheme="minorBidi"/>
          <w:noProof/>
          <w:sz w:val="22"/>
          <w:szCs w:val="22"/>
          <w:lang w:bidi="ar-SA"/>
        </w:rPr>
      </w:pPr>
      <w:hyperlink w:anchor="_Toc500930487" w:history="1">
        <w:r w:rsidR="00750659" w:rsidRPr="00D930CF">
          <w:rPr>
            <w:rStyle w:val="Hyperlink"/>
            <w:noProof/>
          </w:rPr>
          <w:t>3.1.2. Adjustments to Joint Limits</w:t>
        </w:r>
        <w:r w:rsidR="00750659">
          <w:rPr>
            <w:noProof/>
            <w:webHidden/>
          </w:rPr>
          <w:tab/>
        </w:r>
        <w:r w:rsidR="00750659">
          <w:rPr>
            <w:noProof/>
            <w:webHidden/>
          </w:rPr>
          <w:fldChar w:fldCharType="begin"/>
        </w:r>
        <w:r w:rsidR="00750659">
          <w:rPr>
            <w:noProof/>
            <w:webHidden/>
          </w:rPr>
          <w:instrText xml:space="preserve"> PAGEREF _Toc500930487 \h </w:instrText>
        </w:r>
        <w:r w:rsidR="00750659">
          <w:rPr>
            <w:noProof/>
            <w:webHidden/>
          </w:rPr>
        </w:r>
        <w:r w:rsidR="00750659">
          <w:rPr>
            <w:noProof/>
            <w:webHidden/>
          </w:rPr>
          <w:fldChar w:fldCharType="separate"/>
        </w:r>
        <w:r>
          <w:rPr>
            <w:noProof/>
            <w:webHidden/>
          </w:rPr>
          <w:t>26</w:t>
        </w:r>
        <w:r w:rsidR="00750659">
          <w:rPr>
            <w:noProof/>
            <w:webHidden/>
          </w:rPr>
          <w:fldChar w:fldCharType="end"/>
        </w:r>
      </w:hyperlink>
    </w:p>
    <w:p w:rsidR="00750659" w:rsidRDefault="004E43E6" w:rsidP="00750659">
      <w:pPr>
        <w:pStyle w:val="TOC2"/>
        <w:tabs>
          <w:tab w:val="right" w:leader="dot" w:pos="8486"/>
        </w:tabs>
        <w:jc w:val="left"/>
        <w:rPr>
          <w:rFonts w:eastAsiaTheme="minorEastAsia" w:cstheme="minorBidi"/>
          <w:noProof/>
          <w:sz w:val="22"/>
          <w:szCs w:val="22"/>
          <w:lang w:bidi="ar-SA"/>
        </w:rPr>
      </w:pPr>
      <w:hyperlink w:anchor="_Toc500930488" w:history="1">
        <w:r w:rsidR="00750659" w:rsidRPr="00D930CF">
          <w:rPr>
            <w:rStyle w:val="Hyperlink"/>
            <w:noProof/>
          </w:rPr>
          <w:t>3.2. Correction of Sensor Drift</w:t>
        </w:r>
        <w:r w:rsidR="00750659">
          <w:rPr>
            <w:noProof/>
            <w:webHidden/>
          </w:rPr>
          <w:tab/>
        </w:r>
        <w:r w:rsidR="00750659">
          <w:rPr>
            <w:noProof/>
            <w:webHidden/>
          </w:rPr>
          <w:fldChar w:fldCharType="begin"/>
        </w:r>
        <w:r w:rsidR="00750659">
          <w:rPr>
            <w:noProof/>
            <w:webHidden/>
          </w:rPr>
          <w:instrText xml:space="preserve"> PAGEREF _Toc500930488 \h </w:instrText>
        </w:r>
        <w:r w:rsidR="00750659">
          <w:rPr>
            <w:noProof/>
            <w:webHidden/>
          </w:rPr>
        </w:r>
        <w:r w:rsidR="00750659">
          <w:rPr>
            <w:noProof/>
            <w:webHidden/>
          </w:rPr>
          <w:fldChar w:fldCharType="separate"/>
        </w:r>
        <w:r>
          <w:rPr>
            <w:noProof/>
            <w:webHidden/>
          </w:rPr>
          <w:t>31</w:t>
        </w:r>
        <w:r w:rsidR="00750659">
          <w:rPr>
            <w:noProof/>
            <w:webHidden/>
          </w:rPr>
          <w:fldChar w:fldCharType="end"/>
        </w:r>
      </w:hyperlink>
    </w:p>
    <w:p w:rsidR="00750659" w:rsidRDefault="004E43E6" w:rsidP="00750659">
      <w:pPr>
        <w:pStyle w:val="TOC2"/>
        <w:tabs>
          <w:tab w:val="right" w:leader="dot" w:pos="8486"/>
        </w:tabs>
        <w:jc w:val="left"/>
        <w:rPr>
          <w:rFonts w:eastAsiaTheme="minorEastAsia" w:cstheme="minorBidi"/>
          <w:noProof/>
          <w:sz w:val="22"/>
          <w:szCs w:val="22"/>
          <w:lang w:bidi="ar-SA"/>
        </w:rPr>
      </w:pPr>
      <w:hyperlink w:anchor="_Toc500930489" w:history="1">
        <w:r w:rsidR="00750659" w:rsidRPr="00D930CF">
          <w:rPr>
            <w:rStyle w:val="Hyperlink"/>
            <w:noProof/>
          </w:rPr>
          <w:t>3.3. Average Centroid Correction</w:t>
        </w:r>
        <w:r w:rsidR="00750659">
          <w:rPr>
            <w:noProof/>
            <w:webHidden/>
          </w:rPr>
          <w:tab/>
        </w:r>
        <w:r w:rsidR="00750659">
          <w:rPr>
            <w:noProof/>
            <w:webHidden/>
          </w:rPr>
          <w:fldChar w:fldCharType="begin"/>
        </w:r>
        <w:r w:rsidR="00750659">
          <w:rPr>
            <w:noProof/>
            <w:webHidden/>
          </w:rPr>
          <w:instrText xml:space="preserve"> PAGEREF _Toc500930489 \h </w:instrText>
        </w:r>
        <w:r w:rsidR="00750659">
          <w:rPr>
            <w:noProof/>
            <w:webHidden/>
          </w:rPr>
        </w:r>
        <w:r w:rsidR="00750659">
          <w:rPr>
            <w:noProof/>
            <w:webHidden/>
          </w:rPr>
          <w:fldChar w:fldCharType="separate"/>
        </w:r>
        <w:r>
          <w:rPr>
            <w:noProof/>
            <w:webHidden/>
          </w:rPr>
          <w:t>33</w:t>
        </w:r>
        <w:r w:rsidR="00750659">
          <w:rPr>
            <w:noProof/>
            <w:webHidden/>
          </w:rPr>
          <w:fldChar w:fldCharType="end"/>
        </w:r>
      </w:hyperlink>
    </w:p>
    <w:p w:rsidR="00750659" w:rsidRDefault="004E43E6" w:rsidP="00750659">
      <w:pPr>
        <w:pStyle w:val="TOC2"/>
        <w:tabs>
          <w:tab w:val="right" w:leader="dot" w:pos="8486"/>
        </w:tabs>
        <w:jc w:val="left"/>
        <w:rPr>
          <w:rFonts w:eastAsiaTheme="minorEastAsia" w:cstheme="minorBidi"/>
          <w:noProof/>
          <w:sz w:val="22"/>
          <w:szCs w:val="22"/>
          <w:lang w:bidi="ar-SA"/>
        </w:rPr>
      </w:pPr>
      <w:hyperlink w:anchor="_Toc500930490" w:history="1">
        <w:r w:rsidR="00750659" w:rsidRPr="00D930CF">
          <w:rPr>
            <w:rStyle w:val="Hyperlink"/>
            <w:noProof/>
          </w:rPr>
          <w:t>3.4. Algorithm Implementation</w:t>
        </w:r>
        <w:r w:rsidR="00750659">
          <w:rPr>
            <w:noProof/>
            <w:webHidden/>
          </w:rPr>
          <w:tab/>
        </w:r>
        <w:r w:rsidR="00750659">
          <w:rPr>
            <w:noProof/>
            <w:webHidden/>
          </w:rPr>
          <w:fldChar w:fldCharType="begin"/>
        </w:r>
        <w:r w:rsidR="00750659">
          <w:rPr>
            <w:noProof/>
            <w:webHidden/>
          </w:rPr>
          <w:instrText xml:space="preserve"> PAGEREF _Toc500930490 \h </w:instrText>
        </w:r>
        <w:r w:rsidR="00750659">
          <w:rPr>
            <w:noProof/>
            <w:webHidden/>
          </w:rPr>
        </w:r>
        <w:r w:rsidR="00750659">
          <w:rPr>
            <w:noProof/>
            <w:webHidden/>
          </w:rPr>
          <w:fldChar w:fldCharType="separate"/>
        </w:r>
        <w:r>
          <w:rPr>
            <w:noProof/>
            <w:webHidden/>
          </w:rPr>
          <w:t>37</w:t>
        </w:r>
        <w:r w:rsidR="00750659">
          <w:rPr>
            <w:noProof/>
            <w:webHidden/>
          </w:rPr>
          <w:fldChar w:fldCharType="end"/>
        </w:r>
      </w:hyperlink>
    </w:p>
    <w:p w:rsidR="00750659" w:rsidRDefault="004E43E6" w:rsidP="00750659">
      <w:pPr>
        <w:pStyle w:val="TOC1"/>
        <w:jc w:val="left"/>
        <w:rPr>
          <w:rFonts w:eastAsiaTheme="minorEastAsia" w:cstheme="minorBidi"/>
          <w:noProof/>
          <w:sz w:val="22"/>
          <w:szCs w:val="22"/>
          <w:lang w:bidi="ar-SA"/>
        </w:rPr>
      </w:pPr>
      <w:hyperlink w:anchor="_Toc500930491" w:history="1">
        <w:r w:rsidR="00750659" w:rsidRPr="00D930CF">
          <w:rPr>
            <w:rStyle w:val="Hyperlink"/>
            <w:b/>
            <w:noProof/>
          </w:rPr>
          <w:t>Chapter 4</w:t>
        </w:r>
        <w:r w:rsidR="00750659">
          <w:rPr>
            <w:noProof/>
            <w:webHidden/>
          </w:rPr>
          <w:tab/>
        </w:r>
        <w:r w:rsidR="00750659">
          <w:rPr>
            <w:noProof/>
            <w:webHidden/>
          </w:rPr>
          <w:fldChar w:fldCharType="begin"/>
        </w:r>
        <w:r w:rsidR="00750659">
          <w:rPr>
            <w:noProof/>
            <w:webHidden/>
          </w:rPr>
          <w:instrText xml:space="preserve"> PAGEREF _Toc500930491 \h </w:instrText>
        </w:r>
        <w:r w:rsidR="00750659">
          <w:rPr>
            <w:noProof/>
            <w:webHidden/>
          </w:rPr>
        </w:r>
        <w:r w:rsidR="00750659">
          <w:rPr>
            <w:noProof/>
            <w:webHidden/>
          </w:rPr>
          <w:fldChar w:fldCharType="separate"/>
        </w:r>
        <w:r>
          <w:rPr>
            <w:noProof/>
            <w:webHidden/>
          </w:rPr>
          <w:t>39</w:t>
        </w:r>
        <w:r w:rsidR="00750659">
          <w:rPr>
            <w:noProof/>
            <w:webHidden/>
          </w:rPr>
          <w:fldChar w:fldCharType="end"/>
        </w:r>
      </w:hyperlink>
    </w:p>
    <w:p w:rsidR="00750659" w:rsidRDefault="004E43E6" w:rsidP="00750659">
      <w:pPr>
        <w:pStyle w:val="TOC1"/>
        <w:jc w:val="left"/>
        <w:rPr>
          <w:rFonts w:eastAsiaTheme="minorEastAsia" w:cstheme="minorBidi"/>
          <w:noProof/>
          <w:sz w:val="22"/>
          <w:szCs w:val="22"/>
          <w:lang w:bidi="ar-SA"/>
        </w:rPr>
      </w:pPr>
      <w:hyperlink w:anchor="_Toc500930492" w:history="1">
        <w:r w:rsidR="00750659" w:rsidRPr="00D930CF">
          <w:rPr>
            <w:rStyle w:val="Hyperlink"/>
            <w:noProof/>
          </w:rPr>
          <w:t>4. Results</w:t>
        </w:r>
        <w:r w:rsidR="00750659">
          <w:rPr>
            <w:noProof/>
            <w:webHidden/>
          </w:rPr>
          <w:tab/>
        </w:r>
        <w:r w:rsidR="00750659">
          <w:rPr>
            <w:noProof/>
            <w:webHidden/>
          </w:rPr>
          <w:fldChar w:fldCharType="begin"/>
        </w:r>
        <w:r w:rsidR="00750659">
          <w:rPr>
            <w:noProof/>
            <w:webHidden/>
          </w:rPr>
          <w:instrText xml:space="preserve"> PAGEREF _Toc500930492 \h </w:instrText>
        </w:r>
        <w:r w:rsidR="00750659">
          <w:rPr>
            <w:noProof/>
            <w:webHidden/>
          </w:rPr>
        </w:r>
        <w:r w:rsidR="00750659">
          <w:rPr>
            <w:noProof/>
            <w:webHidden/>
          </w:rPr>
          <w:fldChar w:fldCharType="separate"/>
        </w:r>
        <w:r>
          <w:rPr>
            <w:noProof/>
            <w:webHidden/>
          </w:rPr>
          <w:t>39</w:t>
        </w:r>
        <w:r w:rsidR="00750659">
          <w:rPr>
            <w:noProof/>
            <w:webHidden/>
          </w:rPr>
          <w:fldChar w:fldCharType="end"/>
        </w:r>
      </w:hyperlink>
    </w:p>
    <w:p w:rsidR="00750659" w:rsidRDefault="004E43E6" w:rsidP="00750659">
      <w:pPr>
        <w:pStyle w:val="TOC2"/>
        <w:tabs>
          <w:tab w:val="right" w:leader="dot" w:pos="8486"/>
        </w:tabs>
        <w:jc w:val="left"/>
        <w:rPr>
          <w:rFonts w:eastAsiaTheme="minorEastAsia" w:cstheme="minorBidi"/>
          <w:noProof/>
          <w:sz w:val="22"/>
          <w:szCs w:val="22"/>
          <w:lang w:bidi="ar-SA"/>
        </w:rPr>
      </w:pPr>
      <w:hyperlink w:anchor="_Toc500930493" w:history="1">
        <w:r w:rsidR="00750659" w:rsidRPr="00D930CF">
          <w:rPr>
            <w:rStyle w:val="Hyperlink"/>
            <w:noProof/>
          </w:rPr>
          <w:t>4.1. Basic Anatomical Constraint Method (ACM)</w:t>
        </w:r>
        <w:r w:rsidR="00750659">
          <w:rPr>
            <w:noProof/>
            <w:webHidden/>
          </w:rPr>
          <w:tab/>
        </w:r>
        <w:r w:rsidR="00750659">
          <w:rPr>
            <w:noProof/>
            <w:webHidden/>
          </w:rPr>
          <w:fldChar w:fldCharType="begin"/>
        </w:r>
        <w:r w:rsidR="00750659">
          <w:rPr>
            <w:noProof/>
            <w:webHidden/>
          </w:rPr>
          <w:instrText xml:space="preserve"> PAGEREF _Toc500930493 \h </w:instrText>
        </w:r>
        <w:r w:rsidR="00750659">
          <w:rPr>
            <w:noProof/>
            <w:webHidden/>
          </w:rPr>
        </w:r>
        <w:r w:rsidR="00750659">
          <w:rPr>
            <w:noProof/>
            <w:webHidden/>
          </w:rPr>
          <w:fldChar w:fldCharType="separate"/>
        </w:r>
        <w:r>
          <w:rPr>
            <w:noProof/>
            <w:webHidden/>
          </w:rPr>
          <w:t>39</w:t>
        </w:r>
        <w:r w:rsidR="00750659">
          <w:rPr>
            <w:noProof/>
            <w:webHidden/>
          </w:rPr>
          <w:fldChar w:fldCharType="end"/>
        </w:r>
      </w:hyperlink>
    </w:p>
    <w:p w:rsidR="00750659" w:rsidRDefault="004E43E6" w:rsidP="00750659">
      <w:pPr>
        <w:pStyle w:val="TOC2"/>
        <w:tabs>
          <w:tab w:val="right" w:leader="dot" w:pos="8486"/>
        </w:tabs>
        <w:jc w:val="left"/>
        <w:rPr>
          <w:rFonts w:eastAsiaTheme="minorEastAsia" w:cstheme="minorBidi"/>
          <w:noProof/>
          <w:sz w:val="22"/>
          <w:szCs w:val="22"/>
          <w:lang w:bidi="ar-SA"/>
        </w:rPr>
      </w:pPr>
      <w:hyperlink w:anchor="_Toc500930494" w:history="1">
        <w:r w:rsidR="00750659" w:rsidRPr="00D930CF">
          <w:rPr>
            <w:rStyle w:val="Hyperlink"/>
            <w:noProof/>
          </w:rPr>
          <w:t>4.2. Drift Correction</w:t>
        </w:r>
        <w:r w:rsidR="00750659">
          <w:rPr>
            <w:noProof/>
            <w:webHidden/>
          </w:rPr>
          <w:tab/>
        </w:r>
        <w:r w:rsidR="00750659">
          <w:rPr>
            <w:noProof/>
            <w:webHidden/>
          </w:rPr>
          <w:fldChar w:fldCharType="begin"/>
        </w:r>
        <w:r w:rsidR="00750659">
          <w:rPr>
            <w:noProof/>
            <w:webHidden/>
          </w:rPr>
          <w:instrText xml:space="preserve"> PAGEREF _Toc500930494 \h </w:instrText>
        </w:r>
        <w:r w:rsidR="00750659">
          <w:rPr>
            <w:noProof/>
            <w:webHidden/>
          </w:rPr>
        </w:r>
        <w:r w:rsidR="00750659">
          <w:rPr>
            <w:noProof/>
            <w:webHidden/>
          </w:rPr>
          <w:fldChar w:fldCharType="separate"/>
        </w:r>
        <w:r>
          <w:rPr>
            <w:noProof/>
            <w:webHidden/>
          </w:rPr>
          <w:t>45</w:t>
        </w:r>
        <w:r w:rsidR="00750659">
          <w:rPr>
            <w:noProof/>
            <w:webHidden/>
          </w:rPr>
          <w:fldChar w:fldCharType="end"/>
        </w:r>
      </w:hyperlink>
    </w:p>
    <w:p w:rsidR="00750659" w:rsidRDefault="004E43E6" w:rsidP="00750659">
      <w:pPr>
        <w:pStyle w:val="TOC2"/>
        <w:tabs>
          <w:tab w:val="right" w:leader="dot" w:pos="8486"/>
        </w:tabs>
        <w:jc w:val="left"/>
        <w:rPr>
          <w:rFonts w:eastAsiaTheme="minorEastAsia" w:cstheme="minorBidi"/>
          <w:noProof/>
          <w:sz w:val="22"/>
          <w:szCs w:val="22"/>
          <w:lang w:bidi="ar-SA"/>
        </w:rPr>
      </w:pPr>
      <w:hyperlink w:anchor="_Toc500930495" w:history="1">
        <w:r w:rsidR="00750659" w:rsidRPr="00D930CF">
          <w:rPr>
            <w:rStyle w:val="Hyperlink"/>
            <w:noProof/>
          </w:rPr>
          <w:t>4.3. Average Centroid Correction</w:t>
        </w:r>
        <w:r w:rsidR="00750659">
          <w:rPr>
            <w:noProof/>
            <w:webHidden/>
          </w:rPr>
          <w:tab/>
        </w:r>
        <w:r w:rsidR="00750659">
          <w:rPr>
            <w:noProof/>
            <w:webHidden/>
          </w:rPr>
          <w:fldChar w:fldCharType="begin"/>
        </w:r>
        <w:r w:rsidR="00750659">
          <w:rPr>
            <w:noProof/>
            <w:webHidden/>
          </w:rPr>
          <w:instrText xml:space="preserve"> PAGEREF _Toc500930495 \h </w:instrText>
        </w:r>
        <w:r w:rsidR="00750659">
          <w:rPr>
            <w:noProof/>
            <w:webHidden/>
          </w:rPr>
        </w:r>
        <w:r w:rsidR="00750659">
          <w:rPr>
            <w:noProof/>
            <w:webHidden/>
          </w:rPr>
          <w:fldChar w:fldCharType="separate"/>
        </w:r>
        <w:r>
          <w:rPr>
            <w:noProof/>
            <w:webHidden/>
          </w:rPr>
          <w:t>48</w:t>
        </w:r>
        <w:r w:rsidR="00750659">
          <w:rPr>
            <w:noProof/>
            <w:webHidden/>
          </w:rPr>
          <w:fldChar w:fldCharType="end"/>
        </w:r>
      </w:hyperlink>
    </w:p>
    <w:p w:rsidR="00750659" w:rsidRDefault="004E43E6" w:rsidP="00750659">
      <w:pPr>
        <w:pStyle w:val="TOC2"/>
        <w:tabs>
          <w:tab w:val="right" w:leader="dot" w:pos="8486"/>
        </w:tabs>
        <w:jc w:val="left"/>
        <w:rPr>
          <w:rFonts w:eastAsiaTheme="minorEastAsia" w:cstheme="minorBidi"/>
          <w:noProof/>
          <w:sz w:val="22"/>
          <w:szCs w:val="22"/>
          <w:lang w:bidi="ar-SA"/>
        </w:rPr>
      </w:pPr>
      <w:hyperlink w:anchor="_Toc500930496" w:history="1">
        <w:r w:rsidR="00750659" w:rsidRPr="00D930CF">
          <w:rPr>
            <w:rStyle w:val="Hyperlink"/>
            <w:noProof/>
          </w:rPr>
          <w:t>4.4. Overall Performance for a Single Trial with Moderate Drift</w:t>
        </w:r>
        <w:r w:rsidR="00750659">
          <w:rPr>
            <w:noProof/>
            <w:webHidden/>
          </w:rPr>
          <w:tab/>
        </w:r>
        <w:r w:rsidR="00750659">
          <w:rPr>
            <w:noProof/>
            <w:webHidden/>
          </w:rPr>
          <w:fldChar w:fldCharType="begin"/>
        </w:r>
        <w:r w:rsidR="00750659">
          <w:rPr>
            <w:noProof/>
            <w:webHidden/>
          </w:rPr>
          <w:instrText xml:space="preserve"> PAGEREF _Toc500930496 \h </w:instrText>
        </w:r>
        <w:r w:rsidR="00750659">
          <w:rPr>
            <w:noProof/>
            <w:webHidden/>
          </w:rPr>
        </w:r>
        <w:r w:rsidR="00750659">
          <w:rPr>
            <w:noProof/>
            <w:webHidden/>
          </w:rPr>
          <w:fldChar w:fldCharType="separate"/>
        </w:r>
        <w:r>
          <w:rPr>
            <w:noProof/>
            <w:webHidden/>
          </w:rPr>
          <w:t>56</w:t>
        </w:r>
        <w:r w:rsidR="00750659">
          <w:rPr>
            <w:noProof/>
            <w:webHidden/>
          </w:rPr>
          <w:fldChar w:fldCharType="end"/>
        </w:r>
      </w:hyperlink>
    </w:p>
    <w:p w:rsidR="00750659" w:rsidRDefault="004E43E6" w:rsidP="00750659">
      <w:pPr>
        <w:pStyle w:val="TOC2"/>
        <w:tabs>
          <w:tab w:val="right" w:leader="dot" w:pos="8486"/>
        </w:tabs>
        <w:jc w:val="left"/>
        <w:rPr>
          <w:rFonts w:eastAsiaTheme="minorEastAsia" w:cstheme="minorBidi"/>
          <w:noProof/>
          <w:sz w:val="22"/>
          <w:szCs w:val="22"/>
          <w:lang w:bidi="ar-SA"/>
        </w:rPr>
      </w:pPr>
      <w:hyperlink w:anchor="_Toc500930497" w:history="1">
        <w:r w:rsidR="00750659" w:rsidRPr="00D930CF">
          <w:rPr>
            <w:rStyle w:val="Hyperlink"/>
            <w:noProof/>
          </w:rPr>
          <w:t>4.5. Overall Performance for a Single Trial with Severe Drift</w:t>
        </w:r>
        <w:r w:rsidR="00750659">
          <w:rPr>
            <w:noProof/>
            <w:webHidden/>
          </w:rPr>
          <w:tab/>
        </w:r>
        <w:r w:rsidR="00750659">
          <w:rPr>
            <w:noProof/>
            <w:webHidden/>
          </w:rPr>
          <w:fldChar w:fldCharType="begin"/>
        </w:r>
        <w:r w:rsidR="00750659">
          <w:rPr>
            <w:noProof/>
            <w:webHidden/>
          </w:rPr>
          <w:instrText xml:space="preserve"> PAGEREF _Toc500930497 \h </w:instrText>
        </w:r>
        <w:r w:rsidR="00750659">
          <w:rPr>
            <w:noProof/>
            <w:webHidden/>
          </w:rPr>
        </w:r>
        <w:r w:rsidR="00750659">
          <w:rPr>
            <w:noProof/>
            <w:webHidden/>
          </w:rPr>
          <w:fldChar w:fldCharType="separate"/>
        </w:r>
        <w:r>
          <w:rPr>
            <w:noProof/>
            <w:webHidden/>
          </w:rPr>
          <w:t>62</w:t>
        </w:r>
        <w:r w:rsidR="00750659">
          <w:rPr>
            <w:noProof/>
            <w:webHidden/>
          </w:rPr>
          <w:fldChar w:fldCharType="end"/>
        </w:r>
      </w:hyperlink>
    </w:p>
    <w:p w:rsidR="00750659" w:rsidRDefault="004E43E6" w:rsidP="00750659">
      <w:pPr>
        <w:pStyle w:val="TOC2"/>
        <w:tabs>
          <w:tab w:val="right" w:leader="dot" w:pos="8486"/>
        </w:tabs>
        <w:jc w:val="left"/>
        <w:rPr>
          <w:rFonts w:eastAsiaTheme="minorEastAsia" w:cstheme="minorBidi"/>
          <w:noProof/>
          <w:sz w:val="22"/>
          <w:szCs w:val="22"/>
          <w:lang w:bidi="ar-SA"/>
        </w:rPr>
      </w:pPr>
      <w:hyperlink w:anchor="_Toc500930498" w:history="1">
        <w:r w:rsidR="00750659" w:rsidRPr="00D930CF">
          <w:rPr>
            <w:rStyle w:val="Hyperlink"/>
            <w:noProof/>
          </w:rPr>
          <w:t>4.6. Performance over Multiple Trials</w:t>
        </w:r>
        <w:r w:rsidR="00750659">
          <w:rPr>
            <w:noProof/>
            <w:webHidden/>
          </w:rPr>
          <w:tab/>
        </w:r>
        <w:r w:rsidR="00750659">
          <w:rPr>
            <w:noProof/>
            <w:webHidden/>
          </w:rPr>
          <w:fldChar w:fldCharType="begin"/>
        </w:r>
        <w:r w:rsidR="00750659">
          <w:rPr>
            <w:noProof/>
            <w:webHidden/>
          </w:rPr>
          <w:instrText xml:space="preserve"> PAGEREF _Toc500930498 \h </w:instrText>
        </w:r>
        <w:r w:rsidR="00750659">
          <w:rPr>
            <w:noProof/>
            <w:webHidden/>
          </w:rPr>
        </w:r>
        <w:r w:rsidR="00750659">
          <w:rPr>
            <w:noProof/>
            <w:webHidden/>
          </w:rPr>
          <w:fldChar w:fldCharType="separate"/>
        </w:r>
        <w:r>
          <w:rPr>
            <w:noProof/>
            <w:webHidden/>
          </w:rPr>
          <w:t>64</w:t>
        </w:r>
        <w:r w:rsidR="00750659">
          <w:rPr>
            <w:noProof/>
            <w:webHidden/>
          </w:rPr>
          <w:fldChar w:fldCharType="end"/>
        </w:r>
      </w:hyperlink>
    </w:p>
    <w:p w:rsidR="00750659" w:rsidRDefault="004E43E6" w:rsidP="00750659">
      <w:pPr>
        <w:pStyle w:val="TOC1"/>
        <w:jc w:val="left"/>
        <w:rPr>
          <w:rFonts w:eastAsiaTheme="minorEastAsia" w:cstheme="minorBidi"/>
          <w:noProof/>
          <w:sz w:val="22"/>
          <w:szCs w:val="22"/>
          <w:lang w:bidi="ar-SA"/>
        </w:rPr>
      </w:pPr>
      <w:hyperlink w:anchor="_Toc500930499" w:history="1">
        <w:r w:rsidR="00750659" w:rsidRPr="00D930CF">
          <w:rPr>
            <w:rStyle w:val="Hyperlink"/>
            <w:b/>
            <w:noProof/>
          </w:rPr>
          <w:t>Chapter 5</w:t>
        </w:r>
        <w:r w:rsidR="00750659">
          <w:rPr>
            <w:noProof/>
            <w:webHidden/>
          </w:rPr>
          <w:tab/>
        </w:r>
        <w:r w:rsidR="00750659">
          <w:rPr>
            <w:noProof/>
            <w:webHidden/>
          </w:rPr>
          <w:fldChar w:fldCharType="begin"/>
        </w:r>
        <w:r w:rsidR="00750659">
          <w:rPr>
            <w:noProof/>
            <w:webHidden/>
          </w:rPr>
          <w:instrText xml:space="preserve"> PAGEREF _Toc500930499 \h </w:instrText>
        </w:r>
        <w:r w:rsidR="00750659">
          <w:rPr>
            <w:noProof/>
            <w:webHidden/>
          </w:rPr>
        </w:r>
        <w:r w:rsidR="00750659">
          <w:rPr>
            <w:noProof/>
            <w:webHidden/>
          </w:rPr>
          <w:fldChar w:fldCharType="separate"/>
        </w:r>
        <w:r>
          <w:rPr>
            <w:noProof/>
            <w:webHidden/>
          </w:rPr>
          <w:t>66</w:t>
        </w:r>
        <w:r w:rsidR="00750659">
          <w:rPr>
            <w:noProof/>
            <w:webHidden/>
          </w:rPr>
          <w:fldChar w:fldCharType="end"/>
        </w:r>
      </w:hyperlink>
    </w:p>
    <w:p w:rsidR="00750659" w:rsidRDefault="004E43E6" w:rsidP="00750659">
      <w:pPr>
        <w:pStyle w:val="TOC1"/>
        <w:jc w:val="left"/>
        <w:rPr>
          <w:rFonts w:eastAsiaTheme="minorEastAsia" w:cstheme="minorBidi"/>
          <w:noProof/>
          <w:sz w:val="22"/>
          <w:szCs w:val="22"/>
          <w:lang w:bidi="ar-SA"/>
        </w:rPr>
      </w:pPr>
      <w:hyperlink w:anchor="_Toc500930500" w:history="1">
        <w:r w:rsidR="00750659" w:rsidRPr="00D930CF">
          <w:rPr>
            <w:rStyle w:val="Hyperlink"/>
            <w:noProof/>
          </w:rPr>
          <w:t>5. Discussion</w:t>
        </w:r>
        <w:r w:rsidR="00750659">
          <w:rPr>
            <w:noProof/>
            <w:webHidden/>
          </w:rPr>
          <w:tab/>
        </w:r>
        <w:r w:rsidR="00750659">
          <w:rPr>
            <w:noProof/>
            <w:webHidden/>
          </w:rPr>
          <w:fldChar w:fldCharType="begin"/>
        </w:r>
        <w:r w:rsidR="00750659">
          <w:rPr>
            <w:noProof/>
            <w:webHidden/>
          </w:rPr>
          <w:instrText xml:space="preserve"> PAGEREF _Toc500930500 \h </w:instrText>
        </w:r>
        <w:r w:rsidR="00750659">
          <w:rPr>
            <w:noProof/>
            <w:webHidden/>
          </w:rPr>
        </w:r>
        <w:r w:rsidR="00750659">
          <w:rPr>
            <w:noProof/>
            <w:webHidden/>
          </w:rPr>
          <w:fldChar w:fldCharType="separate"/>
        </w:r>
        <w:r>
          <w:rPr>
            <w:noProof/>
            <w:webHidden/>
          </w:rPr>
          <w:t>66</w:t>
        </w:r>
        <w:r w:rsidR="00750659">
          <w:rPr>
            <w:noProof/>
            <w:webHidden/>
          </w:rPr>
          <w:fldChar w:fldCharType="end"/>
        </w:r>
      </w:hyperlink>
    </w:p>
    <w:p w:rsidR="00750659" w:rsidRDefault="004E43E6" w:rsidP="00750659">
      <w:pPr>
        <w:pStyle w:val="TOC2"/>
        <w:tabs>
          <w:tab w:val="right" w:leader="dot" w:pos="8486"/>
        </w:tabs>
        <w:jc w:val="left"/>
        <w:rPr>
          <w:rFonts w:eastAsiaTheme="minorEastAsia" w:cstheme="minorBidi"/>
          <w:noProof/>
          <w:sz w:val="22"/>
          <w:szCs w:val="22"/>
          <w:lang w:bidi="ar-SA"/>
        </w:rPr>
      </w:pPr>
      <w:hyperlink w:anchor="_Toc500930501" w:history="1">
        <w:r w:rsidR="00750659" w:rsidRPr="00D930CF">
          <w:rPr>
            <w:rStyle w:val="Hyperlink"/>
            <w:noProof/>
          </w:rPr>
          <w:t>5.1. Advantages of the ACM</w:t>
        </w:r>
        <w:r w:rsidR="00750659">
          <w:rPr>
            <w:noProof/>
            <w:webHidden/>
          </w:rPr>
          <w:tab/>
        </w:r>
        <w:r w:rsidR="00750659">
          <w:rPr>
            <w:noProof/>
            <w:webHidden/>
          </w:rPr>
          <w:fldChar w:fldCharType="begin"/>
        </w:r>
        <w:r w:rsidR="00750659">
          <w:rPr>
            <w:noProof/>
            <w:webHidden/>
          </w:rPr>
          <w:instrText xml:space="preserve"> PAGEREF _Toc500930501 \h </w:instrText>
        </w:r>
        <w:r w:rsidR="00750659">
          <w:rPr>
            <w:noProof/>
            <w:webHidden/>
          </w:rPr>
        </w:r>
        <w:r w:rsidR="00750659">
          <w:rPr>
            <w:noProof/>
            <w:webHidden/>
          </w:rPr>
          <w:fldChar w:fldCharType="separate"/>
        </w:r>
        <w:r>
          <w:rPr>
            <w:noProof/>
            <w:webHidden/>
          </w:rPr>
          <w:t>66</w:t>
        </w:r>
        <w:r w:rsidR="00750659">
          <w:rPr>
            <w:noProof/>
            <w:webHidden/>
          </w:rPr>
          <w:fldChar w:fldCharType="end"/>
        </w:r>
      </w:hyperlink>
    </w:p>
    <w:p w:rsidR="00750659" w:rsidRDefault="004E43E6" w:rsidP="00750659">
      <w:pPr>
        <w:pStyle w:val="TOC2"/>
        <w:tabs>
          <w:tab w:val="left" w:pos="1080"/>
          <w:tab w:val="right" w:leader="dot" w:pos="8486"/>
        </w:tabs>
        <w:jc w:val="left"/>
        <w:rPr>
          <w:rFonts w:eastAsiaTheme="minorEastAsia" w:cstheme="minorBidi"/>
          <w:noProof/>
          <w:sz w:val="22"/>
          <w:szCs w:val="22"/>
          <w:lang w:bidi="ar-SA"/>
        </w:rPr>
      </w:pPr>
      <w:hyperlink w:anchor="_Toc500930502" w:history="1">
        <w:r w:rsidR="00750659" w:rsidRPr="00D930CF">
          <w:rPr>
            <w:rStyle w:val="Hyperlink"/>
            <w:noProof/>
          </w:rPr>
          <w:t>5.2.</w:t>
        </w:r>
        <w:r w:rsidR="00750659">
          <w:rPr>
            <w:rFonts w:eastAsiaTheme="minorEastAsia" w:cstheme="minorBidi"/>
            <w:noProof/>
            <w:sz w:val="22"/>
            <w:szCs w:val="22"/>
            <w:lang w:bidi="ar-SA"/>
          </w:rPr>
          <w:t xml:space="preserve"> </w:t>
        </w:r>
        <w:r w:rsidR="00750659" w:rsidRPr="00D930CF">
          <w:rPr>
            <w:rStyle w:val="Hyperlink"/>
            <w:noProof/>
          </w:rPr>
          <w:t>Limitations of the ACM</w:t>
        </w:r>
        <w:r w:rsidR="00750659">
          <w:rPr>
            <w:noProof/>
            <w:webHidden/>
          </w:rPr>
          <w:tab/>
        </w:r>
        <w:r w:rsidR="00750659">
          <w:rPr>
            <w:noProof/>
            <w:webHidden/>
          </w:rPr>
          <w:fldChar w:fldCharType="begin"/>
        </w:r>
        <w:r w:rsidR="00750659">
          <w:rPr>
            <w:noProof/>
            <w:webHidden/>
          </w:rPr>
          <w:instrText xml:space="preserve"> PAGEREF _Toc500930502 \h </w:instrText>
        </w:r>
        <w:r w:rsidR="00750659">
          <w:rPr>
            <w:noProof/>
            <w:webHidden/>
          </w:rPr>
        </w:r>
        <w:r w:rsidR="00750659">
          <w:rPr>
            <w:noProof/>
            <w:webHidden/>
          </w:rPr>
          <w:fldChar w:fldCharType="separate"/>
        </w:r>
        <w:r>
          <w:rPr>
            <w:noProof/>
            <w:webHidden/>
          </w:rPr>
          <w:t>67</w:t>
        </w:r>
        <w:r w:rsidR="00750659">
          <w:rPr>
            <w:noProof/>
            <w:webHidden/>
          </w:rPr>
          <w:fldChar w:fldCharType="end"/>
        </w:r>
      </w:hyperlink>
    </w:p>
    <w:p w:rsidR="00750659" w:rsidRDefault="004E43E6" w:rsidP="00750659">
      <w:pPr>
        <w:pStyle w:val="TOC2"/>
        <w:tabs>
          <w:tab w:val="left" w:pos="1080"/>
          <w:tab w:val="right" w:leader="dot" w:pos="8486"/>
        </w:tabs>
        <w:jc w:val="left"/>
        <w:rPr>
          <w:rFonts w:eastAsiaTheme="minorEastAsia" w:cstheme="minorBidi"/>
          <w:noProof/>
          <w:sz w:val="22"/>
          <w:szCs w:val="22"/>
          <w:lang w:bidi="ar-SA"/>
        </w:rPr>
      </w:pPr>
      <w:hyperlink w:anchor="_Toc500930503" w:history="1">
        <w:r w:rsidR="00750659" w:rsidRPr="00D930CF">
          <w:rPr>
            <w:rStyle w:val="Hyperlink"/>
            <w:noProof/>
          </w:rPr>
          <w:t>5.3.</w:t>
        </w:r>
        <w:r w:rsidR="00750659">
          <w:rPr>
            <w:rFonts w:eastAsiaTheme="minorEastAsia" w:cstheme="minorBidi"/>
            <w:noProof/>
            <w:sz w:val="22"/>
            <w:szCs w:val="22"/>
            <w:lang w:bidi="ar-SA"/>
          </w:rPr>
          <w:t xml:space="preserve"> </w:t>
        </w:r>
        <w:r w:rsidR="00750659" w:rsidRPr="00D930CF">
          <w:rPr>
            <w:rStyle w:val="Hyperlink"/>
            <w:noProof/>
          </w:rPr>
          <w:t>Future Work</w:t>
        </w:r>
        <w:r w:rsidR="00750659">
          <w:rPr>
            <w:noProof/>
            <w:webHidden/>
          </w:rPr>
          <w:tab/>
        </w:r>
        <w:r w:rsidR="00750659">
          <w:rPr>
            <w:noProof/>
            <w:webHidden/>
          </w:rPr>
          <w:fldChar w:fldCharType="begin"/>
        </w:r>
        <w:r w:rsidR="00750659">
          <w:rPr>
            <w:noProof/>
            <w:webHidden/>
          </w:rPr>
          <w:instrText xml:space="preserve"> PAGEREF _Toc500930503 \h </w:instrText>
        </w:r>
        <w:r w:rsidR="00750659">
          <w:rPr>
            <w:noProof/>
            <w:webHidden/>
          </w:rPr>
        </w:r>
        <w:r w:rsidR="00750659">
          <w:rPr>
            <w:noProof/>
            <w:webHidden/>
          </w:rPr>
          <w:fldChar w:fldCharType="separate"/>
        </w:r>
        <w:r>
          <w:rPr>
            <w:noProof/>
            <w:webHidden/>
          </w:rPr>
          <w:t>68</w:t>
        </w:r>
        <w:r w:rsidR="00750659">
          <w:rPr>
            <w:noProof/>
            <w:webHidden/>
          </w:rPr>
          <w:fldChar w:fldCharType="end"/>
        </w:r>
      </w:hyperlink>
    </w:p>
    <w:p w:rsidR="00750659" w:rsidRDefault="004E43E6" w:rsidP="00750659">
      <w:pPr>
        <w:pStyle w:val="TOC1"/>
        <w:jc w:val="left"/>
        <w:rPr>
          <w:rFonts w:eastAsiaTheme="minorEastAsia" w:cstheme="minorBidi"/>
          <w:noProof/>
          <w:sz w:val="22"/>
          <w:szCs w:val="22"/>
          <w:lang w:bidi="ar-SA"/>
        </w:rPr>
      </w:pPr>
      <w:hyperlink w:anchor="_Toc500930504" w:history="1">
        <w:r w:rsidR="00750659" w:rsidRPr="00D930CF">
          <w:rPr>
            <w:rStyle w:val="Hyperlink"/>
            <w:noProof/>
          </w:rPr>
          <w:t>Appendix A: Joint Angle Plots</w:t>
        </w:r>
        <w:r w:rsidR="00750659">
          <w:rPr>
            <w:noProof/>
            <w:webHidden/>
          </w:rPr>
          <w:tab/>
        </w:r>
        <w:r w:rsidR="00750659">
          <w:rPr>
            <w:noProof/>
            <w:webHidden/>
          </w:rPr>
          <w:fldChar w:fldCharType="begin"/>
        </w:r>
        <w:r w:rsidR="00750659">
          <w:rPr>
            <w:noProof/>
            <w:webHidden/>
          </w:rPr>
          <w:instrText xml:space="preserve"> PAGEREF _Toc500930504 \h </w:instrText>
        </w:r>
        <w:r w:rsidR="00750659">
          <w:rPr>
            <w:noProof/>
            <w:webHidden/>
          </w:rPr>
        </w:r>
        <w:r w:rsidR="00750659">
          <w:rPr>
            <w:noProof/>
            <w:webHidden/>
          </w:rPr>
          <w:fldChar w:fldCharType="separate"/>
        </w:r>
        <w:r>
          <w:rPr>
            <w:noProof/>
            <w:webHidden/>
          </w:rPr>
          <w:t>74</w:t>
        </w:r>
        <w:r w:rsidR="00750659">
          <w:rPr>
            <w:noProof/>
            <w:webHidden/>
          </w:rPr>
          <w:fldChar w:fldCharType="end"/>
        </w:r>
      </w:hyperlink>
    </w:p>
    <w:p w:rsidR="00750659" w:rsidRDefault="004E43E6" w:rsidP="00750659">
      <w:pPr>
        <w:pStyle w:val="TOC1"/>
        <w:jc w:val="left"/>
        <w:rPr>
          <w:rFonts w:eastAsiaTheme="minorEastAsia" w:cstheme="minorBidi"/>
          <w:noProof/>
          <w:sz w:val="22"/>
          <w:szCs w:val="22"/>
          <w:lang w:bidi="ar-SA"/>
        </w:rPr>
      </w:pPr>
      <w:hyperlink w:anchor="_Toc500930505" w:history="1">
        <w:r w:rsidR="00750659" w:rsidRPr="00D930CF">
          <w:rPr>
            <w:rStyle w:val="Hyperlink"/>
            <w:noProof/>
          </w:rPr>
          <w:t>Appendix B: Joint Angle 3D Scatter Plots</w:t>
        </w:r>
        <w:r w:rsidR="00750659">
          <w:rPr>
            <w:noProof/>
            <w:webHidden/>
          </w:rPr>
          <w:tab/>
        </w:r>
        <w:r w:rsidR="00750659">
          <w:rPr>
            <w:noProof/>
            <w:webHidden/>
          </w:rPr>
          <w:fldChar w:fldCharType="begin"/>
        </w:r>
        <w:r w:rsidR="00750659">
          <w:rPr>
            <w:noProof/>
            <w:webHidden/>
          </w:rPr>
          <w:instrText xml:space="preserve"> PAGEREF _Toc500930505 \h </w:instrText>
        </w:r>
        <w:r w:rsidR="00750659">
          <w:rPr>
            <w:noProof/>
            <w:webHidden/>
          </w:rPr>
        </w:r>
        <w:r w:rsidR="00750659">
          <w:rPr>
            <w:noProof/>
            <w:webHidden/>
          </w:rPr>
          <w:fldChar w:fldCharType="separate"/>
        </w:r>
        <w:r>
          <w:rPr>
            <w:noProof/>
            <w:webHidden/>
          </w:rPr>
          <w:t>81</w:t>
        </w:r>
        <w:r w:rsidR="00750659">
          <w:rPr>
            <w:noProof/>
            <w:webHidden/>
          </w:rPr>
          <w:fldChar w:fldCharType="end"/>
        </w:r>
      </w:hyperlink>
    </w:p>
    <w:p w:rsidR="00750659" w:rsidRDefault="004E43E6" w:rsidP="00750659">
      <w:pPr>
        <w:pStyle w:val="TOC1"/>
        <w:jc w:val="left"/>
        <w:rPr>
          <w:rFonts w:eastAsiaTheme="minorEastAsia" w:cstheme="minorBidi"/>
          <w:noProof/>
          <w:sz w:val="22"/>
          <w:szCs w:val="22"/>
          <w:lang w:bidi="ar-SA"/>
        </w:rPr>
      </w:pPr>
      <w:hyperlink w:anchor="_Toc500930506" w:history="1">
        <w:r w:rsidR="00750659" w:rsidRPr="00D930CF">
          <w:rPr>
            <w:rStyle w:val="Hyperlink"/>
            <w:noProof/>
          </w:rPr>
          <w:t>Appendix C: Joint Globographic Plots</w:t>
        </w:r>
        <w:r w:rsidR="00750659">
          <w:rPr>
            <w:noProof/>
            <w:webHidden/>
          </w:rPr>
          <w:tab/>
        </w:r>
        <w:r w:rsidR="00750659">
          <w:rPr>
            <w:noProof/>
            <w:webHidden/>
          </w:rPr>
          <w:fldChar w:fldCharType="begin"/>
        </w:r>
        <w:r w:rsidR="00750659">
          <w:rPr>
            <w:noProof/>
            <w:webHidden/>
          </w:rPr>
          <w:instrText xml:space="preserve"> PAGEREF _Toc500930506 \h </w:instrText>
        </w:r>
        <w:r w:rsidR="00750659">
          <w:rPr>
            <w:noProof/>
            <w:webHidden/>
          </w:rPr>
        </w:r>
        <w:r w:rsidR="00750659">
          <w:rPr>
            <w:noProof/>
            <w:webHidden/>
          </w:rPr>
          <w:fldChar w:fldCharType="separate"/>
        </w:r>
        <w:r>
          <w:rPr>
            <w:noProof/>
            <w:webHidden/>
          </w:rPr>
          <w:t>86</w:t>
        </w:r>
        <w:r w:rsidR="00750659">
          <w:rPr>
            <w:noProof/>
            <w:webHidden/>
          </w:rPr>
          <w:fldChar w:fldCharType="end"/>
        </w:r>
      </w:hyperlink>
    </w:p>
    <w:p w:rsidR="00DA1971" w:rsidRDefault="00AA4AED" w:rsidP="00750659">
      <w:pPr>
        <w:jc w:val="left"/>
      </w:pPr>
      <w:r>
        <w:fldChar w:fldCharType="end"/>
      </w:r>
      <w:r w:rsidR="00C92079">
        <w:t xml:space="preserve"> </w:t>
      </w:r>
    </w:p>
    <w:p w:rsidR="00775701" w:rsidRDefault="00DA1971" w:rsidP="00CC7907">
      <w:pPr>
        <w:pStyle w:val="Heading1"/>
      </w:pPr>
      <w:r>
        <w:br w:type="page"/>
      </w:r>
      <w:bookmarkStart w:id="2" w:name="_Toc310579465"/>
      <w:bookmarkStart w:id="3" w:name="_Toc500930470"/>
      <w:r>
        <w:lastRenderedPageBreak/>
        <w:t>List of Tables</w:t>
      </w:r>
      <w:bookmarkEnd w:id="2"/>
      <w:bookmarkEnd w:id="3"/>
    </w:p>
    <w:p w:rsidR="009C4FEF" w:rsidRDefault="009C4FEF" w:rsidP="009C4FEF">
      <w:pPr>
        <w:pStyle w:val="NoSpacing"/>
      </w:pPr>
    </w:p>
    <w:p w:rsidR="00750659" w:rsidRDefault="00AA4AED" w:rsidP="00750659">
      <w:pPr>
        <w:pStyle w:val="TableofFigures"/>
        <w:tabs>
          <w:tab w:val="right" w:leader="dot" w:pos="8486"/>
        </w:tabs>
        <w:jc w:val="left"/>
        <w:rPr>
          <w:rFonts w:eastAsiaTheme="minorEastAsia" w:cstheme="minorBidi"/>
          <w:noProof/>
          <w:sz w:val="22"/>
          <w:szCs w:val="22"/>
          <w:lang w:bidi="ar-SA"/>
        </w:rPr>
      </w:pPr>
      <w:r>
        <w:fldChar w:fldCharType="begin"/>
      </w:r>
      <w:r w:rsidR="00E948D0">
        <w:instrText xml:space="preserve"> TOC \h \z \c "Table" </w:instrText>
      </w:r>
      <w:r>
        <w:fldChar w:fldCharType="separate"/>
      </w:r>
      <w:hyperlink w:anchor="_Toc500930580" w:history="1">
        <w:r w:rsidR="00750659" w:rsidRPr="00977675">
          <w:rPr>
            <w:rStyle w:val="Hyperlink"/>
            <w:noProof/>
          </w:rPr>
          <w:t>Table 3</w:t>
        </w:r>
        <w:r w:rsidR="00750659" w:rsidRPr="00977675">
          <w:rPr>
            <w:rStyle w:val="Hyperlink"/>
            <w:noProof/>
          </w:rPr>
          <w:noBreakHyphen/>
          <w:t>1. Modified Joint Limits from Luttgens and Hamiltion (1997). Joint angles are measured relative to the position of the joints in Figure 2.3</w:t>
        </w:r>
        <w:r w:rsidR="00750659">
          <w:rPr>
            <w:noProof/>
            <w:webHidden/>
          </w:rPr>
          <w:tab/>
        </w:r>
        <w:r w:rsidR="00750659">
          <w:rPr>
            <w:noProof/>
            <w:webHidden/>
          </w:rPr>
          <w:fldChar w:fldCharType="begin"/>
        </w:r>
        <w:r w:rsidR="00750659">
          <w:rPr>
            <w:noProof/>
            <w:webHidden/>
          </w:rPr>
          <w:instrText xml:space="preserve"> PAGEREF _Toc500930580 \h </w:instrText>
        </w:r>
        <w:r w:rsidR="00750659">
          <w:rPr>
            <w:noProof/>
            <w:webHidden/>
          </w:rPr>
        </w:r>
        <w:r w:rsidR="00750659">
          <w:rPr>
            <w:noProof/>
            <w:webHidden/>
          </w:rPr>
          <w:fldChar w:fldCharType="separate"/>
        </w:r>
        <w:r w:rsidR="004E43E6">
          <w:rPr>
            <w:noProof/>
            <w:webHidden/>
          </w:rPr>
          <w:t>22</w:t>
        </w:r>
        <w:r w:rsidR="00750659">
          <w:rPr>
            <w:noProof/>
            <w:webHidden/>
          </w:rPr>
          <w:fldChar w:fldCharType="end"/>
        </w:r>
      </w:hyperlink>
    </w:p>
    <w:p w:rsidR="00750659" w:rsidRDefault="004E43E6" w:rsidP="00750659">
      <w:pPr>
        <w:pStyle w:val="TableofFigures"/>
        <w:tabs>
          <w:tab w:val="right" w:leader="dot" w:pos="8486"/>
        </w:tabs>
        <w:jc w:val="left"/>
        <w:rPr>
          <w:rFonts w:eastAsiaTheme="minorEastAsia" w:cstheme="minorBidi"/>
          <w:noProof/>
          <w:sz w:val="22"/>
          <w:szCs w:val="22"/>
          <w:lang w:bidi="ar-SA"/>
        </w:rPr>
      </w:pPr>
      <w:hyperlink w:anchor="_Toc500930581" w:history="1">
        <w:r w:rsidR="00750659" w:rsidRPr="00977675">
          <w:rPr>
            <w:rStyle w:val="Hyperlink"/>
            <w:noProof/>
          </w:rPr>
          <w:t>Table 3</w:t>
        </w:r>
        <w:r w:rsidR="00750659" w:rsidRPr="00977675">
          <w:rPr>
            <w:rStyle w:val="Hyperlink"/>
            <w:noProof/>
          </w:rPr>
          <w:noBreakHyphen/>
          <w:t>2. Adjusted Joint Limits</w:t>
        </w:r>
        <w:r w:rsidR="00750659">
          <w:rPr>
            <w:noProof/>
            <w:webHidden/>
          </w:rPr>
          <w:tab/>
        </w:r>
        <w:r w:rsidR="00750659">
          <w:rPr>
            <w:noProof/>
            <w:webHidden/>
          </w:rPr>
          <w:fldChar w:fldCharType="begin"/>
        </w:r>
        <w:r w:rsidR="00750659">
          <w:rPr>
            <w:noProof/>
            <w:webHidden/>
          </w:rPr>
          <w:instrText xml:space="preserve"> PAGEREF _Toc500930581 \h </w:instrText>
        </w:r>
        <w:r w:rsidR="00750659">
          <w:rPr>
            <w:noProof/>
            <w:webHidden/>
          </w:rPr>
        </w:r>
        <w:r w:rsidR="00750659">
          <w:rPr>
            <w:noProof/>
            <w:webHidden/>
          </w:rPr>
          <w:fldChar w:fldCharType="separate"/>
        </w:r>
        <w:r>
          <w:rPr>
            <w:noProof/>
            <w:webHidden/>
          </w:rPr>
          <w:t>31</w:t>
        </w:r>
        <w:r w:rsidR="00750659">
          <w:rPr>
            <w:noProof/>
            <w:webHidden/>
          </w:rPr>
          <w:fldChar w:fldCharType="end"/>
        </w:r>
      </w:hyperlink>
    </w:p>
    <w:p w:rsidR="00750659" w:rsidRDefault="004E43E6" w:rsidP="00750659">
      <w:pPr>
        <w:pStyle w:val="TableofFigures"/>
        <w:tabs>
          <w:tab w:val="right" w:leader="dot" w:pos="8486"/>
        </w:tabs>
        <w:jc w:val="left"/>
        <w:rPr>
          <w:rFonts w:eastAsiaTheme="minorEastAsia" w:cstheme="minorBidi"/>
          <w:noProof/>
          <w:sz w:val="22"/>
          <w:szCs w:val="22"/>
          <w:lang w:bidi="ar-SA"/>
        </w:rPr>
      </w:pPr>
      <w:hyperlink w:anchor="_Toc500930582" w:history="1">
        <w:r w:rsidR="00750659" w:rsidRPr="00977675">
          <w:rPr>
            <w:rStyle w:val="Hyperlink"/>
            <w:noProof/>
          </w:rPr>
          <w:t>Table 3</w:t>
        </w:r>
        <w:r w:rsidR="00750659" w:rsidRPr="00977675">
          <w:rPr>
            <w:rStyle w:val="Hyperlink"/>
            <w:noProof/>
          </w:rPr>
          <w:noBreakHyphen/>
          <w:t>3. Average Angular Centroid</w:t>
        </w:r>
        <w:r w:rsidR="00750659">
          <w:rPr>
            <w:noProof/>
            <w:webHidden/>
          </w:rPr>
          <w:tab/>
        </w:r>
        <w:r w:rsidR="00750659">
          <w:rPr>
            <w:noProof/>
            <w:webHidden/>
          </w:rPr>
          <w:fldChar w:fldCharType="begin"/>
        </w:r>
        <w:r w:rsidR="00750659">
          <w:rPr>
            <w:noProof/>
            <w:webHidden/>
          </w:rPr>
          <w:instrText xml:space="preserve"> PAGEREF _Toc500930582 \h </w:instrText>
        </w:r>
        <w:r w:rsidR="00750659">
          <w:rPr>
            <w:noProof/>
            <w:webHidden/>
          </w:rPr>
        </w:r>
        <w:r w:rsidR="00750659">
          <w:rPr>
            <w:noProof/>
            <w:webHidden/>
          </w:rPr>
          <w:fldChar w:fldCharType="separate"/>
        </w:r>
        <w:r>
          <w:rPr>
            <w:noProof/>
            <w:webHidden/>
          </w:rPr>
          <w:t>35</w:t>
        </w:r>
        <w:r w:rsidR="00750659">
          <w:rPr>
            <w:noProof/>
            <w:webHidden/>
          </w:rPr>
          <w:fldChar w:fldCharType="end"/>
        </w:r>
      </w:hyperlink>
    </w:p>
    <w:p w:rsidR="00750659" w:rsidRDefault="004E43E6" w:rsidP="00750659">
      <w:pPr>
        <w:pStyle w:val="TableofFigures"/>
        <w:tabs>
          <w:tab w:val="right" w:leader="dot" w:pos="8486"/>
        </w:tabs>
        <w:jc w:val="left"/>
        <w:rPr>
          <w:rFonts w:eastAsiaTheme="minorEastAsia" w:cstheme="minorBidi"/>
          <w:noProof/>
          <w:sz w:val="22"/>
          <w:szCs w:val="22"/>
          <w:lang w:bidi="ar-SA"/>
        </w:rPr>
      </w:pPr>
      <w:hyperlink w:anchor="_Toc500930583" w:history="1">
        <w:r w:rsidR="00750659" w:rsidRPr="00977675">
          <w:rPr>
            <w:rStyle w:val="Hyperlink"/>
            <w:noProof/>
          </w:rPr>
          <w:t>Table 4</w:t>
        </w:r>
        <w:r w:rsidR="00750659" w:rsidRPr="00977675">
          <w:rPr>
            <w:rStyle w:val="Hyperlink"/>
            <w:noProof/>
          </w:rPr>
          <w:noBreakHyphen/>
          <w:t>1. Percentage of samples outside anatomical limits</w:t>
        </w:r>
        <w:r w:rsidR="00750659">
          <w:rPr>
            <w:noProof/>
            <w:webHidden/>
          </w:rPr>
          <w:tab/>
        </w:r>
        <w:r w:rsidR="00750659">
          <w:rPr>
            <w:noProof/>
            <w:webHidden/>
          </w:rPr>
          <w:fldChar w:fldCharType="begin"/>
        </w:r>
        <w:r w:rsidR="00750659">
          <w:rPr>
            <w:noProof/>
            <w:webHidden/>
          </w:rPr>
          <w:instrText xml:space="preserve"> PAGEREF _Toc500930583 \h </w:instrText>
        </w:r>
        <w:r w:rsidR="00750659">
          <w:rPr>
            <w:noProof/>
            <w:webHidden/>
          </w:rPr>
        </w:r>
        <w:r w:rsidR="00750659">
          <w:rPr>
            <w:noProof/>
            <w:webHidden/>
          </w:rPr>
          <w:fldChar w:fldCharType="separate"/>
        </w:r>
        <w:r>
          <w:rPr>
            <w:noProof/>
            <w:webHidden/>
          </w:rPr>
          <w:t>59</w:t>
        </w:r>
        <w:r w:rsidR="00750659">
          <w:rPr>
            <w:noProof/>
            <w:webHidden/>
          </w:rPr>
          <w:fldChar w:fldCharType="end"/>
        </w:r>
      </w:hyperlink>
    </w:p>
    <w:p w:rsidR="00750659" w:rsidRDefault="004E43E6" w:rsidP="00750659">
      <w:pPr>
        <w:pStyle w:val="TableofFigures"/>
        <w:tabs>
          <w:tab w:val="right" w:leader="dot" w:pos="8486"/>
        </w:tabs>
        <w:jc w:val="left"/>
        <w:rPr>
          <w:rFonts w:eastAsiaTheme="minorEastAsia" w:cstheme="minorBidi"/>
          <w:noProof/>
          <w:sz w:val="22"/>
          <w:szCs w:val="22"/>
          <w:lang w:bidi="ar-SA"/>
        </w:rPr>
      </w:pPr>
      <w:hyperlink w:anchor="_Toc500930584" w:history="1">
        <w:r w:rsidR="00750659" w:rsidRPr="00977675">
          <w:rPr>
            <w:rStyle w:val="Hyperlink"/>
            <w:noProof/>
          </w:rPr>
          <w:t>Table 4</w:t>
        </w:r>
        <w:r w:rsidR="00750659" w:rsidRPr="00977675">
          <w:rPr>
            <w:rStyle w:val="Hyperlink"/>
            <w:noProof/>
          </w:rPr>
          <w:noBreakHyphen/>
          <w:t>2. Average magnitude of excursion beyond joint limits per sample</w:t>
        </w:r>
        <w:r w:rsidR="00750659">
          <w:rPr>
            <w:noProof/>
            <w:webHidden/>
          </w:rPr>
          <w:tab/>
        </w:r>
        <w:r w:rsidR="00750659">
          <w:rPr>
            <w:noProof/>
            <w:webHidden/>
          </w:rPr>
          <w:fldChar w:fldCharType="begin"/>
        </w:r>
        <w:r w:rsidR="00750659">
          <w:rPr>
            <w:noProof/>
            <w:webHidden/>
          </w:rPr>
          <w:instrText xml:space="preserve"> PAGEREF _Toc500930584 \h </w:instrText>
        </w:r>
        <w:r w:rsidR="00750659">
          <w:rPr>
            <w:noProof/>
            <w:webHidden/>
          </w:rPr>
        </w:r>
        <w:r w:rsidR="00750659">
          <w:rPr>
            <w:noProof/>
            <w:webHidden/>
          </w:rPr>
          <w:fldChar w:fldCharType="separate"/>
        </w:r>
        <w:r>
          <w:rPr>
            <w:noProof/>
            <w:webHidden/>
          </w:rPr>
          <w:t>60</w:t>
        </w:r>
        <w:r w:rsidR="00750659">
          <w:rPr>
            <w:noProof/>
            <w:webHidden/>
          </w:rPr>
          <w:fldChar w:fldCharType="end"/>
        </w:r>
      </w:hyperlink>
    </w:p>
    <w:p w:rsidR="00750659" w:rsidRDefault="004E43E6" w:rsidP="00750659">
      <w:pPr>
        <w:pStyle w:val="TableofFigures"/>
        <w:tabs>
          <w:tab w:val="right" w:leader="dot" w:pos="8486"/>
        </w:tabs>
        <w:jc w:val="left"/>
        <w:rPr>
          <w:rFonts w:eastAsiaTheme="minorEastAsia" w:cstheme="minorBidi"/>
          <w:noProof/>
          <w:sz w:val="22"/>
          <w:szCs w:val="22"/>
          <w:lang w:bidi="ar-SA"/>
        </w:rPr>
      </w:pPr>
      <w:hyperlink w:anchor="_Toc500930585" w:history="1">
        <w:r w:rsidR="00750659" w:rsidRPr="00977675">
          <w:rPr>
            <w:rStyle w:val="Hyperlink"/>
            <w:noProof/>
          </w:rPr>
          <w:t>Table 4</w:t>
        </w:r>
        <w:r w:rsidR="00750659" w:rsidRPr="00977675">
          <w:rPr>
            <w:rStyle w:val="Hyperlink"/>
            <w:noProof/>
          </w:rPr>
          <w:noBreakHyphen/>
          <w:t>3. Mean shift in joint axes after correction</w:t>
        </w:r>
        <w:r w:rsidR="00750659">
          <w:rPr>
            <w:noProof/>
            <w:webHidden/>
          </w:rPr>
          <w:tab/>
        </w:r>
        <w:r w:rsidR="00750659">
          <w:rPr>
            <w:noProof/>
            <w:webHidden/>
          </w:rPr>
          <w:fldChar w:fldCharType="begin"/>
        </w:r>
        <w:r w:rsidR="00750659">
          <w:rPr>
            <w:noProof/>
            <w:webHidden/>
          </w:rPr>
          <w:instrText xml:space="preserve"> PAGEREF _Toc500930585 \h </w:instrText>
        </w:r>
        <w:r w:rsidR="00750659">
          <w:rPr>
            <w:noProof/>
            <w:webHidden/>
          </w:rPr>
        </w:r>
        <w:r w:rsidR="00750659">
          <w:rPr>
            <w:noProof/>
            <w:webHidden/>
          </w:rPr>
          <w:fldChar w:fldCharType="separate"/>
        </w:r>
        <w:r>
          <w:rPr>
            <w:noProof/>
            <w:webHidden/>
          </w:rPr>
          <w:t>61</w:t>
        </w:r>
        <w:r w:rsidR="00750659">
          <w:rPr>
            <w:noProof/>
            <w:webHidden/>
          </w:rPr>
          <w:fldChar w:fldCharType="end"/>
        </w:r>
      </w:hyperlink>
    </w:p>
    <w:p w:rsidR="00750659" w:rsidRDefault="004E43E6" w:rsidP="00750659">
      <w:pPr>
        <w:pStyle w:val="TableofFigures"/>
        <w:tabs>
          <w:tab w:val="right" w:leader="dot" w:pos="8486"/>
        </w:tabs>
        <w:jc w:val="left"/>
        <w:rPr>
          <w:rFonts w:eastAsiaTheme="minorEastAsia" w:cstheme="minorBidi"/>
          <w:noProof/>
          <w:sz w:val="22"/>
          <w:szCs w:val="22"/>
          <w:lang w:bidi="ar-SA"/>
        </w:rPr>
      </w:pPr>
      <w:hyperlink w:anchor="_Toc500930586" w:history="1">
        <w:r w:rsidR="00750659" w:rsidRPr="00977675">
          <w:rPr>
            <w:rStyle w:val="Hyperlink"/>
            <w:noProof/>
          </w:rPr>
          <w:t>Table 4</w:t>
        </w:r>
        <w:r w:rsidR="00750659" w:rsidRPr="00977675">
          <w:rPr>
            <w:rStyle w:val="Hyperlink"/>
            <w:noProof/>
          </w:rPr>
          <w:noBreakHyphen/>
          <w:t>4. Execution times with and without centroid correction</w:t>
        </w:r>
        <w:r w:rsidR="00750659">
          <w:rPr>
            <w:noProof/>
            <w:webHidden/>
          </w:rPr>
          <w:tab/>
        </w:r>
        <w:r w:rsidR="00750659">
          <w:rPr>
            <w:noProof/>
            <w:webHidden/>
          </w:rPr>
          <w:fldChar w:fldCharType="begin"/>
        </w:r>
        <w:r w:rsidR="00750659">
          <w:rPr>
            <w:noProof/>
            <w:webHidden/>
          </w:rPr>
          <w:instrText xml:space="preserve"> PAGEREF _Toc500930586 \h </w:instrText>
        </w:r>
        <w:r w:rsidR="00750659">
          <w:rPr>
            <w:noProof/>
            <w:webHidden/>
          </w:rPr>
        </w:r>
        <w:r w:rsidR="00750659">
          <w:rPr>
            <w:noProof/>
            <w:webHidden/>
          </w:rPr>
          <w:fldChar w:fldCharType="separate"/>
        </w:r>
        <w:r>
          <w:rPr>
            <w:noProof/>
            <w:webHidden/>
          </w:rPr>
          <w:t>62</w:t>
        </w:r>
        <w:r w:rsidR="00750659">
          <w:rPr>
            <w:noProof/>
            <w:webHidden/>
          </w:rPr>
          <w:fldChar w:fldCharType="end"/>
        </w:r>
      </w:hyperlink>
    </w:p>
    <w:p w:rsidR="00DA1971" w:rsidRDefault="00AA4AED" w:rsidP="00CC7907">
      <w:pPr>
        <w:pStyle w:val="Heading1"/>
      </w:pPr>
      <w:r>
        <w:fldChar w:fldCharType="end"/>
      </w:r>
      <w:r w:rsidR="00DA1971">
        <w:br w:type="page"/>
      </w:r>
      <w:bookmarkStart w:id="4" w:name="_Toc310579466"/>
      <w:bookmarkStart w:id="5" w:name="_Toc500930471"/>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EndPr/>
        <w:sdtContent>
          <w:r w:rsidR="001F6A87">
            <w:t>List of Figures</w:t>
          </w:r>
        </w:sdtContent>
      </w:sdt>
      <w:bookmarkEnd w:id="4"/>
      <w:bookmarkEnd w:id="5"/>
    </w:p>
    <w:p w:rsidR="009C4FEF" w:rsidRPr="00EE3EDB" w:rsidRDefault="009C4FEF" w:rsidP="00BA0BF5">
      <w:pPr>
        <w:pStyle w:val="NoSpacing"/>
        <w:jc w:val="left"/>
      </w:pPr>
    </w:p>
    <w:p w:rsidR="00750659" w:rsidRDefault="00AA4AED" w:rsidP="00750659">
      <w:pPr>
        <w:pStyle w:val="TableofFigures"/>
        <w:tabs>
          <w:tab w:val="right" w:leader="dot" w:pos="8486"/>
        </w:tabs>
        <w:jc w:val="left"/>
        <w:rPr>
          <w:rFonts w:eastAsiaTheme="minorEastAsia" w:cstheme="minorBidi"/>
          <w:noProof/>
          <w:sz w:val="22"/>
          <w:szCs w:val="22"/>
          <w:lang w:bidi="ar-SA"/>
        </w:rPr>
      </w:pPr>
      <w:r>
        <w:fldChar w:fldCharType="begin"/>
      </w:r>
      <w:r w:rsidR="00BB2DDE">
        <w:instrText xml:space="preserve"> TOC \h \z \c "Figure" </w:instrText>
      </w:r>
      <w:r>
        <w:fldChar w:fldCharType="separate"/>
      </w:r>
      <w:hyperlink w:anchor="_Toc500930623" w:history="1">
        <w:r w:rsidR="00750659" w:rsidRPr="002042F4">
          <w:rPr>
            <w:rStyle w:val="Hyperlink"/>
            <w:noProof/>
          </w:rPr>
          <w:t>Figure 2</w:t>
        </w:r>
        <w:r w:rsidR="00750659" w:rsidRPr="002042F4">
          <w:rPr>
            <w:rStyle w:val="Hyperlink"/>
            <w:noProof/>
          </w:rPr>
          <w:noBreakHyphen/>
          <w:t>1. SIPPC3 front view showing locations of 1) infant support platform, 2) six-axis force-torque sensor, 3) vertical lift and Omni-wheel assemblies, 4) central processor, 5) wireless modem, and 6) GoPro video cameras.</w:t>
        </w:r>
        <w:r w:rsidR="00750659">
          <w:rPr>
            <w:noProof/>
            <w:webHidden/>
          </w:rPr>
          <w:tab/>
        </w:r>
        <w:r w:rsidR="00750659">
          <w:rPr>
            <w:noProof/>
            <w:webHidden/>
          </w:rPr>
          <w:fldChar w:fldCharType="begin"/>
        </w:r>
        <w:r w:rsidR="00750659">
          <w:rPr>
            <w:noProof/>
            <w:webHidden/>
          </w:rPr>
          <w:instrText xml:space="preserve"> PAGEREF _Toc500930623 \h </w:instrText>
        </w:r>
        <w:r w:rsidR="00750659">
          <w:rPr>
            <w:noProof/>
            <w:webHidden/>
          </w:rPr>
        </w:r>
        <w:r w:rsidR="00750659">
          <w:rPr>
            <w:noProof/>
            <w:webHidden/>
          </w:rPr>
          <w:fldChar w:fldCharType="separate"/>
        </w:r>
        <w:r w:rsidR="004E43E6">
          <w:rPr>
            <w:noProof/>
            <w:webHidden/>
          </w:rPr>
          <w:t>7</w:t>
        </w:r>
        <w:r w:rsidR="00750659">
          <w:rPr>
            <w:noProof/>
            <w:webHidden/>
          </w:rPr>
          <w:fldChar w:fldCharType="end"/>
        </w:r>
      </w:hyperlink>
    </w:p>
    <w:p w:rsidR="00750659" w:rsidRDefault="004E43E6" w:rsidP="00750659">
      <w:pPr>
        <w:pStyle w:val="TableofFigures"/>
        <w:tabs>
          <w:tab w:val="right" w:leader="dot" w:pos="8486"/>
        </w:tabs>
        <w:jc w:val="left"/>
        <w:rPr>
          <w:rFonts w:eastAsiaTheme="minorEastAsia" w:cstheme="minorBidi"/>
          <w:noProof/>
          <w:sz w:val="22"/>
          <w:szCs w:val="22"/>
          <w:lang w:bidi="ar-SA"/>
        </w:rPr>
      </w:pPr>
      <w:hyperlink w:anchor="_Toc500930624" w:history="1">
        <w:r w:rsidR="00750659" w:rsidRPr="002042F4">
          <w:rPr>
            <w:rStyle w:val="Hyperlink"/>
            <w:noProof/>
          </w:rPr>
          <w:t>Figure 2</w:t>
        </w:r>
        <w:r w:rsidR="00750659" w:rsidRPr="002042F4">
          <w:rPr>
            <w:rStyle w:val="Hyperlink"/>
            <w:noProof/>
          </w:rPr>
          <w:noBreakHyphen/>
          <w:t>2. Kinematic sensor network (a) on test frame and (b) embedded in a baby suit. The baby suit is attached an infant using Velcro straps during trials.</w:t>
        </w:r>
        <w:r w:rsidR="00750659">
          <w:rPr>
            <w:noProof/>
            <w:webHidden/>
          </w:rPr>
          <w:tab/>
        </w:r>
        <w:r w:rsidR="00750659">
          <w:rPr>
            <w:noProof/>
            <w:webHidden/>
          </w:rPr>
          <w:fldChar w:fldCharType="begin"/>
        </w:r>
        <w:r w:rsidR="00750659">
          <w:rPr>
            <w:noProof/>
            <w:webHidden/>
          </w:rPr>
          <w:instrText xml:space="preserve"> PAGEREF _Toc500930624 \h </w:instrText>
        </w:r>
        <w:r w:rsidR="00750659">
          <w:rPr>
            <w:noProof/>
            <w:webHidden/>
          </w:rPr>
        </w:r>
        <w:r w:rsidR="00750659">
          <w:rPr>
            <w:noProof/>
            <w:webHidden/>
          </w:rPr>
          <w:fldChar w:fldCharType="separate"/>
        </w:r>
        <w:r>
          <w:rPr>
            <w:noProof/>
            <w:webHidden/>
          </w:rPr>
          <w:t>9</w:t>
        </w:r>
        <w:r w:rsidR="00750659">
          <w:rPr>
            <w:noProof/>
            <w:webHidden/>
          </w:rPr>
          <w:fldChar w:fldCharType="end"/>
        </w:r>
      </w:hyperlink>
    </w:p>
    <w:p w:rsidR="00750659" w:rsidRDefault="004E43E6" w:rsidP="00750659">
      <w:pPr>
        <w:pStyle w:val="TableofFigures"/>
        <w:tabs>
          <w:tab w:val="right" w:leader="dot" w:pos="8486"/>
        </w:tabs>
        <w:jc w:val="left"/>
        <w:rPr>
          <w:rFonts w:eastAsiaTheme="minorEastAsia" w:cstheme="minorBidi"/>
          <w:noProof/>
          <w:sz w:val="22"/>
          <w:szCs w:val="22"/>
          <w:lang w:bidi="ar-SA"/>
        </w:rPr>
      </w:pPr>
      <w:hyperlink w:anchor="_Toc500930625" w:history="1">
        <w:r w:rsidR="00750659" w:rsidRPr="002042F4">
          <w:rPr>
            <w:rStyle w:val="Hyperlink"/>
            <w:noProof/>
          </w:rPr>
          <w:t>Figure 2</w:t>
        </w:r>
        <w:r w:rsidR="00750659" w:rsidRPr="002042F4">
          <w:rPr>
            <w:rStyle w:val="Hyperlink"/>
            <w:noProof/>
          </w:rPr>
          <w:noBreakHyphen/>
          <w:t>3. Kinematic stick figure of infant in the prone calibration position with head facing forward and arms and legs outstretched.</w:t>
        </w:r>
        <w:r w:rsidR="00750659">
          <w:rPr>
            <w:noProof/>
            <w:webHidden/>
          </w:rPr>
          <w:tab/>
        </w:r>
        <w:r w:rsidR="00750659">
          <w:rPr>
            <w:noProof/>
            <w:webHidden/>
          </w:rPr>
          <w:fldChar w:fldCharType="begin"/>
        </w:r>
        <w:r w:rsidR="00750659">
          <w:rPr>
            <w:noProof/>
            <w:webHidden/>
          </w:rPr>
          <w:instrText xml:space="preserve"> PAGEREF _Toc500930625 \h </w:instrText>
        </w:r>
        <w:r w:rsidR="00750659">
          <w:rPr>
            <w:noProof/>
            <w:webHidden/>
          </w:rPr>
        </w:r>
        <w:r w:rsidR="00750659">
          <w:rPr>
            <w:noProof/>
            <w:webHidden/>
          </w:rPr>
          <w:fldChar w:fldCharType="separate"/>
        </w:r>
        <w:r>
          <w:rPr>
            <w:noProof/>
            <w:webHidden/>
          </w:rPr>
          <w:t>10</w:t>
        </w:r>
        <w:r w:rsidR="00750659">
          <w:rPr>
            <w:noProof/>
            <w:webHidden/>
          </w:rPr>
          <w:fldChar w:fldCharType="end"/>
        </w:r>
      </w:hyperlink>
    </w:p>
    <w:p w:rsidR="00750659" w:rsidRDefault="004E43E6" w:rsidP="00750659">
      <w:pPr>
        <w:pStyle w:val="TableofFigures"/>
        <w:tabs>
          <w:tab w:val="right" w:leader="dot" w:pos="8486"/>
        </w:tabs>
        <w:jc w:val="left"/>
        <w:rPr>
          <w:rFonts w:eastAsiaTheme="minorEastAsia" w:cstheme="minorBidi"/>
          <w:noProof/>
          <w:sz w:val="22"/>
          <w:szCs w:val="22"/>
          <w:lang w:bidi="ar-SA"/>
        </w:rPr>
      </w:pPr>
      <w:hyperlink w:anchor="_Toc500930626" w:history="1">
        <w:r w:rsidR="00750659" w:rsidRPr="002042F4">
          <w:rPr>
            <w:rStyle w:val="Hyperlink"/>
            <w:noProof/>
          </w:rPr>
          <w:t>Figure 4</w:t>
        </w:r>
        <w:r w:rsidR="00750659" w:rsidRPr="002042F4">
          <w:rPr>
            <w:rStyle w:val="Hyperlink"/>
            <w:noProof/>
          </w:rPr>
          <w:noBreakHyphen/>
          <w:t>1. Left knee flexion/extension, abduction/adduction, and lateral/medial rotation. Joint angle movement in indicated by the blue plot. Black horizontal lines indicate joint upper and lower limits.</w:t>
        </w:r>
        <w:r w:rsidR="00750659">
          <w:rPr>
            <w:noProof/>
            <w:webHidden/>
          </w:rPr>
          <w:tab/>
        </w:r>
        <w:r w:rsidR="00750659">
          <w:rPr>
            <w:noProof/>
            <w:webHidden/>
          </w:rPr>
          <w:fldChar w:fldCharType="begin"/>
        </w:r>
        <w:r w:rsidR="00750659">
          <w:rPr>
            <w:noProof/>
            <w:webHidden/>
          </w:rPr>
          <w:instrText xml:space="preserve"> PAGEREF _Toc500930626 \h </w:instrText>
        </w:r>
        <w:r w:rsidR="00750659">
          <w:rPr>
            <w:noProof/>
            <w:webHidden/>
          </w:rPr>
        </w:r>
        <w:r w:rsidR="00750659">
          <w:rPr>
            <w:noProof/>
            <w:webHidden/>
          </w:rPr>
          <w:fldChar w:fldCharType="separate"/>
        </w:r>
        <w:r>
          <w:rPr>
            <w:noProof/>
            <w:webHidden/>
          </w:rPr>
          <w:t>40</w:t>
        </w:r>
        <w:r w:rsidR="00750659">
          <w:rPr>
            <w:noProof/>
            <w:webHidden/>
          </w:rPr>
          <w:fldChar w:fldCharType="end"/>
        </w:r>
      </w:hyperlink>
    </w:p>
    <w:p w:rsidR="00750659" w:rsidRDefault="004E43E6" w:rsidP="00750659">
      <w:pPr>
        <w:pStyle w:val="TableofFigures"/>
        <w:tabs>
          <w:tab w:val="right" w:leader="dot" w:pos="8486"/>
        </w:tabs>
        <w:jc w:val="left"/>
        <w:rPr>
          <w:rFonts w:eastAsiaTheme="minorEastAsia" w:cstheme="minorBidi"/>
          <w:noProof/>
          <w:sz w:val="22"/>
          <w:szCs w:val="22"/>
          <w:lang w:bidi="ar-SA"/>
        </w:rPr>
      </w:pPr>
      <w:hyperlink w:anchor="_Toc500930627" w:history="1">
        <w:r w:rsidR="00750659" w:rsidRPr="002042F4">
          <w:rPr>
            <w:rStyle w:val="Hyperlink"/>
            <w:noProof/>
          </w:rPr>
          <w:t>Figure 4</w:t>
        </w:r>
        <w:r w:rsidR="00750659" w:rsidRPr="002042F4">
          <w:rPr>
            <w:rStyle w:val="Hyperlink"/>
            <w:noProof/>
          </w:rPr>
          <w:noBreakHyphen/>
          <w:t>2. Apparent left knee flexion/extension, abduction/adduction, and lateral/medial rotation resulting from a simulated flexion of 15 to 75 degrees with a 15 degree Z axis thigh IMU misalignment. Black horizontal lines indicate joint upper and lower limits. Blue indicates uncorrected joint movement. Green indicates corrected joint movement using the Rivest method. Red indicates corrected joint movement using the ACM.</w:t>
        </w:r>
        <w:r w:rsidR="00750659">
          <w:rPr>
            <w:noProof/>
            <w:webHidden/>
          </w:rPr>
          <w:tab/>
        </w:r>
        <w:r w:rsidR="00750659">
          <w:rPr>
            <w:noProof/>
            <w:webHidden/>
          </w:rPr>
          <w:fldChar w:fldCharType="begin"/>
        </w:r>
        <w:r w:rsidR="00750659">
          <w:rPr>
            <w:noProof/>
            <w:webHidden/>
          </w:rPr>
          <w:instrText xml:space="preserve"> PAGEREF _Toc500930627 \h </w:instrText>
        </w:r>
        <w:r w:rsidR="00750659">
          <w:rPr>
            <w:noProof/>
            <w:webHidden/>
          </w:rPr>
        </w:r>
        <w:r w:rsidR="00750659">
          <w:rPr>
            <w:noProof/>
            <w:webHidden/>
          </w:rPr>
          <w:fldChar w:fldCharType="separate"/>
        </w:r>
        <w:r>
          <w:rPr>
            <w:noProof/>
            <w:webHidden/>
          </w:rPr>
          <w:t>41</w:t>
        </w:r>
        <w:r w:rsidR="00750659">
          <w:rPr>
            <w:noProof/>
            <w:webHidden/>
          </w:rPr>
          <w:fldChar w:fldCharType="end"/>
        </w:r>
      </w:hyperlink>
    </w:p>
    <w:p w:rsidR="00750659" w:rsidRDefault="004E43E6" w:rsidP="00750659">
      <w:pPr>
        <w:pStyle w:val="TableofFigures"/>
        <w:tabs>
          <w:tab w:val="right" w:leader="dot" w:pos="8486"/>
        </w:tabs>
        <w:jc w:val="left"/>
        <w:rPr>
          <w:rFonts w:eastAsiaTheme="minorEastAsia" w:cstheme="minorBidi"/>
          <w:noProof/>
          <w:sz w:val="22"/>
          <w:szCs w:val="22"/>
          <w:lang w:bidi="ar-SA"/>
        </w:rPr>
      </w:pPr>
      <w:hyperlink w:anchor="_Toc500930628" w:history="1">
        <w:r w:rsidR="00750659" w:rsidRPr="002042F4">
          <w:rPr>
            <w:rStyle w:val="Hyperlink"/>
            <w:noProof/>
          </w:rPr>
          <w:t>Figure 4</w:t>
        </w:r>
        <w:r w:rsidR="00750659" w:rsidRPr="002042F4">
          <w:rPr>
            <w:rStyle w:val="Hyperlink"/>
            <w:noProof/>
          </w:rPr>
          <w:noBreakHyphen/>
          <w:t>3. Apparent left knee flexion/extension, abduction/adduction, and lateral/medial rotation resulting from a simulated flexion of 15 to 75 degrees with a 15 degree Z axis thigh IMU misalignment. Blue indicates uncorrected, green indicates Rivest correction, and red indicates ACM correction.</w:t>
        </w:r>
        <w:r w:rsidR="00750659">
          <w:rPr>
            <w:noProof/>
            <w:webHidden/>
          </w:rPr>
          <w:tab/>
        </w:r>
        <w:r w:rsidR="00750659">
          <w:rPr>
            <w:noProof/>
            <w:webHidden/>
          </w:rPr>
          <w:fldChar w:fldCharType="begin"/>
        </w:r>
        <w:r w:rsidR="00750659">
          <w:rPr>
            <w:noProof/>
            <w:webHidden/>
          </w:rPr>
          <w:instrText xml:space="preserve"> PAGEREF _Toc500930628 \h </w:instrText>
        </w:r>
        <w:r w:rsidR="00750659">
          <w:rPr>
            <w:noProof/>
            <w:webHidden/>
          </w:rPr>
        </w:r>
        <w:r w:rsidR="00750659">
          <w:rPr>
            <w:noProof/>
            <w:webHidden/>
          </w:rPr>
          <w:fldChar w:fldCharType="separate"/>
        </w:r>
        <w:r>
          <w:rPr>
            <w:noProof/>
            <w:webHidden/>
          </w:rPr>
          <w:t>42</w:t>
        </w:r>
        <w:r w:rsidR="00750659">
          <w:rPr>
            <w:noProof/>
            <w:webHidden/>
          </w:rPr>
          <w:fldChar w:fldCharType="end"/>
        </w:r>
      </w:hyperlink>
    </w:p>
    <w:p w:rsidR="00750659" w:rsidRDefault="004E43E6" w:rsidP="00750659">
      <w:pPr>
        <w:pStyle w:val="TableofFigures"/>
        <w:tabs>
          <w:tab w:val="right" w:leader="dot" w:pos="8486"/>
        </w:tabs>
        <w:jc w:val="left"/>
        <w:rPr>
          <w:rFonts w:eastAsiaTheme="minorEastAsia" w:cstheme="minorBidi"/>
          <w:noProof/>
          <w:sz w:val="22"/>
          <w:szCs w:val="22"/>
          <w:lang w:bidi="ar-SA"/>
        </w:rPr>
      </w:pPr>
      <w:hyperlink w:anchor="_Toc500930629" w:history="1">
        <w:r w:rsidR="00750659" w:rsidRPr="002042F4">
          <w:rPr>
            <w:rStyle w:val="Hyperlink"/>
            <w:noProof/>
          </w:rPr>
          <w:t>Figure 4</w:t>
        </w:r>
        <w:r w:rsidR="00750659" w:rsidRPr="002042F4">
          <w:rPr>
            <w:rStyle w:val="Hyperlink"/>
            <w:noProof/>
          </w:rPr>
          <w:noBreakHyphen/>
          <w:t xml:space="preserve">4. Apparent left knee flexion/extension, abduction/adduction, and internal/external rotation resulting from an actual flexion of approximately 0 to 60 </w:t>
        </w:r>
        <w:r w:rsidR="00750659" w:rsidRPr="002042F4">
          <w:rPr>
            <w:rStyle w:val="Hyperlink"/>
            <w:noProof/>
          </w:rPr>
          <w:lastRenderedPageBreak/>
          <w:t>degrees with a 30 degree X axis thigh IMU misalignment. Blue indicates uncorrected, green indicates Rivest correction, and red indicates ACM correction.</w:t>
        </w:r>
        <w:r w:rsidR="00750659">
          <w:rPr>
            <w:noProof/>
            <w:webHidden/>
          </w:rPr>
          <w:tab/>
        </w:r>
        <w:r w:rsidR="00750659">
          <w:rPr>
            <w:noProof/>
            <w:webHidden/>
          </w:rPr>
          <w:fldChar w:fldCharType="begin"/>
        </w:r>
        <w:r w:rsidR="00750659">
          <w:rPr>
            <w:noProof/>
            <w:webHidden/>
          </w:rPr>
          <w:instrText xml:space="preserve"> PAGEREF _Toc500930629 \h </w:instrText>
        </w:r>
        <w:r w:rsidR="00750659">
          <w:rPr>
            <w:noProof/>
            <w:webHidden/>
          </w:rPr>
        </w:r>
        <w:r w:rsidR="00750659">
          <w:rPr>
            <w:noProof/>
            <w:webHidden/>
          </w:rPr>
          <w:fldChar w:fldCharType="separate"/>
        </w:r>
        <w:r>
          <w:rPr>
            <w:noProof/>
            <w:webHidden/>
          </w:rPr>
          <w:t>44</w:t>
        </w:r>
        <w:r w:rsidR="00750659">
          <w:rPr>
            <w:noProof/>
            <w:webHidden/>
          </w:rPr>
          <w:fldChar w:fldCharType="end"/>
        </w:r>
      </w:hyperlink>
    </w:p>
    <w:p w:rsidR="00750659" w:rsidRDefault="004E43E6" w:rsidP="00750659">
      <w:pPr>
        <w:pStyle w:val="TableofFigures"/>
        <w:tabs>
          <w:tab w:val="right" w:leader="dot" w:pos="8486"/>
        </w:tabs>
        <w:jc w:val="left"/>
        <w:rPr>
          <w:rFonts w:eastAsiaTheme="minorEastAsia" w:cstheme="minorBidi"/>
          <w:noProof/>
          <w:sz w:val="22"/>
          <w:szCs w:val="22"/>
          <w:lang w:bidi="ar-SA"/>
        </w:rPr>
      </w:pPr>
      <w:hyperlink w:anchor="_Toc500930630" w:history="1">
        <w:r w:rsidR="00750659" w:rsidRPr="002042F4">
          <w:rPr>
            <w:rStyle w:val="Hyperlink"/>
            <w:noProof/>
          </w:rPr>
          <w:t>Figure 4</w:t>
        </w:r>
        <w:r w:rsidR="00750659" w:rsidRPr="002042F4">
          <w:rPr>
            <w:rStyle w:val="Hyperlink"/>
            <w:noProof/>
          </w:rPr>
          <w:noBreakHyphen/>
          <w:t>5. Globographic comparison of uncorrected and ACM corrected manual test data. Yellow indicates joint limits. Blue indicates samples within limits. Purple indicates samples within 10 degrees of limits. Red indicates samples more than 10 degrees beyond limits. Grid lines are spaced at 2.5 degree intervals left to right and 5.0 degree intervals top to bottom.</w:t>
        </w:r>
        <w:r w:rsidR="00750659">
          <w:rPr>
            <w:noProof/>
            <w:webHidden/>
          </w:rPr>
          <w:tab/>
        </w:r>
        <w:r w:rsidR="00750659">
          <w:rPr>
            <w:noProof/>
            <w:webHidden/>
          </w:rPr>
          <w:fldChar w:fldCharType="begin"/>
        </w:r>
        <w:r w:rsidR="00750659">
          <w:rPr>
            <w:noProof/>
            <w:webHidden/>
          </w:rPr>
          <w:instrText xml:space="preserve"> PAGEREF _Toc500930630 \h </w:instrText>
        </w:r>
        <w:r w:rsidR="00750659">
          <w:rPr>
            <w:noProof/>
            <w:webHidden/>
          </w:rPr>
        </w:r>
        <w:r w:rsidR="00750659">
          <w:rPr>
            <w:noProof/>
            <w:webHidden/>
          </w:rPr>
          <w:fldChar w:fldCharType="separate"/>
        </w:r>
        <w:r>
          <w:rPr>
            <w:noProof/>
            <w:webHidden/>
          </w:rPr>
          <w:t>45</w:t>
        </w:r>
        <w:r w:rsidR="00750659">
          <w:rPr>
            <w:noProof/>
            <w:webHidden/>
          </w:rPr>
          <w:fldChar w:fldCharType="end"/>
        </w:r>
      </w:hyperlink>
    </w:p>
    <w:p w:rsidR="00750659" w:rsidRDefault="004E43E6" w:rsidP="00750659">
      <w:pPr>
        <w:pStyle w:val="TableofFigures"/>
        <w:tabs>
          <w:tab w:val="right" w:leader="dot" w:pos="8486"/>
        </w:tabs>
        <w:jc w:val="left"/>
        <w:rPr>
          <w:rFonts w:eastAsiaTheme="minorEastAsia" w:cstheme="minorBidi"/>
          <w:noProof/>
          <w:sz w:val="22"/>
          <w:szCs w:val="22"/>
          <w:lang w:bidi="ar-SA"/>
        </w:rPr>
      </w:pPr>
      <w:hyperlink w:anchor="_Toc500930631" w:history="1">
        <w:r w:rsidR="00750659" w:rsidRPr="002042F4">
          <w:rPr>
            <w:rStyle w:val="Hyperlink"/>
            <w:noProof/>
          </w:rPr>
          <w:t>Figure 4</w:t>
        </w:r>
        <w:r w:rsidR="00750659" w:rsidRPr="002042F4">
          <w:rPr>
            <w:rStyle w:val="Hyperlink"/>
            <w:noProof/>
          </w:rPr>
          <w:noBreakHyphen/>
          <w:t>6. Left hip flexion/extension, abduction/adduction, and internal/external rotation showing uncorrected (blue), corrected using ACM without drift correction (green), with drift correction using 5th order polynomial curve fitting (black), and with drift correction using Slerp (red). Dashed lines indicate upper and lower joint limits.</w:t>
        </w:r>
        <w:r w:rsidR="00750659">
          <w:rPr>
            <w:noProof/>
            <w:webHidden/>
          </w:rPr>
          <w:tab/>
        </w:r>
        <w:r w:rsidR="00750659">
          <w:rPr>
            <w:noProof/>
            <w:webHidden/>
          </w:rPr>
          <w:fldChar w:fldCharType="begin"/>
        </w:r>
        <w:r w:rsidR="00750659">
          <w:rPr>
            <w:noProof/>
            <w:webHidden/>
          </w:rPr>
          <w:instrText xml:space="preserve"> PAGEREF _Toc500930631 \h </w:instrText>
        </w:r>
        <w:r w:rsidR="00750659">
          <w:rPr>
            <w:noProof/>
            <w:webHidden/>
          </w:rPr>
        </w:r>
        <w:r w:rsidR="00750659">
          <w:rPr>
            <w:noProof/>
            <w:webHidden/>
          </w:rPr>
          <w:fldChar w:fldCharType="separate"/>
        </w:r>
        <w:r>
          <w:rPr>
            <w:noProof/>
            <w:webHidden/>
          </w:rPr>
          <w:t>46</w:t>
        </w:r>
        <w:r w:rsidR="00750659">
          <w:rPr>
            <w:noProof/>
            <w:webHidden/>
          </w:rPr>
          <w:fldChar w:fldCharType="end"/>
        </w:r>
      </w:hyperlink>
    </w:p>
    <w:p w:rsidR="00750659" w:rsidRDefault="004E43E6" w:rsidP="00750659">
      <w:pPr>
        <w:pStyle w:val="TableofFigures"/>
        <w:tabs>
          <w:tab w:val="right" w:leader="dot" w:pos="8486"/>
        </w:tabs>
        <w:jc w:val="left"/>
        <w:rPr>
          <w:rFonts w:eastAsiaTheme="minorEastAsia" w:cstheme="minorBidi"/>
          <w:noProof/>
          <w:sz w:val="22"/>
          <w:szCs w:val="22"/>
          <w:lang w:bidi="ar-SA"/>
        </w:rPr>
      </w:pPr>
      <w:hyperlink w:anchor="_Toc500930632" w:history="1">
        <w:r w:rsidR="00750659" w:rsidRPr="002042F4">
          <w:rPr>
            <w:rStyle w:val="Hyperlink"/>
            <w:noProof/>
          </w:rPr>
          <w:t>Figure 4</w:t>
        </w:r>
        <w:r w:rsidR="00750659" w:rsidRPr="002042F4">
          <w:rPr>
            <w:rStyle w:val="Hyperlink"/>
            <w:noProof/>
          </w:rPr>
          <w:noBreakHyphen/>
          <w:t>7. Time-coded 3D scatter plot of left hip joint angles corresponding to uncorrected (left) and corrected (right) trial data shown in Figure 4-6. Colors indicate the sample time.</w:t>
        </w:r>
        <w:r w:rsidR="00750659">
          <w:rPr>
            <w:noProof/>
            <w:webHidden/>
          </w:rPr>
          <w:tab/>
        </w:r>
        <w:r w:rsidR="00750659">
          <w:rPr>
            <w:noProof/>
            <w:webHidden/>
          </w:rPr>
          <w:fldChar w:fldCharType="begin"/>
        </w:r>
        <w:r w:rsidR="00750659">
          <w:rPr>
            <w:noProof/>
            <w:webHidden/>
          </w:rPr>
          <w:instrText xml:space="preserve"> PAGEREF _Toc500930632 \h </w:instrText>
        </w:r>
        <w:r w:rsidR="00750659">
          <w:rPr>
            <w:noProof/>
            <w:webHidden/>
          </w:rPr>
        </w:r>
        <w:r w:rsidR="00750659">
          <w:rPr>
            <w:noProof/>
            <w:webHidden/>
          </w:rPr>
          <w:fldChar w:fldCharType="separate"/>
        </w:r>
        <w:r>
          <w:rPr>
            <w:noProof/>
            <w:webHidden/>
          </w:rPr>
          <w:t>47</w:t>
        </w:r>
        <w:r w:rsidR="00750659">
          <w:rPr>
            <w:noProof/>
            <w:webHidden/>
          </w:rPr>
          <w:fldChar w:fldCharType="end"/>
        </w:r>
      </w:hyperlink>
    </w:p>
    <w:p w:rsidR="00750659" w:rsidRDefault="004E43E6" w:rsidP="00750659">
      <w:pPr>
        <w:pStyle w:val="TableofFigures"/>
        <w:tabs>
          <w:tab w:val="right" w:leader="dot" w:pos="8486"/>
        </w:tabs>
        <w:jc w:val="left"/>
        <w:rPr>
          <w:rFonts w:eastAsiaTheme="minorEastAsia" w:cstheme="minorBidi"/>
          <w:noProof/>
          <w:sz w:val="22"/>
          <w:szCs w:val="22"/>
          <w:lang w:bidi="ar-SA"/>
        </w:rPr>
      </w:pPr>
      <w:hyperlink w:anchor="_Toc500930633" w:history="1">
        <w:r w:rsidR="00750659" w:rsidRPr="002042F4">
          <w:rPr>
            <w:rStyle w:val="Hyperlink"/>
            <w:noProof/>
          </w:rPr>
          <w:t>Figure 4</w:t>
        </w:r>
        <w:r w:rsidR="00750659" w:rsidRPr="002042F4">
          <w:rPr>
            <w:rStyle w:val="Hyperlink"/>
            <w:noProof/>
          </w:rPr>
          <w:noBreakHyphen/>
          <w:t>8. Time-coded 3D scatter plot of left knee joint angles for uncorrected (left) and corrected (right) data for the same trial shown in Figures 4-6 and 4-7. Colors indicate the sample time.</w:t>
        </w:r>
        <w:r w:rsidR="00750659">
          <w:rPr>
            <w:noProof/>
            <w:webHidden/>
          </w:rPr>
          <w:tab/>
        </w:r>
        <w:r w:rsidR="00750659">
          <w:rPr>
            <w:noProof/>
            <w:webHidden/>
          </w:rPr>
          <w:fldChar w:fldCharType="begin"/>
        </w:r>
        <w:r w:rsidR="00750659">
          <w:rPr>
            <w:noProof/>
            <w:webHidden/>
          </w:rPr>
          <w:instrText xml:space="preserve"> PAGEREF _Toc500930633 \h </w:instrText>
        </w:r>
        <w:r w:rsidR="00750659">
          <w:rPr>
            <w:noProof/>
            <w:webHidden/>
          </w:rPr>
        </w:r>
        <w:r w:rsidR="00750659">
          <w:rPr>
            <w:noProof/>
            <w:webHidden/>
          </w:rPr>
          <w:fldChar w:fldCharType="separate"/>
        </w:r>
        <w:r>
          <w:rPr>
            <w:noProof/>
            <w:webHidden/>
          </w:rPr>
          <w:t>48</w:t>
        </w:r>
        <w:r w:rsidR="00750659">
          <w:rPr>
            <w:noProof/>
            <w:webHidden/>
          </w:rPr>
          <w:fldChar w:fldCharType="end"/>
        </w:r>
      </w:hyperlink>
    </w:p>
    <w:p w:rsidR="00750659" w:rsidRDefault="004E43E6" w:rsidP="00750659">
      <w:pPr>
        <w:pStyle w:val="TableofFigures"/>
        <w:tabs>
          <w:tab w:val="right" w:leader="dot" w:pos="8486"/>
        </w:tabs>
        <w:jc w:val="left"/>
        <w:rPr>
          <w:rFonts w:eastAsiaTheme="minorEastAsia" w:cstheme="minorBidi"/>
          <w:noProof/>
          <w:sz w:val="22"/>
          <w:szCs w:val="22"/>
          <w:lang w:bidi="ar-SA"/>
        </w:rPr>
      </w:pPr>
      <w:hyperlink w:anchor="_Toc500930634" w:history="1">
        <w:r w:rsidR="00750659" w:rsidRPr="002042F4">
          <w:rPr>
            <w:rStyle w:val="Hyperlink"/>
            <w:noProof/>
          </w:rPr>
          <w:t>Figure 4</w:t>
        </w:r>
        <w:r w:rsidR="00750659" w:rsidRPr="002042F4">
          <w:rPr>
            <w:rStyle w:val="Hyperlink"/>
            <w:noProof/>
          </w:rPr>
          <w:noBreakHyphen/>
          <w:t xml:space="preserve">9. 3D scatter plots of left hip joint angles with centroid correction generated using equation 3-17. </w:t>
        </w:r>
        <w:r w:rsidR="00750659" w:rsidRPr="002042F4">
          <w:rPr>
            <w:rStyle w:val="Hyperlink"/>
            <w:rFonts w:cstheme="minorHAnsi"/>
            <w:noProof/>
          </w:rPr>
          <w:t>λ</w:t>
        </w:r>
        <w:r w:rsidR="00750659" w:rsidRPr="002042F4">
          <w:rPr>
            <w:rStyle w:val="Hyperlink"/>
            <w:noProof/>
            <w:vertAlign w:val="subscript"/>
          </w:rPr>
          <w:t>2</w:t>
        </w:r>
        <w:r w:rsidR="00750659" w:rsidRPr="002042F4">
          <w:rPr>
            <w:rStyle w:val="Hyperlink"/>
            <w:noProof/>
          </w:rPr>
          <w:t xml:space="preserve"> values are 0 (upper left), 10 (upper right), 20 (lower left) and 30 (lower right). Blue indicates samples within limits. Purple indicates samples within 10 degrees of limits.</w:t>
        </w:r>
        <w:r w:rsidR="00750659">
          <w:rPr>
            <w:noProof/>
            <w:webHidden/>
          </w:rPr>
          <w:tab/>
        </w:r>
        <w:r w:rsidR="00750659">
          <w:rPr>
            <w:noProof/>
            <w:webHidden/>
          </w:rPr>
          <w:fldChar w:fldCharType="begin"/>
        </w:r>
        <w:r w:rsidR="00750659">
          <w:rPr>
            <w:noProof/>
            <w:webHidden/>
          </w:rPr>
          <w:instrText xml:space="preserve"> PAGEREF _Toc500930634 \h </w:instrText>
        </w:r>
        <w:r w:rsidR="00750659">
          <w:rPr>
            <w:noProof/>
            <w:webHidden/>
          </w:rPr>
        </w:r>
        <w:r w:rsidR="00750659">
          <w:rPr>
            <w:noProof/>
            <w:webHidden/>
          </w:rPr>
          <w:fldChar w:fldCharType="separate"/>
        </w:r>
        <w:r>
          <w:rPr>
            <w:noProof/>
            <w:webHidden/>
          </w:rPr>
          <w:t>50</w:t>
        </w:r>
        <w:r w:rsidR="00750659">
          <w:rPr>
            <w:noProof/>
            <w:webHidden/>
          </w:rPr>
          <w:fldChar w:fldCharType="end"/>
        </w:r>
      </w:hyperlink>
    </w:p>
    <w:p w:rsidR="00750659" w:rsidRDefault="004E43E6" w:rsidP="00750659">
      <w:pPr>
        <w:pStyle w:val="TableofFigures"/>
        <w:tabs>
          <w:tab w:val="right" w:leader="dot" w:pos="8486"/>
        </w:tabs>
        <w:jc w:val="left"/>
        <w:rPr>
          <w:rFonts w:eastAsiaTheme="minorEastAsia" w:cstheme="minorBidi"/>
          <w:noProof/>
          <w:sz w:val="22"/>
          <w:szCs w:val="22"/>
          <w:lang w:bidi="ar-SA"/>
        </w:rPr>
      </w:pPr>
      <w:hyperlink w:anchor="_Toc500930635" w:history="1">
        <w:r w:rsidR="00750659" w:rsidRPr="002042F4">
          <w:rPr>
            <w:rStyle w:val="Hyperlink"/>
            <w:noProof/>
          </w:rPr>
          <w:t>Figure 4</w:t>
        </w:r>
        <w:r w:rsidR="00750659" w:rsidRPr="002042F4">
          <w:rPr>
            <w:rStyle w:val="Hyperlink"/>
            <w:noProof/>
          </w:rPr>
          <w:noBreakHyphen/>
          <w:t xml:space="preserve">10. Left hip flexion/extension, abduction/adduction, and internal/external rotation showing uncorrected (blue), corrected using ACM with drift correction but </w:t>
        </w:r>
        <w:r w:rsidR="00750659" w:rsidRPr="002042F4">
          <w:rPr>
            <w:rStyle w:val="Hyperlink"/>
            <w:noProof/>
          </w:rPr>
          <w:lastRenderedPageBreak/>
          <w:t>without average centroid correction (green), and with average centroid correction with k = 30 (red). Horizontal black lines indicate upper and lower joint limits.</w:t>
        </w:r>
        <w:r w:rsidR="00750659">
          <w:rPr>
            <w:noProof/>
            <w:webHidden/>
          </w:rPr>
          <w:tab/>
        </w:r>
        <w:r w:rsidR="00750659">
          <w:rPr>
            <w:noProof/>
            <w:webHidden/>
          </w:rPr>
          <w:fldChar w:fldCharType="begin"/>
        </w:r>
        <w:r w:rsidR="00750659">
          <w:rPr>
            <w:noProof/>
            <w:webHidden/>
          </w:rPr>
          <w:instrText xml:space="preserve"> PAGEREF _Toc500930635 \h </w:instrText>
        </w:r>
        <w:r w:rsidR="00750659">
          <w:rPr>
            <w:noProof/>
            <w:webHidden/>
          </w:rPr>
        </w:r>
        <w:r w:rsidR="00750659">
          <w:rPr>
            <w:noProof/>
            <w:webHidden/>
          </w:rPr>
          <w:fldChar w:fldCharType="separate"/>
        </w:r>
        <w:r>
          <w:rPr>
            <w:noProof/>
            <w:webHidden/>
          </w:rPr>
          <w:t>51</w:t>
        </w:r>
        <w:r w:rsidR="00750659">
          <w:rPr>
            <w:noProof/>
            <w:webHidden/>
          </w:rPr>
          <w:fldChar w:fldCharType="end"/>
        </w:r>
      </w:hyperlink>
    </w:p>
    <w:p w:rsidR="00750659" w:rsidRDefault="004E43E6" w:rsidP="00750659">
      <w:pPr>
        <w:pStyle w:val="TableofFigures"/>
        <w:tabs>
          <w:tab w:val="right" w:leader="dot" w:pos="8486"/>
        </w:tabs>
        <w:jc w:val="left"/>
        <w:rPr>
          <w:rFonts w:eastAsiaTheme="minorEastAsia" w:cstheme="minorBidi"/>
          <w:noProof/>
          <w:sz w:val="22"/>
          <w:szCs w:val="22"/>
          <w:lang w:bidi="ar-SA"/>
        </w:rPr>
      </w:pPr>
      <w:hyperlink w:anchor="_Toc500930636" w:history="1">
        <w:r w:rsidR="00750659" w:rsidRPr="002042F4">
          <w:rPr>
            <w:rStyle w:val="Hyperlink"/>
            <w:noProof/>
          </w:rPr>
          <w:t>Figure 4</w:t>
        </w:r>
        <w:r w:rsidR="00750659" w:rsidRPr="002042F4">
          <w:rPr>
            <w:rStyle w:val="Hyperlink"/>
            <w:noProof/>
          </w:rPr>
          <w:noBreakHyphen/>
          <w:t>11. Right camera video image (upper left), and uncorrected (upper right), corrected without centroid correction (lower left), and corrected with centroid correction (lower right) kinematic figures at the trial start.</w:t>
        </w:r>
        <w:r w:rsidR="00750659">
          <w:rPr>
            <w:noProof/>
            <w:webHidden/>
          </w:rPr>
          <w:tab/>
        </w:r>
        <w:r w:rsidR="00750659">
          <w:rPr>
            <w:noProof/>
            <w:webHidden/>
          </w:rPr>
          <w:fldChar w:fldCharType="begin"/>
        </w:r>
        <w:r w:rsidR="00750659">
          <w:rPr>
            <w:noProof/>
            <w:webHidden/>
          </w:rPr>
          <w:instrText xml:space="preserve"> PAGEREF _Toc500930636 \h </w:instrText>
        </w:r>
        <w:r w:rsidR="00750659">
          <w:rPr>
            <w:noProof/>
            <w:webHidden/>
          </w:rPr>
        </w:r>
        <w:r w:rsidR="00750659">
          <w:rPr>
            <w:noProof/>
            <w:webHidden/>
          </w:rPr>
          <w:fldChar w:fldCharType="separate"/>
        </w:r>
        <w:r>
          <w:rPr>
            <w:noProof/>
            <w:webHidden/>
          </w:rPr>
          <w:t>52</w:t>
        </w:r>
        <w:r w:rsidR="00750659">
          <w:rPr>
            <w:noProof/>
            <w:webHidden/>
          </w:rPr>
          <w:fldChar w:fldCharType="end"/>
        </w:r>
      </w:hyperlink>
    </w:p>
    <w:p w:rsidR="00750659" w:rsidRDefault="004E43E6" w:rsidP="00750659">
      <w:pPr>
        <w:pStyle w:val="TableofFigures"/>
        <w:tabs>
          <w:tab w:val="right" w:leader="dot" w:pos="8486"/>
        </w:tabs>
        <w:jc w:val="left"/>
        <w:rPr>
          <w:rFonts w:eastAsiaTheme="minorEastAsia" w:cstheme="minorBidi"/>
          <w:noProof/>
          <w:sz w:val="22"/>
          <w:szCs w:val="22"/>
          <w:lang w:bidi="ar-SA"/>
        </w:rPr>
      </w:pPr>
      <w:hyperlink w:anchor="_Toc500930637" w:history="1">
        <w:r w:rsidR="00750659" w:rsidRPr="002042F4">
          <w:rPr>
            <w:rStyle w:val="Hyperlink"/>
            <w:noProof/>
          </w:rPr>
          <w:t>Figure 4</w:t>
        </w:r>
        <w:r w:rsidR="00750659" w:rsidRPr="002042F4">
          <w:rPr>
            <w:rStyle w:val="Hyperlink"/>
            <w:noProof/>
          </w:rPr>
          <w:noBreakHyphen/>
          <w:t>12. Right camera video image (upper left), and uncorrected (upper right), corrected without centroid correction (lower left), and corrected with centroid correction (lower right) kinematic figures at 1 minute 17 seconds into trial.</w:t>
        </w:r>
        <w:r w:rsidR="00750659">
          <w:rPr>
            <w:noProof/>
            <w:webHidden/>
          </w:rPr>
          <w:tab/>
        </w:r>
        <w:r w:rsidR="00750659">
          <w:rPr>
            <w:noProof/>
            <w:webHidden/>
          </w:rPr>
          <w:fldChar w:fldCharType="begin"/>
        </w:r>
        <w:r w:rsidR="00750659">
          <w:rPr>
            <w:noProof/>
            <w:webHidden/>
          </w:rPr>
          <w:instrText xml:space="preserve"> PAGEREF _Toc500930637 \h </w:instrText>
        </w:r>
        <w:r w:rsidR="00750659">
          <w:rPr>
            <w:noProof/>
            <w:webHidden/>
          </w:rPr>
        </w:r>
        <w:r w:rsidR="00750659">
          <w:rPr>
            <w:noProof/>
            <w:webHidden/>
          </w:rPr>
          <w:fldChar w:fldCharType="separate"/>
        </w:r>
        <w:r>
          <w:rPr>
            <w:noProof/>
            <w:webHidden/>
          </w:rPr>
          <w:t>53</w:t>
        </w:r>
        <w:r w:rsidR="00750659">
          <w:rPr>
            <w:noProof/>
            <w:webHidden/>
          </w:rPr>
          <w:fldChar w:fldCharType="end"/>
        </w:r>
      </w:hyperlink>
    </w:p>
    <w:p w:rsidR="00750659" w:rsidRDefault="004E43E6" w:rsidP="00750659">
      <w:pPr>
        <w:pStyle w:val="TableofFigures"/>
        <w:tabs>
          <w:tab w:val="right" w:leader="dot" w:pos="8486"/>
        </w:tabs>
        <w:jc w:val="left"/>
        <w:rPr>
          <w:rFonts w:eastAsiaTheme="minorEastAsia" w:cstheme="minorBidi"/>
          <w:noProof/>
          <w:sz w:val="22"/>
          <w:szCs w:val="22"/>
          <w:lang w:bidi="ar-SA"/>
        </w:rPr>
      </w:pPr>
      <w:hyperlink w:anchor="_Toc500930638" w:history="1">
        <w:r w:rsidR="00750659" w:rsidRPr="002042F4">
          <w:rPr>
            <w:rStyle w:val="Hyperlink"/>
            <w:noProof/>
          </w:rPr>
          <w:t>Figure 4</w:t>
        </w:r>
        <w:r w:rsidR="00750659" w:rsidRPr="002042F4">
          <w:rPr>
            <w:rStyle w:val="Hyperlink"/>
            <w:noProof/>
          </w:rPr>
          <w:noBreakHyphen/>
          <w:t>13. Right camera video image (upper left), and uncorrected (upper right), corrected without centroid correction (lower left), and corrected with centroid correction (lower right) kinematic figures at 2 minutes 19 seconds into trial.</w:t>
        </w:r>
        <w:r w:rsidR="00750659">
          <w:rPr>
            <w:noProof/>
            <w:webHidden/>
          </w:rPr>
          <w:tab/>
        </w:r>
        <w:r w:rsidR="00750659">
          <w:rPr>
            <w:noProof/>
            <w:webHidden/>
          </w:rPr>
          <w:fldChar w:fldCharType="begin"/>
        </w:r>
        <w:r w:rsidR="00750659">
          <w:rPr>
            <w:noProof/>
            <w:webHidden/>
          </w:rPr>
          <w:instrText xml:space="preserve"> PAGEREF _Toc500930638 \h </w:instrText>
        </w:r>
        <w:r w:rsidR="00750659">
          <w:rPr>
            <w:noProof/>
            <w:webHidden/>
          </w:rPr>
        </w:r>
        <w:r w:rsidR="00750659">
          <w:rPr>
            <w:noProof/>
            <w:webHidden/>
          </w:rPr>
          <w:fldChar w:fldCharType="separate"/>
        </w:r>
        <w:r>
          <w:rPr>
            <w:noProof/>
            <w:webHidden/>
          </w:rPr>
          <w:t>53</w:t>
        </w:r>
        <w:r w:rsidR="00750659">
          <w:rPr>
            <w:noProof/>
            <w:webHidden/>
          </w:rPr>
          <w:fldChar w:fldCharType="end"/>
        </w:r>
      </w:hyperlink>
    </w:p>
    <w:p w:rsidR="00750659" w:rsidRDefault="004E43E6" w:rsidP="00750659">
      <w:pPr>
        <w:pStyle w:val="TableofFigures"/>
        <w:tabs>
          <w:tab w:val="right" w:leader="dot" w:pos="8486"/>
        </w:tabs>
        <w:jc w:val="left"/>
        <w:rPr>
          <w:rFonts w:eastAsiaTheme="minorEastAsia" w:cstheme="minorBidi"/>
          <w:noProof/>
          <w:sz w:val="22"/>
          <w:szCs w:val="22"/>
          <w:lang w:bidi="ar-SA"/>
        </w:rPr>
      </w:pPr>
      <w:hyperlink w:anchor="_Toc500930639" w:history="1">
        <w:r w:rsidR="00750659" w:rsidRPr="002042F4">
          <w:rPr>
            <w:rStyle w:val="Hyperlink"/>
            <w:noProof/>
          </w:rPr>
          <w:t>Figure 4</w:t>
        </w:r>
        <w:r w:rsidR="00750659" w:rsidRPr="002042F4">
          <w:rPr>
            <w:rStyle w:val="Hyperlink"/>
            <w:noProof/>
          </w:rPr>
          <w:noBreakHyphen/>
          <w:t>14. Right camera video image (upper left), and uncorrected (upper right), corrected without centroid correction (lower left), and corrected with centroid correction (lower right) kinematic figures at 3 minutes 42 seconds into trial.</w:t>
        </w:r>
        <w:r w:rsidR="00750659">
          <w:rPr>
            <w:noProof/>
            <w:webHidden/>
          </w:rPr>
          <w:tab/>
        </w:r>
        <w:r w:rsidR="00750659">
          <w:rPr>
            <w:noProof/>
            <w:webHidden/>
          </w:rPr>
          <w:fldChar w:fldCharType="begin"/>
        </w:r>
        <w:r w:rsidR="00750659">
          <w:rPr>
            <w:noProof/>
            <w:webHidden/>
          </w:rPr>
          <w:instrText xml:space="preserve"> PAGEREF _Toc500930639 \h </w:instrText>
        </w:r>
        <w:r w:rsidR="00750659">
          <w:rPr>
            <w:noProof/>
            <w:webHidden/>
          </w:rPr>
        </w:r>
        <w:r w:rsidR="00750659">
          <w:rPr>
            <w:noProof/>
            <w:webHidden/>
          </w:rPr>
          <w:fldChar w:fldCharType="separate"/>
        </w:r>
        <w:r>
          <w:rPr>
            <w:noProof/>
            <w:webHidden/>
          </w:rPr>
          <w:t>54</w:t>
        </w:r>
        <w:r w:rsidR="00750659">
          <w:rPr>
            <w:noProof/>
            <w:webHidden/>
          </w:rPr>
          <w:fldChar w:fldCharType="end"/>
        </w:r>
      </w:hyperlink>
    </w:p>
    <w:p w:rsidR="00750659" w:rsidRDefault="004E43E6" w:rsidP="00750659">
      <w:pPr>
        <w:pStyle w:val="TableofFigures"/>
        <w:tabs>
          <w:tab w:val="right" w:leader="dot" w:pos="8486"/>
        </w:tabs>
        <w:jc w:val="left"/>
        <w:rPr>
          <w:rFonts w:eastAsiaTheme="minorEastAsia" w:cstheme="minorBidi"/>
          <w:noProof/>
          <w:sz w:val="22"/>
          <w:szCs w:val="22"/>
          <w:lang w:bidi="ar-SA"/>
        </w:rPr>
      </w:pPr>
      <w:hyperlink w:anchor="_Toc500930640" w:history="1">
        <w:r w:rsidR="00750659" w:rsidRPr="002042F4">
          <w:rPr>
            <w:rStyle w:val="Hyperlink"/>
            <w:noProof/>
          </w:rPr>
          <w:t>Figure 4</w:t>
        </w:r>
        <w:r w:rsidR="00750659" w:rsidRPr="002042F4">
          <w:rPr>
            <w:rStyle w:val="Hyperlink"/>
            <w:noProof/>
          </w:rPr>
          <w:noBreakHyphen/>
          <w:t>15. Right camera video image (upper left), and uncorrected (upper right), corrected without centroid correction (lower left), and corrected with centroid correction (lower right) kinematic figures at 4 minutes 28 seconds into trial.</w:t>
        </w:r>
        <w:r w:rsidR="00750659">
          <w:rPr>
            <w:noProof/>
            <w:webHidden/>
          </w:rPr>
          <w:tab/>
        </w:r>
        <w:r w:rsidR="00750659">
          <w:rPr>
            <w:noProof/>
            <w:webHidden/>
          </w:rPr>
          <w:fldChar w:fldCharType="begin"/>
        </w:r>
        <w:r w:rsidR="00750659">
          <w:rPr>
            <w:noProof/>
            <w:webHidden/>
          </w:rPr>
          <w:instrText xml:space="preserve"> PAGEREF _Toc500930640 \h </w:instrText>
        </w:r>
        <w:r w:rsidR="00750659">
          <w:rPr>
            <w:noProof/>
            <w:webHidden/>
          </w:rPr>
        </w:r>
        <w:r w:rsidR="00750659">
          <w:rPr>
            <w:noProof/>
            <w:webHidden/>
          </w:rPr>
          <w:fldChar w:fldCharType="separate"/>
        </w:r>
        <w:r>
          <w:rPr>
            <w:noProof/>
            <w:webHidden/>
          </w:rPr>
          <w:t>54</w:t>
        </w:r>
        <w:r w:rsidR="00750659">
          <w:rPr>
            <w:noProof/>
            <w:webHidden/>
          </w:rPr>
          <w:fldChar w:fldCharType="end"/>
        </w:r>
      </w:hyperlink>
    </w:p>
    <w:p w:rsidR="00750659" w:rsidRDefault="004E43E6" w:rsidP="00750659">
      <w:pPr>
        <w:pStyle w:val="TableofFigures"/>
        <w:tabs>
          <w:tab w:val="right" w:leader="dot" w:pos="8486"/>
        </w:tabs>
        <w:jc w:val="left"/>
        <w:rPr>
          <w:rFonts w:eastAsiaTheme="minorEastAsia" w:cstheme="minorBidi"/>
          <w:noProof/>
          <w:sz w:val="22"/>
          <w:szCs w:val="22"/>
          <w:lang w:bidi="ar-SA"/>
        </w:rPr>
      </w:pPr>
      <w:hyperlink w:anchor="_Toc500930641" w:history="1">
        <w:r w:rsidR="00750659" w:rsidRPr="002042F4">
          <w:rPr>
            <w:rStyle w:val="Hyperlink"/>
            <w:noProof/>
          </w:rPr>
          <w:t>Figure 4</w:t>
        </w:r>
        <w:r w:rsidR="00750659" w:rsidRPr="002042F4">
          <w:rPr>
            <w:rStyle w:val="Hyperlink"/>
            <w:noProof/>
          </w:rPr>
          <w:noBreakHyphen/>
          <w:t>16. Uncorrected (top), and corrected (bottom) composite video image at 58 seconds into trial.</w:t>
        </w:r>
        <w:r w:rsidR="00750659">
          <w:rPr>
            <w:noProof/>
            <w:webHidden/>
          </w:rPr>
          <w:tab/>
        </w:r>
        <w:r w:rsidR="00750659">
          <w:rPr>
            <w:noProof/>
            <w:webHidden/>
          </w:rPr>
          <w:fldChar w:fldCharType="begin"/>
        </w:r>
        <w:r w:rsidR="00750659">
          <w:rPr>
            <w:noProof/>
            <w:webHidden/>
          </w:rPr>
          <w:instrText xml:space="preserve"> PAGEREF _Toc500930641 \h </w:instrText>
        </w:r>
        <w:r w:rsidR="00750659">
          <w:rPr>
            <w:noProof/>
            <w:webHidden/>
          </w:rPr>
        </w:r>
        <w:r w:rsidR="00750659">
          <w:rPr>
            <w:noProof/>
            <w:webHidden/>
          </w:rPr>
          <w:fldChar w:fldCharType="separate"/>
        </w:r>
        <w:r>
          <w:rPr>
            <w:noProof/>
            <w:webHidden/>
          </w:rPr>
          <w:t>57</w:t>
        </w:r>
        <w:r w:rsidR="00750659">
          <w:rPr>
            <w:noProof/>
            <w:webHidden/>
          </w:rPr>
          <w:fldChar w:fldCharType="end"/>
        </w:r>
      </w:hyperlink>
    </w:p>
    <w:p w:rsidR="00750659" w:rsidRDefault="004E43E6" w:rsidP="00750659">
      <w:pPr>
        <w:pStyle w:val="TableofFigures"/>
        <w:tabs>
          <w:tab w:val="right" w:leader="dot" w:pos="8486"/>
        </w:tabs>
        <w:jc w:val="left"/>
        <w:rPr>
          <w:rFonts w:eastAsiaTheme="minorEastAsia" w:cstheme="minorBidi"/>
          <w:noProof/>
          <w:sz w:val="22"/>
          <w:szCs w:val="22"/>
          <w:lang w:bidi="ar-SA"/>
        </w:rPr>
      </w:pPr>
      <w:hyperlink w:anchor="_Toc500930642" w:history="1">
        <w:r w:rsidR="00750659" w:rsidRPr="002042F4">
          <w:rPr>
            <w:rStyle w:val="Hyperlink"/>
            <w:noProof/>
          </w:rPr>
          <w:t>Figure 4</w:t>
        </w:r>
        <w:r w:rsidR="00750659" w:rsidRPr="002042F4">
          <w:rPr>
            <w:rStyle w:val="Hyperlink"/>
            <w:noProof/>
          </w:rPr>
          <w:noBreakHyphen/>
          <w:t>17. Uncorrected (top), and corrected (bottom) composite video image at 4 minutes, 19 seconds into trial.</w:t>
        </w:r>
        <w:r w:rsidR="00750659">
          <w:rPr>
            <w:noProof/>
            <w:webHidden/>
          </w:rPr>
          <w:tab/>
        </w:r>
        <w:r w:rsidR="00750659">
          <w:rPr>
            <w:noProof/>
            <w:webHidden/>
          </w:rPr>
          <w:fldChar w:fldCharType="begin"/>
        </w:r>
        <w:r w:rsidR="00750659">
          <w:rPr>
            <w:noProof/>
            <w:webHidden/>
          </w:rPr>
          <w:instrText xml:space="preserve"> PAGEREF _Toc500930642 \h </w:instrText>
        </w:r>
        <w:r w:rsidR="00750659">
          <w:rPr>
            <w:noProof/>
            <w:webHidden/>
          </w:rPr>
        </w:r>
        <w:r w:rsidR="00750659">
          <w:rPr>
            <w:noProof/>
            <w:webHidden/>
          </w:rPr>
          <w:fldChar w:fldCharType="separate"/>
        </w:r>
        <w:r>
          <w:rPr>
            <w:noProof/>
            <w:webHidden/>
          </w:rPr>
          <w:t>58</w:t>
        </w:r>
        <w:r w:rsidR="00750659">
          <w:rPr>
            <w:noProof/>
            <w:webHidden/>
          </w:rPr>
          <w:fldChar w:fldCharType="end"/>
        </w:r>
      </w:hyperlink>
    </w:p>
    <w:p w:rsidR="00750659" w:rsidRDefault="004E43E6" w:rsidP="00750659">
      <w:pPr>
        <w:pStyle w:val="TableofFigures"/>
        <w:tabs>
          <w:tab w:val="right" w:leader="dot" w:pos="8486"/>
        </w:tabs>
        <w:jc w:val="left"/>
        <w:rPr>
          <w:rFonts w:eastAsiaTheme="minorEastAsia" w:cstheme="minorBidi"/>
          <w:noProof/>
          <w:sz w:val="22"/>
          <w:szCs w:val="22"/>
          <w:lang w:bidi="ar-SA"/>
        </w:rPr>
      </w:pPr>
      <w:hyperlink w:anchor="_Toc500930643" w:history="1">
        <w:r w:rsidR="00750659" w:rsidRPr="002042F4">
          <w:rPr>
            <w:rStyle w:val="Hyperlink"/>
            <w:noProof/>
          </w:rPr>
          <w:t>Figure 4</w:t>
        </w:r>
        <w:r w:rsidR="00750659" w:rsidRPr="002042F4">
          <w:rPr>
            <w:rStyle w:val="Hyperlink"/>
            <w:noProof/>
          </w:rPr>
          <w:noBreakHyphen/>
          <w:t>18. Left and right camera images are shown on the upper left and right. Uncorrected and corrected composite kinematic figures are on the lower left and right respectively. Snapshot was taken 1 minute into the trial.</w:t>
        </w:r>
        <w:r w:rsidR="00750659">
          <w:rPr>
            <w:noProof/>
            <w:webHidden/>
          </w:rPr>
          <w:tab/>
        </w:r>
        <w:r w:rsidR="00750659">
          <w:rPr>
            <w:noProof/>
            <w:webHidden/>
          </w:rPr>
          <w:fldChar w:fldCharType="begin"/>
        </w:r>
        <w:r w:rsidR="00750659">
          <w:rPr>
            <w:noProof/>
            <w:webHidden/>
          </w:rPr>
          <w:instrText xml:space="preserve"> PAGEREF _Toc500930643 \h </w:instrText>
        </w:r>
        <w:r w:rsidR="00750659">
          <w:rPr>
            <w:noProof/>
            <w:webHidden/>
          </w:rPr>
        </w:r>
        <w:r w:rsidR="00750659">
          <w:rPr>
            <w:noProof/>
            <w:webHidden/>
          </w:rPr>
          <w:fldChar w:fldCharType="separate"/>
        </w:r>
        <w:r>
          <w:rPr>
            <w:noProof/>
            <w:webHidden/>
          </w:rPr>
          <w:t>63</w:t>
        </w:r>
        <w:r w:rsidR="00750659">
          <w:rPr>
            <w:noProof/>
            <w:webHidden/>
          </w:rPr>
          <w:fldChar w:fldCharType="end"/>
        </w:r>
      </w:hyperlink>
    </w:p>
    <w:p w:rsidR="00750659" w:rsidRDefault="004E43E6" w:rsidP="00750659">
      <w:pPr>
        <w:pStyle w:val="TableofFigures"/>
        <w:tabs>
          <w:tab w:val="right" w:leader="dot" w:pos="8486"/>
        </w:tabs>
        <w:jc w:val="left"/>
        <w:rPr>
          <w:rFonts w:eastAsiaTheme="minorEastAsia" w:cstheme="minorBidi"/>
          <w:noProof/>
          <w:sz w:val="22"/>
          <w:szCs w:val="22"/>
          <w:lang w:bidi="ar-SA"/>
        </w:rPr>
      </w:pPr>
      <w:hyperlink w:anchor="_Toc500930644" w:history="1">
        <w:r w:rsidR="00750659" w:rsidRPr="002042F4">
          <w:rPr>
            <w:rStyle w:val="Hyperlink"/>
            <w:noProof/>
          </w:rPr>
          <w:t>Figure 4</w:t>
        </w:r>
        <w:r w:rsidR="00750659" w:rsidRPr="002042F4">
          <w:rPr>
            <w:rStyle w:val="Hyperlink"/>
            <w:noProof/>
          </w:rPr>
          <w:noBreakHyphen/>
          <w:t>19. Left and right camera images and uncorrected (lower left) and corrected (lower right) kinematic figures at 4 minutes 38 seconds into trial.</w:t>
        </w:r>
        <w:r w:rsidR="00750659">
          <w:rPr>
            <w:noProof/>
            <w:webHidden/>
          </w:rPr>
          <w:tab/>
        </w:r>
        <w:r w:rsidR="00750659">
          <w:rPr>
            <w:noProof/>
            <w:webHidden/>
          </w:rPr>
          <w:fldChar w:fldCharType="begin"/>
        </w:r>
        <w:r w:rsidR="00750659">
          <w:rPr>
            <w:noProof/>
            <w:webHidden/>
          </w:rPr>
          <w:instrText xml:space="preserve"> PAGEREF _Toc500930644 \h </w:instrText>
        </w:r>
        <w:r w:rsidR="00750659">
          <w:rPr>
            <w:noProof/>
            <w:webHidden/>
          </w:rPr>
        </w:r>
        <w:r w:rsidR="00750659">
          <w:rPr>
            <w:noProof/>
            <w:webHidden/>
          </w:rPr>
          <w:fldChar w:fldCharType="separate"/>
        </w:r>
        <w:r>
          <w:rPr>
            <w:noProof/>
            <w:webHidden/>
          </w:rPr>
          <w:t>63</w:t>
        </w:r>
        <w:r w:rsidR="00750659">
          <w:rPr>
            <w:noProof/>
            <w:webHidden/>
          </w:rPr>
          <w:fldChar w:fldCharType="end"/>
        </w:r>
      </w:hyperlink>
    </w:p>
    <w:p w:rsidR="00750659" w:rsidRDefault="004E43E6" w:rsidP="00750659">
      <w:pPr>
        <w:pStyle w:val="TableofFigures"/>
        <w:tabs>
          <w:tab w:val="right" w:leader="dot" w:pos="8486"/>
        </w:tabs>
        <w:jc w:val="left"/>
        <w:rPr>
          <w:rFonts w:eastAsiaTheme="minorEastAsia" w:cstheme="minorBidi"/>
          <w:noProof/>
          <w:sz w:val="22"/>
          <w:szCs w:val="22"/>
          <w:lang w:bidi="ar-SA"/>
        </w:rPr>
      </w:pPr>
      <w:hyperlink w:anchor="_Toc500930645" w:history="1">
        <w:r w:rsidR="00750659" w:rsidRPr="002042F4">
          <w:rPr>
            <w:rStyle w:val="Hyperlink"/>
            <w:noProof/>
          </w:rPr>
          <w:t>Figure 4</w:t>
        </w:r>
        <w:r w:rsidR="00750659" w:rsidRPr="002042F4">
          <w:rPr>
            <w:rStyle w:val="Hyperlink"/>
            <w:noProof/>
          </w:rPr>
          <w:noBreakHyphen/>
          <w:t xml:space="preserve">20. Mean (solid bar) and worst trial mean (upper limit marker) excursions for 20 selected trials where: </w:t>
        </w:r>
        <m:oMath>
          <m:r>
            <m:rPr>
              <m:sty m:val="p"/>
            </m:rPr>
            <w:rPr>
              <w:rFonts w:ascii="Cambria Math" w:hAnsi="Cambria Math"/>
            </w:rPr>
            <m:t>Excursion</m:t>
          </m:r>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3n</m:t>
              </m:r>
            </m:den>
          </m:f>
          <m:nary>
            <m:naryPr>
              <m:chr m:val="∑"/>
              <m:limLoc m:val="undOvr"/>
              <m:ctrlPr>
                <w:rPr>
                  <w:rFonts w:ascii="Cambria Math" w:hAnsi="Cambria Math"/>
                  <w:i/>
                  <w:iCs/>
                </w:rPr>
              </m:ctrlPr>
            </m:naryPr>
            <m:sub>
              <m:r>
                <w:rPr>
                  <w:rFonts w:ascii="Cambria Math" w:hAnsi="Cambria Math"/>
                </w:rPr>
                <m:t>i=1</m:t>
              </m:r>
            </m:sub>
            <m:sup>
              <m:r>
                <w:rPr>
                  <w:rFonts w:ascii="Cambria Math" w:hAnsi="Cambria Math"/>
                </w:rPr>
                <m:t>n</m:t>
              </m:r>
            </m:sup>
            <m:e>
              <m:sSub>
                <m:sSubPr>
                  <m:ctrlPr>
                    <w:rPr>
                      <w:rFonts w:ascii="Cambria Math" w:hAnsi="Cambria Math"/>
                      <w:i/>
                      <w:iCs/>
                    </w:rPr>
                  </m:ctrlPr>
                </m:sSubPr>
                <m:e>
                  <m:sSub>
                    <m:sSubPr>
                      <m:ctrlPr>
                        <w:rPr>
                          <w:rFonts w:ascii="Cambria Math" w:hAnsi="Cambria Math"/>
                          <w:i/>
                          <w:iCs/>
                        </w:rPr>
                      </m:ctrlPr>
                    </m:sSubPr>
                    <m:e>
                      <m:r>
                        <w:rPr>
                          <w:rFonts w:ascii="Cambria Math" w:hAnsi="Cambria Math"/>
                        </w:rPr>
                        <m:t>(E</m:t>
                      </m:r>
                    </m:e>
                    <m:sub>
                      <m:r>
                        <m:rPr>
                          <m:sty m:val="p"/>
                        </m:rPr>
                        <w:rPr>
                          <w:rFonts w:ascii="Cambria Math" w:hAnsi="Cambria Math"/>
                        </w:rPr>
                        <m:t xml:space="preserve"> </m:t>
                      </m:r>
                      <m:r>
                        <w:rPr>
                          <w:rFonts w:ascii="Cambria Math" w:hAnsi="Cambria Math"/>
                        </w:rPr>
                        <m:t>θ</m:t>
                      </m:r>
                    </m:sub>
                  </m:sSub>
                </m:e>
                <m:sub>
                  <m:r>
                    <w:rPr>
                      <w:rFonts w:ascii="Cambria Math" w:hAnsi="Cambria Math"/>
                    </w:rPr>
                    <m:t>i</m:t>
                  </m:r>
                </m:sub>
              </m:sSub>
              <m:r>
                <w:rPr>
                  <w:rFonts w:ascii="Cambria Math" w:hAnsi="Cambria Math"/>
                </w:rPr>
                <m:t>+</m:t>
              </m:r>
            </m:e>
          </m:nary>
          <m:sSub>
            <m:sSubPr>
              <m:ctrlPr>
                <w:rPr>
                  <w:rFonts w:ascii="Cambria Math" w:hAnsi="Cambria Math"/>
                  <w:i/>
                  <w:iCs/>
                </w:rPr>
              </m:ctrlPr>
            </m:sSubPr>
            <m:e>
              <m:sSub>
                <m:sSubPr>
                  <m:ctrlPr>
                    <w:rPr>
                      <w:rFonts w:ascii="Cambria Math" w:hAnsi="Cambria Math"/>
                      <w:i/>
                      <w:iCs/>
                    </w:rPr>
                  </m:ctrlPr>
                </m:sSubPr>
                <m:e>
                  <m:r>
                    <w:rPr>
                      <w:rFonts w:ascii="Cambria Math" w:hAnsi="Cambria Math"/>
                    </w:rPr>
                    <m:t>E</m:t>
                  </m:r>
                </m:e>
                <m:sub>
                  <m:r>
                    <w:rPr>
                      <w:rFonts w:ascii="Cambria Math" w:hAnsi="Cambria Math"/>
                    </w:rPr>
                    <m:t xml:space="preserve"> ψ</m:t>
                  </m:r>
                </m:sub>
              </m:sSub>
            </m:e>
            <m:sub>
              <m:r>
                <w:rPr>
                  <w:rFonts w:ascii="Cambria Math" w:hAnsi="Cambria Math"/>
                </w:rPr>
                <m:t>i</m:t>
              </m:r>
            </m:sub>
          </m:sSub>
          <m:sSub>
            <m:sSubPr>
              <m:ctrlPr>
                <w:rPr>
                  <w:rFonts w:ascii="Cambria Math" w:hAnsi="Cambria Math"/>
                  <w:i/>
                  <w:iCs/>
                </w:rPr>
              </m:ctrlPr>
            </m:sSubPr>
            <m:e>
              <m:sSub>
                <m:sSubPr>
                  <m:ctrlPr>
                    <w:rPr>
                      <w:rFonts w:ascii="Cambria Math" w:hAnsi="Cambria Math"/>
                      <w:i/>
                      <w:iCs/>
                    </w:rPr>
                  </m:ctrlPr>
                </m:sSubPr>
                <m:e>
                  <m:r>
                    <w:rPr>
                      <w:rFonts w:ascii="Cambria Math" w:hAnsi="Cambria Math"/>
                    </w:rPr>
                    <m:t>+E</m:t>
                  </m:r>
                </m:e>
                <m:sub>
                  <m:r>
                    <w:rPr>
                      <w:rFonts w:ascii="Cambria Math" w:hAnsi="Cambria Math"/>
                    </w:rPr>
                    <m:t>ϕ</m:t>
                  </m:r>
                </m:sub>
              </m:sSub>
            </m:e>
            <m:sub>
              <m:r>
                <w:rPr>
                  <w:rFonts w:ascii="Cambria Math" w:hAnsi="Cambria Math"/>
                </w:rPr>
                <m:t>i</m:t>
              </m:r>
            </m:sub>
          </m:sSub>
          <m:r>
            <w:rPr>
              <w:rFonts w:ascii="Cambria Math" w:hAnsi="Cambria Math"/>
            </w:rPr>
            <m:t>)</m:t>
          </m:r>
        </m:oMath>
        <w:r w:rsidR="00750659" w:rsidRPr="00750659">
          <w:rPr>
            <w:rStyle w:val="Hyperlink"/>
            <w:b/>
            <w:noProof/>
          </w:rPr>
          <w:t>.</w:t>
        </w:r>
        <w:r w:rsidR="00750659">
          <w:rPr>
            <w:noProof/>
            <w:webHidden/>
          </w:rPr>
          <w:tab/>
        </w:r>
        <w:r w:rsidR="00750659">
          <w:rPr>
            <w:noProof/>
            <w:webHidden/>
          </w:rPr>
          <w:fldChar w:fldCharType="begin"/>
        </w:r>
        <w:r w:rsidR="00750659">
          <w:rPr>
            <w:noProof/>
            <w:webHidden/>
          </w:rPr>
          <w:instrText xml:space="preserve"> PAGEREF _Toc500930645 \h </w:instrText>
        </w:r>
        <w:r w:rsidR="00750659">
          <w:rPr>
            <w:noProof/>
            <w:webHidden/>
          </w:rPr>
        </w:r>
        <w:r w:rsidR="00750659">
          <w:rPr>
            <w:noProof/>
            <w:webHidden/>
          </w:rPr>
          <w:fldChar w:fldCharType="separate"/>
        </w:r>
        <w:r>
          <w:rPr>
            <w:noProof/>
            <w:webHidden/>
          </w:rPr>
          <w:t>65</w:t>
        </w:r>
        <w:r w:rsidR="00750659">
          <w:rPr>
            <w:noProof/>
            <w:webHidden/>
          </w:rPr>
          <w:fldChar w:fldCharType="end"/>
        </w:r>
      </w:hyperlink>
    </w:p>
    <w:p w:rsidR="000421AF" w:rsidRDefault="00AA4AED" w:rsidP="00297124">
      <w:pPr>
        <w:pStyle w:val="Heading1"/>
        <w:jc w:val="left"/>
      </w:pPr>
      <w:r>
        <w:fldChar w:fldCharType="end"/>
      </w:r>
      <w:bookmarkStart w:id="6" w:name="_Toc310579467"/>
    </w:p>
    <w:p w:rsidR="000421AF" w:rsidRDefault="000421AF">
      <w:pPr>
        <w:spacing w:line="240" w:lineRule="auto"/>
        <w:rPr>
          <w:rFonts w:asciiTheme="majorHAnsi" w:hAnsiTheme="majorHAnsi"/>
          <w:b/>
          <w:bCs/>
          <w:sz w:val="28"/>
          <w:szCs w:val="32"/>
        </w:rPr>
      </w:pPr>
      <w:r>
        <w:br w:type="page"/>
      </w:r>
    </w:p>
    <w:p w:rsidR="00DA1971" w:rsidRDefault="00DA1971" w:rsidP="00A1689F">
      <w:pPr>
        <w:pStyle w:val="Heading6"/>
      </w:pPr>
      <w:r w:rsidRPr="00A1689F">
        <w:lastRenderedPageBreak/>
        <w:t>Abstract</w:t>
      </w:r>
      <w:bookmarkEnd w:id="6"/>
    </w:p>
    <w:p w:rsidR="004D0A8E" w:rsidRDefault="00CF7A66" w:rsidP="00CF7A66">
      <w:bookmarkStart w:id="7" w:name="_Toc310579468"/>
      <w:r>
        <w:t xml:space="preserve">    In recent years small</w:t>
      </w:r>
      <w:r w:rsidR="00B81827">
        <w:t>,</w:t>
      </w:r>
      <w:r>
        <w:t xml:space="preserve"> inexpensive inertial measurement units (IMUs) have been used clinically to monitor human body joint angles in order to assess</w:t>
      </w:r>
      <w:r w:rsidR="00E7734D">
        <w:t xml:space="preserve"> the progression of, or</w:t>
      </w:r>
      <w:r>
        <w:t xml:space="preserve"> recovery from</w:t>
      </w:r>
      <w:r w:rsidR="00E7734D">
        <w:t>,</w:t>
      </w:r>
      <w:r>
        <w:t xml:space="preserve"> various diseases affecting movement</w:t>
      </w:r>
      <w:r w:rsidR="00FD4D99">
        <w:t>, including Cerebral P</w:t>
      </w:r>
      <w:r>
        <w:t>alsy, Parkin</w:t>
      </w:r>
      <w:r w:rsidR="00FD4D99">
        <w:t>son’s D</w:t>
      </w:r>
      <w:r w:rsidR="00E7734D">
        <w:t>isease, and stroke</w:t>
      </w:r>
      <w:r>
        <w:t xml:space="preserve">. </w:t>
      </w:r>
      <w:r w:rsidR="0035670F">
        <w:t>A representation of kinematic movement of a joint can be calculated by c</w:t>
      </w:r>
      <w:r>
        <w:t>hanges in the orientation</w:t>
      </w:r>
      <w:r w:rsidR="0035670F">
        <w:t>s</w:t>
      </w:r>
      <w:r w:rsidR="004514A0">
        <w:t xml:space="preserve"> of</w:t>
      </w:r>
      <w:r w:rsidR="00F3303D">
        <w:t xml:space="preserve"> a pair</w:t>
      </w:r>
      <w:r w:rsidR="004514A0">
        <w:t xml:space="preserve"> </w:t>
      </w:r>
      <w:r>
        <w:t>IMUs</w:t>
      </w:r>
      <w:r w:rsidR="00B40044">
        <w:t xml:space="preserve"> placed on a limb above and below</w:t>
      </w:r>
      <w:r w:rsidR="0035670F">
        <w:t xml:space="preserve"> the joint. </w:t>
      </w:r>
      <w:r w:rsidR="006E0746">
        <w:t>However, e</w:t>
      </w:r>
      <w:r w:rsidR="00E11FD0">
        <w:t>rrors in the kinematic repre</w:t>
      </w:r>
      <w:r w:rsidR="006E0746">
        <w:t xml:space="preserve">sentation can occur if the </w:t>
      </w:r>
      <w:r>
        <w:t xml:space="preserve">IMUs </w:t>
      </w:r>
      <w:r w:rsidR="006E0746">
        <w:t xml:space="preserve">are not correctly aligned with the </w:t>
      </w:r>
      <w:r w:rsidR="00AB646F">
        <w:t xml:space="preserve">kinematic model </w:t>
      </w:r>
      <w:r w:rsidR="006E0746">
        <w:t>or if</w:t>
      </w:r>
      <w:r>
        <w:t xml:space="preserve"> </w:t>
      </w:r>
      <w:r w:rsidR="00E11FD0">
        <w:t xml:space="preserve">the </w:t>
      </w:r>
      <w:r w:rsidR="0035670F">
        <w:t xml:space="preserve">initial </w:t>
      </w:r>
      <w:r w:rsidR="006E0746">
        <w:t>position</w:t>
      </w:r>
      <w:r w:rsidR="00E7734D">
        <w:t xml:space="preserve"> of</w:t>
      </w:r>
      <w:r w:rsidR="006E0746">
        <w:t xml:space="preserve"> t</w:t>
      </w:r>
      <w:r w:rsidR="0035670F">
        <w:t>he joint</w:t>
      </w:r>
      <w:r w:rsidR="00B81827">
        <w:t xml:space="preserve"> is</w:t>
      </w:r>
      <w:r w:rsidR="0035670F">
        <w:t xml:space="preserve"> not precisely known</w:t>
      </w:r>
      <w:r w:rsidR="006E0746">
        <w:t>. In addition</w:t>
      </w:r>
      <w:r w:rsidR="00476C76">
        <w:t>,</w:t>
      </w:r>
      <w:r w:rsidR="004D0A8E">
        <w:t xml:space="preserve"> </w:t>
      </w:r>
      <w:r w:rsidR="0035670F">
        <w:t>due to the sensitivity of the IMU</w:t>
      </w:r>
      <w:r w:rsidR="00FD4D99">
        <w:t>s to magnetic field distortions</w:t>
      </w:r>
      <w:r w:rsidR="004514A0">
        <w:t xml:space="preserve"> caused by nearby metal structures and electrical cables</w:t>
      </w:r>
      <w:r w:rsidR="00FD4D99">
        <w:t>,</w:t>
      </w:r>
      <w:r w:rsidR="0035670F">
        <w:t xml:space="preserve"> </w:t>
      </w:r>
      <w:r w:rsidR="00F3303D">
        <w:t>the sensor coordinate frames</w:t>
      </w:r>
      <w:r w:rsidR="006E0746">
        <w:t xml:space="preserve"> can drift over time</w:t>
      </w:r>
      <w:r w:rsidR="00272ED3">
        <w:t>.</w:t>
      </w:r>
      <w:r w:rsidR="006E0746">
        <w:t xml:space="preserve"> </w:t>
      </w:r>
    </w:p>
    <w:p w:rsidR="00CF7A66" w:rsidRDefault="004D0A8E" w:rsidP="00CF7A66">
      <w:r>
        <w:t xml:space="preserve">    </w:t>
      </w:r>
      <w:r w:rsidR="00194B4D">
        <w:t>This thesis</w:t>
      </w:r>
      <w:r w:rsidR="00CF7A66">
        <w:t xml:space="preserve"> describes</w:t>
      </w:r>
      <w:r w:rsidR="00E7734D">
        <w:t xml:space="preserve"> a new </w:t>
      </w:r>
      <w:r w:rsidR="00CF7A66">
        <w:t>approach</w:t>
      </w:r>
      <w:r w:rsidR="00E7734D">
        <w:t>, the Anatomical Constraint Method (ACM),</w:t>
      </w:r>
      <w:r w:rsidR="009F2C25">
        <w:t xml:space="preserve"> for reducing the effect of </w:t>
      </w:r>
      <w:r w:rsidR="00CF7A66">
        <w:t>alignment and calibration errors using an algor</w:t>
      </w:r>
      <w:r w:rsidR="003A1351">
        <w:t>ithm to find a three degree of freedom</w:t>
      </w:r>
      <w:r w:rsidR="00CF7A66">
        <w:t xml:space="preserve"> correction for each IMU that minimi</w:t>
      </w:r>
      <w:r w:rsidR="00C07FF2">
        <w:t>zes the average extent to which</w:t>
      </w:r>
      <w:r w:rsidR="00CF7A66">
        <w:t xml:space="preserve"> </w:t>
      </w:r>
      <w:r w:rsidR="00C07FF2">
        <w:t xml:space="preserve">the </w:t>
      </w:r>
      <w:r w:rsidR="00CF7A66">
        <w:t>calcu</w:t>
      </w:r>
      <w:r w:rsidR="00E9394E">
        <w:t>l</w:t>
      </w:r>
      <w:r w:rsidR="00C07FF2">
        <w:t>ated joint angles exceed</w:t>
      </w:r>
      <w:r w:rsidR="00E9394E">
        <w:t xml:space="preserve"> the expected </w:t>
      </w:r>
      <w:r w:rsidR="00C07FF2">
        <w:t>anatomical range of motion</w:t>
      </w:r>
      <w:r w:rsidR="00CF7A66">
        <w:t xml:space="preserve">. In addition, the algorithm reduces the effect of IMU drift by computing </w:t>
      </w:r>
      <w:r w:rsidR="003A1351">
        <w:t>a</w:t>
      </w:r>
      <w:r w:rsidR="000801F5">
        <w:t xml:space="preserve"> correction</w:t>
      </w:r>
      <w:r w:rsidR="00CF7A66">
        <w:t xml:space="preserve"> for overlapping time intervals and using spherical linear interpolati</w:t>
      </w:r>
      <w:r w:rsidR="000801F5">
        <w:t>on to estimate continuous</w:t>
      </w:r>
      <w:r w:rsidR="003A1351">
        <w:t>, time-</w:t>
      </w:r>
      <w:r w:rsidR="000801F5">
        <w:t>dependent corrections</w:t>
      </w:r>
      <w:r w:rsidR="00CF7A66">
        <w:t>. Whe</w:t>
      </w:r>
      <w:r w:rsidR="000801F5">
        <w:t xml:space="preserve">n the algorithm is applied to </w:t>
      </w:r>
      <w:r w:rsidR="00CF7A66">
        <w:t>data from a network of IMUs designed to track the crawling movement of infants, results show a substantial improvement in the correlation of the kinemati</w:t>
      </w:r>
      <w:r w:rsidR="006E0746">
        <w:t>c representation of</w:t>
      </w:r>
      <w:r w:rsidR="00CF7A66">
        <w:t xml:space="preserve"> movem</w:t>
      </w:r>
      <w:r w:rsidR="006E0746">
        <w:t xml:space="preserve">ent with recorded video </w:t>
      </w:r>
      <w:r w:rsidR="00153C5E">
        <w:t>images.</w:t>
      </w:r>
    </w:p>
    <w:p w:rsidR="006E0746" w:rsidRDefault="006E0746" w:rsidP="00CF7A66">
      <w:pPr>
        <w:sectPr w:rsidR="006E0746" w:rsidSect="00775701">
          <w:footerReference w:type="default" r:id="rId16"/>
          <w:pgSz w:w="12240" w:h="15840" w:code="1"/>
          <w:pgMar w:top="1440" w:right="1440" w:bottom="1440" w:left="2304" w:header="720" w:footer="720" w:gutter="0"/>
          <w:pgNumType w:fmt="lowerRoman" w:start="4"/>
          <w:cols w:space="720"/>
          <w:docGrid w:linePitch="360"/>
        </w:sectPr>
      </w:pPr>
    </w:p>
    <w:p w:rsidR="004A2085" w:rsidRPr="004A2085" w:rsidRDefault="004A2085" w:rsidP="00CC7907">
      <w:pPr>
        <w:pStyle w:val="Chapter"/>
      </w:pPr>
      <w:bookmarkStart w:id="8" w:name="_Toc500930472"/>
      <w:bookmarkEnd w:id="7"/>
      <w:bookmarkEnd w:id="8"/>
    </w:p>
    <w:p w:rsidR="00C05D4A" w:rsidRPr="009002A8" w:rsidRDefault="00466E6E" w:rsidP="00CC7907">
      <w:pPr>
        <w:pStyle w:val="Heading1"/>
        <w:numPr>
          <w:ilvl w:val="0"/>
          <w:numId w:val="8"/>
        </w:numPr>
      </w:pPr>
      <w:bookmarkStart w:id="9" w:name="_Toc500930473"/>
      <w:r>
        <w:t>Introduction</w:t>
      </w:r>
      <w:bookmarkEnd w:id="9"/>
    </w:p>
    <w:p w:rsidR="00884E90" w:rsidRDefault="00C05D4A" w:rsidP="00884E90">
      <w:r>
        <w:t xml:space="preserve">    Small</w:t>
      </w:r>
      <w:r w:rsidR="003A1351">
        <w:t>,</w:t>
      </w:r>
      <w:r>
        <w:t xml:space="preserve"> inexpensive IMUs</w:t>
      </w:r>
      <w:r w:rsidR="00C85102">
        <w:t xml:space="preserve"> containing three axis gyroscopes, accelerometers, and magnetometers</w:t>
      </w:r>
      <w:r>
        <w:t xml:space="preserve"> have been used to measure dynamic motion in a number o</w:t>
      </w:r>
      <w:r w:rsidR="00F94242">
        <w:t xml:space="preserve">f studies of human biomechanics </w:t>
      </w:r>
      <w:r>
        <w:t>(</w:t>
      </w:r>
      <w:r w:rsidR="00C60FEF">
        <w:t>Favre, Jolles, Aissaoui, and Aminian</w:t>
      </w:r>
      <w:r w:rsidR="004312ED">
        <w:t>,</w:t>
      </w:r>
      <w:r>
        <w:t xml:space="preserve"> 2008, </w:t>
      </w:r>
      <w:r w:rsidR="00C60FEF">
        <w:t>Cooper, Sheret, McMillian, Silverdis, Ning, Hodgins, Kenney, and Howard</w:t>
      </w:r>
      <w:r w:rsidR="004312ED">
        <w:t>,</w:t>
      </w:r>
      <w:r>
        <w:t xml:space="preserve"> 2009, </w:t>
      </w:r>
      <w:r w:rsidR="00C60FEF">
        <w:t>Bakhshi, Mahoor, and Davidson</w:t>
      </w:r>
      <w:r w:rsidR="004312ED">
        <w:t>,</w:t>
      </w:r>
      <w:r>
        <w:t xml:space="preserve"> 2011</w:t>
      </w:r>
      <w:r w:rsidR="00D415B7">
        <w:t>, Southerland</w:t>
      </w:r>
      <w:r w:rsidR="004312ED">
        <w:t>,</w:t>
      </w:r>
      <w:r w:rsidR="00D415B7">
        <w:t xml:space="preserve"> 2012</w:t>
      </w:r>
      <w:r>
        <w:t>,</w:t>
      </w:r>
      <w:r w:rsidR="00F3312C">
        <w:t xml:space="preserve"> </w:t>
      </w:r>
      <w:r w:rsidR="00C60FEF">
        <w:t>Seel, Raisch, and Schauer</w:t>
      </w:r>
      <w:r w:rsidR="004312ED">
        <w:t>,</w:t>
      </w:r>
      <w:r w:rsidRPr="00761E1F">
        <w:rPr>
          <w:i/>
        </w:rPr>
        <w:t xml:space="preserve"> </w:t>
      </w:r>
      <w:r>
        <w:t>2014)</w:t>
      </w:r>
      <w:r w:rsidR="00F10067">
        <w:t xml:space="preserve">. </w:t>
      </w:r>
      <w:r w:rsidR="00460FA6">
        <w:t xml:space="preserve">These studies have been used to determine the movement of individual joints and combinations of joints while performing specific tasks like walking or crawling. </w:t>
      </w:r>
      <w:r w:rsidR="004B7591">
        <w:t xml:space="preserve">In </w:t>
      </w:r>
      <w:r w:rsidR="00C74700">
        <w:t>the Self-Initiated P</w:t>
      </w:r>
      <w:r w:rsidR="003A1351">
        <w:t>r</w:t>
      </w:r>
      <w:r w:rsidR="00C74700">
        <w:t>one Position Crawler (SIPPC)</w:t>
      </w:r>
      <w:r>
        <w:t xml:space="preserve"> stud</w:t>
      </w:r>
      <w:r w:rsidR="004B7591">
        <w:t>y,</w:t>
      </w:r>
      <w:r w:rsidR="005C2616">
        <w:t xml:space="preserve"> IMUs are</w:t>
      </w:r>
      <w:r w:rsidR="0089194E">
        <w:t xml:space="preserve"> used to </w:t>
      </w:r>
      <w:r w:rsidR="00CD2954">
        <w:t xml:space="preserve">quantify the </w:t>
      </w:r>
      <w:r w:rsidR="00E02DD0">
        <w:t>behavior</w:t>
      </w:r>
      <w:r w:rsidR="004A678C">
        <w:t xml:space="preserve"> of four to eight</w:t>
      </w:r>
      <w:r w:rsidR="00CD2954">
        <w:t xml:space="preserve"> month old infants learning to crawl with and without the use of a rob</w:t>
      </w:r>
      <w:r w:rsidR="00F10067">
        <w:t>otic crawling assistant</w:t>
      </w:r>
      <w:r w:rsidR="00884E90">
        <w:t xml:space="preserve"> (</w:t>
      </w:r>
      <w:r w:rsidR="00F3312C">
        <w:t>Kolobe, Pidcoe, McEwen, Pollard, and Truesdell</w:t>
      </w:r>
      <w:r w:rsidR="00C60FEF">
        <w:t>., 2007, Kolobe and Fagg,</w:t>
      </w:r>
      <w:r w:rsidR="00F3312C">
        <w:t xml:space="preserve"> 2014, Kolobe, Fagg, and Ng, 2014, Miller, Fagg, Ding, and Kolobe</w:t>
      </w:r>
      <w:r w:rsidR="00884E90">
        <w:t>, 2015).</w:t>
      </w:r>
      <w:r w:rsidR="0030493D">
        <w:t xml:space="preserve"> </w:t>
      </w:r>
      <w:r w:rsidR="00884E90">
        <w:t xml:space="preserve">The SIPPC supports the infant in the crawling position and responds to movement of the infant’s arms and legs. The study seeks to determine if the use of such a robotic crawling assistant can </w:t>
      </w:r>
      <w:r w:rsidR="00105003">
        <w:t>facilitate prone mobility and help infants with CP learn</w:t>
      </w:r>
      <w:r w:rsidR="004B18C9">
        <w:t xml:space="preserve"> to crawl</w:t>
      </w:r>
      <w:r w:rsidR="00884E90">
        <w:t>.</w:t>
      </w:r>
    </w:p>
    <w:p w:rsidR="006F78E4" w:rsidRDefault="00DB2DA4" w:rsidP="00C05D4A">
      <w:r>
        <w:t xml:space="preserve">    In order to generate an accurate kinematic representation of an infant’s movements, IMUs</w:t>
      </w:r>
      <w:r w:rsidR="00F70FD5">
        <w:t xml:space="preserve"> must be placed on</w:t>
      </w:r>
      <w:r w:rsidR="00474BE9">
        <w:t xml:space="preserve"> the </w:t>
      </w:r>
      <w:r w:rsidR="00F70FD5">
        <w:t>limb</w:t>
      </w:r>
      <w:r w:rsidR="006551F6">
        <w:t>s</w:t>
      </w:r>
      <w:r w:rsidR="00474BE9">
        <w:t xml:space="preserve"> and torso </w:t>
      </w:r>
      <w:r w:rsidR="00F70FD5">
        <w:t xml:space="preserve">above and below each </w:t>
      </w:r>
      <w:r>
        <w:t>joint</w:t>
      </w:r>
      <w:r w:rsidR="00105003">
        <w:t>,</w:t>
      </w:r>
      <w:r w:rsidR="00974519">
        <w:t xml:space="preserve"> and t</w:t>
      </w:r>
      <w:r>
        <w:t>he orientation of the IMUs</w:t>
      </w:r>
      <w:r w:rsidR="009E326B">
        <w:t xml:space="preserve"> relative </w:t>
      </w:r>
      <w:r w:rsidR="003A7755">
        <w:t xml:space="preserve">to </w:t>
      </w:r>
      <w:r w:rsidR="009E326B">
        <w:t xml:space="preserve">the joint axes </w:t>
      </w:r>
      <w:r w:rsidR="00F94242">
        <w:t>must be known</w:t>
      </w:r>
      <w:r w:rsidR="0037590B">
        <w:t xml:space="preserve">. </w:t>
      </w:r>
      <w:r w:rsidR="00884E90">
        <w:t>In addition, prior to the collection of data, the infant’s arms, legs, and head must be positioned to match their positions in the initial kinematic representation.</w:t>
      </w:r>
      <w:r w:rsidR="00FC0E7A">
        <w:t xml:space="preserve"> However,</w:t>
      </w:r>
      <w:r w:rsidR="00BF363B">
        <w:t xml:space="preserve"> </w:t>
      </w:r>
      <w:r w:rsidR="00370125">
        <w:t xml:space="preserve">due to the constraints imposed by </w:t>
      </w:r>
      <w:r w:rsidR="00474BE9">
        <w:t xml:space="preserve">working with infants, the IMU axes are not precisely aligned the joint axes </w:t>
      </w:r>
      <w:r w:rsidR="008D11C7">
        <w:lastRenderedPageBreak/>
        <w:t>and the calibration</w:t>
      </w:r>
      <w:r w:rsidR="00884E90">
        <w:t xml:space="preserve"> of the infant’s arms, legs, and head with the starting kinematic representation</w:t>
      </w:r>
      <w:r w:rsidR="00CE6D61">
        <w:t xml:space="preserve"> is often not exact</w:t>
      </w:r>
      <w:r w:rsidR="009E326B">
        <w:t>.</w:t>
      </w:r>
      <w:r w:rsidR="00CC629A">
        <w:t xml:space="preserve"> As a result, th</w:t>
      </w:r>
      <w:r w:rsidR="006612C0">
        <w:t>e kinematic representation of</w:t>
      </w:r>
      <w:r w:rsidR="00CC629A">
        <w:t xml:space="preserve"> the infant generated f</w:t>
      </w:r>
      <w:r w:rsidR="00CE6D61">
        <w:t xml:space="preserve">rom the uncorrected IMU data often does not reflect the actual movement </w:t>
      </w:r>
      <w:r w:rsidR="006551F6">
        <w:t xml:space="preserve">of the </w:t>
      </w:r>
      <w:r w:rsidR="00CE6D61">
        <w:t>infant</w:t>
      </w:r>
      <w:r w:rsidR="00CC629A">
        <w:t>.</w:t>
      </w:r>
      <w:r w:rsidR="00B91959">
        <w:t xml:space="preserve"> </w:t>
      </w:r>
    </w:p>
    <w:p w:rsidR="00105003" w:rsidRDefault="006F78E4" w:rsidP="00C05D4A">
      <w:r>
        <w:t xml:space="preserve">    </w:t>
      </w:r>
      <w:r w:rsidR="00B91959">
        <w:t xml:space="preserve">Various methods of compensating for IMU alignment and </w:t>
      </w:r>
      <w:r>
        <w:t>calibration errors for individu</w:t>
      </w:r>
      <w:r w:rsidR="00F55ED6">
        <w:t>al joints have been proposed (Rive</w:t>
      </w:r>
      <w:r>
        <w:t>st</w:t>
      </w:r>
      <w:r w:rsidR="005F50CF">
        <w:t>,</w:t>
      </w:r>
      <w:r>
        <w:t xml:space="preserve"> 2005, </w:t>
      </w:r>
      <w:r w:rsidR="00167FC7">
        <w:t>M</w:t>
      </w:r>
      <w:r w:rsidR="00167FC7">
        <w:rPr>
          <w:rFonts w:cstheme="minorHAnsi"/>
        </w:rPr>
        <w:t>ü</w:t>
      </w:r>
      <w:r w:rsidR="00167FC7">
        <w:t>ller, B</w:t>
      </w:r>
      <w:r w:rsidR="00167FC7">
        <w:rPr>
          <w:rFonts w:cstheme="minorHAnsi"/>
        </w:rPr>
        <w:t>é</w:t>
      </w:r>
      <w:r w:rsidR="00167FC7">
        <w:t>gin, Schauer, and Seel</w:t>
      </w:r>
      <w:r w:rsidR="005F50CF">
        <w:t>,</w:t>
      </w:r>
      <w:r w:rsidR="0032571B">
        <w:t xml:space="preserve"> 2017</w:t>
      </w:r>
      <w:r w:rsidR="00370125">
        <w:t>)</w:t>
      </w:r>
      <w:r>
        <w:t xml:space="preserve">. </w:t>
      </w:r>
      <w:r w:rsidR="000E7D4E">
        <w:t>The Rivest and M</w:t>
      </w:r>
      <w:r w:rsidR="000E7D4E">
        <w:rPr>
          <w:rFonts w:cstheme="minorHAnsi"/>
        </w:rPr>
        <w:t>ü</w:t>
      </w:r>
      <w:r w:rsidR="000E7D4E">
        <w:t xml:space="preserve">ller </w:t>
      </w:r>
      <w:r w:rsidR="000E7D4E" w:rsidRPr="005F50CF">
        <w:t>et al</w:t>
      </w:r>
      <w:r w:rsidR="000E7D4E">
        <w:t xml:space="preserve">. methods </w:t>
      </w:r>
      <w:r w:rsidR="000B0F0E">
        <w:t xml:space="preserve">where designed for </w:t>
      </w:r>
      <w:r w:rsidR="000E7D4E">
        <w:t>the knee and elbow joints</w:t>
      </w:r>
      <w:r w:rsidR="00105003">
        <w:t>,</w:t>
      </w:r>
      <w:r w:rsidR="000E7D4E">
        <w:t xml:space="preserve"> respectively</w:t>
      </w:r>
      <w:r w:rsidR="000B0F0E">
        <w:t>.</w:t>
      </w:r>
      <w:r w:rsidR="00FC0E7A">
        <w:t xml:space="preserve"> Both</w:t>
      </w:r>
      <w:r w:rsidR="008A7CCF">
        <w:t xml:space="preserve"> of</w:t>
      </w:r>
      <w:r w:rsidR="00BF363B">
        <w:t xml:space="preserve"> these</w:t>
      </w:r>
      <w:r w:rsidR="00FC0E7A">
        <w:t xml:space="preserve"> methods</w:t>
      </w:r>
      <w:r w:rsidR="00BF363B">
        <w:t xml:space="preserve"> assume</w:t>
      </w:r>
      <w:r w:rsidR="00FC0E7A">
        <w:t xml:space="preserve"> that </w:t>
      </w:r>
      <w:r w:rsidR="000E7D4E">
        <w:t>the range of motion</w:t>
      </w:r>
      <w:r w:rsidR="00FC0E7A">
        <w:t xml:space="preserve"> of the joint</w:t>
      </w:r>
      <w:r w:rsidR="000E7D4E">
        <w:t xml:space="preserve"> is restricted to one (for the knee) or two (for the elbow) degrees of freedom.</w:t>
      </w:r>
      <w:r w:rsidR="002E3069">
        <w:t xml:space="preserve"> </w:t>
      </w:r>
      <w:r w:rsidR="008A7CCF">
        <w:t>The Ri</w:t>
      </w:r>
      <w:r w:rsidR="00407214">
        <w:t xml:space="preserve">vest method calculates </w:t>
      </w:r>
      <w:r w:rsidR="008A7CCF">
        <w:t xml:space="preserve">corrections </w:t>
      </w:r>
      <w:r w:rsidR="00407214">
        <w:t>for the IMUs placed</w:t>
      </w:r>
      <w:r w:rsidR="001B32BF">
        <w:t xml:space="preserve"> on the thigh and calf </w:t>
      </w:r>
      <w:r w:rsidR="00407214">
        <w:t>to bring their axes into alignment with the knee axes</w:t>
      </w:r>
      <w:r w:rsidR="003C3B77">
        <w:t>. It does this by c</w:t>
      </w:r>
      <w:r w:rsidR="00105003">
        <w:t>alculating the corrections that</w:t>
      </w:r>
      <w:r w:rsidR="003C3B77">
        <w:t xml:space="preserve"> minimize the</w:t>
      </w:r>
      <w:r w:rsidR="00407214">
        <w:t xml:space="preserve"> </w:t>
      </w:r>
      <w:r w:rsidR="003C3B77">
        <w:t>abduction/adduction and internal/</w:t>
      </w:r>
      <w:r w:rsidR="00407214">
        <w:t xml:space="preserve">external rotation </w:t>
      </w:r>
      <w:r w:rsidR="003C3B77">
        <w:t xml:space="preserve">of the knee when applied to the </w:t>
      </w:r>
      <w:r w:rsidR="001B32BF">
        <w:t xml:space="preserve">IMU </w:t>
      </w:r>
      <w:r w:rsidR="003C3B77">
        <w:t>data</w:t>
      </w:r>
      <w:r w:rsidR="00407214">
        <w:t>.</w:t>
      </w:r>
      <w:r w:rsidR="008A7CCF">
        <w:t xml:space="preserve"> </w:t>
      </w:r>
      <w:r w:rsidR="00CE6D61">
        <w:t xml:space="preserve">The method proposed by </w:t>
      </w:r>
      <w:r w:rsidR="00105003">
        <w:t>M</w:t>
      </w:r>
      <w:r w:rsidR="00105003">
        <w:rPr>
          <w:rFonts w:cstheme="minorHAnsi"/>
        </w:rPr>
        <w:t>ü</w:t>
      </w:r>
      <w:r w:rsidR="00105003">
        <w:t>ller</w:t>
      </w:r>
      <w:r w:rsidR="00CE6D61">
        <w:t xml:space="preserve"> et al. </w:t>
      </w:r>
      <w:r w:rsidR="00B3415C">
        <w:t>a</w:t>
      </w:r>
      <w:r w:rsidR="002075DD">
        <w:t>ssumes that there should</w:t>
      </w:r>
      <w:r w:rsidR="00B3415C">
        <w:t xml:space="preserve"> be no abduction/adduction of the elbow and, therefor</w:t>
      </w:r>
      <w:r w:rsidR="002075DD">
        <w:t>e</w:t>
      </w:r>
      <w:r w:rsidR="00B3415C">
        <w:t xml:space="preserve">, no angular acceleration around that axis. </w:t>
      </w:r>
      <w:r w:rsidR="00105003">
        <w:t>They calculate</w:t>
      </w:r>
      <w:r w:rsidR="002075DD">
        <w:t xml:space="preserve"> corrections for IMUs placed on the upper arm and forearm to minimize the abduction/adduction angular acceleration.  The Rivest and M</w:t>
      </w:r>
      <w:r w:rsidR="002075DD">
        <w:rPr>
          <w:rFonts w:cstheme="minorHAnsi"/>
        </w:rPr>
        <w:t>ü</w:t>
      </w:r>
      <w:r w:rsidR="002075DD">
        <w:t xml:space="preserve">ller </w:t>
      </w:r>
      <w:r w:rsidR="002075DD" w:rsidRPr="005F50CF">
        <w:t>et al</w:t>
      </w:r>
      <w:r w:rsidR="002075DD">
        <w:t>. methods</w:t>
      </w:r>
      <w:r w:rsidR="00BF363B">
        <w:t xml:space="preserve"> are not</w:t>
      </w:r>
      <w:r w:rsidR="003A7755">
        <w:t>, however,</w:t>
      </w:r>
      <w:r w:rsidR="00BF363B">
        <w:t xml:space="preserve"> valid for other joints where </w:t>
      </w:r>
      <w:r w:rsidR="00324B3E">
        <w:t xml:space="preserve">there </w:t>
      </w:r>
      <w:r w:rsidR="00BF363B">
        <w:t xml:space="preserve">are three degrees of freedom. </w:t>
      </w:r>
    </w:p>
    <w:p w:rsidR="00694DEC" w:rsidRDefault="00105003" w:rsidP="00C05D4A">
      <w:r>
        <w:t xml:space="preserve">    The method I propose</w:t>
      </w:r>
      <w:r w:rsidR="00B91959">
        <w:t xml:space="preserve"> in this thesis</w:t>
      </w:r>
      <w:r w:rsidR="006F78E4">
        <w:t xml:space="preserve"> can be applied to all joints and</w:t>
      </w:r>
      <w:r w:rsidR="00C05D4A">
        <w:t xml:space="preserve"> calculat</w:t>
      </w:r>
      <w:r w:rsidR="003A7755">
        <w:t xml:space="preserve">es a correction </w:t>
      </w:r>
      <w:r w:rsidR="00EF780C">
        <w:t xml:space="preserve">for each IMU </w:t>
      </w:r>
      <w:r w:rsidR="00C05D4A">
        <w:t>that minimizes th</w:t>
      </w:r>
      <w:r w:rsidR="006F78E4">
        <w:t>e extent to which the</w:t>
      </w:r>
      <w:r w:rsidR="00BF363B">
        <w:t xml:space="preserve"> joint angles exceed expected</w:t>
      </w:r>
      <w:r w:rsidR="00C05D4A">
        <w:t xml:space="preserve"> anatomical join</w:t>
      </w:r>
      <w:r w:rsidR="00A3145E">
        <w:t>t limits</w:t>
      </w:r>
      <w:r w:rsidR="002E3069">
        <w:t xml:space="preserve"> and, optionally, </w:t>
      </w:r>
      <w:r w:rsidR="00694DEC">
        <w:t>the</w:t>
      </w:r>
      <w:r w:rsidR="002E3069">
        <w:t>ir</w:t>
      </w:r>
      <w:r w:rsidR="00694DEC">
        <w:t xml:space="preserve"> average distance</w:t>
      </w:r>
      <w:r w:rsidR="002E3069">
        <w:t xml:space="preserve"> of from </w:t>
      </w:r>
      <w:r w:rsidR="00694DEC">
        <w:t xml:space="preserve">the </w:t>
      </w:r>
      <w:r w:rsidR="002E3069">
        <w:t>joint angular</w:t>
      </w:r>
      <w:r w:rsidR="00BF363B">
        <w:t xml:space="preserve"> centroid</w:t>
      </w:r>
      <w:r w:rsidR="002E3069">
        <w:t xml:space="preserve"> </w:t>
      </w:r>
      <w:r w:rsidR="00694DEC">
        <w:t>derived from several independent trials.</w:t>
      </w:r>
      <w:r w:rsidR="004C1615">
        <w:t xml:space="preserve"> </w:t>
      </w:r>
      <w:r w:rsidRPr="00105003">
        <w:t>This method can</w:t>
      </w:r>
      <w:r w:rsidR="0073685A">
        <w:t>,</w:t>
      </w:r>
      <w:r w:rsidRPr="00105003">
        <w:t xml:space="preserve"> therefore</w:t>
      </w:r>
      <w:r w:rsidR="0073685A">
        <w:t>,</w:t>
      </w:r>
      <w:r w:rsidRPr="00105003">
        <w:t xml:space="preserve"> be </w:t>
      </w:r>
      <w:r w:rsidRPr="00105003">
        <w:lastRenderedPageBreak/>
        <w:t>used</w:t>
      </w:r>
      <w:r>
        <w:t xml:space="preserve"> </w:t>
      </w:r>
      <w:r w:rsidR="004C1615">
        <w:t xml:space="preserve">to correct the </w:t>
      </w:r>
      <w:r>
        <w:t>joint angular</w:t>
      </w:r>
      <w:r w:rsidR="004C1615">
        <w:t xml:space="preserve"> data from a system of IMUs </w:t>
      </w:r>
      <w:r w:rsidR="00CC08C0">
        <w:t>use</w:t>
      </w:r>
      <w:r w:rsidR="001B32BF">
        <w:t>d</w:t>
      </w:r>
      <w:r w:rsidR="00CC08C0">
        <w:t xml:space="preserve"> to produce a</w:t>
      </w:r>
      <w:r w:rsidR="008D72BC">
        <w:t xml:space="preserve"> kinematic representation of the movement of an entire individual.</w:t>
      </w:r>
      <w:r w:rsidR="004C1615">
        <w:t xml:space="preserve">  </w:t>
      </w:r>
    </w:p>
    <w:p w:rsidR="00C05D4A" w:rsidRDefault="00C05D4A" w:rsidP="00C05D4A">
      <w:r>
        <w:t xml:space="preserve">    IMUs also suf</w:t>
      </w:r>
      <w:r w:rsidR="005D5185">
        <w:t>fer from drift due to changes in</w:t>
      </w:r>
      <w:r>
        <w:t xml:space="preserve"> the local magnetic f</w:t>
      </w:r>
      <w:r w:rsidR="00574643">
        <w:t xml:space="preserve">ield as the sensor moves in </w:t>
      </w:r>
      <w:r>
        <w:t>proximity</w:t>
      </w:r>
      <w:r w:rsidR="00574643">
        <w:t xml:space="preserve"> to</w:t>
      </w:r>
      <w:r>
        <w:t xml:space="preserve"> metal structures or electrical cables. </w:t>
      </w:r>
      <w:r w:rsidR="00CC08C0">
        <w:t>In the SIPPC study, c</w:t>
      </w:r>
      <w:r w:rsidR="00385CAD">
        <w:t>ompletely i</w:t>
      </w:r>
      <w:r w:rsidR="008D72BC">
        <w:t>solat</w:t>
      </w:r>
      <w:r w:rsidR="00385CAD">
        <w:t>ing the IMUs from magnetic field distor</w:t>
      </w:r>
      <w:r w:rsidR="004328DD">
        <w:t xml:space="preserve">tions proved to be impractical because </w:t>
      </w:r>
      <w:r w:rsidR="0073685A">
        <w:t xml:space="preserve">the </w:t>
      </w:r>
      <w:r w:rsidR="004328DD">
        <w:t xml:space="preserve">SIPPC </w:t>
      </w:r>
      <w:r w:rsidR="0073685A">
        <w:t xml:space="preserve">is </w:t>
      </w:r>
      <w:r w:rsidR="004D04A6">
        <w:t xml:space="preserve">designed to be portable and </w:t>
      </w:r>
      <w:r w:rsidR="004328DD">
        <w:t xml:space="preserve"> </w:t>
      </w:r>
      <w:r w:rsidR="0073685A">
        <w:t xml:space="preserve">was </w:t>
      </w:r>
      <w:r w:rsidR="004328DD">
        <w:t>used at diff</w:t>
      </w:r>
      <w:r w:rsidR="0073685A">
        <w:t>erent locations during the study</w:t>
      </w:r>
      <w:r w:rsidR="00385CAD">
        <w:t xml:space="preserve">. </w:t>
      </w:r>
      <w:r w:rsidR="004B00DE">
        <w:t xml:space="preserve">Drift </w:t>
      </w:r>
      <w:r>
        <w:t xml:space="preserve">on </w:t>
      </w:r>
      <w:r w:rsidR="00465325">
        <w:t xml:space="preserve">the order </w:t>
      </w:r>
      <w:r w:rsidR="00241175">
        <w:t xml:space="preserve">of </w:t>
      </w:r>
      <w:r w:rsidR="00B13EBD">
        <w:t>one to two</w:t>
      </w:r>
      <w:r>
        <w:t xml:space="preserve"> deg</w:t>
      </w:r>
      <w:r w:rsidR="00574643">
        <w:t>rees per second was sometimes</w:t>
      </w:r>
      <w:r>
        <w:t xml:space="preserve"> present during recording sessions. Various schemes have been used to correct for IMU drift (</w:t>
      </w:r>
      <w:r w:rsidR="00167FC7">
        <w:t>Djuri</w:t>
      </w:r>
      <w:r w:rsidR="00167FC7">
        <w:rPr>
          <w:rFonts w:cstheme="minorHAnsi"/>
        </w:rPr>
        <w:t>ć</w:t>
      </w:r>
      <w:r w:rsidR="00167FC7">
        <w:t>-Jovi</w:t>
      </w:r>
      <w:r w:rsidR="00167FC7">
        <w:rPr>
          <w:rFonts w:cstheme="minorHAnsi"/>
        </w:rPr>
        <w:t>ĉ</w:t>
      </w:r>
      <w:r w:rsidR="00167FC7">
        <w:t>i</w:t>
      </w:r>
      <w:r w:rsidR="00167FC7">
        <w:rPr>
          <w:rFonts w:cstheme="minorHAnsi"/>
        </w:rPr>
        <w:t>ć</w:t>
      </w:r>
      <w:r w:rsidR="00167FC7">
        <w:t>, Jovi</w:t>
      </w:r>
      <w:r w:rsidR="00167FC7">
        <w:rPr>
          <w:rFonts w:cstheme="minorHAnsi"/>
        </w:rPr>
        <w:t>ĉ</w:t>
      </w:r>
      <w:r w:rsidR="00167FC7">
        <w:t>i</w:t>
      </w:r>
      <w:r w:rsidR="00167FC7">
        <w:rPr>
          <w:rFonts w:cstheme="minorHAnsi"/>
        </w:rPr>
        <w:t xml:space="preserve">ć, Popović, and </w:t>
      </w:r>
      <w:r w:rsidR="00167FC7">
        <w:rPr>
          <w:sz w:val="21"/>
          <w:szCs w:val="21"/>
        </w:rPr>
        <w:t>Djordjevi</w:t>
      </w:r>
      <w:r w:rsidR="00167FC7">
        <w:rPr>
          <w:rFonts w:cstheme="minorHAnsi"/>
        </w:rPr>
        <w:t>ć</w:t>
      </w:r>
      <w:r w:rsidR="005F50CF">
        <w:rPr>
          <w:rFonts w:cstheme="minorHAnsi"/>
        </w:rPr>
        <w:t>,</w:t>
      </w:r>
      <w:r>
        <w:rPr>
          <w:rFonts w:cstheme="minorHAnsi"/>
        </w:rPr>
        <w:t xml:space="preserve"> 2012,</w:t>
      </w:r>
      <w:r>
        <w:t xml:space="preserve"> </w:t>
      </w:r>
      <w:r w:rsidR="008876CA">
        <w:t>Takeda, Lisco, Fujisawa, Gastaldi, Tohyama, and Tadano</w:t>
      </w:r>
      <w:r w:rsidR="005F50CF">
        <w:t>,</w:t>
      </w:r>
      <w:r>
        <w:t xml:space="preserve"> 2014</w:t>
      </w:r>
      <w:r w:rsidR="007E5CB8">
        <w:t xml:space="preserve">, </w:t>
      </w:r>
      <w:r w:rsidR="008876CA">
        <w:t xml:space="preserve">Liu, Inoue, and Shibata, </w:t>
      </w:r>
      <w:r w:rsidR="007E5CB8">
        <w:t>2009</w:t>
      </w:r>
      <w:r>
        <w:t>)</w:t>
      </w:r>
      <w:r w:rsidR="00003DB3">
        <w:t>. Most of these methods</w:t>
      </w:r>
      <w:r w:rsidR="004221C1">
        <w:t xml:space="preserve"> were used </w:t>
      </w:r>
      <w:r w:rsidR="001B32BF">
        <w:t>to reduce</w:t>
      </w:r>
      <w:r w:rsidR="004221C1">
        <w:t xml:space="preserve"> the effect of senor drift in gait analysis studies and</w:t>
      </w:r>
      <w:r w:rsidR="00003DB3">
        <w:t xml:space="preserve"> assume that movement of the joints follow</w:t>
      </w:r>
      <w:r w:rsidR="004221C1">
        <w:t>s a cyclic pattern</w:t>
      </w:r>
      <w:r w:rsidR="00003DB3">
        <w:t>.</w:t>
      </w:r>
      <w:r>
        <w:t xml:space="preserve"> </w:t>
      </w:r>
      <w:r w:rsidR="007E5CB8">
        <w:t>Liu et al.</w:t>
      </w:r>
      <w:r w:rsidR="009E1A77">
        <w:t xml:space="preserve"> used</w:t>
      </w:r>
      <w:r w:rsidR="007E5CB8">
        <w:t xml:space="preserve"> the mid-sta</w:t>
      </w:r>
      <w:r w:rsidR="009E1A77">
        <w:t>n</w:t>
      </w:r>
      <w:r w:rsidR="007E5CB8">
        <w:t>ce point in a walking gate as a calibration point</w:t>
      </w:r>
      <w:r w:rsidR="00B47B96">
        <w:t xml:space="preserve"> and</w:t>
      </w:r>
      <w:r>
        <w:t xml:space="preserve"> </w:t>
      </w:r>
      <w:r w:rsidR="009E1A77">
        <w:t xml:space="preserve">Takeda et al. used a </w:t>
      </w:r>
      <w:r w:rsidR="00DB6896">
        <w:t xml:space="preserve">low pass </w:t>
      </w:r>
      <w:r w:rsidR="009E1A77">
        <w:t xml:space="preserve">Butterworth filter to remove noise </w:t>
      </w:r>
      <w:r w:rsidR="00C814B7">
        <w:t xml:space="preserve">from the raw gyroscope data </w:t>
      </w:r>
      <w:r w:rsidR="003A7755">
        <w:t xml:space="preserve">and then </w:t>
      </w:r>
      <w:r w:rsidR="00C814B7">
        <w:t xml:space="preserve">utilized </w:t>
      </w:r>
      <w:r w:rsidR="009E1A77">
        <w:t xml:space="preserve">the </w:t>
      </w:r>
      <w:r w:rsidR="004221C1">
        <w:t>cyclic</w:t>
      </w:r>
      <w:r w:rsidR="009E1A77">
        <w:t xml:space="preserve"> pattern of walking </w:t>
      </w:r>
      <w:r w:rsidR="004221C1">
        <w:t>to remove drift</w:t>
      </w:r>
      <w:r w:rsidR="00904B58">
        <w:t>. This involved correcting the joint angle so that the upper and lower flexion/</w:t>
      </w:r>
      <w:r w:rsidR="00DB6896">
        <w:t>extensio</w:t>
      </w:r>
      <w:r w:rsidR="00904B58">
        <w:t>n limits remained constant over the trial</w:t>
      </w:r>
      <w:r w:rsidR="00241175">
        <w:t xml:space="preserve">. </w:t>
      </w:r>
      <w:r w:rsidR="00B47B96">
        <w:t xml:space="preserve">However, </w:t>
      </w:r>
      <w:r w:rsidR="00226605">
        <w:t xml:space="preserve">since </w:t>
      </w:r>
      <w:r w:rsidR="00B47B96">
        <w:t xml:space="preserve">the movement of an infant’s arms and legs while learning to crawl </w:t>
      </w:r>
      <w:r w:rsidR="008774D5">
        <w:t xml:space="preserve">does not always follow a cyclic pattern, these methods were not considered practicable for eliminating drift from the SIPPC data. </w:t>
      </w:r>
      <w:r w:rsidR="00241175">
        <w:t>T</w:t>
      </w:r>
      <w:r w:rsidR="00904B58">
        <w:t>he method I use involves</w:t>
      </w:r>
      <w:r w:rsidR="00226605">
        <w:t xml:space="preserve"> computing </w:t>
      </w:r>
      <w:r>
        <w:t>correction rotation matrixes for</w:t>
      </w:r>
      <w:r w:rsidR="00CC629A">
        <w:t xml:space="preserve"> short</w:t>
      </w:r>
      <w:r>
        <w:t xml:space="preserve"> ov</w:t>
      </w:r>
      <w:r w:rsidR="00CC629A">
        <w:t xml:space="preserve">erlapping </w:t>
      </w:r>
      <w:r>
        <w:t>ti</w:t>
      </w:r>
      <w:r w:rsidR="00226605">
        <w:t>me segments instead of for an entire trial</w:t>
      </w:r>
      <w:r w:rsidR="00241175">
        <w:t xml:space="preserve">. </w:t>
      </w:r>
      <w:r w:rsidR="00226605">
        <w:t>These correction m</w:t>
      </w:r>
      <w:r w:rsidR="00904B58">
        <w:t>atrixes are</w:t>
      </w:r>
      <w:r w:rsidR="00231354">
        <w:t xml:space="preserve"> then </w:t>
      </w:r>
      <w:r w:rsidR="00CE0243">
        <w:t>used to es</w:t>
      </w:r>
      <w:r w:rsidR="00231354">
        <w:t>timate</w:t>
      </w:r>
      <w:r w:rsidR="004D04A6">
        <w:t xml:space="preserve"> a time-</w:t>
      </w:r>
      <w:r w:rsidR="00226605">
        <w:t xml:space="preserve">dependent </w:t>
      </w:r>
      <w:r w:rsidR="00C814B7">
        <w:t>correction</w:t>
      </w:r>
      <w:r w:rsidR="00226605">
        <w:t xml:space="preserve"> using s</w:t>
      </w:r>
      <w:r>
        <w:t>pherical linear interpolation</w:t>
      </w:r>
      <w:r w:rsidR="00226605">
        <w:t>.</w:t>
      </w:r>
      <w:r>
        <w:t xml:space="preserve"> </w:t>
      </w:r>
      <w:r w:rsidR="00226605">
        <w:t xml:space="preserve">This </w:t>
      </w:r>
      <w:r w:rsidR="00C814B7">
        <w:t xml:space="preserve">technique </w:t>
      </w:r>
      <w:r w:rsidR="001050F9">
        <w:t>allows</w:t>
      </w:r>
      <w:r w:rsidR="00226605">
        <w:t xml:space="preserve"> the correction rotation matrix to shift during the trial in response to drift</w:t>
      </w:r>
      <w:r>
        <w:t xml:space="preserve">. </w:t>
      </w:r>
    </w:p>
    <w:p w:rsidR="004D04A6" w:rsidRDefault="00C05D4A" w:rsidP="005F50CF">
      <w:pPr>
        <w:rPr>
          <w:bCs/>
        </w:rPr>
      </w:pPr>
      <w:r>
        <w:lastRenderedPageBreak/>
        <w:t xml:space="preserve">     In the following chapter</w:t>
      </w:r>
      <w:r w:rsidR="00CE0243">
        <w:t>,</w:t>
      </w:r>
      <w:r>
        <w:t xml:space="preserve"> I describe the kinematic sensor network and the procedure used to collect kinematic data from infants using the </w:t>
      </w:r>
      <w:r w:rsidR="00B32CA6">
        <w:rPr>
          <w:bCs/>
        </w:rPr>
        <w:t>SIPPC</w:t>
      </w:r>
      <w:r w:rsidR="001050F9">
        <w:rPr>
          <w:bCs/>
        </w:rPr>
        <w:t>,</w:t>
      </w:r>
      <w:r w:rsidR="00AF439A">
        <w:rPr>
          <w:bCs/>
        </w:rPr>
        <w:t xml:space="preserve"> as well as</w:t>
      </w:r>
      <w:r>
        <w:rPr>
          <w:bCs/>
        </w:rPr>
        <w:t xml:space="preserve"> methods for correction of raw kinematic data developed by others. A detailed de</w:t>
      </w:r>
      <w:r w:rsidR="00742C09">
        <w:rPr>
          <w:bCs/>
        </w:rPr>
        <w:t>scription of my</w:t>
      </w:r>
      <w:r w:rsidR="00082E03">
        <w:rPr>
          <w:bCs/>
        </w:rPr>
        <w:t xml:space="preserve"> algorithm is</w:t>
      </w:r>
      <w:r w:rsidR="00AF439A">
        <w:rPr>
          <w:bCs/>
        </w:rPr>
        <w:t xml:space="preserve"> contained in chapter 3</w:t>
      </w:r>
      <w:r>
        <w:rPr>
          <w:bCs/>
        </w:rPr>
        <w:t>. Chapter</w:t>
      </w:r>
      <w:r w:rsidR="00AF439A">
        <w:rPr>
          <w:bCs/>
        </w:rPr>
        <w:t xml:space="preserve"> 4</w:t>
      </w:r>
      <w:r>
        <w:rPr>
          <w:bCs/>
        </w:rPr>
        <w:t xml:space="preserve"> shows the results of the algorithm when applied to kinematic data collected</w:t>
      </w:r>
      <w:r w:rsidR="00082E03">
        <w:rPr>
          <w:bCs/>
        </w:rPr>
        <w:t xml:space="preserve"> from</w:t>
      </w:r>
      <w:r w:rsidR="00AF439A">
        <w:rPr>
          <w:bCs/>
        </w:rPr>
        <w:t xml:space="preserve"> SIPPC trials and chapter 5</w:t>
      </w:r>
      <w:r w:rsidR="001B32BF">
        <w:rPr>
          <w:bCs/>
        </w:rPr>
        <w:t xml:space="preserve"> </w:t>
      </w:r>
      <w:r w:rsidR="001050F9">
        <w:rPr>
          <w:bCs/>
        </w:rPr>
        <w:t>contain</w:t>
      </w:r>
      <w:r w:rsidR="001B32BF">
        <w:rPr>
          <w:bCs/>
        </w:rPr>
        <w:t>s</w:t>
      </w:r>
      <w:r>
        <w:rPr>
          <w:bCs/>
        </w:rPr>
        <w:t xml:space="preserve"> my conclusion of the effectiveness of the algo</w:t>
      </w:r>
      <w:r w:rsidR="001B32BF">
        <w:rPr>
          <w:bCs/>
        </w:rPr>
        <w:t>rithm and possible future work.</w:t>
      </w:r>
    </w:p>
    <w:p w:rsidR="00CC08C0" w:rsidRDefault="004D04A6">
      <w:pPr>
        <w:spacing w:line="240" w:lineRule="auto"/>
        <w:jc w:val="left"/>
        <w:rPr>
          <w:bCs/>
        </w:rPr>
      </w:pPr>
      <w:r>
        <w:rPr>
          <w:bCs/>
        </w:rPr>
        <w:br w:type="page"/>
      </w:r>
    </w:p>
    <w:p w:rsidR="007802FD" w:rsidRPr="005F50CF" w:rsidRDefault="00C05D4A" w:rsidP="005F50CF">
      <w:pPr>
        <w:rPr>
          <w:bCs/>
        </w:rPr>
      </w:pPr>
      <w:r>
        <w:rPr>
          <w:bCs/>
        </w:rPr>
        <w:lastRenderedPageBreak/>
        <w:t xml:space="preserve"> </w:t>
      </w:r>
    </w:p>
    <w:p w:rsidR="005140FB" w:rsidRDefault="005140FB" w:rsidP="00CC7907">
      <w:pPr>
        <w:pStyle w:val="Chapter"/>
      </w:pPr>
      <w:bookmarkStart w:id="10" w:name="_Toc500930474"/>
      <w:bookmarkEnd w:id="10"/>
    </w:p>
    <w:p w:rsidR="00B85DDD" w:rsidRPr="00B85DDD" w:rsidRDefault="009328CD" w:rsidP="00CC7907">
      <w:pPr>
        <w:pStyle w:val="Heading1"/>
        <w:numPr>
          <w:ilvl w:val="0"/>
          <w:numId w:val="7"/>
        </w:numPr>
      </w:pPr>
      <w:bookmarkStart w:id="11" w:name="_Toc500930475"/>
      <w:r>
        <w:t>Background</w:t>
      </w:r>
      <w:bookmarkEnd w:id="11"/>
    </w:p>
    <w:p w:rsidR="00DD49DD" w:rsidRPr="00DD49DD" w:rsidRDefault="00DD49DD" w:rsidP="001D7DF9">
      <w:pPr>
        <w:pStyle w:val="ListParagraph"/>
        <w:keepNext/>
        <w:numPr>
          <w:ilvl w:val="0"/>
          <w:numId w:val="1"/>
        </w:numPr>
        <w:tabs>
          <w:tab w:val="left" w:pos="5685"/>
        </w:tabs>
        <w:contextualSpacing w:val="0"/>
        <w:outlineLvl w:val="1"/>
        <w:rPr>
          <w:rFonts w:asciiTheme="majorHAnsi" w:hAnsiTheme="majorHAnsi"/>
          <w:b/>
          <w:bCs/>
          <w:iCs/>
          <w:vanish/>
          <w:szCs w:val="28"/>
        </w:rPr>
      </w:pPr>
    </w:p>
    <w:p w:rsidR="00DD49DD" w:rsidRPr="00DD49DD" w:rsidRDefault="00DD49DD" w:rsidP="001D7DF9">
      <w:pPr>
        <w:pStyle w:val="ListParagraph"/>
        <w:keepNext/>
        <w:numPr>
          <w:ilvl w:val="0"/>
          <w:numId w:val="1"/>
        </w:numPr>
        <w:tabs>
          <w:tab w:val="left" w:pos="5685"/>
        </w:tabs>
        <w:contextualSpacing w:val="0"/>
        <w:outlineLvl w:val="1"/>
        <w:rPr>
          <w:rFonts w:asciiTheme="majorHAnsi" w:hAnsiTheme="majorHAnsi"/>
          <w:b/>
          <w:bCs/>
          <w:iCs/>
          <w:vanish/>
          <w:szCs w:val="28"/>
        </w:rPr>
      </w:pPr>
    </w:p>
    <w:p w:rsidR="007802FD" w:rsidRPr="000F50B4" w:rsidRDefault="00F0288B" w:rsidP="004D289F">
      <w:pPr>
        <w:pStyle w:val="Heading2"/>
        <w:numPr>
          <w:ilvl w:val="0"/>
          <w:numId w:val="0"/>
        </w:numPr>
      </w:pPr>
      <w:bookmarkStart w:id="12" w:name="_Toc500930476"/>
      <w:r>
        <w:t>2</w:t>
      </w:r>
      <w:r w:rsidR="00C50EBD">
        <w:t>.</w:t>
      </w:r>
      <w:r w:rsidR="00FA4AAF">
        <w:t>1</w:t>
      </w:r>
      <w:r>
        <w:t xml:space="preserve">. </w:t>
      </w:r>
      <w:r w:rsidR="00A978E6">
        <w:t>Cerebral Palsy</w:t>
      </w:r>
      <w:bookmarkEnd w:id="12"/>
    </w:p>
    <w:p w:rsidR="000E6A75" w:rsidRDefault="00A978E6" w:rsidP="00B85DDD">
      <w:r>
        <w:t xml:space="preserve">    Cerebral P</w:t>
      </w:r>
      <w:r w:rsidR="007B73C4">
        <w:t>alsy</w:t>
      </w:r>
      <w:r w:rsidR="004A104C">
        <w:t xml:space="preserve"> (CP)</w:t>
      </w:r>
      <w:r w:rsidR="00C4243D">
        <w:t xml:space="preserve"> is a non-progressive motor neural disorder that</w:t>
      </w:r>
      <w:r w:rsidR="008F37D5">
        <w:t xml:space="preserve"> affe</w:t>
      </w:r>
      <w:r w:rsidR="002C616F">
        <w:t>cts three</w:t>
      </w:r>
      <w:r w:rsidR="007B73C4">
        <w:t xml:space="preserve"> in 1000 infants in the United States</w:t>
      </w:r>
      <w:r w:rsidR="002C7366">
        <w:t xml:space="preserve"> </w:t>
      </w:r>
      <w:r w:rsidR="0073685A">
        <w:t>(</w:t>
      </w:r>
      <w:r w:rsidR="005007B7">
        <w:t xml:space="preserve">Anderson, Doyle, </w:t>
      </w:r>
      <w:r w:rsidR="005007B7" w:rsidRPr="002C7366">
        <w:t>and</w:t>
      </w:r>
      <w:r w:rsidR="005007B7">
        <w:t xml:space="preserve"> </w:t>
      </w:r>
      <w:r w:rsidR="005007B7" w:rsidRPr="002C7366">
        <w:t>the</w:t>
      </w:r>
      <w:r w:rsidR="005007B7">
        <w:t xml:space="preserve"> </w:t>
      </w:r>
      <w:r w:rsidR="005007B7" w:rsidRPr="002C7366">
        <w:t>Victorian</w:t>
      </w:r>
      <w:r w:rsidR="005007B7">
        <w:t xml:space="preserve"> </w:t>
      </w:r>
      <w:r w:rsidR="005007B7" w:rsidRPr="002C7366">
        <w:t>Infant</w:t>
      </w:r>
      <w:r w:rsidR="005007B7">
        <w:t xml:space="preserve"> </w:t>
      </w:r>
      <w:r w:rsidR="005007B7" w:rsidRPr="002C7366">
        <w:t>Collaborative Study Group</w:t>
      </w:r>
      <w:r w:rsidR="002C7366">
        <w:t>, 2003)</w:t>
      </w:r>
      <w:r w:rsidR="00C4243D">
        <w:t>.</w:t>
      </w:r>
      <w:r w:rsidR="00CE0243">
        <w:t xml:space="preserve"> </w:t>
      </w:r>
      <w:r>
        <w:t>As a result of neurological damage, i</w:t>
      </w:r>
      <w:r w:rsidR="002F4D11">
        <w:t xml:space="preserve">nfants with CP often have difficulty learning to crawl due to decreased muscle </w:t>
      </w:r>
      <w:r w:rsidR="002C7366">
        <w:t xml:space="preserve">strength and </w:t>
      </w:r>
      <w:r w:rsidR="002F4D11">
        <w:t>coordination</w:t>
      </w:r>
      <w:r w:rsidR="00217CD9">
        <w:t>. Depending on the severity of the condition</w:t>
      </w:r>
      <w:r w:rsidR="001B3BAC">
        <w:t>,</w:t>
      </w:r>
      <w:r w:rsidR="00217CD9">
        <w:t xml:space="preserve"> this can delay the onset of crawling</w:t>
      </w:r>
      <w:r w:rsidR="007713D4">
        <w:t xml:space="preserve"> from an average of seven</w:t>
      </w:r>
      <w:r w:rsidR="00F53598">
        <w:t xml:space="preserve"> mo</w:t>
      </w:r>
      <w:r w:rsidR="00AA15F1">
        <w:t>nths for typically</w:t>
      </w:r>
      <w:r w:rsidR="00F53598">
        <w:t xml:space="preserve"> developing infants to an average of 13 months for those with CP (Horovitz and Matson, 2011)</w:t>
      </w:r>
      <w:r w:rsidR="00217CD9">
        <w:t xml:space="preserve">. The delay in the ability to move </w:t>
      </w:r>
      <w:r w:rsidR="000E6A75">
        <w:t>independently can also delay cognitive</w:t>
      </w:r>
      <w:r w:rsidR="00A37972">
        <w:t xml:space="preserve"> and social</w:t>
      </w:r>
      <w:r w:rsidR="000E6A75">
        <w:t xml:space="preserve"> development by limiting the infant’s ability to interact with the environment</w:t>
      </w:r>
      <w:r w:rsidR="00A37972">
        <w:t xml:space="preserve"> (Clearfield, 2011, Kermoian and Campos, 1988, Bertenthal and Campos, 1984)</w:t>
      </w:r>
      <w:r w:rsidR="000E6A75">
        <w:t>.</w:t>
      </w:r>
    </w:p>
    <w:p w:rsidR="00A978E6" w:rsidRDefault="00A978E6" w:rsidP="004D289F">
      <w:pPr>
        <w:pStyle w:val="Heading2"/>
        <w:numPr>
          <w:ilvl w:val="0"/>
          <w:numId w:val="0"/>
        </w:numPr>
      </w:pPr>
      <w:bookmarkStart w:id="13" w:name="_Toc500930477"/>
      <w:r>
        <w:t xml:space="preserve">2.2. </w:t>
      </w:r>
      <w:r w:rsidR="00AA0858">
        <w:t xml:space="preserve">SIPPC </w:t>
      </w:r>
      <w:r w:rsidR="00324A6B">
        <w:t>Project Description</w:t>
      </w:r>
      <w:bookmarkEnd w:id="13"/>
    </w:p>
    <w:p w:rsidR="000009B4" w:rsidRDefault="00A978E6" w:rsidP="00B85DDD">
      <w:r>
        <w:t xml:space="preserve">    </w:t>
      </w:r>
      <w:r w:rsidR="000E6A75">
        <w:t>The</w:t>
      </w:r>
      <w:r w:rsidR="00AA0858">
        <w:t xml:space="preserve"> goal of the</w:t>
      </w:r>
      <w:r w:rsidR="000E6A75">
        <w:t xml:space="preserve"> SIPPC project </w:t>
      </w:r>
      <w:r w:rsidR="00161470">
        <w:t xml:space="preserve">is </w:t>
      </w:r>
      <w:r w:rsidR="00CC09A8">
        <w:t xml:space="preserve">to </w:t>
      </w:r>
      <w:r w:rsidR="00AA0858">
        <w:t xml:space="preserve">improve the outcomes for children with CP (Kolobe </w:t>
      </w:r>
      <w:r w:rsidR="00AA0858" w:rsidRPr="005F50CF">
        <w:t>et al</w:t>
      </w:r>
      <w:r w:rsidR="00AA0858">
        <w:t>., 2007, Kolobe and Fagg, 2014, Kolobe</w:t>
      </w:r>
      <w:r w:rsidR="00FB78F8" w:rsidRPr="00FB78F8">
        <w:t xml:space="preserve"> </w:t>
      </w:r>
      <w:r w:rsidR="00FB78F8" w:rsidRPr="005F50CF">
        <w:t>et al</w:t>
      </w:r>
      <w:r w:rsidR="00FB78F8">
        <w:t xml:space="preserve">., 2015, Miller </w:t>
      </w:r>
      <w:r w:rsidR="00FB78F8" w:rsidRPr="005F50CF">
        <w:t>et al</w:t>
      </w:r>
      <w:r w:rsidR="00FB78F8">
        <w:t>., 2015).</w:t>
      </w:r>
      <w:r w:rsidR="00AA0858">
        <w:t xml:space="preserve"> The approach </w:t>
      </w:r>
      <w:r w:rsidR="00FB78F8">
        <w:t xml:space="preserve">is to support the weight of the infant and provide a means of artificial locomotion that is conditioned on the infant’s behavior in order to assist the infant in learning to crawl. </w:t>
      </w:r>
      <w:r w:rsidR="00A870F6">
        <w:t xml:space="preserve">To evaluate </w:t>
      </w:r>
      <w:r w:rsidR="00FB78F8">
        <w:t>the effectiveness of his approach</w:t>
      </w:r>
      <w:r w:rsidR="005A1955">
        <w:t>,</w:t>
      </w:r>
      <w:r w:rsidR="00161470">
        <w:t xml:space="preserve"> both </w:t>
      </w:r>
      <w:r w:rsidR="00AA15F1">
        <w:t>typically</w:t>
      </w:r>
      <w:r w:rsidR="00161470">
        <w:t xml:space="preserve"> developing infants and infants assessed to be </w:t>
      </w:r>
      <w:r w:rsidR="00A870F6">
        <w:t>at risk of</w:t>
      </w:r>
      <w:r w:rsidR="006B0457">
        <w:t xml:space="preserve"> </w:t>
      </w:r>
      <w:r w:rsidR="00A870F6">
        <w:t xml:space="preserve">having </w:t>
      </w:r>
      <w:r w:rsidR="00CC09A8">
        <w:t xml:space="preserve">CP </w:t>
      </w:r>
      <w:r w:rsidR="00324A6B">
        <w:t>are</w:t>
      </w:r>
      <w:r w:rsidR="007B2F16">
        <w:t xml:space="preserve"> trained us</w:t>
      </w:r>
      <w:r w:rsidR="00EB212A">
        <w:t>ing the SIPPC</w:t>
      </w:r>
      <w:r w:rsidR="007B2F16">
        <w:t>.</w:t>
      </w:r>
      <w:r w:rsidR="005A1955">
        <w:t xml:space="preserve"> Two training sessions are conducted each week, with each session </w:t>
      </w:r>
      <w:r w:rsidR="006B0457">
        <w:t>composed of one to three</w:t>
      </w:r>
      <w:r w:rsidR="00400B02">
        <w:t xml:space="preserve"> five-</w:t>
      </w:r>
      <w:r w:rsidR="00DD2113">
        <w:t>minute trials</w:t>
      </w:r>
      <w:r w:rsidR="00324A6B">
        <w:t xml:space="preserve">. </w:t>
      </w:r>
      <w:r w:rsidR="00400B02">
        <w:t xml:space="preserve">Infants are in the study </w:t>
      </w:r>
      <w:r w:rsidR="009C20D4">
        <w:t xml:space="preserve">from </w:t>
      </w:r>
      <w:r w:rsidR="00CC09A8">
        <w:t>between 12 and 20 weeks</w:t>
      </w:r>
      <w:r w:rsidR="00400B02">
        <w:t xml:space="preserve"> or </w:t>
      </w:r>
      <w:r w:rsidR="00400B02">
        <w:lastRenderedPageBreak/>
        <w:t>until they learn to crawl unassisted</w:t>
      </w:r>
      <w:r w:rsidR="00DD2113">
        <w:t>.</w:t>
      </w:r>
      <w:r w:rsidR="00DC1E23">
        <w:t xml:space="preserve"> D</w:t>
      </w:r>
      <w:r w:rsidR="00324A6B">
        <w:t xml:space="preserve">ata </w:t>
      </w:r>
      <w:r w:rsidR="00822577">
        <w:t xml:space="preserve">on the movement of both the infant and </w:t>
      </w:r>
      <w:r w:rsidR="00CC09A8">
        <w:t xml:space="preserve">the SIPPC </w:t>
      </w:r>
      <w:r w:rsidR="00822577">
        <w:t>are</w:t>
      </w:r>
      <w:r w:rsidR="00EF780C">
        <w:t xml:space="preserve"> collected </w:t>
      </w:r>
      <w:r w:rsidR="00C52BE2">
        <w:t>electronicall</w:t>
      </w:r>
      <w:r w:rsidR="00822577">
        <w:t xml:space="preserve">y </w:t>
      </w:r>
      <w:r w:rsidR="00305BFD">
        <w:t>during the sessions. V</w:t>
      </w:r>
      <w:r w:rsidR="00C52BE2">
        <w:t>ideo</w:t>
      </w:r>
      <w:r w:rsidR="00324A6B">
        <w:t xml:space="preserve"> recordings of the sessions are</w:t>
      </w:r>
      <w:r w:rsidR="00C52BE2">
        <w:t xml:space="preserve"> also made.</w:t>
      </w:r>
      <w:r w:rsidR="00000AB7">
        <w:t xml:space="preserve"> Developmental p</w:t>
      </w:r>
      <w:r w:rsidR="00324A6B">
        <w:t>rogress is</w:t>
      </w:r>
      <w:r w:rsidR="003A4F97">
        <w:t xml:space="preserve"> assessed</w:t>
      </w:r>
      <w:r w:rsidR="00DC1E23">
        <w:t xml:space="preserve"> using the</w:t>
      </w:r>
      <w:r w:rsidR="003A4F97">
        <w:t xml:space="preserve"> Movement Observation Co</w:t>
      </w:r>
      <w:r w:rsidR="00334E5D">
        <w:t xml:space="preserve">ding System (MOCS) </w:t>
      </w:r>
      <w:r w:rsidR="003A4F97">
        <w:t>(Rule</w:t>
      </w:r>
      <w:r w:rsidR="005F50CF">
        <w:t>.</w:t>
      </w:r>
      <w:r w:rsidR="003A4F97">
        <w:t xml:space="preserve"> 2010</w:t>
      </w:r>
      <w:r w:rsidR="003A4F97" w:rsidRPr="0032571B">
        <w:t>).</w:t>
      </w:r>
      <w:r w:rsidR="005D0DC3">
        <w:t xml:space="preserve"> MOCS provides a means of </w:t>
      </w:r>
      <w:r w:rsidR="00064934">
        <w:t>determining how the infant is progressing toward crawling by monitoring the developmen</w:t>
      </w:r>
      <w:r w:rsidR="0033762A">
        <w:t xml:space="preserve">t of precursors to crawling like </w:t>
      </w:r>
      <w:r w:rsidR="00064934">
        <w:t xml:space="preserve">holding </w:t>
      </w:r>
      <w:r w:rsidR="0033762A">
        <w:t xml:space="preserve">the </w:t>
      </w:r>
      <w:r w:rsidR="00064934">
        <w:t xml:space="preserve">head upright, reaching for an object, </w:t>
      </w:r>
      <w:r w:rsidR="0033762A">
        <w:t>and making coordinated movements with</w:t>
      </w:r>
      <w:r w:rsidR="00064934">
        <w:t xml:space="preserve"> the arms and legs</w:t>
      </w:r>
      <w:r w:rsidR="0033762A">
        <w:t>.</w:t>
      </w:r>
    </w:p>
    <w:p w:rsidR="00B85DDD" w:rsidRPr="0032571B" w:rsidRDefault="00A226BA" w:rsidP="006F4C22">
      <w:r>
        <w:t xml:space="preserve">    </w:t>
      </w:r>
      <w:r w:rsidR="00836AE5">
        <w:t>The MOCS data</w:t>
      </w:r>
      <w:r w:rsidR="00CC09A8">
        <w:t xml:space="preserve"> includes 40 items that</w:t>
      </w:r>
      <w:r w:rsidR="00836AE5">
        <w:t xml:space="preserve"> are</w:t>
      </w:r>
      <w:r w:rsidR="006F4C22">
        <w:t xml:space="preserve"> scored on a scale of 0 to 3</w:t>
      </w:r>
      <w:r w:rsidR="000009B4">
        <w:t xml:space="preserve"> by a physical therapist viewing the video recordings.</w:t>
      </w:r>
      <w:r w:rsidR="00DC1E23">
        <w:t xml:space="preserve"> The items</w:t>
      </w:r>
      <w:r w:rsidR="00EF7E38">
        <w:t xml:space="preserve"> assessed</w:t>
      </w:r>
      <w:r w:rsidR="00DC1E23">
        <w:t xml:space="preserve"> include</w:t>
      </w:r>
      <w:r w:rsidR="00836AE5">
        <w:t xml:space="preserve"> the infant’s posture and support</w:t>
      </w:r>
      <w:r w:rsidR="006F4C22">
        <w:t xml:space="preserve"> (e.g. holding the head upright) </w:t>
      </w:r>
      <w:r w:rsidR="00657F3C">
        <w:t>during the trial</w:t>
      </w:r>
      <w:r w:rsidR="00CC09A8">
        <w:t>. In addition, t</w:t>
      </w:r>
      <w:r w:rsidR="00EF7E38">
        <w:t xml:space="preserve">he number movements of various types that the child makes with his/her arms and legs (e.g. child extends hip and knee bilaterally causing the </w:t>
      </w:r>
      <w:r>
        <w:t>foot to push against the floor)</w:t>
      </w:r>
      <w:r w:rsidR="00CC09A8">
        <w:t xml:space="preserve"> are recorded</w:t>
      </w:r>
      <w:r w:rsidR="00EF7E38">
        <w:t xml:space="preserve">. </w:t>
      </w:r>
      <w:r w:rsidR="005D0DC3">
        <w:t>T</w:t>
      </w:r>
      <w:r w:rsidR="000F4855">
        <w:t>he ability of the infant to move the SIPPC toward a</w:t>
      </w:r>
      <w:r w:rsidR="00C41CB4">
        <w:t xml:space="preserve"> desired toy</w:t>
      </w:r>
      <w:r w:rsidR="005D0DC3">
        <w:t xml:space="preserve"> and</w:t>
      </w:r>
      <w:r w:rsidR="00B234F2">
        <w:t xml:space="preserve"> the socio-emotional responses of the child (e.g. the child cries or vocalizes pl</w:t>
      </w:r>
      <w:r w:rsidR="001A7F5D">
        <w:t>easure)</w:t>
      </w:r>
      <w:r w:rsidR="005D0DC3">
        <w:t xml:space="preserve"> are also s</w:t>
      </w:r>
      <w:r>
        <w:t>cored</w:t>
      </w:r>
      <w:r w:rsidR="001A7F5D">
        <w:t>.</w:t>
      </w:r>
    </w:p>
    <w:p w:rsidR="00B85DDD" w:rsidRPr="000F50B4" w:rsidRDefault="00B85DDD" w:rsidP="00D20E86">
      <w:pPr>
        <w:pStyle w:val="Heading3"/>
        <w:numPr>
          <w:ilvl w:val="2"/>
          <w:numId w:val="43"/>
        </w:numPr>
      </w:pPr>
      <w:bookmarkStart w:id="14" w:name="_Toc500930478"/>
      <w:r w:rsidRPr="009002A8">
        <w:t>SIPPC3</w:t>
      </w:r>
      <w:r w:rsidRPr="000F50B4">
        <w:t xml:space="preserve"> Design</w:t>
      </w:r>
      <w:bookmarkEnd w:id="14"/>
    </w:p>
    <w:p w:rsidR="003D5E5C" w:rsidRDefault="00121271" w:rsidP="005140FB">
      <w:r>
        <w:t xml:space="preserve">    The SIPPC3</w:t>
      </w:r>
      <w:r w:rsidR="00A226BA">
        <w:t>,</w:t>
      </w:r>
      <w:r>
        <w:t xml:space="preserve"> shown in Figure 2-1</w:t>
      </w:r>
      <w:r w:rsidR="00C41CB4">
        <w:t>,</w:t>
      </w:r>
      <w:r w:rsidR="00CC09A8">
        <w:t xml:space="preserve"> is the third version</w:t>
      </w:r>
      <w:r>
        <w:t xml:space="preserve"> of the Self-Initiated Prone Position Crawler (SIPPC)</w:t>
      </w:r>
      <w:r w:rsidR="00324A6B">
        <w:t>.</w:t>
      </w:r>
      <w:r>
        <w:t xml:space="preserve"> </w:t>
      </w:r>
      <w:r w:rsidR="001762A8">
        <w:t xml:space="preserve">The SIPPC3 consists of a </w:t>
      </w:r>
      <w:r w:rsidR="00B2169C">
        <w:t xml:space="preserve">motorized </w:t>
      </w:r>
      <w:r w:rsidR="001762A8">
        <w:t>platform susp</w:t>
      </w:r>
      <w:r w:rsidR="00C41CB4">
        <w:t>ended from a six-</w:t>
      </w:r>
      <w:r w:rsidR="00324A6B">
        <w:t>axis force-torque sensor</w:t>
      </w:r>
      <w:r w:rsidR="00C41CB4">
        <w:t xml:space="preserve"> that</w:t>
      </w:r>
      <w:r w:rsidR="002F2991">
        <w:t xml:space="preserve"> supports the infant in a prone position</w:t>
      </w:r>
      <w:r w:rsidR="001762A8">
        <w:t>.</w:t>
      </w:r>
      <w:r w:rsidR="00B2169C">
        <w:t xml:space="preserve"> </w:t>
      </w:r>
      <w:r w:rsidR="00680C7E">
        <w:t>The force-torque sensor measures forces applied b</w:t>
      </w:r>
      <w:r w:rsidR="00C41CB4">
        <w:t>y the infant’s hands and feet against</w:t>
      </w:r>
      <w:r w:rsidR="00680C7E">
        <w:t xml:space="preserve"> the ground. </w:t>
      </w:r>
      <w:r w:rsidR="00B2169C">
        <w:t>The three legs</w:t>
      </w:r>
      <w:r w:rsidR="000C4EBE">
        <w:t xml:space="preserve"> of the SIPPC</w:t>
      </w:r>
      <w:r w:rsidR="002F2991">
        <w:t>3</w:t>
      </w:r>
      <w:r w:rsidR="00B2169C">
        <w:t xml:space="preserve"> contain </w:t>
      </w:r>
      <w:r w:rsidR="004B00DE">
        <w:t>linear actuator</w:t>
      </w:r>
      <w:r w:rsidR="00680C7E">
        <w:t xml:space="preserve"> and </w:t>
      </w:r>
      <w:r w:rsidR="00C41CB4">
        <w:t>Omni-</w:t>
      </w:r>
      <w:r w:rsidR="00B2169C">
        <w:t xml:space="preserve">wheel assemblies </w:t>
      </w:r>
      <w:r w:rsidR="005E45BD">
        <w:t>that</w:t>
      </w:r>
      <w:r w:rsidR="000C4EBE">
        <w:t xml:space="preserve"> </w:t>
      </w:r>
      <w:r w:rsidR="00B2169C">
        <w:t xml:space="preserve">allow the </w:t>
      </w:r>
      <w:r w:rsidR="000C4EBE">
        <w:t>plat</w:t>
      </w:r>
      <w:r w:rsidR="005E45BD">
        <w:t>form to move forw</w:t>
      </w:r>
      <w:r w:rsidR="00D36DF9">
        <w:t>ard</w:t>
      </w:r>
      <w:r w:rsidR="00CD223B">
        <w:t>, turn left or right, or raise</w:t>
      </w:r>
      <w:r w:rsidR="005E45BD">
        <w:t xml:space="preserve"> </w:t>
      </w:r>
      <w:r w:rsidR="009F31F5">
        <w:t>or lower</w:t>
      </w:r>
      <w:r w:rsidR="000C4EBE">
        <w:t xml:space="preserve"> </w:t>
      </w:r>
      <w:r w:rsidR="00CD223B">
        <w:t xml:space="preserve">the platform </w:t>
      </w:r>
      <w:r w:rsidR="000C4EBE">
        <w:t>under the control of a central processor.</w:t>
      </w:r>
      <w:r w:rsidR="00B2169C">
        <w:t xml:space="preserve"> </w:t>
      </w:r>
      <w:r w:rsidR="00136BE1">
        <w:t xml:space="preserve">During </w:t>
      </w:r>
      <w:r w:rsidR="009F31F5">
        <w:t>a trial</w:t>
      </w:r>
      <w:r w:rsidR="001616EE">
        <w:t>,</w:t>
      </w:r>
      <w:r w:rsidR="00136BE1">
        <w:t xml:space="preserve"> the proce</w:t>
      </w:r>
      <w:r w:rsidR="00680C7E">
        <w:t xml:space="preserve">ssor </w:t>
      </w:r>
      <w:r w:rsidR="00680C7E">
        <w:lastRenderedPageBreak/>
        <w:t>collects and forwards data from the SIPPC</w:t>
      </w:r>
      <w:r w:rsidR="00793719">
        <w:t>3</w:t>
      </w:r>
      <w:r w:rsidR="00127B59">
        <w:t xml:space="preserve"> wirelessly </w:t>
      </w:r>
      <w:r w:rsidR="00793719">
        <w:t>to a</w:t>
      </w:r>
      <w:r w:rsidR="00136BE1">
        <w:t xml:space="preserve"> laptop</w:t>
      </w:r>
      <w:r w:rsidR="00793719">
        <w:t xml:space="preserve"> computer</w:t>
      </w:r>
      <w:r w:rsidR="00136BE1">
        <w:t xml:space="preserve"> for display and recording. GoPro</w:t>
      </w:r>
      <w:r w:rsidR="009F31F5" w:rsidRPr="00CC09A8">
        <w:rPr>
          <w:rFonts w:cstheme="minorHAnsi"/>
          <w:vertAlign w:val="superscript"/>
        </w:rPr>
        <w:t>®</w:t>
      </w:r>
      <w:r w:rsidR="00136BE1">
        <w:t xml:space="preserve"> </w:t>
      </w:r>
      <w:r w:rsidR="00D36DF9">
        <w:t xml:space="preserve">video </w:t>
      </w:r>
      <w:r w:rsidR="00136BE1">
        <w:t xml:space="preserve">cameras </w:t>
      </w:r>
      <w:r w:rsidR="001616EE">
        <w:t xml:space="preserve">are </w:t>
      </w:r>
      <w:r w:rsidR="00136BE1">
        <w:t>mounted to the three SIPPC l</w:t>
      </w:r>
      <w:r w:rsidR="009F31F5">
        <w:t>egs to record</w:t>
      </w:r>
      <w:r w:rsidR="00D36DF9">
        <w:t xml:space="preserve"> movements of </w:t>
      </w:r>
      <w:r w:rsidR="009F31F5">
        <w:t>the infant’s head, legs, and feet</w:t>
      </w:r>
      <w:r w:rsidR="00D36DF9">
        <w:t xml:space="preserve"> </w:t>
      </w:r>
      <w:r w:rsidR="00136BE1">
        <w:t xml:space="preserve">during sessions. </w:t>
      </w:r>
    </w:p>
    <w:p w:rsidR="00384169" w:rsidRDefault="003D5E5C" w:rsidP="005140FB">
      <w:r>
        <w:t xml:space="preserve">    The SIPPC3 has three modes of operation</w:t>
      </w:r>
      <w:r w:rsidR="009F31F5">
        <w:t>.</w:t>
      </w:r>
      <w:r w:rsidR="00197B52">
        <w:t xml:space="preserve"> </w:t>
      </w:r>
      <w:r w:rsidR="001762A8">
        <w:t xml:space="preserve">In one mode of operation, forces applied by the infant’s arms and legs to the ground cause the </w:t>
      </w:r>
      <w:r w:rsidR="00AC1DCB">
        <w:t>SIPPC to move</w:t>
      </w:r>
      <w:r w:rsidR="00B2254A">
        <w:t xml:space="preserve">. The movement </w:t>
      </w:r>
      <w:r w:rsidR="001B15D6">
        <w:t xml:space="preserve">continues as long as the force is </w:t>
      </w:r>
      <w:r w:rsidR="00B2254A">
        <w:t>non-zero</w:t>
      </w:r>
      <w:r w:rsidR="001B15D6">
        <w:t xml:space="preserve">. </w:t>
      </w:r>
      <w:r w:rsidR="0040101C">
        <w:t>In another mode of operation</w:t>
      </w:r>
      <w:r>
        <w:t>, left, right, or forward movement occurs for a fixed period of time</w:t>
      </w:r>
      <w:r w:rsidR="001B15D6">
        <w:t xml:space="preserve"> when the </w:t>
      </w:r>
      <w:r>
        <w:t>applied</w:t>
      </w:r>
      <w:r w:rsidR="001B15D6">
        <w:t xml:space="preserve"> force</w:t>
      </w:r>
      <w:r w:rsidR="00B2254A">
        <w:t xml:space="preserve"> or torque</w:t>
      </w:r>
      <w:r w:rsidR="00793719">
        <w:t xml:space="preserve"> crosses</w:t>
      </w:r>
      <w:r w:rsidR="00136BE1">
        <w:t xml:space="preserve"> a </w:t>
      </w:r>
      <w:r>
        <w:t xml:space="preserve">threshold. </w:t>
      </w:r>
      <w:r w:rsidR="00136BE1">
        <w:t>In the third mode</w:t>
      </w:r>
      <w:r>
        <w:t>, movement</w:t>
      </w:r>
      <w:r w:rsidR="00AC1DCB">
        <w:t xml:space="preserve"> for a fixed period of time</w:t>
      </w:r>
      <w:r>
        <w:t xml:space="preserve"> is initiated by </w:t>
      </w:r>
      <w:r w:rsidR="00D25342">
        <w:t>crawling-like</w:t>
      </w:r>
      <w:r w:rsidR="0040101C">
        <w:t xml:space="preserve"> movements of the infa</w:t>
      </w:r>
      <w:r w:rsidR="00793719">
        <w:t>nt’s arms and legs detected by the</w:t>
      </w:r>
      <w:r w:rsidR="0040101C">
        <w:t xml:space="preserve"> kinematic sensor suit worn by the</w:t>
      </w:r>
      <w:r>
        <w:t xml:space="preserve"> infant</w:t>
      </w:r>
      <w:r w:rsidR="0040101C">
        <w:t>.</w:t>
      </w:r>
    </w:p>
    <w:p w:rsidR="00305BFD" w:rsidRPr="00384169" w:rsidRDefault="00305BFD" w:rsidP="005140FB"/>
    <w:p w:rsidR="00480D4C" w:rsidRDefault="00010906" w:rsidP="00480D4C">
      <w:pPr>
        <w:keepNext/>
        <w:jc w:val="center"/>
      </w:pPr>
      <w:r>
        <w:rPr>
          <w:noProof/>
          <w:lang w:bidi="ar-SA"/>
        </w:rPr>
        <w:drawing>
          <wp:inline distT="0" distB="0" distL="0" distR="0" wp14:anchorId="4428FEBE" wp14:editId="73C18C76">
            <wp:extent cx="3657600" cy="3465576"/>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hesis_Material\SIPPC3.jpg"/>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3657600" cy="3465576"/>
                    </a:xfrm>
                    <a:prstGeom prst="rect">
                      <a:avLst/>
                    </a:prstGeom>
                    <a:noFill/>
                    <a:ln>
                      <a:noFill/>
                    </a:ln>
                  </pic:spPr>
                </pic:pic>
              </a:graphicData>
            </a:graphic>
          </wp:inline>
        </w:drawing>
      </w:r>
    </w:p>
    <w:p w:rsidR="0009375F" w:rsidRDefault="00480D4C" w:rsidP="003E12B2">
      <w:pPr>
        <w:pStyle w:val="Caption"/>
        <w:jc w:val="left"/>
      </w:pPr>
      <w:bookmarkStart w:id="15" w:name="_Toc500930623"/>
      <w:r>
        <w:t xml:space="preserve">Figure </w:t>
      </w:r>
      <w:r w:rsidR="004E43E6">
        <w:fldChar w:fldCharType="begin"/>
      </w:r>
      <w:r w:rsidR="004E43E6">
        <w:instrText xml:space="preserve"> STYLEREF 1 \s </w:instrText>
      </w:r>
      <w:r w:rsidR="004E43E6">
        <w:fldChar w:fldCharType="separate"/>
      </w:r>
      <w:r w:rsidR="004E43E6">
        <w:rPr>
          <w:noProof/>
        </w:rPr>
        <w:t>2</w:t>
      </w:r>
      <w:r w:rsidR="004E43E6">
        <w:rPr>
          <w:noProof/>
        </w:rPr>
        <w:fldChar w:fldCharType="end"/>
      </w:r>
      <w:r w:rsidR="00361F1B">
        <w:noBreakHyphen/>
      </w:r>
      <w:r w:rsidR="004E43E6">
        <w:fldChar w:fldCharType="begin"/>
      </w:r>
      <w:r w:rsidR="004E43E6">
        <w:instrText xml:space="preserve"> SEQ Figure \* ARABIC \s 1 </w:instrText>
      </w:r>
      <w:r w:rsidR="004E43E6">
        <w:fldChar w:fldCharType="separate"/>
      </w:r>
      <w:r w:rsidR="004E43E6">
        <w:rPr>
          <w:noProof/>
        </w:rPr>
        <w:t>1</w:t>
      </w:r>
      <w:r w:rsidR="004E43E6">
        <w:rPr>
          <w:noProof/>
        </w:rPr>
        <w:fldChar w:fldCharType="end"/>
      </w:r>
      <w:r>
        <w:t xml:space="preserve">. </w:t>
      </w:r>
      <w:r w:rsidRPr="001111B2">
        <w:t xml:space="preserve">SIPPC3 front view showing locations of </w:t>
      </w:r>
      <w:r w:rsidR="00B2254A">
        <w:t>1) infant support platform, 2) six-</w:t>
      </w:r>
      <w:r w:rsidRPr="001111B2">
        <w:t xml:space="preserve">axis </w:t>
      </w:r>
      <w:r w:rsidR="00CD223B">
        <w:t>force-torque sensor</w:t>
      </w:r>
      <w:r w:rsidR="00B2254A">
        <w:t>, 3) vertical lift and O</w:t>
      </w:r>
      <w:r w:rsidRPr="001111B2">
        <w:t>mni-wheel assemblies, 4) central processor, 5) wireless modem, and 6) GoPro video cameras.</w:t>
      </w:r>
      <w:bookmarkEnd w:id="15"/>
    </w:p>
    <w:p w:rsidR="005140FB" w:rsidRPr="005140FB" w:rsidRDefault="005140FB" w:rsidP="005140FB"/>
    <w:p w:rsidR="003808E6" w:rsidRPr="00F619EB" w:rsidRDefault="003808E6" w:rsidP="00D20E86">
      <w:pPr>
        <w:pStyle w:val="Heading3"/>
        <w:numPr>
          <w:ilvl w:val="2"/>
          <w:numId w:val="41"/>
        </w:numPr>
      </w:pPr>
      <w:bookmarkStart w:id="16" w:name="_Toc500930479"/>
      <w:r>
        <w:lastRenderedPageBreak/>
        <w:t>Kinematic Network</w:t>
      </w:r>
      <w:bookmarkEnd w:id="16"/>
    </w:p>
    <w:p w:rsidR="00A226BA" w:rsidRDefault="008576F4" w:rsidP="008576F4">
      <w:pPr>
        <w:rPr>
          <w:rStyle w:val="apple-converted-space"/>
          <w:color w:val="000000"/>
        </w:rPr>
      </w:pPr>
      <w:r>
        <w:t xml:space="preserve">    The IMU sensor system us</w:t>
      </w:r>
      <w:r w:rsidR="00B2254A">
        <w:t>ed in conjunction</w:t>
      </w:r>
      <w:r>
        <w:t xml:space="preserve"> with the SI</w:t>
      </w:r>
      <w:r w:rsidR="00B2254A">
        <w:t>PPC assistive robot</w:t>
      </w:r>
      <w:r w:rsidR="00324A6B">
        <w:t xml:space="preserve"> consists of twelve</w:t>
      </w:r>
      <w:r w:rsidR="009E60B7">
        <w:t xml:space="preserve"> (13 when the head sensor is used) </w:t>
      </w:r>
      <w:r>
        <w:t>CHR-UM6 miniature orientation sensors manufactured by CH Robotics</w:t>
      </w:r>
      <w:r w:rsidR="00AA14B0">
        <w:t xml:space="preserve"> (Southerland</w:t>
      </w:r>
      <w:r w:rsidR="005F50CF">
        <w:t>,</w:t>
      </w:r>
      <w:r w:rsidR="00CA0FEA">
        <w:t xml:space="preserve"> 2012</w:t>
      </w:r>
      <w:r w:rsidR="00AA14B0">
        <w:t>)</w:t>
      </w:r>
      <w:r>
        <w:t xml:space="preserve">. </w:t>
      </w:r>
      <w:r w:rsidR="008030F6">
        <w:rPr>
          <w:rStyle w:val="apple-converted-space"/>
          <w:color w:val="000000"/>
        </w:rPr>
        <w:t>IMUs are positioned on the lower and upper back, back of the forearms, upper arms, thighs and calves, the soles of the feet, and the back of the head</w:t>
      </w:r>
      <w:r w:rsidR="005437F5">
        <w:rPr>
          <w:rStyle w:val="apple-converted-space"/>
          <w:color w:val="000000"/>
        </w:rPr>
        <w:t>,</w:t>
      </w:r>
      <w:r w:rsidR="00BF529B">
        <w:rPr>
          <w:rStyle w:val="apple-converted-space"/>
          <w:color w:val="000000"/>
        </w:rPr>
        <w:t xml:space="preserve"> as shown in Figure 2-</w:t>
      </w:r>
      <w:r w:rsidR="00AC1DCB">
        <w:rPr>
          <w:rStyle w:val="apple-converted-space"/>
          <w:color w:val="000000"/>
        </w:rPr>
        <w:t>3</w:t>
      </w:r>
      <w:r w:rsidR="008030F6">
        <w:rPr>
          <w:rStyle w:val="apple-converted-space"/>
          <w:color w:val="000000"/>
        </w:rPr>
        <w:t xml:space="preserve">. </w:t>
      </w:r>
      <w:r>
        <w:t xml:space="preserve">The sensors are networked </w:t>
      </w:r>
      <w:r w:rsidR="00ED5992">
        <w:t>to a</w:t>
      </w:r>
      <w:r w:rsidR="00FF2D4A">
        <w:t>n</w:t>
      </w:r>
      <w:r w:rsidR="00BF529B">
        <w:t xml:space="preserve"> </w:t>
      </w:r>
      <w:r w:rsidR="00AC1DCB">
        <w:t>mBed board containing an ARM7</w:t>
      </w:r>
      <w:r w:rsidR="00ED5992">
        <w:t xml:space="preserve"> processor</w:t>
      </w:r>
      <w:r w:rsidR="005437F5">
        <w:t>,</w:t>
      </w:r>
      <w:r>
        <w:t xml:space="preserve"> which polls the sensors at the rate of 50 samples </w:t>
      </w:r>
      <w:r w:rsidR="0011218A">
        <w:t>per second</w:t>
      </w:r>
      <w:r w:rsidR="00ED5992">
        <w:t xml:space="preserve">. The data is transferred </w:t>
      </w:r>
      <w:r>
        <w:t xml:space="preserve">to </w:t>
      </w:r>
      <w:r w:rsidR="00ED5992">
        <w:t xml:space="preserve">a laptop computer </w:t>
      </w:r>
      <w:r w:rsidR="006B7C04">
        <w:t>via Wifi where the orientation data are</w:t>
      </w:r>
      <w:r w:rsidR="00AC1DCB">
        <w:t xml:space="preserve"> stored</w:t>
      </w:r>
      <w:r w:rsidRPr="008576F4">
        <w:rPr>
          <w:rStyle w:val="apple-converted-space"/>
          <w:color w:val="000000"/>
        </w:rPr>
        <w:t>.</w:t>
      </w:r>
      <w:r w:rsidR="008612C9">
        <w:rPr>
          <w:rStyle w:val="apple-converted-space"/>
          <w:color w:val="000000"/>
        </w:rPr>
        <w:t xml:space="preserve"> </w:t>
      </w:r>
      <w:r w:rsidR="00022002">
        <w:rPr>
          <w:rStyle w:val="apple-converted-space"/>
          <w:color w:val="000000"/>
        </w:rPr>
        <w:t>The IMUs</w:t>
      </w:r>
      <w:r w:rsidR="009E60B7">
        <w:rPr>
          <w:rStyle w:val="apple-converted-space"/>
          <w:color w:val="000000"/>
        </w:rPr>
        <w:t xml:space="preserve"> </w:t>
      </w:r>
      <w:r w:rsidR="00022002">
        <w:rPr>
          <w:rStyle w:val="apple-converted-space"/>
          <w:color w:val="000000"/>
        </w:rPr>
        <w:t>and mBed processor are enclosed in a b</w:t>
      </w:r>
      <w:r w:rsidR="00C80544">
        <w:rPr>
          <w:rStyle w:val="apple-converted-space"/>
          <w:color w:val="000000"/>
        </w:rPr>
        <w:t>aby suit</w:t>
      </w:r>
      <w:r w:rsidR="00CD223B">
        <w:rPr>
          <w:rStyle w:val="apple-converted-space"/>
          <w:color w:val="000000"/>
        </w:rPr>
        <w:t>,</w:t>
      </w:r>
      <w:r w:rsidR="00C80544">
        <w:rPr>
          <w:rStyle w:val="apple-converted-space"/>
          <w:color w:val="000000"/>
        </w:rPr>
        <w:t xml:space="preserve"> as shown in Figure 2-</w:t>
      </w:r>
      <w:r w:rsidR="006B7C04">
        <w:rPr>
          <w:rStyle w:val="apple-converted-space"/>
          <w:color w:val="000000"/>
        </w:rPr>
        <w:t>2</w:t>
      </w:r>
      <w:r w:rsidR="00FF2D4A">
        <w:rPr>
          <w:rStyle w:val="apple-converted-space"/>
          <w:color w:val="000000"/>
        </w:rPr>
        <w:t>,</w:t>
      </w:r>
      <w:r w:rsidR="006B7C04">
        <w:rPr>
          <w:rStyle w:val="apple-converted-space"/>
          <w:color w:val="000000"/>
        </w:rPr>
        <w:t xml:space="preserve"> that</w:t>
      </w:r>
      <w:r w:rsidR="0011218A">
        <w:rPr>
          <w:rStyle w:val="apple-converted-space"/>
          <w:color w:val="000000"/>
        </w:rPr>
        <w:t xml:space="preserve"> is</w:t>
      </w:r>
      <w:r w:rsidR="00CD431B">
        <w:rPr>
          <w:rStyle w:val="apple-converted-space"/>
          <w:color w:val="000000"/>
        </w:rPr>
        <w:t xml:space="preserve"> secured</w:t>
      </w:r>
      <w:r w:rsidR="00022002">
        <w:rPr>
          <w:rStyle w:val="apple-converted-space"/>
          <w:color w:val="000000"/>
        </w:rPr>
        <w:t xml:space="preserve"> </w:t>
      </w:r>
      <w:r w:rsidR="006D31E4">
        <w:rPr>
          <w:rStyle w:val="apple-converted-space"/>
          <w:color w:val="000000"/>
        </w:rPr>
        <w:t>to the infant</w:t>
      </w:r>
      <w:r w:rsidR="00ED5992">
        <w:rPr>
          <w:rStyle w:val="apple-converted-space"/>
          <w:color w:val="000000"/>
        </w:rPr>
        <w:t>’</w:t>
      </w:r>
      <w:r w:rsidR="006D31E4">
        <w:rPr>
          <w:rStyle w:val="apple-converted-space"/>
          <w:color w:val="000000"/>
        </w:rPr>
        <w:t xml:space="preserve">s </w:t>
      </w:r>
      <w:r w:rsidR="00022002">
        <w:rPr>
          <w:rStyle w:val="apple-converted-space"/>
          <w:color w:val="000000"/>
        </w:rPr>
        <w:t>bac</w:t>
      </w:r>
      <w:r w:rsidR="008030F6">
        <w:rPr>
          <w:rStyle w:val="apple-converted-space"/>
          <w:color w:val="000000"/>
        </w:rPr>
        <w:t>k using Velcro straps</w:t>
      </w:r>
      <w:r w:rsidR="00A226BA">
        <w:rPr>
          <w:rStyle w:val="apple-converted-space"/>
          <w:color w:val="000000"/>
        </w:rPr>
        <w:t xml:space="preserve"> during trials</w:t>
      </w:r>
      <w:r w:rsidR="008612C9">
        <w:rPr>
          <w:rStyle w:val="apple-converted-space"/>
          <w:color w:val="000000"/>
        </w:rPr>
        <w:t>.</w:t>
      </w:r>
    </w:p>
    <w:p w:rsidR="008576F4" w:rsidRPr="00CB7742" w:rsidRDefault="00A226BA" w:rsidP="00CB7742">
      <w:pPr>
        <w:spacing w:line="240" w:lineRule="auto"/>
        <w:jc w:val="left"/>
        <w:rPr>
          <w:color w:val="000000"/>
        </w:rPr>
      </w:pPr>
      <w:r>
        <w:rPr>
          <w:rStyle w:val="apple-converted-space"/>
          <w:color w:val="000000"/>
        </w:rPr>
        <w:br w:type="page"/>
      </w:r>
    </w:p>
    <w:p w:rsidR="003808E6" w:rsidRDefault="008808F8" w:rsidP="003808E6">
      <w:pPr>
        <w:spacing w:line="240" w:lineRule="auto"/>
        <w:jc w:val="center"/>
      </w:pPr>
      <w:r>
        <w:rPr>
          <w:noProof/>
          <w:lang w:bidi="ar-SA"/>
        </w:rPr>
        <w:lastRenderedPageBreak/>
        <mc:AlternateContent>
          <mc:Choice Requires="wps">
            <w:drawing>
              <wp:anchor distT="0" distB="0" distL="114300" distR="114300" simplePos="0" relativeHeight="251691008" behindDoc="0" locked="0" layoutInCell="1" allowOverlap="1" wp14:anchorId="63366D65" wp14:editId="3A0FB680">
                <wp:simplePos x="0" y="0"/>
                <wp:positionH relativeFrom="column">
                  <wp:posOffset>3928110</wp:posOffset>
                </wp:positionH>
                <wp:positionV relativeFrom="paragraph">
                  <wp:posOffset>742950</wp:posOffset>
                </wp:positionV>
                <wp:extent cx="361315" cy="0"/>
                <wp:effectExtent l="38100" t="133350" r="0" b="133350"/>
                <wp:wrapNone/>
                <wp:docPr id="25" name="Straight Arrow Connector 25"/>
                <wp:cNvGraphicFramePr/>
                <a:graphic xmlns:a="http://schemas.openxmlformats.org/drawingml/2006/main">
                  <a:graphicData uri="http://schemas.microsoft.com/office/word/2010/wordprocessingShape">
                    <wps:wsp>
                      <wps:cNvCnPr/>
                      <wps:spPr>
                        <a:xfrm flipH="1">
                          <a:off x="0" y="0"/>
                          <a:ext cx="361315" cy="0"/>
                        </a:xfrm>
                        <a:prstGeom prst="straightConnector1">
                          <a:avLst/>
                        </a:prstGeom>
                        <a:noFill/>
                        <a:ln w="41275"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5" o:spid="_x0000_s1026" type="#_x0000_t32" style="position:absolute;margin-left:309.3pt;margin-top:58.5pt;width:28.45pt;height:0;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" strokecolor="red" strokeweight="3.25pt">
                <v:stroke endarrow="open"/>
              </v:shape>
            </w:pict>
          </mc:Fallback>
        </mc:AlternateContent>
      </w:r>
      <w:r>
        <w:rPr>
          <w:noProof/>
          <w:lang w:bidi="ar-SA"/>
        </w:rPr>
        <mc:AlternateContent>
          <mc:Choice Requires="wps">
            <w:drawing>
              <wp:anchor distT="0" distB="0" distL="114300" distR="114300" simplePos="0" relativeHeight="251693056" behindDoc="0" locked="0" layoutInCell="1" allowOverlap="1" wp14:anchorId="07D91B2E" wp14:editId="2EF45C8C">
                <wp:simplePos x="0" y="0"/>
                <wp:positionH relativeFrom="column">
                  <wp:posOffset>3909060</wp:posOffset>
                </wp:positionH>
                <wp:positionV relativeFrom="paragraph">
                  <wp:posOffset>247650</wp:posOffset>
                </wp:positionV>
                <wp:extent cx="380365" cy="0"/>
                <wp:effectExtent l="38100" t="133350" r="0" b="133350"/>
                <wp:wrapNone/>
                <wp:docPr id="26" name="Straight Arrow Connector 26"/>
                <wp:cNvGraphicFramePr/>
                <a:graphic xmlns:a="http://schemas.openxmlformats.org/drawingml/2006/main">
                  <a:graphicData uri="http://schemas.microsoft.com/office/word/2010/wordprocessingShape">
                    <wps:wsp>
                      <wps:cNvCnPr/>
                      <wps:spPr>
                        <a:xfrm flipH="1">
                          <a:off x="0" y="0"/>
                          <a:ext cx="380365" cy="0"/>
                        </a:xfrm>
                        <a:prstGeom prst="straightConnector1">
                          <a:avLst/>
                        </a:prstGeom>
                        <a:noFill/>
                        <a:ln w="41275"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6" o:spid="_x0000_s1026" type="#_x0000_t32" style="position:absolute;margin-left:307.8pt;margin-top:19.5pt;width:29.95pt;height:0;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" strokecolor="red" strokeweight="3.25pt">
                <v:stroke endarrow="open"/>
              </v:shape>
            </w:pict>
          </mc:Fallback>
        </mc:AlternateContent>
      </w:r>
      <w:r>
        <w:rPr>
          <w:noProof/>
          <w:lang w:bidi="ar-SA"/>
        </w:rPr>
        <mc:AlternateContent>
          <mc:Choice Requires="wps">
            <w:drawing>
              <wp:anchor distT="0" distB="0" distL="114300" distR="114300" simplePos="0" relativeHeight="251688960" behindDoc="0" locked="0" layoutInCell="1" allowOverlap="1" wp14:anchorId="6F8F4079" wp14:editId="65A94516">
                <wp:simplePos x="0" y="0"/>
                <wp:positionH relativeFrom="column">
                  <wp:posOffset>3956685</wp:posOffset>
                </wp:positionH>
                <wp:positionV relativeFrom="paragraph">
                  <wp:posOffset>1057275</wp:posOffset>
                </wp:positionV>
                <wp:extent cx="332740" cy="0"/>
                <wp:effectExtent l="38100" t="133350" r="0" b="133350"/>
                <wp:wrapNone/>
                <wp:docPr id="24" name="Straight Arrow Connector 24"/>
                <wp:cNvGraphicFramePr/>
                <a:graphic xmlns:a="http://schemas.openxmlformats.org/drawingml/2006/main">
                  <a:graphicData uri="http://schemas.microsoft.com/office/word/2010/wordprocessingShape">
                    <wps:wsp>
                      <wps:cNvCnPr/>
                      <wps:spPr>
                        <a:xfrm flipH="1">
                          <a:off x="0" y="0"/>
                          <a:ext cx="332740" cy="0"/>
                        </a:xfrm>
                        <a:prstGeom prst="straightConnector1">
                          <a:avLst/>
                        </a:prstGeom>
                        <a:noFill/>
                        <a:ln w="41275"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4" o:spid="_x0000_s1026" type="#_x0000_t32" style="position:absolute;margin-left:311.55pt;margin-top:83.25pt;width:26.2pt;height:0;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" strokecolor="red" strokeweight="3.25pt">
                <v:stroke endarrow="open"/>
              </v:shape>
            </w:pict>
          </mc:Fallback>
        </mc:AlternateContent>
      </w:r>
      <w:r>
        <w:rPr>
          <w:noProof/>
          <w:lang w:bidi="ar-SA"/>
        </w:rPr>
        <mc:AlternateContent>
          <mc:Choice Requires="wps">
            <w:drawing>
              <wp:anchor distT="0" distB="0" distL="114300" distR="114300" simplePos="0" relativeHeight="251663360" behindDoc="0" locked="0" layoutInCell="1" allowOverlap="1" wp14:anchorId="29CC42D2" wp14:editId="1C2C465C">
                <wp:simplePos x="0" y="0"/>
                <wp:positionH relativeFrom="column">
                  <wp:posOffset>4241165</wp:posOffset>
                </wp:positionH>
                <wp:positionV relativeFrom="paragraph">
                  <wp:posOffset>942975</wp:posOffset>
                </wp:positionV>
                <wp:extent cx="666750" cy="37147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371475"/>
                        </a:xfrm>
                        <a:prstGeom prst="rect">
                          <a:avLst/>
                        </a:prstGeom>
                        <a:noFill/>
                        <a:ln w="9525">
                          <a:noFill/>
                          <a:miter lim="800000"/>
                          <a:headEnd/>
                          <a:tailEnd/>
                        </a:ln>
                      </wps:spPr>
                      <wps:txbx>
                        <w:txbxContent>
                          <w:p w:rsidR="0073685A" w:rsidRPr="007761B2" w:rsidRDefault="0073685A">
                            <w:pPr>
                              <w:rPr>
                                <w:rFonts w:ascii="Arial Black" w:hAnsi="Arial Black"/>
                                <w:b/>
                              </w:rPr>
                            </w:pPr>
                            <w:r w:rsidRPr="007761B2">
                              <w:rPr>
                                <w:rFonts w:ascii="Arial Black" w:hAnsi="Arial Black"/>
                                <w:sz w:val="22"/>
                                <w:szCs w:val="22"/>
                              </w:rPr>
                              <w:t>Head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33.95pt;margin-top:74.25pt;width:52.5pt;height:2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" filled="f" stroked="f">
                <v:textbox>
                  <w:txbxContent>
                    <w:p w:rsidR="0073685A" w:rsidRPr="007761B2" w:rsidRDefault="0073685A">
                      <w:pPr>
                        <w:rPr>
                          <w:rFonts w:ascii="Arial Black" w:hAnsi="Arial Black"/>
                          <w:b/>
                        </w:rPr>
                      </w:pPr>
                      <w:r w:rsidRPr="007761B2">
                        <w:rPr>
                          <w:rFonts w:ascii="Arial Black" w:hAnsi="Arial Black"/>
                          <w:sz w:val="22"/>
                          <w:szCs w:val="22"/>
                        </w:rPr>
                        <w:t>Head</w:t>
                      </w:r>
                    </w:p>
                  </w:txbxContent>
                </v:textbox>
              </v:shape>
            </w:pict>
          </mc:Fallback>
        </mc:AlternateContent>
      </w:r>
      <w:r>
        <w:rPr>
          <w:noProof/>
          <w:lang w:bidi="ar-SA"/>
        </w:rPr>
        <mc:AlternateContent>
          <mc:Choice Requires="wps">
            <w:drawing>
              <wp:anchor distT="0" distB="0" distL="114300" distR="114300" simplePos="0" relativeHeight="251686912" behindDoc="0" locked="0" layoutInCell="1" allowOverlap="1" wp14:anchorId="6994099E" wp14:editId="6F41D633">
                <wp:simplePos x="0" y="0"/>
                <wp:positionH relativeFrom="column">
                  <wp:posOffset>1546860</wp:posOffset>
                </wp:positionH>
                <wp:positionV relativeFrom="paragraph">
                  <wp:posOffset>247650</wp:posOffset>
                </wp:positionV>
                <wp:extent cx="0" cy="276225"/>
                <wp:effectExtent l="133350" t="0" r="57150" b="47625"/>
                <wp:wrapNone/>
                <wp:docPr id="23" name="Straight Arrow Connector 23"/>
                <wp:cNvGraphicFramePr/>
                <a:graphic xmlns:a="http://schemas.openxmlformats.org/drawingml/2006/main">
                  <a:graphicData uri="http://schemas.microsoft.com/office/word/2010/wordprocessingShape">
                    <wps:wsp>
                      <wps:cNvCnPr/>
                      <wps:spPr>
                        <a:xfrm>
                          <a:off x="0" y="0"/>
                          <a:ext cx="0" cy="276225"/>
                        </a:xfrm>
                        <a:prstGeom prst="straightConnector1">
                          <a:avLst/>
                        </a:prstGeom>
                        <a:noFill/>
                        <a:ln w="41275"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3" o:spid="_x0000_s1026" type="#_x0000_t32" style="position:absolute;margin-left:121.8pt;margin-top:19.5pt;width:0;height:21.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" strokecolor="red" strokeweight="3.25pt">
                <v:stroke endarrow="open"/>
              </v:shape>
            </w:pict>
          </mc:Fallback>
        </mc:AlternateContent>
      </w:r>
      <w:r>
        <w:rPr>
          <w:noProof/>
          <w:lang w:bidi="ar-SA"/>
        </w:rPr>
        <mc:AlternateContent>
          <mc:Choice Requires="wps">
            <w:drawing>
              <wp:anchor distT="0" distB="0" distL="114300" distR="114300" simplePos="0" relativeHeight="251673600" behindDoc="0" locked="0" layoutInCell="1" allowOverlap="1" wp14:anchorId="4BC360A2" wp14:editId="215EF54E">
                <wp:simplePos x="0" y="0"/>
                <wp:positionH relativeFrom="column">
                  <wp:posOffset>1261110</wp:posOffset>
                </wp:positionH>
                <wp:positionV relativeFrom="paragraph">
                  <wp:posOffset>38100</wp:posOffset>
                </wp:positionV>
                <wp:extent cx="666750" cy="314325"/>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314325"/>
                        </a:xfrm>
                        <a:prstGeom prst="rect">
                          <a:avLst/>
                        </a:prstGeom>
                        <a:noFill/>
                        <a:ln w="9525">
                          <a:noFill/>
                          <a:miter lim="800000"/>
                          <a:headEnd/>
                          <a:tailEnd/>
                        </a:ln>
                      </wps:spPr>
                      <wps:txbx>
                        <w:txbxContent>
                          <w:p w:rsidR="0073685A" w:rsidRPr="007761B2" w:rsidRDefault="0073685A" w:rsidP="004E637B">
                            <w:pPr>
                              <w:rPr>
                                <w:rFonts w:ascii="Arial Black" w:hAnsi="Arial Black"/>
                                <w:b/>
                              </w:rPr>
                            </w:pPr>
                            <w:r>
                              <w:rPr>
                                <w:rFonts w:ascii="Arial Black" w:hAnsi="Arial Black"/>
                                <w:sz w:val="22"/>
                                <w:szCs w:val="22"/>
                              </w:rPr>
                              <w:t>Foot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9.3pt;margin-top:3pt;width:52.5pt;height:24.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" filled="f" stroked="f">
                <v:textbox>
                  <w:txbxContent>
                    <w:p w:rsidR="0073685A" w:rsidRPr="007761B2" w:rsidRDefault="0073685A" w:rsidP="004E637B">
                      <w:pPr>
                        <w:rPr>
                          <w:rFonts w:ascii="Arial Black" w:hAnsi="Arial Black"/>
                          <w:b/>
                        </w:rPr>
                      </w:pPr>
                      <w:r>
                        <w:rPr>
                          <w:rFonts w:ascii="Arial Black" w:hAnsi="Arial Black"/>
                          <w:sz w:val="22"/>
                          <w:szCs w:val="22"/>
                        </w:rPr>
                        <w:t>Foot</w:t>
                      </w:r>
                    </w:p>
                  </w:txbxContent>
                </v:textbox>
              </v:shape>
            </w:pict>
          </mc:Fallback>
        </mc:AlternateContent>
      </w:r>
      <w:r>
        <w:rPr>
          <w:noProof/>
          <w:lang w:bidi="ar-SA"/>
        </w:rPr>
        <mc:AlternateContent>
          <mc:Choice Requires="wps">
            <w:drawing>
              <wp:anchor distT="0" distB="0" distL="114300" distR="114300" simplePos="0" relativeHeight="251684864" behindDoc="0" locked="0" layoutInCell="1" allowOverlap="1" wp14:anchorId="52F56BA1" wp14:editId="2C2EE578">
                <wp:simplePos x="0" y="0"/>
                <wp:positionH relativeFrom="column">
                  <wp:posOffset>1927860</wp:posOffset>
                </wp:positionH>
                <wp:positionV relativeFrom="paragraph">
                  <wp:posOffset>1371601</wp:posOffset>
                </wp:positionV>
                <wp:extent cx="171450" cy="333374"/>
                <wp:effectExtent l="19050" t="38100" r="57150" b="10160"/>
                <wp:wrapNone/>
                <wp:docPr id="22" name="Straight Arrow Connector 22"/>
                <wp:cNvGraphicFramePr/>
                <a:graphic xmlns:a="http://schemas.openxmlformats.org/drawingml/2006/main">
                  <a:graphicData uri="http://schemas.microsoft.com/office/word/2010/wordprocessingShape">
                    <wps:wsp>
                      <wps:cNvCnPr/>
                      <wps:spPr>
                        <a:xfrm flipV="1">
                          <a:off x="0" y="0"/>
                          <a:ext cx="171450" cy="333374"/>
                        </a:xfrm>
                        <a:prstGeom prst="straightConnector1">
                          <a:avLst/>
                        </a:prstGeom>
                        <a:noFill/>
                        <a:ln w="41275"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2" o:spid="_x0000_s1026" type="#_x0000_t32" style="position:absolute;margin-left:151.8pt;margin-top:108pt;width:13.5pt;height:26.25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" strokecolor="red" strokeweight="3.25pt">
                <v:stroke endarrow="open"/>
              </v:shape>
            </w:pict>
          </mc:Fallback>
        </mc:AlternateContent>
      </w:r>
      <w:r>
        <w:rPr>
          <w:noProof/>
          <w:lang w:bidi="ar-SA"/>
        </w:rPr>
        <mc:AlternateContent>
          <mc:Choice Requires="wps">
            <w:drawing>
              <wp:anchor distT="0" distB="0" distL="114300" distR="114300" simplePos="0" relativeHeight="251669504" behindDoc="0" locked="0" layoutInCell="1" allowOverlap="1" wp14:anchorId="1E25E83D" wp14:editId="2F4B361E">
                <wp:simplePos x="0" y="0"/>
                <wp:positionH relativeFrom="column">
                  <wp:posOffset>2908935</wp:posOffset>
                </wp:positionH>
                <wp:positionV relativeFrom="paragraph">
                  <wp:posOffset>1647825</wp:posOffset>
                </wp:positionV>
                <wp:extent cx="666750" cy="36195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361950"/>
                        </a:xfrm>
                        <a:prstGeom prst="rect">
                          <a:avLst/>
                        </a:prstGeom>
                        <a:noFill/>
                        <a:ln w="9525">
                          <a:noFill/>
                          <a:miter lim="800000"/>
                          <a:headEnd/>
                          <a:tailEnd/>
                        </a:ln>
                      </wps:spPr>
                      <wps:txbx>
                        <w:txbxContent>
                          <w:p w:rsidR="0073685A" w:rsidRPr="007761B2" w:rsidRDefault="0073685A" w:rsidP="004E637B">
                            <w:pPr>
                              <w:rPr>
                                <w:rFonts w:ascii="Arial Black" w:hAnsi="Arial Black"/>
                                <w:b/>
                              </w:rPr>
                            </w:pPr>
                            <w:r>
                              <w:rPr>
                                <w:rFonts w:ascii="Arial Black" w:hAnsi="Arial Black"/>
                                <w:sz w:val="22"/>
                                <w:szCs w:val="22"/>
                              </w:rPr>
                              <w:t>Base</w:t>
                            </w:r>
                            <w:r>
                              <w:rPr>
                                <w:rFonts w:ascii="Arial Black" w:hAnsi="Arial Black"/>
                                <w:noProof/>
                                <w:sz w:val="22"/>
                                <w:szCs w:val="22"/>
                                <w:lang w:bidi="ar-SA"/>
                              </w:rPr>
                              <w:drawing>
                                <wp:inline distT="0" distB="0" distL="0" distR="0" wp14:anchorId="4ABC15F5" wp14:editId="2CA336A4">
                                  <wp:extent cx="922655" cy="304945"/>
                                  <wp:effectExtent l="0" t="0" r="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22655" cy="304945"/>
                                          </a:xfrm>
                                          <a:prstGeom prst="rect">
                                            <a:avLst/>
                                          </a:prstGeom>
                                          <a:noFill/>
                                          <a:ln>
                                            <a:noFill/>
                                          </a:ln>
                                        </pic:spPr>
                                      </pic:pic>
                                    </a:graphicData>
                                  </a:graphic>
                                </wp:inline>
                              </w:drawing>
                            </w:r>
                            <w:r>
                              <w:rPr>
                                <w:rFonts w:ascii="Arial Black" w:hAnsi="Arial Black"/>
                                <w:sz w:val="22"/>
                                <w:szCs w:val="22"/>
                              </w:rPr>
                              <w:t>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229.05pt;margin-top:129.75pt;width:52.5pt;height:2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" filled="f" stroked="f">
                <v:textbox>
                  <w:txbxContent>
                    <w:p w:rsidR="0073685A" w:rsidRPr="007761B2" w:rsidRDefault="0073685A" w:rsidP="004E637B">
                      <w:pPr>
                        <w:rPr>
                          <w:rFonts w:ascii="Arial Black" w:hAnsi="Arial Black"/>
                          <w:b/>
                        </w:rPr>
                      </w:pPr>
                      <w:r>
                        <w:rPr>
                          <w:rFonts w:ascii="Arial Black" w:hAnsi="Arial Black"/>
                          <w:sz w:val="22"/>
                          <w:szCs w:val="22"/>
                        </w:rPr>
                        <w:t>Base</w:t>
                      </w:r>
                      <w:r>
                        <w:rPr>
                          <w:rFonts w:ascii="Arial Black" w:hAnsi="Arial Black"/>
                          <w:noProof/>
                          <w:sz w:val="22"/>
                          <w:szCs w:val="22"/>
                          <w:lang w:bidi="ar-SA"/>
                        </w:rPr>
                        <w:drawing>
                          <wp:inline distT="0" distB="0" distL="0" distR="0" wp14:anchorId="4ABC15F5" wp14:editId="2CA336A4">
                            <wp:extent cx="922655" cy="304945"/>
                            <wp:effectExtent l="0" t="0" r="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22655" cy="304945"/>
                                    </a:xfrm>
                                    <a:prstGeom prst="rect">
                                      <a:avLst/>
                                    </a:prstGeom>
                                    <a:noFill/>
                                    <a:ln>
                                      <a:noFill/>
                                    </a:ln>
                                  </pic:spPr>
                                </pic:pic>
                              </a:graphicData>
                            </a:graphic>
                          </wp:inline>
                        </w:drawing>
                      </w:r>
                      <w:r>
                        <w:rPr>
                          <w:rFonts w:ascii="Arial Black" w:hAnsi="Arial Black"/>
                          <w:sz w:val="22"/>
                          <w:szCs w:val="22"/>
                        </w:rPr>
                        <w:t>se</w:t>
                      </w:r>
                    </w:p>
                  </w:txbxContent>
                </v:textbox>
              </v:shape>
            </w:pict>
          </mc:Fallback>
        </mc:AlternateContent>
      </w:r>
      <w:r>
        <w:rPr>
          <w:noProof/>
          <w:lang w:bidi="ar-SA"/>
        </w:rPr>
        <mc:AlternateContent>
          <mc:Choice Requires="wps">
            <w:drawing>
              <wp:anchor distT="0" distB="0" distL="114300" distR="114300" simplePos="0" relativeHeight="251677696" behindDoc="0" locked="0" layoutInCell="1" allowOverlap="1" wp14:anchorId="7367DB16" wp14:editId="724CD20D">
                <wp:simplePos x="0" y="0"/>
                <wp:positionH relativeFrom="column">
                  <wp:posOffset>2299335</wp:posOffset>
                </wp:positionH>
                <wp:positionV relativeFrom="paragraph">
                  <wp:posOffset>1647825</wp:posOffset>
                </wp:positionV>
                <wp:extent cx="666750" cy="314325"/>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314325"/>
                        </a:xfrm>
                        <a:prstGeom prst="rect">
                          <a:avLst/>
                        </a:prstGeom>
                        <a:noFill/>
                        <a:ln w="9525">
                          <a:noFill/>
                          <a:miter lim="800000"/>
                          <a:headEnd/>
                          <a:tailEnd/>
                        </a:ln>
                      </wps:spPr>
                      <wps:txbx>
                        <w:txbxContent>
                          <w:p w:rsidR="0073685A" w:rsidRPr="007761B2" w:rsidRDefault="0073685A" w:rsidP="004E637B">
                            <w:pPr>
                              <w:rPr>
                                <w:rFonts w:ascii="Arial Black" w:hAnsi="Arial Black"/>
                                <w:b/>
                              </w:rPr>
                            </w:pPr>
                            <w:r>
                              <w:rPr>
                                <w:rFonts w:ascii="Arial Black" w:hAnsi="Arial Black"/>
                                <w:sz w:val="22"/>
                                <w:szCs w:val="22"/>
                              </w:rPr>
                              <w:t>Thigh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81.05pt;margin-top:129.75pt;width:52.5pt;height:24.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" filled="f" stroked="f">
                <v:textbox>
                  <w:txbxContent>
                    <w:p w:rsidR="0073685A" w:rsidRPr="007761B2" w:rsidRDefault="0073685A" w:rsidP="004E637B">
                      <w:pPr>
                        <w:rPr>
                          <w:rFonts w:ascii="Arial Black" w:hAnsi="Arial Black"/>
                          <w:b/>
                        </w:rPr>
                      </w:pPr>
                      <w:r>
                        <w:rPr>
                          <w:rFonts w:ascii="Arial Black" w:hAnsi="Arial Black"/>
                          <w:sz w:val="22"/>
                          <w:szCs w:val="22"/>
                        </w:rPr>
                        <w:t>Thigh</w:t>
                      </w:r>
                    </w:p>
                  </w:txbxContent>
                </v:textbox>
              </v:shape>
            </w:pict>
          </mc:Fallback>
        </mc:AlternateContent>
      </w:r>
      <w:r>
        <w:rPr>
          <w:noProof/>
          <w:lang w:bidi="ar-SA"/>
        </w:rPr>
        <mc:AlternateContent>
          <mc:Choice Requires="wps">
            <w:drawing>
              <wp:anchor distT="0" distB="0" distL="114300" distR="114300" simplePos="0" relativeHeight="251675648" behindDoc="0" locked="0" layoutInCell="1" allowOverlap="1" wp14:anchorId="08232EB1" wp14:editId="48C2FA6B">
                <wp:simplePos x="0" y="0"/>
                <wp:positionH relativeFrom="column">
                  <wp:posOffset>1613535</wp:posOffset>
                </wp:positionH>
                <wp:positionV relativeFrom="paragraph">
                  <wp:posOffset>1628140</wp:posOffset>
                </wp:positionV>
                <wp:extent cx="914400" cy="466725"/>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66725"/>
                        </a:xfrm>
                        <a:prstGeom prst="rect">
                          <a:avLst/>
                        </a:prstGeom>
                        <a:noFill/>
                        <a:ln w="9525">
                          <a:noFill/>
                          <a:miter lim="800000"/>
                          <a:headEnd/>
                          <a:tailEnd/>
                        </a:ln>
                      </wps:spPr>
                      <wps:txbx>
                        <w:txbxContent>
                          <w:p w:rsidR="0073685A" w:rsidRPr="007761B2" w:rsidRDefault="0073685A" w:rsidP="008808F8">
                            <w:pPr>
                              <w:spacing w:line="240" w:lineRule="auto"/>
                              <w:rPr>
                                <w:rFonts w:ascii="Arial Black" w:hAnsi="Arial Black"/>
                                <w:b/>
                              </w:rPr>
                            </w:pPr>
                            <w:r>
                              <w:rPr>
                                <w:rFonts w:ascii="Arial Black" w:hAnsi="Arial Black"/>
                                <w:sz w:val="22"/>
                                <w:szCs w:val="22"/>
                              </w:rPr>
                              <w:t>Lower Leg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127.05pt;margin-top:128.2pt;width:1in;height:36.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" filled="f" stroked="f">
                <v:textbox>
                  <w:txbxContent>
                    <w:p w:rsidR="0073685A" w:rsidRPr="007761B2" w:rsidRDefault="0073685A" w:rsidP="008808F8">
                      <w:pPr>
                        <w:spacing w:line="240" w:lineRule="auto"/>
                        <w:rPr>
                          <w:rFonts w:ascii="Arial Black" w:hAnsi="Arial Black"/>
                          <w:b/>
                        </w:rPr>
                      </w:pPr>
                      <w:r>
                        <w:rPr>
                          <w:rFonts w:ascii="Arial Black" w:hAnsi="Arial Black"/>
                          <w:sz w:val="22"/>
                          <w:szCs w:val="22"/>
                        </w:rPr>
                        <w:t>Lower Leg</w:t>
                      </w:r>
                    </w:p>
                  </w:txbxContent>
                </v:textbox>
              </v:shape>
            </w:pict>
          </mc:Fallback>
        </mc:AlternateContent>
      </w:r>
      <w:r>
        <w:rPr>
          <w:noProof/>
          <w:lang w:bidi="ar-SA"/>
        </w:rPr>
        <mc:AlternateContent>
          <mc:Choice Requires="wps">
            <w:drawing>
              <wp:anchor distT="0" distB="0" distL="114300" distR="114300" simplePos="0" relativeHeight="251682816" behindDoc="0" locked="0" layoutInCell="1" allowOverlap="1" wp14:anchorId="7B0DA499" wp14:editId="55707798">
                <wp:simplePos x="0" y="0"/>
                <wp:positionH relativeFrom="column">
                  <wp:posOffset>2651760</wp:posOffset>
                </wp:positionH>
                <wp:positionV relativeFrom="paragraph">
                  <wp:posOffset>1371600</wp:posOffset>
                </wp:positionV>
                <wp:extent cx="0" cy="257175"/>
                <wp:effectExtent l="57150" t="38100" r="57150" b="9525"/>
                <wp:wrapNone/>
                <wp:docPr id="21" name="Straight Arrow Connector 21"/>
                <wp:cNvGraphicFramePr/>
                <a:graphic xmlns:a="http://schemas.openxmlformats.org/drawingml/2006/main">
                  <a:graphicData uri="http://schemas.microsoft.com/office/word/2010/wordprocessingShape">
                    <wps:wsp>
                      <wps:cNvCnPr/>
                      <wps:spPr>
                        <a:xfrm flipV="1">
                          <a:off x="0" y="0"/>
                          <a:ext cx="0" cy="257175"/>
                        </a:xfrm>
                        <a:prstGeom prst="straightConnector1">
                          <a:avLst/>
                        </a:prstGeom>
                        <a:noFill/>
                        <a:ln w="41275"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1" o:spid="_x0000_s1026" type="#_x0000_t32" style="position:absolute;margin-left:208.8pt;margin-top:108pt;width:0;height:20.2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" strokecolor="red" strokeweight="3.25pt">
                <v:stroke endarrow="open"/>
              </v:shape>
            </w:pict>
          </mc:Fallback>
        </mc:AlternateContent>
      </w:r>
      <w:r>
        <w:rPr>
          <w:noProof/>
          <w:lang w:bidi="ar-SA"/>
        </w:rPr>
        <mc:AlternateContent>
          <mc:Choice Requires="wps">
            <w:drawing>
              <wp:anchor distT="0" distB="0" distL="114300" distR="114300" simplePos="0" relativeHeight="251680768" behindDoc="0" locked="0" layoutInCell="1" allowOverlap="1" wp14:anchorId="56A8DF5B" wp14:editId="278D776F">
                <wp:simplePos x="0" y="0"/>
                <wp:positionH relativeFrom="column">
                  <wp:posOffset>3213735</wp:posOffset>
                </wp:positionH>
                <wp:positionV relativeFrom="paragraph">
                  <wp:posOffset>1114426</wp:posOffset>
                </wp:positionV>
                <wp:extent cx="0" cy="514349"/>
                <wp:effectExtent l="57150" t="38100" r="57150" b="635"/>
                <wp:wrapNone/>
                <wp:docPr id="20" name="Straight Arrow Connector 20"/>
                <wp:cNvGraphicFramePr/>
                <a:graphic xmlns:a="http://schemas.openxmlformats.org/drawingml/2006/main">
                  <a:graphicData uri="http://schemas.microsoft.com/office/word/2010/wordprocessingShape">
                    <wps:wsp>
                      <wps:cNvCnPr/>
                      <wps:spPr>
                        <a:xfrm flipV="1">
                          <a:off x="0" y="0"/>
                          <a:ext cx="0" cy="514349"/>
                        </a:xfrm>
                        <a:prstGeom prst="straightConnector1">
                          <a:avLst/>
                        </a:prstGeom>
                        <a:noFill/>
                        <a:ln w="41275"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0" o:spid="_x0000_s1026" type="#_x0000_t32" style="position:absolute;margin-left:253.05pt;margin-top:87.75pt;width:0;height:40.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" strokecolor="red" strokeweight="3.25pt">
                <v:stroke endarrow="open"/>
              </v:shape>
            </w:pict>
          </mc:Fallback>
        </mc:AlternateContent>
      </w:r>
      <w:r w:rsidR="00677526">
        <w:rPr>
          <w:noProof/>
          <w:lang w:bidi="ar-SA"/>
        </w:rPr>
        <mc:AlternateContent>
          <mc:Choice Requires="wps">
            <w:drawing>
              <wp:anchor distT="0" distB="0" distL="114300" distR="114300" simplePos="0" relativeHeight="251678720" behindDoc="0" locked="0" layoutInCell="1" allowOverlap="1" wp14:anchorId="792B9AD6" wp14:editId="18E008D1">
                <wp:simplePos x="0" y="0"/>
                <wp:positionH relativeFrom="column">
                  <wp:posOffset>3337560</wp:posOffset>
                </wp:positionH>
                <wp:positionV relativeFrom="paragraph">
                  <wp:posOffset>523875</wp:posOffset>
                </wp:positionV>
                <wp:extent cx="238125" cy="428625"/>
                <wp:effectExtent l="19050" t="19050" r="47625" b="47625"/>
                <wp:wrapNone/>
                <wp:docPr id="19" name="Straight Arrow Connector 19"/>
                <wp:cNvGraphicFramePr/>
                <a:graphic xmlns:a="http://schemas.openxmlformats.org/drawingml/2006/main">
                  <a:graphicData uri="http://schemas.microsoft.com/office/word/2010/wordprocessingShape">
                    <wps:wsp>
                      <wps:cNvCnPr/>
                      <wps:spPr>
                        <a:xfrm>
                          <a:off x="0" y="0"/>
                          <a:ext cx="238125" cy="428625"/>
                        </a:xfrm>
                        <a:prstGeom prst="straightConnector1">
                          <a:avLst/>
                        </a:prstGeom>
                        <a:ln w="41275">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9" o:spid="_x0000_s1026" type="#_x0000_t32" style="position:absolute;margin-left:262.8pt;margin-top:41.25pt;width:18.75pt;height:33.7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" strokecolor="red" strokeweight="3.25pt">
                <v:stroke endarrow="open"/>
              </v:shape>
            </w:pict>
          </mc:Fallback>
        </mc:AlternateContent>
      </w:r>
      <w:r w:rsidR="00677526">
        <w:rPr>
          <w:noProof/>
          <w:lang w:bidi="ar-SA"/>
        </w:rPr>
        <mc:AlternateContent>
          <mc:Choice Requires="wps">
            <w:drawing>
              <wp:anchor distT="0" distB="0" distL="114300" distR="114300" simplePos="0" relativeHeight="251665408" behindDoc="0" locked="0" layoutInCell="1" allowOverlap="1" wp14:anchorId="65BF042E" wp14:editId="6C1032C6">
                <wp:simplePos x="0" y="0"/>
                <wp:positionH relativeFrom="column">
                  <wp:posOffset>4242435</wp:posOffset>
                </wp:positionH>
                <wp:positionV relativeFrom="paragraph">
                  <wp:posOffset>485775</wp:posOffset>
                </wp:positionV>
                <wp:extent cx="762000" cy="46672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466725"/>
                        </a:xfrm>
                        <a:prstGeom prst="rect">
                          <a:avLst/>
                        </a:prstGeom>
                        <a:noFill/>
                        <a:ln w="9525">
                          <a:noFill/>
                          <a:miter lim="800000"/>
                          <a:headEnd/>
                          <a:tailEnd/>
                        </a:ln>
                      </wps:spPr>
                      <wps:txbx>
                        <w:txbxContent>
                          <w:p w:rsidR="0073685A" w:rsidRPr="007761B2" w:rsidRDefault="0073685A" w:rsidP="00677526">
                            <w:pPr>
                              <w:spacing w:line="240" w:lineRule="auto"/>
                              <w:rPr>
                                <w:rFonts w:ascii="Arial Black" w:hAnsi="Arial Black"/>
                                <w:b/>
                              </w:rPr>
                            </w:pPr>
                            <w:r>
                              <w:rPr>
                                <w:rFonts w:ascii="Arial Black" w:hAnsi="Arial Black"/>
                                <w:sz w:val="22"/>
                                <w:szCs w:val="22"/>
                              </w:rPr>
                              <w:t>Upper Arm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334.05pt;margin-top:38.25pt;width:60pt;height:3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" filled="f" stroked="f">
                <v:textbox>
                  <w:txbxContent>
                    <w:p w:rsidR="0073685A" w:rsidRPr="007761B2" w:rsidRDefault="0073685A" w:rsidP="00677526">
                      <w:pPr>
                        <w:spacing w:line="240" w:lineRule="auto"/>
                        <w:rPr>
                          <w:rFonts w:ascii="Arial Black" w:hAnsi="Arial Black"/>
                          <w:b/>
                        </w:rPr>
                      </w:pPr>
                      <w:r>
                        <w:rPr>
                          <w:rFonts w:ascii="Arial Black" w:hAnsi="Arial Black"/>
                          <w:sz w:val="22"/>
                          <w:szCs w:val="22"/>
                        </w:rPr>
                        <w:t>Upper Arm</w:t>
                      </w:r>
                    </w:p>
                  </w:txbxContent>
                </v:textbox>
              </v:shape>
            </w:pict>
          </mc:Fallback>
        </mc:AlternateContent>
      </w:r>
      <w:r w:rsidR="00677526">
        <w:rPr>
          <w:noProof/>
          <w:lang w:bidi="ar-SA"/>
        </w:rPr>
        <mc:AlternateContent>
          <mc:Choice Requires="wps">
            <w:drawing>
              <wp:anchor distT="0" distB="0" distL="114300" distR="114300" simplePos="0" relativeHeight="251671552" behindDoc="0" locked="0" layoutInCell="1" allowOverlap="1" wp14:anchorId="4478BC82" wp14:editId="66E49453">
                <wp:simplePos x="0" y="0"/>
                <wp:positionH relativeFrom="column">
                  <wp:posOffset>2965450</wp:posOffset>
                </wp:positionH>
                <wp:positionV relativeFrom="paragraph">
                  <wp:posOffset>38100</wp:posOffset>
                </wp:positionV>
                <wp:extent cx="714375" cy="638175"/>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638175"/>
                        </a:xfrm>
                        <a:prstGeom prst="rect">
                          <a:avLst/>
                        </a:prstGeom>
                        <a:noFill/>
                        <a:ln w="9525">
                          <a:noFill/>
                          <a:miter lim="800000"/>
                          <a:headEnd/>
                          <a:tailEnd/>
                        </a:ln>
                      </wps:spPr>
                      <wps:txbx>
                        <w:txbxContent>
                          <w:p w:rsidR="0073685A" w:rsidRDefault="0073685A" w:rsidP="00677526">
                            <w:pPr>
                              <w:spacing w:line="240" w:lineRule="auto"/>
                              <w:rPr>
                                <w:rFonts w:ascii="Arial Black" w:hAnsi="Arial Black"/>
                                <w:sz w:val="22"/>
                                <w:szCs w:val="22"/>
                              </w:rPr>
                            </w:pPr>
                            <w:r>
                              <w:rPr>
                                <w:rFonts w:ascii="Arial Black" w:hAnsi="Arial Black"/>
                                <w:sz w:val="22"/>
                                <w:szCs w:val="22"/>
                              </w:rPr>
                              <w:t>Upper Back</w:t>
                            </w:r>
                          </w:p>
                          <w:p w:rsidR="0073685A" w:rsidRDefault="0073685A" w:rsidP="004E637B">
                            <w:pPr>
                              <w:rPr>
                                <w:rFonts w:ascii="Arial Black" w:hAnsi="Arial Black"/>
                                <w:sz w:val="22"/>
                                <w:szCs w:val="22"/>
                              </w:rPr>
                            </w:pPr>
                            <w:r>
                              <w:rPr>
                                <w:rFonts w:ascii="Arial Black" w:hAnsi="Arial Black"/>
                                <w:sz w:val="22"/>
                                <w:szCs w:val="22"/>
                              </w:rPr>
                              <w:t xml:space="preserve"> </w:t>
                            </w:r>
                          </w:p>
                          <w:p w:rsidR="0073685A" w:rsidRPr="007761B2" w:rsidRDefault="0073685A" w:rsidP="004E637B">
                            <w:pPr>
                              <w:rPr>
                                <w:rFonts w:ascii="Arial Black" w:hAnsi="Arial Black"/>
                                <w:b/>
                              </w:rPr>
                            </w:pPr>
                            <w:r>
                              <w:rPr>
                                <w:rFonts w:ascii="Arial Black" w:hAnsi="Arial Black"/>
                                <w:sz w:val="22"/>
                                <w:szCs w:val="22"/>
                              </w:rPr>
                              <w:t>Back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233.5pt;margin-top:3pt;width:56.25pt;height:50.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" filled="f" stroked="f">
                <v:textbox>
                  <w:txbxContent>
                    <w:p w:rsidR="0073685A" w:rsidRDefault="0073685A" w:rsidP="00677526">
                      <w:pPr>
                        <w:spacing w:line="240" w:lineRule="auto"/>
                        <w:rPr>
                          <w:rFonts w:ascii="Arial Black" w:hAnsi="Arial Black"/>
                          <w:sz w:val="22"/>
                          <w:szCs w:val="22"/>
                        </w:rPr>
                      </w:pPr>
                      <w:r>
                        <w:rPr>
                          <w:rFonts w:ascii="Arial Black" w:hAnsi="Arial Black"/>
                          <w:sz w:val="22"/>
                          <w:szCs w:val="22"/>
                        </w:rPr>
                        <w:t>Upper Back</w:t>
                      </w:r>
                    </w:p>
                    <w:p w:rsidR="0073685A" w:rsidRDefault="0073685A" w:rsidP="004E637B">
                      <w:pPr>
                        <w:rPr>
                          <w:rFonts w:ascii="Arial Black" w:hAnsi="Arial Black"/>
                          <w:sz w:val="22"/>
                          <w:szCs w:val="22"/>
                        </w:rPr>
                      </w:pPr>
                      <w:r>
                        <w:rPr>
                          <w:rFonts w:ascii="Arial Black" w:hAnsi="Arial Black"/>
                          <w:sz w:val="22"/>
                          <w:szCs w:val="22"/>
                        </w:rPr>
                        <w:t xml:space="preserve"> </w:t>
                      </w:r>
                    </w:p>
                    <w:p w:rsidR="0073685A" w:rsidRPr="007761B2" w:rsidRDefault="0073685A" w:rsidP="004E637B">
                      <w:pPr>
                        <w:rPr>
                          <w:rFonts w:ascii="Arial Black" w:hAnsi="Arial Black"/>
                          <w:b/>
                        </w:rPr>
                      </w:pPr>
                      <w:r>
                        <w:rPr>
                          <w:rFonts w:ascii="Arial Black" w:hAnsi="Arial Black"/>
                          <w:sz w:val="22"/>
                          <w:szCs w:val="22"/>
                        </w:rPr>
                        <w:t>Back</w:t>
                      </w:r>
                    </w:p>
                  </w:txbxContent>
                </v:textbox>
              </v:shape>
            </w:pict>
          </mc:Fallback>
        </mc:AlternateContent>
      </w:r>
      <w:r w:rsidR="004E637B">
        <w:rPr>
          <w:noProof/>
          <w:lang w:bidi="ar-SA"/>
        </w:rPr>
        <mc:AlternateContent>
          <mc:Choice Requires="wps">
            <w:drawing>
              <wp:anchor distT="0" distB="0" distL="114300" distR="114300" simplePos="0" relativeHeight="251667456" behindDoc="0" locked="0" layoutInCell="1" allowOverlap="1" wp14:anchorId="6A1B30D5" wp14:editId="302D3ECF">
                <wp:simplePos x="0" y="0"/>
                <wp:positionH relativeFrom="column">
                  <wp:posOffset>4242435</wp:posOffset>
                </wp:positionH>
                <wp:positionV relativeFrom="paragraph">
                  <wp:posOffset>123825</wp:posOffset>
                </wp:positionV>
                <wp:extent cx="1114425" cy="361950"/>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361950"/>
                        </a:xfrm>
                        <a:prstGeom prst="rect">
                          <a:avLst/>
                        </a:prstGeom>
                        <a:noFill/>
                        <a:ln w="9525">
                          <a:noFill/>
                          <a:miter lim="800000"/>
                          <a:headEnd/>
                          <a:tailEnd/>
                        </a:ln>
                      </wps:spPr>
                      <wps:txbx>
                        <w:txbxContent>
                          <w:p w:rsidR="0073685A" w:rsidRPr="007761B2" w:rsidRDefault="0073685A" w:rsidP="004E637B">
                            <w:pPr>
                              <w:rPr>
                                <w:rFonts w:ascii="Arial Black" w:hAnsi="Arial Black"/>
                                <w:b/>
                              </w:rPr>
                            </w:pPr>
                            <w:r>
                              <w:rPr>
                                <w:rFonts w:ascii="Arial Black" w:hAnsi="Arial Black"/>
                                <w:sz w:val="22"/>
                                <w:szCs w:val="22"/>
                              </w:rPr>
                              <w:t>Forearm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334.05pt;margin-top:9.75pt;width:87.75pt;height:2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" filled="f" stroked="f">
                <v:textbox>
                  <w:txbxContent>
                    <w:p w:rsidR="0073685A" w:rsidRPr="007761B2" w:rsidRDefault="0073685A" w:rsidP="004E637B">
                      <w:pPr>
                        <w:rPr>
                          <w:rFonts w:ascii="Arial Black" w:hAnsi="Arial Black"/>
                          <w:b/>
                        </w:rPr>
                      </w:pPr>
                      <w:r>
                        <w:rPr>
                          <w:rFonts w:ascii="Arial Black" w:hAnsi="Arial Black"/>
                          <w:sz w:val="22"/>
                          <w:szCs w:val="22"/>
                        </w:rPr>
                        <w:t>Forearm</w:t>
                      </w:r>
                    </w:p>
                  </w:txbxContent>
                </v:textbox>
              </v:shape>
            </w:pict>
          </mc:Fallback>
        </mc:AlternateContent>
      </w:r>
      <w:r w:rsidR="00B627FC">
        <w:rPr>
          <w:noProof/>
          <w:lang w:bidi="ar-SA"/>
        </w:rPr>
        <mc:AlternateContent>
          <mc:Choice Requires="wps">
            <w:drawing>
              <wp:anchor distT="0" distB="0" distL="114300" distR="114300" simplePos="0" relativeHeight="251659264" behindDoc="0" locked="0" layoutInCell="1" allowOverlap="1" wp14:anchorId="52CF6676" wp14:editId="799A9FD8">
                <wp:simplePos x="0" y="0"/>
                <wp:positionH relativeFrom="column">
                  <wp:posOffset>1327785</wp:posOffset>
                </wp:positionH>
                <wp:positionV relativeFrom="paragraph">
                  <wp:posOffset>2099310</wp:posOffset>
                </wp:positionV>
                <wp:extent cx="2743200" cy="257175"/>
                <wp:effectExtent l="0" t="0" r="0"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57175"/>
                        </a:xfrm>
                        <a:prstGeom prst="rect">
                          <a:avLst/>
                        </a:prstGeom>
                        <a:solidFill>
                          <a:srgbClr val="FFFFFF"/>
                        </a:solidFill>
                        <a:ln w="9525">
                          <a:noFill/>
                          <a:miter lim="800000"/>
                          <a:headEnd/>
                          <a:tailEnd/>
                        </a:ln>
                      </wps:spPr>
                      <wps:txbx>
                        <w:txbxContent>
                          <w:p w:rsidR="0073685A" w:rsidRDefault="0073685A" w:rsidP="00B627FC">
                            <w:pPr>
                              <w:jc w:val="center"/>
                            </w:pPr>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104.55pt;margin-top:165.3pt;width:3in;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" stroked="f">
                <v:textbox>
                  <w:txbxContent>
                    <w:p w:rsidR="0073685A" w:rsidRDefault="0073685A" w:rsidP="00B627FC">
                      <w:pPr>
                        <w:jc w:val="center"/>
                      </w:pPr>
                      <w:r>
                        <w:t>(a)</w:t>
                      </w:r>
                    </w:p>
                  </w:txbxContent>
                </v:textbox>
              </v:shape>
            </w:pict>
          </mc:Fallback>
        </mc:AlternateContent>
      </w:r>
      <w:r w:rsidR="003808E6">
        <w:rPr>
          <w:noProof/>
          <w:lang w:bidi="ar-SA"/>
        </w:rPr>
        <w:drawing>
          <wp:inline distT="0" distB="0" distL="0" distR="0" wp14:anchorId="3BF31FA6" wp14:editId="7911F8A5">
            <wp:extent cx="2743200" cy="2057400"/>
            <wp:effectExtent l="38100" t="38100" r="38100" b="381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nematic_sensor_layout.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43200" cy="2057400"/>
                    </a:xfrm>
                    <a:prstGeom prst="rect">
                      <a:avLst/>
                    </a:prstGeom>
                    <a:scene3d>
                      <a:camera prst="orthographicFront">
                        <a:rot lat="0" lon="0" rev="10800000"/>
                      </a:camera>
                      <a:lightRig rig="threePt" dir="t"/>
                    </a:scene3d>
                  </pic:spPr>
                </pic:pic>
              </a:graphicData>
            </a:graphic>
          </wp:inline>
        </w:drawing>
      </w:r>
    </w:p>
    <w:bookmarkStart w:id="17" w:name="_Toc484412007"/>
    <w:p w:rsidR="00480D4C" w:rsidRDefault="008C56C0" w:rsidP="00480D4C">
      <w:pPr>
        <w:keepNext/>
        <w:spacing w:before="240" w:line="240" w:lineRule="auto"/>
        <w:jc w:val="center"/>
      </w:pPr>
      <w:r>
        <w:rPr>
          <w:noProof/>
          <w:lang w:bidi="ar-SA"/>
        </w:rPr>
        <mc:AlternateContent>
          <mc:Choice Requires="wps">
            <w:drawing>
              <wp:anchor distT="0" distB="0" distL="114300" distR="114300" simplePos="0" relativeHeight="251661312" behindDoc="0" locked="0" layoutInCell="1" allowOverlap="1" wp14:anchorId="417CCDDF" wp14:editId="6BF2CE7C">
                <wp:simplePos x="0" y="0"/>
                <wp:positionH relativeFrom="column">
                  <wp:posOffset>2289810</wp:posOffset>
                </wp:positionH>
                <wp:positionV relativeFrom="paragraph">
                  <wp:posOffset>2910840</wp:posOffset>
                </wp:positionV>
                <wp:extent cx="990600" cy="26670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66700"/>
                        </a:xfrm>
                        <a:prstGeom prst="rect">
                          <a:avLst/>
                        </a:prstGeom>
                        <a:solidFill>
                          <a:srgbClr val="FFFFFF"/>
                        </a:solidFill>
                        <a:ln w="9525">
                          <a:noFill/>
                          <a:miter lim="800000"/>
                          <a:headEnd/>
                          <a:tailEnd/>
                        </a:ln>
                      </wps:spPr>
                      <wps:txbx>
                        <w:txbxContent>
                          <w:p w:rsidR="0073685A" w:rsidRDefault="0073685A" w:rsidP="008C56C0">
                            <w:pPr>
                              <w:jc w:val="center"/>
                            </w:pPr>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180.3pt;margin-top:229.2pt;width:78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" stroked="f">
                <v:textbox>
                  <w:txbxContent>
                    <w:p w:rsidR="0073685A" w:rsidRDefault="0073685A" w:rsidP="008C56C0">
                      <w:pPr>
                        <w:jc w:val="center"/>
                      </w:pPr>
                      <w:r>
                        <w:t>(b)</w:t>
                      </w:r>
                    </w:p>
                  </w:txbxContent>
                </v:textbox>
              </v:shape>
            </w:pict>
          </mc:Fallback>
        </mc:AlternateContent>
      </w:r>
      <w:r w:rsidR="00110AA9">
        <w:rPr>
          <w:noProof/>
          <w:lang w:bidi="ar-SA"/>
        </w:rPr>
        <w:t xml:space="preserve">                    </w:t>
      </w:r>
      <w:r w:rsidR="003808E6">
        <w:rPr>
          <w:noProof/>
          <w:lang w:bidi="ar-SA"/>
        </w:rPr>
        <w:drawing>
          <wp:inline distT="0" distB="0" distL="0" distR="0" wp14:anchorId="5CE84928" wp14:editId="564B62C4">
            <wp:extent cx="3657600" cy="30328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nematic_Suit.png"/>
                    <pic:cNvPicPr/>
                  </pic:nvPicPr>
                  <pic:blipFill>
                    <a:blip r:embed="rId21">
                      <a:extLst>
                        <a:ext uri="{28A0092B-C50C-407E-A947-70E740481C1C}">
                          <a14:useLocalDpi xmlns:a14="http://schemas.microsoft.com/office/drawing/2010/main" val="0"/>
                        </a:ext>
                      </a:extLst>
                    </a:blip>
                    <a:stretch>
                      <a:fillRect/>
                    </a:stretch>
                  </pic:blipFill>
                  <pic:spPr>
                    <a:xfrm>
                      <a:off x="0" y="0"/>
                      <a:ext cx="3657600" cy="3032820"/>
                    </a:xfrm>
                    <a:prstGeom prst="rect">
                      <a:avLst/>
                    </a:prstGeom>
                  </pic:spPr>
                </pic:pic>
              </a:graphicData>
            </a:graphic>
          </wp:inline>
        </w:drawing>
      </w:r>
      <w:bookmarkEnd w:id="17"/>
    </w:p>
    <w:p w:rsidR="00920352" w:rsidRDefault="00480D4C" w:rsidP="003E12B2">
      <w:pPr>
        <w:pStyle w:val="Caption"/>
        <w:jc w:val="left"/>
      </w:pPr>
      <w:bookmarkStart w:id="18" w:name="_Toc500930624"/>
      <w:r>
        <w:t xml:space="preserve">Figure </w:t>
      </w:r>
      <w:r w:rsidR="004E43E6">
        <w:fldChar w:fldCharType="begin"/>
      </w:r>
      <w:r w:rsidR="004E43E6">
        <w:instrText xml:space="preserve"> STYLEREF 1 \s </w:instrText>
      </w:r>
      <w:r w:rsidR="004E43E6">
        <w:fldChar w:fldCharType="separate"/>
      </w:r>
      <w:r w:rsidR="004E43E6">
        <w:rPr>
          <w:noProof/>
        </w:rPr>
        <w:t>2</w:t>
      </w:r>
      <w:r w:rsidR="004E43E6">
        <w:rPr>
          <w:noProof/>
        </w:rPr>
        <w:fldChar w:fldCharType="end"/>
      </w:r>
      <w:r w:rsidR="00361F1B">
        <w:noBreakHyphen/>
      </w:r>
      <w:r w:rsidR="004E43E6">
        <w:fldChar w:fldCharType="begin"/>
      </w:r>
      <w:r w:rsidR="004E43E6">
        <w:instrText xml:space="preserve"> SEQ Figure \* ARABIC \s 1 </w:instrText>
      </w:r>
      <w:r w:rsidR="004E43E6">
        <w:fldChar w:fldCharType="separate"/>
      </w:r>
      <w:r w:rsidR="004E43E6">
        <w:rPr>
          <w:noProof/>
        </w:rPr>
        <w:t>2</w:t>
      </w:r>
      <w:r w:rsidR="004E43E6">
        <w:rPr>
          <w:noProof/>
        </w:rPr>
        <w:fldChar w:fldCharType="end"/>
      </w:r>
      <w:r>
        <w:t xml:space="preserve">. </w:t>
      </w:r>
      <w:r w:rsidRPr="001111B2">
        <w:t>Kinematic sensor network (</w:t>
      </w:r>
      <w:r w:rsidR="00975BDF">
        <w:t>a) on test frame and (b) e</w:t>
      </w:r>
      <w:r w:rsidRPr="001111B2">
        <w:t>mbedded in a baby suit</w:t>
      </w:r>
      <w:r w:rsidR="00975BDF">
        <w:t>. The baby suit is attached an infant using Velcro straps during trials</w:t>
      </w:r>
      <w:r w:rsidRPr="001111B2">
        <w:t>.</w:t>
      </w:r>
      <w:bookmarkEnd w:id="18"/>
    </w:p>
    <w:p w:rsidR="0076192F" w:rsidRDefault="0076192F" w:rsidP="008B2BED">
      <w:pPr>
        <w:pStyle w:val="Caption"/>
        <w:jc w:val="center"/>
      </w:pPr>
    </w:p>
    <w:p w:rsidR="00B627FC" w:rsidRPr="008612C9" w:rsidRDefault="000D0224" w:rsidP="008612C9">
      <w:pPr>
        <w:pStyle w:val="Caption"/>
        <w:spacing w:line="480" w:lineRule="auto"/>
        <w:rPr>
          <w:b w:val="0"/>
        </w:rPr>
      </w:pPr>
      <w:r>
        <w:rPr>
          <w:b w:val="0"/>
        </w:rPr>
        <w:t xml:space="preserve">    </w:t>
      </w:r>
      <w:r w:rsidR="008612C9">
        <w:rPr>
          <w:b w:val="0"/>
        </w:rPr>
        <w:t>The kinematic stick figure generated from the sensor data when the sensors ar</w:t>
      </w:r>
      <w:r w:rsidR="00327F4B">
        <w:rPr>
          <w:b w:val="0"/>
        </w:rPr>
        <w:t>e in the calibration configuration</w:t>
      </w:r>
      <w:r w:rsidR="008612C9">
        <w:rPr>
          <w:b w:val="0"/>
        </w:rPr>
        <w:t xml:space="preserve"> of Figure 2-2a is shown in Figure 2-3</w:t>
      </w:r>
      <w:r w:rsidR="00193233">
        <w:rPr>
          <w:b w:val="0"/>
        </w:rPr>
        <w:t>.</w:t>
      </w:r>
      <w:r>
        <w:rPr>
          <w:b w:val="0"/>
        </w:rPr>
        <w:t xml:space="preserve"> This can be constructed</w:t>
      </w:r>
      <w:r w:rsidR="00E70D31">
        <w:rPr>
          <w:b w:val="0"/>
        </w:rPr>
        <w:t xml:space="preserve"> from the IMU data</w:t>
      </w:r>
      <w:r>
        <w:rPr>
          <w:b w:val="0"/>
        </w:rPr>
        <w:t xml:space="preserve"> </w:t>
      </w:r>
      <w:r w:rsidR="00E70D31">
        <w:rPr>
          <w:b w:val="0"/>
        </w:rPr>
        <w:t>if</w:t>
      </w:r>
      <w:r>
        <w:rPr>
          <w:b w:val="0"/>
        </w:rPr>
        <w:t xml:space="preserve"> the </w:t>
      </w:r>
      <w:r w:rsidR="00E70D31">
        <w:rPr>
          <w:b w:val="0"/>
        </w:rPr>
        <w:t xml:space="preserve">limb segment lengths </w:t>
      </w:r>
      <w:r>
        <w:rPr>
          <w:b w:val="0"/>
        </w:rPr>
        <w:t>are known</w:t>
      </w:r>
      <w:r w:rsidR="00E70D31">
        <w:rPr>
          <w:b w:val="0"/>
        </w:rPr>
        <w:t>.</w:t>
      </w:r>
      <w:r w:rsidR="00CD223B">
        <w:rPr>
          <w:b w:val="0"/>
        </w:rPr>
        <w:t xml:space="preserve"> </w:t>
      </w:r>
    </w:p>
    <w:p w:rsidR="00822E54" w:rsidRDefault="007F2FF1" w:rsidP="00822E54">
      <w:pPr>
        <w:keepNext/>
        <w:spacing w:before="240" w:line="240" w:lineRule="auto"/>
        <w:jc w:val="center"/>
      </w:pPr>
      <w:r>
        <w:rPr>
          <w:noProof/>
          <w:lang w:bidi="ar-SA"/>
        </w:rPr>
        <w:lastRenderedPageBreak/>
        <mc:AlternateContent>
          <mc:Choice Requires="wps">
            <w:drawing>
              <wp:anchor distT="0" distB="0" distL="114300" distR="114300" simplePos="0" relativeHeight="251697152" behindDoc="0" locked="0" layoutInCell="1" allowOverlap="1" wp14:anchorId="23570DD5" wp14:editId="5DBA5C0D">
                <wp:simplePos x="0" y="0"/>
                <wp:positionH relativeFrom="column">
                  <wp:posOffset>2506980</wp:posOffset>
                </wp:positionH>
                <wp:positionV relativeFrom="paragraph">
                  <wp:posOffset>1085850</wp:posOffset>
                </wp:positionV>
                <wp:extent cx="619125" cy="333375"/>
                <wp:effectExtent l="0" t="0" r="0" b="0"/>
                <wp:wrapNone/>
                <wp:docPr id="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333375"/>
                        </a:xfrm>
                        <a:prstGeom prst="rect">
                          <a:avLst/>
                        </a:prstGeom>
                        <a:noFill/>
                        <a:ln w="9525">
                          <a:noFill/>
                          <a:miter lim="800000"/>
                          <a:headEnd/>
                          <a:tailEnd/>
                        </a:ln>
                      </wps:spPr>
                      <wps:txbx>
                        <w:txbxContent>
                          <w:p w:rsidR="0073685A" w:rsidRPr="00A311F5" w:rsidRDefault="0073685A">
                            <w:pPr>
                              <w:rPr>
                                <w:rFonts w:ascii="Arial" w:hAnsi="Arial" w:cs="Arial"/>
                                <w:b/>
                              </w:rPr>
                            </w:pPr>
                            <w:r w:rsidRPr="00A311F5">
                              <w:rPr>
                                <w:rFonts w:ascii="Arial" w:hAnsi="Arial" w:cs="Arial"/>
                                <w:b/>
                              </w:rPr>
                              <w:t>Spine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197.4pt;margin-top:85.5pt;width:48.75pt;height:26.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" filled="f" stroked="f">
                <v:textbox>
                  <w:txbxContent>
                    <w:p w:rsidR="0073685A" w:rsidRPr="00A311F5" w:rsidRDefault="0073685A">
                      <w:pPr>
                        <w:rPr>
                          <w:rFonts w:ascii="Arial" w:hAnsi="Arial" w:cs="Arial"/>
                          <w:b/>
                        </w:rPr>
                      </w:pPr>
                      <w:r w:rsidRPr="00A311F5">
                        <w:rPr>
                          <w:rFonts w:ascii="Arial" w:hAnsi="Arial" w:cs="Arial"/>
                          <w:b/>
                        </w:rPr>
                        <w:t>Spine</w:t>
                      </w:r>
                    </w:p>
                  </w:txbxContent>
                </v:textbox>
              </v:shape>
            </w:pict>
          </mc:Fallback>
        </mc:AlternateContent>
      </w:r>
      <w:r>
        <w:rPr>
          <w:noProof/>
          <w:lang w:bidi="ar-SA"/>
        </w:rPr>
        <mc:AlternateContent>
          <mc:Choice Requires="wps">
            <w:drawing>
              <wp:anchor distT="0" distB="0" distL="114300" distR="114300" simplePos="0" relativeHeight="251699200" behindDoc="0" locked="0" layoutInCell="1" allowOverlap="1" wp14:anchorId="5CF98892" wp14:editId="6BF9274C">
                <wp:simplePos x="0" y="0"/>
                <wp:positionH relativeFrom="column">
                  <wp:posOffset>2411730</wp:posOffset>
                </wp:positionH>
                <wp:positionV relativeFrom="paragraph">
                  <wp:posOffset>781050</wp:posOffset>
                </wp:positionV>
                <wp:extent cx="619125" cy="333375"/>
                <wp:effectExtent l="0" t="0" r="0" b="0"/>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333375"/>
                        </a:xfrm>
                        <a:prstGeom prst="rect">
                          <a:avLst/>
                        </a:prstGeom>
                        <a:noFill/>
                        <a:ln w="9525">
                          <a:noFill/>
                          <a:miter lim="800000"/>
                          <a:headEnd/>
                          <a:tailEnd/>
                        </a:ln>
                      </wps:spPr>
                      <wps:txbx>
                        <w:txbxContent>
                          <w:p w:rsidR="0073685A" w:rsidRPr="00A311F5" w:rsidRDefault="0073685A" w:rsidP="00AB3D2E">
                            <w:pPr>
                              <w:rPr>
                                <w:rFonts w:ascii="Arial" w:hAnsi="Arial" w:cs="Arial"/>
                                <w:b/>
                              </w:rPr>
                            </w:pPr>
                            <w:r>
                              <w:rPr>
                                <w:rFonts w:ascii="Arial" w:hAnsi="Arial" w:cs="Arial"/>
                                <w:b/>
                              </w:rPr>
                              <w:t>Neck</w:t>
                            </w:r>
                            <w:r>
                              <w:rPr>
                                <w:rFonts w:ascii="Arial" w:hAnsi="Arial" w:cs="Arial"/>
                                <w:b/>
                                <w:noProof/>
                                <w:lang w:bidi="ar-SA"/>
                              </w:rPr>
                              <w:drawing>
                                <wp:inline distT="0" distB="0" distL="0" distR="0" wp14:anchorId="3C507A9C" wp14:editId="767C78E0">
                                  <wp:extent cx="427355" cy="230114"/>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7355" cy="230114"/>
                                          </a:xfrm>
                                          <a:prstGeom prst="rect">
                                            <a:avLst/>
                                          </a:prstGeom>
                                          <a:noFill/>
                                          <a:ln>
                                            <a:noFill/>
                                          </a:ln>
                                        </pic:spPr>
                                      </pic:pic>
                                    </a:graphicData>
                                  </a:graphic>
                                </wp:inline>
                              </w:drawing>
                            </w:r>
                            <w:r>
                              <w:rPr>
                                <w:rFonts w:ascii="Arial" w:hAnsi="Arial" w:cs="Arial"/>
                                <w:b/>
                              </w:rPr>
                              <w: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189.9pt;margin-top:61.5pt;width:48.75pt;height:26.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" filled="f" stroked="f">
                <v:textbox>
                  <w:txbxContent>
                    <w:p w:rsidR="0073685A" w:rsidRPr="00A311F5" w:rsidRDefault="0073685A" w:rsidP="00AB3D2E">
                      <w:pPr>
                        <w:rPr>
                          <w:rFonts w:ascii="Arial" w:hAnsi="Arial" w:cs="Arial"/>
                          <w:b/>
                        </w:rPr>
                      </w:pPr>
                      <w:r>
                        <w:rPr>
                          <w:rFonts w:ascii="Arial" w:hAnsi="Arial" w:cs="Arial"/>
                          <w:b/>
                        </w:rPr>
                        <w:t>Neck</w:t>
                      </w:r>
                      <w:r>
                        <w:rPr>
                          <w:rFonts w:ascii="Arial" w:hAnsi="Arial" w:cs="Arial"/>
                          <w:b/>
                          <w:noProof/>
                          <w:lang w:bidi="ar-SA"/>
                        </w:rPr>
                        <w:drawing>
                          <wp:inline distT="0" distB="0" distL="0" distR="0" wp14:anchorId="3C507A9C" wp14:editId="767C78E0">
                            <wp:extent cx="427355" cy="230114"/>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7355" cy="230114"/>
                                    </a:xfrm>
                                    <a:prstGeom prst="rect">
                                      <a:avLst/>
                                    </a:prstGeom>
                                    <a:noFill/>
                                    <a:ln>
                                      <a:noFill/>
                                    </a:ln>
                                  </pic:spPr>
                                </pic:pic>
                              </a:graphicData>
                            </a:graphic>
                          </wp:inline>
                        </w:drawing>
                      </w:r>
                      <w:r>
                        <w:rPr>
                          <w:rFonts w:ascii="Arial" w:hAnsi="Arial" w:cs="Arial"/>
                          <w:b/>
                        </w:rPr>
                        <w:t>es</w:t>
                      </w:r>
                    </w:p>
                  </w:txbxContent>
                </v:textbox>
              </v:shape>
            </w:pict>
          </mc:Fallback>
        </mc:AlternateContent>
      </w:r>
      <w:r w:rsidR="00AB3D2E">
        <w:rPr>
          <w:noProof/>
          <w:lang w:bidi="ar-SA"/>
        </w:rPr>
        <mc:AlternateContent>
          <mc:Choice Requires="wps">
            <w:drawing>
              <wp:anchor distT="0" distB="0" distL="114300" distR="114300" simplePos="0" relativeHeight="251701248" behindDoc="0" locked="0" layoutInCell="1" allowOverlap="1" wp14:anchorId="50657BC7" wp14:editId="604A7428">
                <wp:simplePos x="0" y="0"/>
                <wp:positionH relativeFrom="column">
                  <wp:posOffset>1725930</wp:posOffset>
                </wp:positionH>
                <wp:positionV relativeFrom="paragraph">
                  <wp:posOffset>2247900</wp:posOffset>
                </wp:positionV>
                <wp:extent cx="619125" cy="333375"/>
                <wp:effectExtent l="0" t="0" r="0" b="0"/>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333375"/>
                        </a:xfrm>
                        <a:prstGeom prst="rect">
                          <a:avLst/>
                        </a:prstGeom>
                        <a:noFill/>
                        <a:ln w="9525">
                          <a:noFill/>
                          <a:miter lim="800000"/>
                          <a:headEnd/>
                          <a:tailEnd/>
                        </a:ln>
                      </wps:spPr>
                      <wps:txbx>
                        <w:txbxContent>
                          <w:p w:rsidR="0073685A" w:rsidRPr="00A311F5" w:rsidRDefault="0073685A" w:rsidP="00AB3D2E">
                            <w:pPr>
                              <w:rPr>
                                <w:rFonts w:ascii="Arial" w:hAnsi="Arial" w:cs="Arial"/>
                                <w:b/>
                              </w:rPr>
                            </w:pPr>
                            <w:r>
                              <w:rPr>
                                <w:rFonts w:ascii="Arial" w:hAnsi="Arial" w:cs="Arial"/>
                                <w:b/>
                              </w:rPr>
                              <w:t>Toes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135.9pt;margin-top:177pt;width:48.75pt;height:26.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" filled="f" stroked="f">
                <v:textbox>
                  <w:txbxContent>
                    <w:p w:rsidR="0073685A" w:rsidRPr="00A311F5" w:rsidRDefault="0073685A" w:rsidP="00AB3D2E">
                      <w:pPr>
                        <w:rPr>
                          <w:rFonts w:ascii="Arial" w:hAnsi="Arial" w:cs="Arial"/>
                          <w:b/>
                        </w:rPr>
                      </w:pPr>
                      <w:r>
                        <w:rPr>
                          <w:rFonts w:ascii="Arial" w:hAnsi="Arial" w:cs="Arial"/>
                          <w:b/>
                        </w:rPr>
                        <w:t>Toes</w:t>
                      </w:r>
                    </w:p>
                  </w:txbxContent>
                </v:textbox>
              </v:shape>
            </w:pict>
          </mc:Fallback>
        </mc:AlternateContent>
      </w:r>
      <w:r w:rsidR="0073565E">
        <w:rPr>
          <w:noProof/>
          <w:lang w:bidi="ar-SA"/>
        </w:rPr>
        <w:drawing>
          <wp:inline distT="0" distB="0" distL="0" distR="0" wp14:anchorId="0525E86E" wp14:editId="1A5268FA">
            <wp:extent cx="3657600" cy="2639028"/>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nematic_Figure.png"/>
                    <pic:cNvPicPr/>
                  </pic:nvPicPr>
                  <pic:blipFill>
                    <a:blip r:embed="rId24">
                      <a:extLst>
                        <a:ext uri="{28A0092B-C50C-407E-A947-70E740481C1C}">
                          <a14:useLocalDpi xmlns:a14="http://schemas.microsoft.com/office/drawing/2010/main" val="0"/>
                        </a:ext>
                      </a:extLst>
                    </a:blip>
                    <a:stretch>
                      <a:fillRect/>
                    </a:stretch>
                  </pic:blipFill>
                  <pic:spPr>
                    <a:xfrm>
                      <a:off x="0" y="0"/>
                      <a:ext cx="3657600" cy="2639028"/>
                    </a:xfrm>
                    <a:prstGeom prst="rect">
                      <a:avLst/>
                    </a:prstGeom>
                  </pic:spPr>
                </pic:pic>
              </a:graphicData>
            </a:graphic>
          </wp:inline>
        </w:drawing>
      </w:r>
    </w:p>
    <w:p w:rsidR="00193233" w:rsidRDefault="00822E54" w:rsidP="00D86665">
      <w:pPr>
        <w:pStyle w:val="Caption"/>
        <w:jc w:val="left"/>
      </w:pPr>
      <w:bookmarkStart w:id="19" w:name="_Toc500930625"/>
      <w:r>
        <w:t xml:space="preserve">Figure </w:t>
      </w:r>
      <w:r w:rsidR="004E43E6">
        <w:fldChar w:fldCharType="begin"/>
      </w:r>
      <w:r w:rsidR="004E43E6">
        <w:instrText xml:space="preserve"> STYLEREF 1 \s </w:instrText>
      </w:r>
      <w:r w:rsidR="004E43E6">
        <w:fldChar w:fldCharType="separate"/>
      </w:r>
      <w:r w:rsidR="004E43E6">
        <w:rPr>
          <w:noProof/>
        </w:rPr>
        <w:t>2</w:t>
      </w:r>
      <w:r w:rsidR="004E43E6">
        <w:rPr>
          <w:noProof/>
        </w:rPr>
        <w:fldChar w:fldCharType="end"/>
      </w:r>
      <w:r w:rsidR="00361F1B">
        <w:noBreakHyphen/>
      </w:r>
      <w:r w:rsidR="004E43E6">
        <w:fldChar w:fldCharType="begin"/>
      </w:r>
      <w:r w:rsidR="004E43E6">
        <w:instrText xml:space="preserve"> SEQ Figure \* ARABIC \s 1 </w:instrText>
      </w:r>
      <w:r w:rsidR="004E43E6">
        <w:fldChar w:fldCharType="separate"/>
      </w:r>
      <w:r w:rsidR="004E43E6">
        <w:rPr>
          <w:noProof/>
        </w:rPr>
        <w:t>3</w:t>
      </w:r>
      <w:r w:rsidR="004E43E6">
        <w:rPr>
          <w:noProof/>
        </w:rPr>
        <w:fldChar w:fldCharType="end"/>
      </w:r>
      <w:r>
        <w:t>. Kinematic stick figure</w:t>
      </w:r>
      <w:r w:rsidR="00AB3D2E">
        <w:t xml:space="preserve"> of infant in the</w:t>
      </w:r>
      <w:r w:rsidR="00836C10">
        <w:t xml:space="preserve"> prone</w:t>
      </w:r>
      <w:r w:rsidR="00AB3D2E">
        <w:t xml:space="preserve"> calibration</w:t>
      </w:r>
      <w:r w:rsidR="00836C10">
        <w:t xml:space="preserve"> position with head facing forward</w:t>
      </w:r>
      <w:r w:rsidR="0094206D">
        <w:t xml:space="preserve"> and arms and legs outstretched</w:t>
      </w:r>
      <w:r w:rsidR="00836C10">
        <w:t>.</w:t>
      </w:r>
      <w:bookmarkEnd w:id="19"/>
      <w:r w:rsidR="00836C10">
        <w:t xml:space="preserve"> </w:t>
      </w:r>
    </w:p>
    <w:p w:rsidR="00E3302D" w:rsidRPr="00E3302D" w:rsidRDefault="00E3302D" w:rsidP="00E3302D"/>
    <w:p w:rsidR="007F2FF1" w:rsidRPr="007F2FF1" w:rsidRDefault="007F2FF1" w:rsidP="007F2FF1">
      <w:pPr>
        <w:pStyle w:val="Caption"/>
        <w:spacing w:line="480" w:lineRule="auto"/>
        <w:rPr>
          <w:b w:val="0"/>
        </w:rPr>
      </w:pPr>
      <w:r>
        <w:rPr>
          <w:b w:val="0"/>
        </w:rPr>
        <w:t>Although the IMUs measure th</w:t>
      </w:r>
      <w:r w:rsidR="00806D79">
        <w:rPr>
          <w:b w:val="0"/>
        </w:rPr>
        <w:t xml:space="preserve">e orientation of the IMUs the </w:t>
      </w:r>
      <w:r>
        <w:rPr>
          <w:b w:val="0"/>
        </w:rPr>
        <w:t xml:space="preserve"> reference coordinate frame may differ from one IMU to another. As a result, infant’s arms, legs, and head must be aligned with the calibration configuration of the kinematic stick figure at the start of each trial so that their positions are accurately reflected during the trial. This requires that the head be tilted back so that the IMU sensor on the head is perpendicular with the IMU on the upper back, the arms </w:t>
      </w:r>
      <w:r w:rsidR="00875624">
        <w:rPr>
          <w:b w:val="0"/>
        </w:rPr>
        <w:t xml:space="preserve">be </w:t>
      </w:r>
      <w:r>
        <w:rPr>
          <w:b w:val="0"/>
        </w:rPr>
        <w:t>fully extended to the infant’s sides</w:t>
      </w:r>
      <w:r w:rsidR="002865A8">
        <w:rPr>
          <w:b w:val="0"/>
        </w:rPr>
        <w:t>,</w:t>
      </w:r>
      <w:r>
        <w:rPr>
          <w:b w:val="0"/>
        </w:rPr>
        <w:t xml:space="preserve"> with the palms facing the floor, and the legs </w:t>
      </w:r>
      <w:r w:rsidR="00875624">
        <w:rPr>
          <w:b w:val="0"/>
        </w:rPr>
        <w:t xml:space="preserve">be </w:t>
      </w:r>
      <w:r>
        <w:rPr>
          <w:b w:val="0"/>
        </w:rPr>
        <w:t xml:space="preserve">straight back with the toes pointed to the floor. </w:t>
      </w:r>
    </w:p>
    <w:p w:rsidR="00E3302D" w:rsidRDefault="007F2FF1" w:rsidP="00E3302D">
      <w:r>
        <w:t xml:space="preserve">    </w:t>
      </w:r>
      <w:r w:rsidR="000F5FE4">
        <w:t xml:space="preserve">The arms, legs, and head are held in place by a physical therapist or assistant during calibration, but in many cases they are not perfectly aligned with the kinematic figure of Figure 2-3. </w:t>
      </w:r>
      <w:r w:rsidR="00E3302D">
        <w:t>Figure 2-4 shows typical orientations of the infant’s extremities during calibration.</w:t>
      </w:r>
      <w:r w:rsidR="000F5FE4">
        <w:t xml:space="preserve"> </w:t>
      </w:r>
      <w:r w:rsidR="00CB7742">
        <w:t xml:space="preserve">In </w:t>
      </w:r>
      <w:r w:rsidR="000F5FE4">
        <w:t>the images</w:t>
      </w:r>
      <w:r w:rsidR="002865A8">
        <w:t>,</w:t>
      </w:r>
      <w:r w:rsidR="000F5FE4">
        <w:t xml:space="preserve"> it can be seen that </w:t>
      </w:r>
      <w:r w:rsidR="00E3302D">
        <w:t xml:space="preserve">the legs are not </w:t>
      </w:r>
      <w:r w:rsidR="006B7C04">
        <w:t xml:space="preserve">held </w:t>
      </w:r>
      <w:r w:rsidR="00E3302D">
        <w:t>straight back</w:t>
      </w:r>
      <w:r w:rsidR="00CB7742">
        <w:t xml:space="preserve"> and the head is tilted forward</w:t>
      </w:r>
      <w:r w:rsidR="004D04A6">
        <w:t xml:space="preserve"> from its position </w:t>
      </w:r>
      <w:r w:rsidR="00E561E5">
        <w:t xml:space="preserve"> in Figure 2-3</w:t>
      </w:r>
      <w:r w:rsidR="00E3302D">
        <w:t>.</w:t>
      </w:r>
    </w:p>
    <w:p w:rsidR="00AB3D2E" w:rsidRDefault="00E3302D" w:rsidP="002865A8">
      <w:r>
        <w:t xml:space="preserve">   </w:t>
      </w:r>
    </w:p>
    <w:p w:rsidR="00E3302D" w:rsidRDefault="00E3302D" w:rsidP="00E3302D">
      <w:pPr>
        <w:spacing w:line="240" w:lineRule="auto"/>
      </w:pPr>
    </w:p>
    <w:p w:rsidR="00E3302D" w:rsidRDefault="00E3302D" w:rsidP="00E3302D">
      <w:pPr>
        <w:jc w:val="center"/>
      </w:pPr>
      <w:r>
        <w:rPr>
          <w:noProof/>
          <w:lang w:bidi="ar-SA"/>
        </w:rPr>
        <w:lastRenderedPageBreak/>
        <w:drawing>
          <wp:inline distT="0" distB="0" distL="0" distR="0" wp14:anchorId="5781D64A" wp14:editId="2B06CC3F">
            <wp:extent cx="3637090" cy="2048256"/>
            <wp:effectExtent l="0" t="0" r="1905" b="9525"/>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ms_Cal.png"/>
                    <pic:cNvPicPr/>
                  </pic:nvPicPr>
                  <pic:blipFill rotWithShape="1">
                    <a:blip r:embed="rId25" cstate="print">
                      <a:extLst>
                        <a:ext uri="{28A0092B-C50C-407E-A947-70E740481C1C}">
                          <a14:useLocalDpi xmlns:a14="http://schemas.microsoft.com/office/drawing/2010/main" val="0"/>
                        </a:ext>
                      </a:extLst>
                    </a:blip>
                    <a:srcRect r="50521" b="50463"/>
                    <a:stretch/>
                  </pic:blipFill>
                  <pic:spPr bwMode="auto">
                    <a:xfrm>
                      <a:off x="0" y="0"/>
                      <a:ext cx="3637090" cy="2048256"/>
                    </a:xfrm>
                    <a:prstGeom prst="rect">
                      <a:avLst/>
                    </a:prstGeom>
                    <a:ln>
                      <a:noFill/>
                    </a:ln>
                    <a:extLst>
                      <a:ext uri="{53640926-AAD7-44D8-BBD7-CCE9431645EC}">
                        <a14:shadowObscured xmlns:a14="http://schemas.microsoft.com/office/drawing/2010/main"/>
                      </a:ext>
                    </a:extLst>
                  </pic:spPr>
                </pic:pic>
              </a:graphicData>
            </a:graphic>
          </wp:inline>
        </w:drawing>
      </w:r>
    </w:p>
    <w:p w:rsidR="00E3302D" w:rsidRDefault="00E3302D" w:rsidP="00E3302D">
      <w:pPr>
        <w:jc w:val="center"/>
      </w:pPr>
      <w:r>
        <w:t>(a)</w:t>
      </w:r>
    </w:p>
    <w:p w:rsidR="00E3302D" w:rsidRDefault="00E3302D" w:rsidP="00E3302D">
      <w:pPr>
        <w:jc w:val="center"/>
      </w:pPr>
      <w:r>
        <w:rPr>
          <w:noProof/>
          <w:lang w:bidi="ar-SA"/>
        </w:rPr>
        <w:drawing>
          <wp:inline distT="0" distB="0" distL="0" distR="0" wp14:anchorId="3ED64DED" wp14:editId="3E784A0D">
            <wp:extent cx="3589146" cy="2048256"/>
            <wp:effectExtent l="0" t="0" r="0" b="9525"/>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s_Cal.png"/>
                    <pic:cNvPicPr/>
                  </pic:nvPicPr>
                  <pic:blipFill rotWithShape="1">
                    <a:blip r:embed="rId26" cstate="print">
                      <a:extLst>
                        <a:ext uri="{28A0092B-C50C-407E-A947-70E740481C1C}">
                          <a14:useLocalDpi xmlns:a14="http://schemas.microsoft.com/office/drawing/2010/main" val="0"/>
                        </a:ext>
                      </a:extLst>
                    </a:blip>
                    <a:srcRect l="50261" t="49537" r="-1"/>
                    <a:stretch/>
                  </pic:blipFill>
                  <pic:spPr bwMode="auto">
                    <a:xfrm>
                      <a:off x="0" y="0"/>
                      <a:ext cx="3589146" cy="2048256"/>
                    </a:xfrm>
                    <a:prstGeom prst="rect">
                      <a:avLst/>
                    </a:prstGeom>
                    <a:ln>
                      <a:noFill/>
                    </a:ln>
                    <a:extLst>
                      <a:ext uri="{53640926-AAD7-44D8-BBD7-CCE9431645EC}">
                        <a14:shadowObscured xmlns:a14="http://schemas.microsoft.com/office/drawing/2010/main"/>
                      </a:ext>
                    </a:extLst>
                  </pic:spPr>
                </pic:pic>
              </a:graphicData>
            </a:graphic>
          </wp:inline>
        </w:drawing>
      </w:r>
    </w:p>
    <w:p w:rsidR="00E3302D" w:rsidRDefault="00E3302D" w:rsidP="00E3302D">
      <w:pPr>
        <w:jc w:val="center"/>
      </w:pPr>
      <w:r>
        <w:t>(b)</w:t>
      </w:r>
    </w:p>
    <w:p w:rsidR="00E3302D" w:rsidRDefault="00E3302D" w:rsidP="00E3302D">
      <w:pPr>
        <w:keepNext/>
        <w:jc w:val="center"/>
      </w:pPr>
      <w:r>
        <w:rPr>
          <w:noProof/>
          <w:lang w:bidi="ar-SA"/>
        </w:rPr>
        <w:drawing>
          <wp:inline distT="0" distB="0" distL="0" distR="0" wp14:anchorId="27BD9D1B" wp14:editId="3040DA1E">
            <wp:extent cx="3641344" cy="2048256"/>
            <wp:effectExtent l="0" t="0" r="0" b="952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_Cal.png"/>
                    <pic:cNvPicPr/>
                  </pic:nvPicPr>
                  <pic:blipFill rotWithShape="1">
                    <a:blip r:embed="rId27" cstate="print">
                      <a:extLst>
                        <a:ext uri="{28A0092B-C50C-407E-A947-70E740481C1C}">
                          <a14:useLocalDpi xmlns:a14="http://schemas.microsoft.com/office/drawing/2010/main" val="0"/>
                        </a:ext>
                      </a:extLst>
                    </a:blip>
                    <a:srcRect r="50000" b="50000"/>
                    <a:stretch/>
                  </pic:blipFill>
                  <pic:spPr bwMode="auto">
                    <a:xfrm>
                      <a:off x="0" y="0"/>
                      <a:ext cx="3641344" cy="2048256"/>
                    </a:xfrm>
                    <a:prstGeom prst="rect">
                      <a:avLst/>
                    </a:prstGeom>
                    <a:ln>
                      <a:noFill/>
                    </a:ln>
                    <a:extLst>
                      <a:ext uri="{53640926-AAD7-44D8-BBD7-CCE9431645EC}">
                        <a14:shadowObscured xmlns:a14="http://schemas.microsoft.com/office/drawing/2010/main"/>
                      </a:ext>
                    </a:extLst>
                  </pic:spPr>
                </pic:pic>
              </a:graphicData>
            </a:graphic>
          </wp:inline>
        </w:drawing>
      </w:r>
    </w:p>
    <w:p w:rsidR="00E3302D" w:rsidRDefault="00E3302D" w:rsidP="00E3302D">
      <w:pPr>
        <w:keepNext/>
        <w:jc w:val="center"/>
      </w:pPr>
      <w:r>
        <w:t>(c)</w:t>
      </w:r>
    </w:p>
    <w:p w:rsidR="00E3302D" w:rsidRDefault="00E3302D" w:rsidP="00E3302D">
      <w:pPr>
        <w:pStyle w:val="Caption"/>
        <w:jc w:val="left"/>
      </w:pPr>
      <w:r>
        <w:t>Figure 2</w:t>
      </w:r>
      <w:r>
        <w:noBreakHyphen/>
        <w:t>4.</w:t>
      </w:r>
      <w:r w:rsidRPr="00480D4C">
        <w:t xml:space="preserve"> </w:t>
      </w:r>
      <w:r>
        <w:t>Orientation of the (a) arms, (b) legs, and (c) head during calibration</w:t>
      </w:r>
    </w:p>
    <w:p w:rsidR="000F5FE4" w:rsidRDefault="0094206D" w:rsidP="0094206D">
      <w:r>
        <w:lastRenderedPageBreak/>
        <w:t xml:space="preserve">    Because </w:t>
      </w:r>
      <w:r w:rsidR="002865A8">
        <w:t xml:space="preserve">the </w:t>
      </w:r>
      <w:r>
        <w:t>IMUs attached to the infants arms and legs are embedded in the baby suit and not visible, it is difficult to determine if they are correctly orientated</w:t>
      </w:r>
      <w:r w:rsidR="000F5FE4">
        <w:t>.  S</w:t>
      </w:r>
      <w:r w:rsidR="006B7C04">
        <w:t>ince the baby suit is attached by Velcro straps, the IMUs</w:t>
      </w:r>
      <w:r>
        <w:t xml:space="preserve"> may also shift in position during a session. This is a particular problem for IMUs attached to the upper arm because movements of t</w:t>
      </w:r>
      <w:r w:rsidR="000F5FE4">
        <w:t xml:space="preserve">he arm tend to pull on the </w:t>
      </w:r>
      <w:r>
        <w:t>suit.</w:t>
      </w:r>
      <w:r w:rsidR="00DD7928">
        <w:t xml:space="preserve"> </w:t>
      </w:r>
    </w:p>
    <w:p w:rsidR="0094206D" w:rsidRDefault="000F5FE4" w:rsidP="0094206D">
      <w:r>
        <w:t xml:space="preserve">    </w:t>
      </w:r>
      <w:r w:rsidR="00DD7928">
        <w:t xml:space="preserve">Typical alignment errors </w:t>
      </w:r>
      <w:r w:rsidR="002865A8">
        <w:t>for the thigh</w:t>
      </w:r>
      <w:r w:rsidR="009D6E69">
        <w:t xml:space="preserve"> and calf IMUs</w:t>
      </w:r>
      <w:r w:rsidR="00053A45">
        <w:t xml:space="preserve"> </w:t>
      </w:r>
      <w:r w:rsidR="00DD7928">
        <w:t>are shown in Figure 2-5.</w:t>
      </w:r>
      <w:r w:rsidR="0094206D">
        <w:t xml:space="preserve">  </w:t>
      </w:r>
    </w:p>
    <w:p w:rsidR="00DD7928" w:rsidRDefault="0094206D" w:rsidP="00DD7928">
      <w:pPr>
        <w:keepNext/>
        <w:spacing w:before="240" w:line="240" w:lineRule="auto"/>
        <w:jc w:val="center"/>
      </w:pPr>
      <w:r>
        <w:rPr>
          <w:noProof/>
          <w:lang w:bidi="ar-SA"/>
        </w:rPr>
        <w:drawing>
          <wp:inline distT="0" distB="0" distL="0" distR="0" wp14:anchorId="42FC8B69" wp14:editId="6D7D252A">
            <wp:extent cx="5418228" cy="2533650"/>
            <wp:effectExtent l="0" t="0" r="0"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8">
                      <a:extLst>
                        <a:ext uri="{28A0092B-C50C-407E-A947-70E740481C1C}">
                          <a14:useLocalDpi xmlns:a14="http://schemas.microsoft.com/office/drawing/2010/main" val="0"/>
                        </a:ext>
                      </a:extLst>
                    </a:blip>
                    <a:srcRect t="16875"/>
                    <a:stretch/>
                  </pic:blipFill>
                  <pic:spPr bwMode="auto">
                    <a:xfrm>
                      <a:off x="0" y="0"/>
                      <a:ext cx="5420729" cy="2534820"/>
                    </a:xfrm>
                    <a:prstGeom prst="rect">
                      <a:avLst/>
                    </a:prstGeom>
                    <a:noFill/>
                    <a:ln>
                      <a:noFill/>
                    </a:ln>
                    <a:extLst>
                      <a:ext uri="{53640926-AAD7-44D8-BBD7-CCE9431645EC}">
                        <a14:shadowObscured xmlns:a14="http://schemas.microsoft.com/office/drawing/2010/main"/>
                      </a:ext>
                    </a:extLst>
                  </pic:spPr>
                </pic:pic>
              </a:graphicData>
            </a:graphic>
          </wp:inline>
        </w:drawing>
      </w:r>
    </w:p>
    <w:p w:rsidR="00E10178" w:rsidRDefault="00DD7928" w:rsidP="00DD7928">
      <w:pPr>
        <w:pStyle w:val="Caption"/>
        <w:jc w:val="left"/>
      </w:pPr>
      <w:r>
        <w:t xml:space="preserve">Figure </w:t>
      </w:r>
      <w:r w:rsidR="004E43E6">
        <w:fldChar w:fldCharType="begin"/>
      </w:r>
      <w:r w:rsidR="004E43E6">
        <w:instrText xml:space="preserve"> STYLEREF 1 \s </w:instrText>
      </w:r>
      <w:r w:rsidR="004E43E6">
        <w:fldChar w:fldCharType="separate"/>
      </w:r>
      <w:r w:rsidR="004E43E6">
        <w:rPr>
          <w:noProof/>
        </w:rPr>
        <w:t>2</w:t>
      </w:r>
      <w:r w:rsidR="004E43E6">
        <w:rPr>
          <w:noProof/>
        </w:rPr>
        <w:fldChar w:fldCharType="end"/>
      </w:r>
      <w:r w:rsidR="007D6615">
        <w:noBreakHyphen/>
        <w:t xml:space="preserve">5. </w:t>
      </w:r>
      <w:r w:rsidR="00AF2DAE">
        <w:t xml:space="preserve">Typical </w:t>
      </w:r>
      <w:r w:rsidR="00AC1436">
        <w:t>IMU alignment errors</w:t>
      </w:r>
    </w:p>
    <w:p w:rsidR="00053A45" w:rsidRDefault="00053A45" w:rsidP="00053A45"/>
    <w:p w:rsidR="00053A45" w:rsidRPr="00053A45" w:rsidRDefault="00053A45" w:rsidP="00053A45">
      <w:r>
        <w:t>Ideally</w:t>
      </w:r>
      <w:r w:rsidR="00D96725">
        <w:t>,</w:t>
      </w:r>
      <w:r>
        <w:t xml:space="preserve"> both </w:t>
      </w:r>
      <w:r w:rsidR="00724D18">
        <w:t xml:space="preserve">the </w:t>
      </w:r>
      <w:r>
        <w:t xml:space="preserve">thigh and calf sensors should be aligned </w:t>
      </w:r>
      <w:r w:rsidR="00F3009D">
        <w:t xml:space="preserve">with </w:t>
      </w:r>
      <w:r>
        <w:t>the axes of the knee, but typically</w:t>
      </w:r>
      <w:r w:rsidR="009D6E69">
        <w:t>,</w:t>
      </w:r>
      <w:r>
        <w:t xml:space="preserve"> one or both are rotated around </w:t>
      </w:r>
      <w:r w:rsidR="009D6E69">
        <w:t>the X (lateral/medial rotation</w:t>
      </w:r>
      <w:r>
        <w:t>), Y (</w:t>
      </w:r>
      <w:r w:rsidR="009D6E69">
        <w:t xml:space="preserve">flexion/extension), or Z </w:t>
      </w:r>
      <w:r w:rsidR="00F3009D">
        <w:t>(abduction/adduction) axis. T</w:t>
      </w:r>
      <w:r w:rsidR="009D6E69">
        <w:t>hi</w:t>
      </w:r>
      <w:r w:rsidR="00F3009D">
        <w:t>s is due to the fact the IMUs are inserted into fixed pockets within the baby suit</w:t>
      </w:r>
      <w:r w:rsidR="00DE0DE1">
        <w:t>,</w:t>
      </w:r>
      <w:r w:rsidR="00F3009D">
        <w:t xml:space="preserve"> which both limits their placement</w:t>
      </w:r>
      <w:r w:rsidR="00D96725">
        <w:t xml:space="preserve"> on the infant</w:t>
      </w:r>
      <w:r w:rsidR="00F3009D">
        <w:t xml:space="preserve"> and makes it difficult judge their alignment. </w:t>
      </w:r>
      <w:r w:rsidR="009D6E69">
        <w:t xml:space="preserve"> </w:t>
      </w:r>
      <w:r>
        <w:t xml:space="preserve"> </w:t>
      </w:r>
    </w:p>
    <w:p w:rsidR="00DD7928" w:rsidRPr="00DD7928" w:rsidRDefault="00DD7928" w:rsidP="00DD7928"/>
    <w:p w:rsidR="00E10178" w:rsidRPr="000F50B4" w:rsidRDefault="00176106" w:rsidP="004D289F">
      <w:pPr>
        <w:pStyle w:val="Heading2"/>
        <w:numPr>
          <w:ilvl w:val="0"/>
          <w:numId w:val="0"/>
        </w:numPr>
      </w:pPr>
      <w:r>
        <w:lastRenderedPageBreak/>
        <w:t xml:space="preserve"> </w:t>
      </w:r>
      <w:bookmarkStart w:id="20" w:name="_Toc500930480"/>
      <w:r w:rsidR="00D614F1">
        <w:t>2.3</w:t>
      </w:r>
      <w:r w:rsidR="00F0288B">
        <w:t xml:space="preserve"> </w:t>
      </w:r>
      <w:r w:rsidR="00B54BD0">
        <w:t xml:space="preserve">Joint Angle </w:t>
      </w:r>
      <w:r w:rsidR="00892CC4">
        <w:t>Calculation.</w:t>
      </w:r>
      <w:bookmarkEnd w:id="20"/>
    </w:p>
    <w:p w:rsidR="00B54BD0" w:rsidRDefault="00E10178" w:rsidP="00B54BD0">
      <w:r>
        <w:t xml:space="preserve">    </w:t>
      </w:r>
      <w:r w:rsidR="00B54BD0">
        <w:t>An IMU consists of three orthogonal</w:t>
      </w:r>
      <w:r w:rsidR="002865A8">
        <w:t>ly</w:t>
      </w:r>
      <w:r w:rsidR="00B54BD0">
        <w:t xml:space="preserve"> orientated gyroscopes, accelerometers, and magnetometers.  The magnetometers measure the direction of the magnetic field while the gyroscopes and acc</w:t>
      </w:r>
      <w:r w:rsidR="00F3009D">
        <w:t xml:space="preserve">elerometers measure </w:t>
      </w:r>
      <w:r w:rsidR="00B54BD0">
        <w:t>accelera</w:t>
      </w:r>
      <w:r w:rsidR="00F3009D">
        <w:t>tion due to movement</w:t>
      </w:r>
      <w:r w:rsidR="00B54BD0">
        <w:t xml:space="preserve">. These measurements can be used </w:t>
      </w:r>
      <w:r w:rsidR="00C902C3">
        <w:t xml:space="preserve">to </w:t>
      </w:r>
      <w:r w:rsidR="00B54BD0">
        <w:t xml:space="preserve">determine </w:t>
      </w:r>
      <w:r w:rsidR="00607E8E">
        <w:t>the absolute 3-D</w:t>
      </w:r>
      <w:r w:rsidR="00B54BD0">
        <w:t xml:space="preserve"> orientation of the IMU over ti</w:t>
      </w:r>
      <w:r w:rsidR="00607E8E">
        <w:t>me. If IMUs are placed on a limb</w:t>
      </w:r>
      <w:r w:rsidR="00B54BD0">
        <w:t xml:space="preserve"> </w:t>
      </w:r>
      <w:r w:rsidR="00607E8E">
        <w:t>above and below</w:t>
      </w:r>
      <w:r w:rsidR="00B54BD0">
        <w:t xml:space="preserve"> a joint, aligned with the joint axis, an</w:t>
      </w:r>
      <w:r w:rsidR="00C156F4">
        <w:t>d the init</w:t>
      </w:r>
      <w:r w:rsidR="00CA70AE">
        <w:t xml:space="preserve">ial joint orientation </w:t>
      </w:r>
      <w:r w:rsidR="00C156F4">
        <w:t>is</w:t>
      </w:r>
      <w:r w:rsidR="00B54BD0">
        <w:t xml:space="preserve"> known, t</w:t>
      </w:r>
      <w:r w:rsidR="00CA70AE">
        <w:t xml:space="preserve">hen the joint angles </w:t>
      </w:r>
      <w:r w:rsidR="00B54BD0">
        <w:t>can be calculated using the relationship:</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036"/>
        <w:gridCol w:w="676"/>
      </w:tblGrid>
      <w:tr w:rsidR="00B54BD0" w:rsidTr="00D26FB7">
        <w:tc>
          <w:tcPr>
            <w:tcW w:w="8388" w:type="dxa"/>
          </w:tcPr>
          <w:p w:rsidR="00B54BD0" w:rsidRDefault="009D4CBF" w:rsidP="00C31021">
            <m:oMathPara>
              <m:oMath>
                <m:r>
                  <w:rPr>
                    <w:rFonts w:ascii="Cambria Math" w:hAnsi="Cambria Math"/>
                  </w:rPr>
                  <m:t xml:space="preserve"> </m:t>
                </m:r>
                <m:sSub>
                  <m:sSubPr>
                    <m:ctrlPr>
                      <w:rPr>
                        <w:rFonts w:ascii="Cambria Math" w:hAnsi="Cambria Math"/>
                        <w:i/>
                        <w:iCs/>
                      </w:rPr>
                    </m:ctrlPr>
                  </m:sSubPr>
                  <m:e>
                    <m:r>
                      <w:rPr>
                        <w:rFonts w:ascii="Cambria Math" w:hAnsi="Cambria Math"/>
                      </w:rPr>
                      <m:t>R</m:t>
                    </m:r>
                  </m:e>
                  <m:sub>
                    <m:r>
                      <w:rPr>
                        <w:rFonts w:ascii="Cambria Math" w:hAnsi="Cambria Math"/>
                      </w:rPr>
                      <m:t>Joint</m:t>
                    </m:r>
                  </m:sub>
                </m:sSub>
                <m:r>
                  <w:rPr>
                    <w:rFonts w:ascii="Cambria Math" w:hAnsi="Cambria Math"/>
                  </w:rPr>
                  <m:t>=</m:t>
                </m:r>
                <m:sPre>
                  <m:sPrePr>
                    <m:ctrlPr>
                      <w:rPr>
                        <w:rFonts w:ascii="Cambria Math" w:hAnsi="Cambria Math"/>
                        <w:i/>
                        <w:iCs/>
                      </w:rPr>
                    </m:ctrlPr>
                  </m:sPrePr>
                  <m:sub>
                    <m:r>
                      <w:rPr>
                        <w:rFonts w:ascii="Cambria Math" w:hAnsi="Cambria Math"/>
                      </w:rPr>
                      <m:t xml:space="preserve"> IMU2</m:t>
                    </m:r>
                  </m:sub>
                  <m:sup>
                    <m:r>
                      <w:rPr>
                        <w:rFonts w:ascii="Cambria Math" w:hAnsi="Cambria Math"/>
                      </w:rPr>
                      <m:t>IMU1</m:t>
                    </m:r>
                  </m:sup>
                  <m:e>
                    <m:r>
                      <w:rPr>
                        <w:rFonts w:ascii="Cambria Math" w:hAnsi="Cambria Math"/>
                      </w:rPr>
                      <m:t>R</m:t>
                    </m:r>
                  </m:e>
                </m:sPre>
                <m:r>
                  <w:rPr>
                    <w:rFonts w:ascii="Cambria Math" w:hAnsi="Cambria Math"/>
                  </w:rPr>
                  <m:t>=</m:t>
                </m:r>
                <m:sSup>
                  <m:sSupPr>
                    <m:ctrlPr>
                      <w:rPr>
                        <w:rFonts w:ascii="Cambria Math" w:hAnsi="Cambria Math"/>
                        <w:i/>
                        <w:iCs/>
                      </w:rPr>
                    </m:ctrlPr>
                  </m:sSupPr>
                  <m:e>
                    <m:d>
                      <m:dPr>
                        <m:ctrlPr>
                          <w:rPr>
                            <w:rFonts w:ascii="Cambria Math" w:hAnsi="Cambria Math"/>
                            <w:i/>
                            <w:iCs/>
                          </w:rPr>
                        </m:ctrlPr>
                      </m:dPr>
                      <m:e>
                        <m:sPre>
                          <m:sPrePr>
                            <m:ctrlPr>
                              <w:rPr>
                                <w:rFonts w:ascii="Cambria Math" w:hAnsi="Cambria Math"/>
                                <w:i/>
                                <w:iCs/>
                              </w:rPr>
                            </m:ctrlPr>
                          </m:sPrePr>
                          <m:sub>
                            <m:r>
                              <w:rPr>
                                <w:rFonts w:ascii="Cambria Math" w:hAnsi="Cambria Math"/>
                              </w:rPr>
                              <m:t>IMU1</m:t>
                            </m:r>
                          </m:sub>
                          <m:sup>
                            <m:r>
                              <w:rPr>
                                <w:rFonts w:ascii="Cambria Math" w:hAnsi="Cambria Math"/>
                              </w:rPr>
                              <m:t>G</m:t>
                            </m:r>
                          </m:sup>
                          <m:e>
                            <m:sSup>
                              <m:sSupPr>
                                <m:ctrlPr>
                                  <w:rPr>
                                    <w:rFonts w:ascii="Cambria Math" w:hAnsi="Cambria Math"/>
                                    <w:i/>
                                  </w:rPr>
                                </m:ctrlPr>
                              </m:sSupPr>
                              <m:e>
                                <m:r>
                                  <w:rPr>
                                    <w:rFonts w:ascii="Cambria Math" w:hAnsi="Cambria Math"/>
                                  </w:rPr>
                                  <m:t>R</m:t>
                                </m:r>
                                <m:ctrlPr>
                                  <w:rPr>
                                    <w:rFonts w:ascii="Cambria Math" w:hAnsi="Cambria Math"/>
                                    <w:i/>
                                    <w:iCs/>
                                  </w:rPr>
                                </m:ctrlPr>
                              </m:e>
                              <m:sup>
                                <m:r>
                                  <w:rPr>
                                    <w:rFonts w:ascii="Cambria Math" w:hAnsi="Cambria Math"/>
                                  </w:rPr>
                                  <m:t>m</m:t>
                                </m:r>
                                <m:ctrlPr>
                                  <w:rPr>
                                    <w:rFonts w:ascii="Cambria Math" w:hAnsi="Cambria Math"/>
                                    <w:i/>
                                    <w:iCs/>
                                  </w:rPr>
                                </m:ctrlPr>
                              </m:sup>
                            </m:sSup>
                          </m:e>
                        </m:sPre>
                      </m:e>
                    </m:d>
                  </m:e>
                  <m:sup>
                    <m:r>
                      <w:rPr>
                        <w:rFonts w:ascii="Cambria Math" w:hAnsi="Cambria Math"/>
                      </w:rPr>
                      <m:t>T</m:t>
                    </m:r>
                  </m:sup>
                </m:sSup>
                <m:sPre>
                  <m:sPrePr>
                    <m:ctrlPr>
                      <w:rPr>
                        <w:rFonts w:ascii="Cambria Math" w:hAnsi="Cambria Math"/>
                        <w:i/>
                        <w:iCs/>
                      </w:rPr>
                    </m:ctrlPr>
                  </m:sPrePr>
                  <m:sub>
                    <m:r>
                      <w:rPr>
                        <w:rFonts w:ascii="Cambria Math" w:hAnsi="Cambria Math"/>
                      </w:rPr>
                      <m:t>IMU2</m:t>
                    </m:r>
                  </m:sub>
                  <m:sup>
                    <m:r>
                      <w:rPr>
                        <w:rFonts w:ascii="Cambria Math" w:hAnsi="Cambria Math"/>
                      </w:rPr>
                      <m:t>G</m:t>
                    </m:r>
                  </m:sup>
                  <m:e>
                    <m:r>
                      <w:rPr>
                        <w:rFonts w:ascii="Cambria Math" w:hAnsi="Cambria Math"/>
                      </w:rPr>
                      <m:t>R</m:t>
                    </m:r>
                  </m:e>
                </m:sPre>
              </m:oMath>
            </m:oMathPara>
          </w:p>
        </w:tc>
        <w:tc>
          <w:tcPr>
            <w:tcW w:w="324" w:type="dxa"/>
          </w:tcPr>
          <w:p w:rsidR="00B54BD0" w:rsidRDefault="00B54BD0" w:rsidP="00D26FB7">
            <w:r>
              <w:t>(2.1)</w:t>
            </w:r>
          </w:p>
        </w:tc>
      </w:tr>
    </w:tbl>
    <w:p w:rsidR="009D4CBF" w:rsidRDefault="00834B7D" w:rsidP="00B54BD0">
      <w:r>
        <w:t>w</w:t>
      </w:r>
      <w:r w:rsidR="00B54BD0">
        <w:t xml:space="preserve">here </w:t>
      </w:r>
      <m:oMath>
        <m:sSub>
          <m:sSubPr>
            <m:ctrlPr>
              <w:rPr>
                <w:rFonts w:ascii="Cambria Math" w:hAnsi="Cambria Math"/>
                <w:i/>
                <w:iCs/>
              </w:rPr>
            </m:ctrlPr>
          </m:sSubPr>
          <m:e>
            <m:r>
              <w:rPr>
                <w:rFonts w:ascii="Cambria Math" w:hAnsi="Cambria Math"/>
              </w:rPr>
              <m:t>R</m:t>
            </m:r>
          </m:e>
          <m:sub>
            <m:r>
              <w:rPr>
                <w:rFonts w:ascii="Cambria Math" w:hAnsi="Cambria Math"/>
              </w:rPr>
              <m:t>Joint</m:t>
            </m:r>
          </m:sub>
        </m:sSub>
      </m:oMath>
      <w:r w:rsidR="009D61F9">
        <w:t xml:space="preserve"> is the rot</w:t>
      </w:r>
      <w:r w:rsidR="004A4927">
        <w:t xml:space="preserve">ation matrix of the joint </w:t>
      </w:r>
      <w:r w:rsidR="009D61F9">
        <w:t xml:space="preserve">and </w:t>
      </w:r>
      <m:oMath>
        <m:sPre>
          <m:sPrePr>
            <m:ctrlPr>
              <w:rPr>
                <w:rFonts w:ascii="Cambria Math" w:hAnsi="Cambria Math"/>
                <w:i/>
                <w:iCs/>
              </w:rPr>
            </m:ctrlPr>
          </m:sPrePr>
          <m:sub>
            <m:r>
              <w:rPr>
                <w:rFonts w:ascii="Cambria Math" w:hAnsi="Cambria Math"/>
              </w:rPr>
              <m:t>IMU2</m:t>
            </m:r>
          </m:sub>
          <m:sup>
            <m:r>
              <w:rPr>
                <w:rFonts w:ascii="Cambria Math" w:hAnsi="Cambria Math"/>
              </w:rPr>
              <m:t>G</m:t>
            </m:r>
          </m:sup>
          <m:e>
            <m:sSub>
              <m:sSubPr>
                <m:ctrlPr>
                  <w:rPr>
                    <w:rFonts w:ascii="Cambria Math" w:hAnsi="Cambria Math"/>
                    <w:i/>
                  </w:rPr>
                </m:ctrlPr>
              </m:sSubPr>
              <m:e>
                <m:r>
                  <w:rPr>
                    <w:rFonts w:ascii="Cambria Math" w:hAnsi="Cambria Math"/>
                  </w:rPr>
                  <m:t>R</m:t>
                </m:r>
              </m:e>
              <m:sub>
                <m:r>
                  <w:rPr>
                    <w:rFonts w:ascii="Cambria Math" w:hAnsi="Cambria Math"/>
                  </w:rPr>
                  <m:t>t</m:t>
                </m:r>
              </m:sub>
            </m:sSub>
          </m:e>
        </m:sPre>
      </m:oMath>
      <w:r w:rsidR="00B54BD0">
        <w:t>, and</w:t>
      </w:r>
      <w:r w:rsidR="00DE0DE1">
        <w:t xml:space="preserve"> </w:t>
      </w:r>
      <m:oMath>
        <m:sPre>
          <m:sPrePr>
            <m:ctrlPr>
              <w:rPr>
                <w:rFonts w:ascii="Cambria Math" w:hAnsi="Cambria Math"/>
                <w:i/>
                <w:iCs/>
              </w:rPr>
            </m:ctrlPr>
          </m:sPrePr>
          <m:sub>
            <m:r>
              <w:rPr>
                <w:rFonts w:ascii="Cambria Math" w:hAnsi="Cambria Math"/>
              </w:rPr>
              <m:t>RMU1</m:t>
            </m:r>
          </m:sub>
          <m:sup>
            <m:r>
              <w:rPr>
                <w:rFonts w:ascii="Cambria Math" w:hAnsi="Cambria Math"/>
              </w:rPr>
              <m:t>G</m:t>
            </m:r>
          </m:sup>
          <m:e>
            <m:sSub>
              <m:sSubPr>
                <m:ctrlPr>
                  <w:rPr>
                    <w:rFonts w:ascii="Cambria Math" w:hAnsi="Cambria Math"/>
                    <w:i/>
                  </w:rPr>
                </m:ctrlPr>
              </m:sSubPr>
              <m:e>
                <m:r>
                  <w:rPr>
                    <w:rFonts w:ascii="Cambria Math" w:hAnsi="Cambria Math"/>
                  </w:rPr>
                  <m:t>R</m:t>
                </m:r>
              </m:e>
              <m:sub>
                <m:r>
                  <w:rPr>
                    <w:rFonts w:ascii="Cambria Math" w:hAnsi="Cambria Math"/>
                  </w:rPr>
                  <m:t>t</m:t>
                </m:r>
              </m:sub>
            </m:sSub>
          </m:e>
        </m:sPre>
      </m:oMath>
      <w:r w:rsidR="00B54BD0">
        <w:t xml:space="preserve"> are the</w:t>
      </w:r>
      <w:r w:rsidR="00DE0DE1">
        <w:t xml:space="preserve"> </w:t>
      </w:r>
      <w:r w:rsidR="009D61F9">
        <w:t xml:space="preserve"> rotation matr</w:t>
      </w:r>
      <w:r w:rsidR="00DE0DE1">
        <w:t>ix</w:t>
      </w:r>
      <w:r w:rsidR="009D4CBF">
        <w:t>es for the IMU sensors in the global coordinate frame</w:t>
      </w:r>
      <w:r w:rsidR="004B5DE5">
        <w:t>.</w:t>
      </w:r>
      <w:r w:rsidR="009D61F9">
        <w:t xml:space="preserve"> </w:t>
      </w:r>
      <w:r w:rsidR="009D4CBF">
        <w:t>However, in most cases involving</w:t>
      </w:r>
      <w:r w:rsidR="00B20C85">
        <w:t xml:space="preserve"> the</w:t>
      </w:r>
      <w:r w:rsidR="009D4CBF">
        <w:t xml:space="preserve"> physiological measurement of human joint angles, the initial orientation of the joint at is not precisely known and the sensors</w:t>
      </w:r>
      <w:r w:rsidR="00B20C85">
        <w:t>, IMU1</w:t>
      </w:r>
      <w:r w:rsidR="009D4CBF">
        <w:t xml:space="preserve"> and IMU2, are not exactly aligned with the joint axes as illustrated in Figure 2-5.</w:t>
      </w:r>
    </w:p>
    <w:p w:rsidR="00AA0B13" w:rsidRDefault="00047B05" w:rsidP="0089194E">
      <w:r>
        <w:t xml:space="preserve">    </w:t>
      </w:r>
      <w:r w:rsidR="000338FB">
        <w:t xml:space="preserve">A number of </w:t>
      </w:r>
      <w:r w:rsidR="0089194E">
        <w:t xml:space="preserve"> methods for correcting sensor (or marker for camera based motion capture systems) misalignment with individual joint axes </w:t>
      </w:r>
      <w:r w:rsidR="000338FB">
        <w:t xml:space="preserve">have been proposed </w:t>
      </w:r>
      <w:r w:rsidR="0089194E">
        <w:t>(Rivest</w:t>
      </w:r>
      <w:r w:rsidR="005F50CF">
        <w:t>,</w:t>
      </w:r>
      <w:r w:rsidR="0089194E">
        <w:t xml:space="preserve"> 2004, </w:t>
      </w:r>
      <w:r w:rsidR="000703BD">
        <w:t>M</w:t>
      </w:r>
      <w:r w:rsidR="00797019">
        <w:rPr>
          <w:rFonts w:cstheme="minorHAnsi"/>
        </w:rPr>
        <w:t>ü</w:t>
      </w:r>
      <w:r w:rsidR="000703BD">
        <w:t xml:space="preserve">ller </w:t>
      </w:r>
      <w:r w:rsidR="000703BD" w:rsidRPr="005F50CF">
        <w:t>et al</w:t>
      </w:r>
      <w:r w:rsidR="005F50CF">
        <w:t>.,</w:t>
      </w:r>
      <w:r w:rsidR="0032571B">
        <w:t xml:space="preserve"> 2017</w:t>
      </w:r>
      <w:r w:rsidR="000703BD">
        <w:t xml:space="preserve">, </w:t>
      </w:r>
      <w:r w:rsidR="005007B7">
        <w:t>Luinge, Veltink, and Baten</w:t>
      </w:r>
      <w:r w:rsidR="005F50CF">
        <w:t>,</w:t>
      </w:r>
      <w:r w:rsidR="0089194E">
        <w:t xml:space="preserve"> 2007, </w:t>
      </w:r>
      <w:r w:rsidR="005007B7">
        <w:t>Cooper, Sheret, McMillian, Silverdis, Ning, Hodgins, Kenney, and Howard</w:t>
      </w:r>
      <w:r w:rsidR="005F50CF">
        <w:t>,</w:t>
      </w:r>
      <w:r w:rsidR="0089194E">
        <w:t xml:space="preserve"> 2009, Li </w:t>
      </w:r>
      <w:r w:rsidR="005007B7">
        <w:t>and Zhang</w:t>
      </w:r>
      <w:r w:rsidR="005F50CF">
        <w:t>,</w:t>
      </w:r>
      <w:r w:rsidR="0089194E">
        <w:t xml:space="preserve"> 2014, </w:t>
      </w:r>
      <w:r w:rsidR="005007B7">
        <w:t>Ligorio, Zanotto, Sabatini, and Agrawal</w:t>
      </w:r>
      <w:r w:rsidR="00CA0FEA">
        <w:t>,</w:t>
      </w:r>
      <w:r w:rsidR="003732A9">
        <w:t xml:space="preserve"> 2017). One approach is to move the joint </w:t>
      </w:r>
      <w:r w:rsidR="00085513">
        <w:t xml:space="preserve">to its upper and </w:t>
      </w:r>
      <w:r w:rsidR="008D0A62">
        <w:t xml:space="preserve">lower limits </w:t>
      </w:r>
      <w:r w:rsidR="00085513">
        <w:t>about all three axes and measure the change in the orientation of the IMUs between those limits.</w:t>
      </w:r>
      <w:r w:rsidR="0089194E">
        <w:t xml:space="preserve"> </w:t>
      </w:r>
      <w:r w:rsidR="00085513">
        <w:t>This allows misalignment</w:t>
      </w:r>
      <w:r w:rsidR="00D923E5">
        <w:t>s of the IMU axes relative to the joint axes to be determined. For example</w:t>
      </w:r>
      <w:r w:rsidR="00B20C85">
        <w:t>,</w:t>
      </w:r>
      <w:r w:rsidR="00D923E5">
        <w:t xml:space="preserve"> movement of the joint about the X axis should not result in a change in the Y or Z axes of the IMUs if they are correctly aligned </w:t>
      </w:r>
      <w:r w:rsidR="00D923E5">
        <w:lastRenderedPageBreak/>
        <w:t>with the joint</w:t>
      </w:r>
      <w:r w:rsidR="00D96725">
        <w:t>. This allows a correction for the IMUs</w:t>
      </w:r>
      <w:r w:rsidR="00085513">
        <w:t xml:space="preserve"> to be </w:t>
      </w:r>
      <w:r w:rsidR="00D923E5">
        <w:t>calculated</w:t>
      </w:r>
      <w:r w:rsidR="007C5E4F">
        <w:t xml:space="preserve"> to place them</w:t>
      </w:r>
      <w:r w:rsidR="00D96725">
        <w:t xml:space="preserve"> </w:t>
      </w:r>
      <w:r w:rsidR="00D923E5">
        <w:t>back in</w:t>
      </w:r>
      <w:r w:rsidR="007C5E4F">
        <w:t>to</w:t>
      </w:r>
      <w:r w:rsidR="00D923E5">
        <w:t xml:space="preserve"> alignment</w:t>
      </w:r>
      <w:r w:rsidR="008D0A62">
        <w:t>.</w:t>
      </w:r>
      <w:r w:rsidR="00080106">
        <w:t xml:space="preserve"> Alternately, </w:t>
      </w:r>
      <w:r w:rsidR="00D96725">
        <w:t xml:space="preserve">other </w:t>
      </w:r>
      <w:r w:rsidR="00080106">
        <w:t>approaches</w:t>
      </w:r>
      <w:r w:rsidR="0089194E">
        <w:t xml:space="preserve"> use a characteristic of the joint</w:t>
      </w:r>
      <w:r w:rsidR="00080106">
        <w:t>. An example of this is</w:t>
      </w:r>
      <w:r w:rsidR="0089194E">
        <w:t xml:space="preserve"> the fact that the knee joint has only one axis</w:t>
      </w:r>
      <w:r w:rsidR="00080106">
        <w:t xml:space="preserve"> of rotation, flexion/extension. This allows to</w:t>
      </w:r>
      <w:r w:rsidR="0089194E">
        <w:t xml:space="preserve"> a correction</w:t>
      </w:r>
      <w:r w:rsidR="00080106">
        <w:t xml:space="preserve"> to be calculated that</w:t>
      </w:r>
      <w:r w:rsidR="00E8627E">
        <w:t xml:space="preserve"> minimizes the angular motion about</w:t>
      </w:r>
      <w:r w:rsidR="007C5E4F">
        <w:t xml:space="preserve"> axes in which</w:t>
      </w:r>
      <w:r w:rsidR="00E8627E">
        <w:t xml:space="preserve"> there should be little or no rotation</w:t>
      </w:r>
      <w:r w:rsidR="0089194E">
        <w:t>.</w:t>
      </w:r>
      <w:r w:rsidR="000703BD">
        <w:t xml:space="preserve"> Two of these joint angle correction methods are discussed in the following paragraphs.</w:t>
      </w:r>
    </w:p>
    <w:p w:rsidR="006E0FC3" w:rsidRPr="006E0FC3" w:rsidRDefault="006E0FC3" w:rsidP="001D7DF9">
      <w:pPr>
        <w:pStyle w:val="ListParagraph"/>
        <w:keepNext/>
        <w:numPr>
          <w:ilvl w:val="0"/>
          <w:numId w:val="2"/>
        </w:numPr>
        <w:contextualSpacing w:val="0"/>
        <w:outlineLvl w:val="2"/>
        <w:rPr>
          <w:rFonts w:asciiTheme="majorHAnsi" w:hAnsiTheme="majorHAnsi"/>
          <w:b/>
          <w:bCs/>
          <w:vanish/>
        </w:rPr>
      </w:pPr>
    </w:p>
    <w:p w:rsidR="006E0FC3" w:rsidRPr="006E0FC3" w:rsidRDefault="006E0FC3" w:rsidP="001D7DF9">
      <w:pPr>
        <w:pStyle w:val="ListParagraph"/>
        <w:keepNext/>
        <w:numPr>
          <w:ilvl w:val="0"/>
          <w:numId w:val="2"/>
        </w:numPr>
        <w:contextualSpacing w:val="0"/>
        <w:outlineLvl w:val="2"/>
        <w:rPr>
          <w:rFonts w:asciiTheme="majorHAnsi" w:hAnsiTheme="majorHAnsi"/>
          <w:b/>
          <w:bCs/>
          <w:vanish/>
        </w:rPr>
      </w:pPr>
    </w:p>
    <w:p w:rsidR="006E0FC3" w:rsidRPr="006E0FC3" w:rsidRDefault="006E0FC3" w:rsidP="001D7DF9">
      <w:pPr>
        <w:pStyle w:val="ListParagraph"/>
        <w:keepNext/>
        <w:numPr>
          <w:ilvl w:val="1"/>
          <w:numId w:val="2"/>
        </w:numPr>
        <w:contextualSpacing w:val="0"/>
        <w:outlineLvl w:val="2"/>
        <w:rPr>
          <w:rFonts w:asciiTheme="majorHAnsi" w:hAnsiTheme="majorHAnsi"/>
          <w:b/>
          <w:bCs/>
          <w:vanish/>
        </w:rPr>
      </w:pPr>
    </w:p>
    <w:p w:rsidR="006E0FC3" w:rsidRPr="006E0FC3" w:rsidRDefault="006E0FC3" w:rsidP="001D7DF9">
      <w:pPr>
        <w:pStyle w:val="ListParagraph"/>
        <w:keepNext/>
        <w:numPr>
          <w:ilvl w:val="1"/>
          <w:numId w:val="2"/>
        </w:numPr>
        <w:contextualSpacing w:val="0"/>
        <w:outlineLvl w:val="2"/>
        <w:rPr>
          <w:rFonts w:asciiTheme="majorHAnsi" w:hAnsiTheme="majorHAnsi"/>
          <w:b/>
          <w:bCs/>
          <w:vanish/>
        </w:rPr>
      </w:pPr>
    </w:p>
    <w:p w:rsidR="001E3D1D" w:rsidRDefault="009002A8" w:rsidP="00FD050B">
      <w:pPr>
        <w:pStyle w:val="Heading3"/>
        <w:numPr>
          <w:ilvl w:val="2"/>
          <w:numId w:val="40"/>
        </w:numPr>
      </w:pPr>
      <w:bookmarkStart w:id="21" w:name="_Toc500930481"/>
      <w:r>
        <w:t>Rivest’s Method for Knee Joint Angle Correction</w:t>
      </w:r>
      <w:bookmarkEnd w:id="21"/>
    </w:p>
    <w:p w:rsidR="00AF2DAE" w:rsidRDefault="00516ABF" w:rsidP="001854DB">
      <w:r>
        <w:t xml:space="preserve">    Rivest’s method to correct for misalignment of thigh and calf markers with respect to the knee joint coordinate system</w:t>
      </w:r>
      <w:r w:rsidR="00947F21">
        <w:t xml:space="preserve"> assumes that correction </w:t>
      </w:r>
      <w:r w:rsidR="00CE059A">
        <w:t xml:space="preserve">rotation </w:t>
      </w:r>
      <w:r w:rsidR="00947F21">
        <w:t xml:space="preserve">matrixes (A and B) can be calculated </w:t>
      </w:r>
      <w:r w:rsidR="006D1140">
        <w:t>for the thigh and calf</w:t>
      </w:r>
      <w:r w:rsidR="00A96CEB">
        <w:t xml:space="preserve"> markers</w:t>
      </w:r>
      <w:r w:rsidR="006D1140">
        <w:t xml:space="preserve"> to bring then into alignment</w:t>
      </w:r>
      <w:r w:rsidR="007722C0">
        <w:t xml:space="preserve"> as illustrated in Figure 2-6</w:t>
      </w:r>
      <w:r w:rsidR="006D1140">
        <w:t xml:space="preserve"> </w:t>
      </w:r>
      <w:r w:rsidR="00947F21">
        <w:t>(Rivest, 2005)</w:t>
      </w:r>
      <w:r w:rsidR="006D1140">
        <w:t xml:space="preserve">. </w:t>
      </w:r>
    </w:p>
    <w:p w:rsidR="00AF2DAE" w:rsidRDefault="007722C0" w:rsidP="00AF2DAE">
      <w:pPr>
        <w:keepNext/>
      </w:pPr>
      <w:r>
        <w:rPr>
          <w:noProof/>
          <w:lang w:bidi="ar-SA"/>
        </w:rPr>
        <w:drawing>
          <wp:inline distT="0" distB="0" distL="0" distR="0" wp14:anchorId="5C90ED76" wp14:editId="3EF2BBBF">
            <wp:extent cx="5371288" cy="2543175"/>
            <wp:effectExtent l="0" t="0" r="127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9">
                      <a:extLst>
                        <a:ext uri="{28A0092B-C50C-407E-A947-70E740481C1C}">
                          <a14:useLocalDpi xmlns:a14="http://schemas.microsoft.com/office/drawing/2010/main" val="0"/>
                        </a:ext>
                      </a:extLst>
                    </a:blip>
                    <a:srcRect t="15833"/>
                    <a:stretch/>
                  </pic:blipFill>
                  <pic:spPr bwMode="auto">
                    <a:xfrm>
                      <a:off x="0" y="0"/>
                      <a:ext cx="5372282" cy="2543646"/>
                    </a:xfrm>
                    <a:prstGeom prst="rect">
                      <a:avLst/>
                    </a:prstGeom>
                    <a:noFill/>
                    <a:ln>
                      <a:noFill/>
                    </a:ln>
                    <a:extLst>
                      <a:ext uri="{53640926-AAD7-44D8-BBD7-CCE9431645EC}">
                        <a14:shadowObscured xmlns:a14="http://schemas.microsoft.com/office/drawing/2010/main"/>
                      </a:ext>
                    </a:extLst>
                  </pic:spPr>
                </pic:pic>
              </a:graphicData>
            </a:graphic>
          </wp:inline>
        </w:drawing>
      </w:r>
    </w:p>
    <w:p w:rsidR="00AF2DAE" w:rsidRDefault="00AF2DAE" w:rsidP="00AF2DAE">
      <w:pPr>
        <w:pStyle w:val="Caption"/>
      </w:pPr>
      <w:r>
        <w:t xml:space="preserve">Figure </w:t>
      </w:r>
      <w:r w:rsidR="004E43E6">
        <w:fldChar w:fldCharType="begin"/>
      </w:r>
      <w:r w:rsidR="004E43E6">
        <w:instrText xml:space="preserve"> STYLEREF 1 \s </w:instrText>
      </w:r>
      <w:r w:rsidR="004E43E6">
        <w:fldChar w:fldCharType="separate"/>
      </w:r>
      <w:r w:rsidR="004E43E6">
        <w:rPr>
          <w:noProof/>
        </w:rPr>
        <w:t>2</w:t>
      </w:r>
      <w:r w:rsidR="004E43E6">
        <w:rPr>
          <w:noProof/>
        </w:rPr>
        <w:fldChar w:fldCharType="end"/>
      </w:r>
      <w:r>
        <w:noBreakHyphen/>
        <w:t>6. Rivest</w:t>
      </w:r>
      <w:r w:rsidR="007722C0">
        <w:t xml:space="preserve"> correction for thigh and calf sensor misalignment.</w:t>
      </w:r>
      <w:r w:rsidR="00824F22">
        <w:t xml:space="preserve"> R</w:t>
      </w:r>
      <w:r w:rsidR="00824F22" w:rsidRPr="00824F22">
        <w:rPr>
          <w:vertAlign w:val="superscript"/>
        </w:rPr>
        <w:t>m</w:t>
      </w:r>
      <w:r w:rsidR="00824F22">
        <w:t xml:space="preserve"> and R</w:t>
      </w:r>
      <w:r w:rsidR="00824F22" w:rsidRPr="00824F22">
        <w:rPr>
          <w:vertAlign w:val="superscript"/>
        </w:rPr>
        <w:t>t</w:t>
      </w:r>
      <w:r w:rsidR="00824F22">
        <w:t xml:space="preserve"> are the measured and true rotation matrixes for the knee</w:t>
      </w:r>
      <w:r w:rsidR="00FC3166">
        <w:t xml:space="preserve">. A and B are the correction rotation matrixes for the thigh and </w:t>
      </w:r>
      <w:r w:rsidR="007C5E4F">
        <w:t>calf IMUs required to bring them</w:t>
      </w:r>
      <w:r w:rsidR="00FC3166">
        <w:t xml:space="preserve"> into alignment with the knee axes.</w:t>
      </w:r>
    </w:p>
    <w:p w:rsidR="007722C0" w:rsidRPr="007722C0" w:rsidRDefault="007722C0" w:rsidP="007722C0"/>
    <w:p w:rsidR="00516ABF" w:rsidRDefault="003A7A1D" w:rsidP="001854DB">
      <w:r>
        <w:t xml:space="preserve">This method assumes that the knee should have no </w:t>
      </w:r>
      <w:r w:rsidR="007669D9">
        <w:t>abduction/adduction or internal/</w:t>
      </w:r>
      <w:r>
        <w:t xml:space="preserve">external rotation and the misalignments of the markers are small. With these </w:t>
      </w:r>
      <w:r>
        <w:lastRenderedPageBreak/>
        <w:t>assumptions</w:t>
      </w:r>
      <w:r w:rsidR="00FC3166">
        <w:t>,</w:t>
      </w:r>
      <w:r>
        <w:t xml:space="preserve"> </w:t>
      </w:r>
      <w:r w:rsidR="00A96CEB">
        <w:t xml:space="preserve">a </w:t>
      </w:r>
      <w:r>
        <w:t xml:space="preserve">closed form solution for A and B can be obtained using a least squares minimization </w:t>
      </w:r>
      <w:r w:rsidR="00322A31">
        <w:t>o</w:t>
      </w:r>
      <w:r w:rsidR="003812FA">
        <w:t>f the abduction/adduction and internal/</w:t>
      </w:r>
      <w:r w:rsidR="00322A31">
        <w:t>e</w:t>
      </w:r>
      <w:r w:rsidR="00FC3166">
        <w:t>xternal rotation angles</w:t>
      </w:r>
      <w:r w:rsidR="00322A31">
        <w:t>.</w:t>
      </w:r>
    </w:p>
    <w:p w:rsidR="00F140AA" w:rsidRPr="006918F3" w:rsidRDefault="00F140AA" w:rsidP="00F140AA">
      <w:r>
        <w:t xml:space="preserve">    Assuming </w:t>
      </w:r>
      <m:oMath>
        <m:r>
          <w:rPr>
            <w:rFonts w:ascii="Cambria Math" w:hAnsi="Cambria Math"/>
          </w:rPr>
          <m:t>Z</m:t>
        </m:r>
      </m:oMath>
      <w:r w:rsidRPr="00A10E92">
        <w:rPr>
          <w:i/>
        </w:rPr>
        <w:t xml:space="preserve"> - </w:t>
      </w:r>
      <m:oMath>
        <m:r>
          <w:rPr>
            <w:rFonts w:ascii="Cambria Math" w:hAnsi="Cambria Math"/>
          </w:rPr>
          <m:t>Y</m:t>
        </m:r>
      </m:oMath>
      <w:r w:rsidRPr="00A10E92">
        <w:rPr>
          <w:i/>
        </w:rPr>
        <w:t xml:space="preserve"> - </w:t>
      </w:r>
      <m:oMath>
        <m:r>
          <w:rPr>
            <w:rFonts w:ascii="Cambria Math" w:hAnsi="Cambria Math"/>
          </w:rPr>
          <m:t>X</m:t>
        </m:r>
      </m:oMath>
      <w:r>
        <w:t xml:space="preserve"> rotation, the Euler angles </w:t>
      </w:r>
      <m:oMath>
        <m:d>
          <m:dPr>
            <m:begChr m:val="["/>
            <m:endChr m:val="]"/>
            <m:ctrlPr>
              <w:rPr>
                <w:rFonts w:ascii="Cambria Math" w:hAnsi="Cambria Math"/>
                <w:i/>
              </w:rPr>
            </m:ctrlPr>
          </m:dPr>
          <m:e>
            <m:r>
              <w:rPr>
                <w:rFonts w:ascii="Cambria Math" w:hAnsi="Cambria Math"/>
              </w:rPr>
              <m:t>ψ, θ,ϕ</m:t>
            </m:r>
          </m:e>
        </m:d>
      </m:oMath>
      <w:r>
        <w:t xml:space="preserve"> about the [Z,Y,X] </w:t>
      </w:r>
      <w:r w:rsidR="00B20C85">
        <w:t>axes</w:t>
      </w:r>
      <w:r>
        <w:t xml:space="preserve"> </w:t>
      </w:r>
      <w:r w:rsidR="00B20C85">
        <w:t>may be represented by the rotation matrix, R, where</w:t>
      </w:r>
      <w:r>
        <w:t>:</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036"/>
        <w:gridCol w:w="676"/>
      </w:tblGrid>
      <w:tr w:rsidR="00F140AA" w:rsidTr="006217AD">
        <w:tc>
          <w:tcPr>
            <w:tcW w:w="8036" w:type="dxa"/>
            <w:tcBorders>
              <w:top w:val="nil"/>
              <w:bottom w:val="nil"/>
            </w:tcBorders>
          </w:tcPr>
          <w:p w:rsidR="00F140AA" w:rsidRDefault="00F140AA" w:rsidP="006217AD">
            <m:oMathPara>
              <m:oMath>
                <m:r>
                  <w:rPr>
                    <w:rFonts w:ascii="Cambria Math" w:hAnsi="Cambria Math"/>
                  </w:rPr>
                  <m:t xml:space="preserve">R= </m:t>
                </m:r>
                <m:d>
                  <m:dPr>
                    <m:begChr m:val="["/>
                    <m:endChr m:val="]"/>
                    <m:ctrlPr>
                      <w:rPr>
                        <w:rFonts w:ascii="Cambria Math" w:hAnsi="Cambria Math"/>
                        <w:i/>
                      </w:rPr>
                    </m:ctrlPr>
                  </m:dPr>
                  <m:e>
                    <m:m>
                      <m:mPr>
                        <m:mcs>
                          <m:mc>
                            <m:mcPr>
                              <m:count m:val="3"/>
                              <m:mcJc m:val="center"/>
                            </m:mcPr>
                          </m:mc>
                        </m:mcs>
                        <m:ctrlPr>
                          <w:rPr>
                            <w:rFonts w:ascii="Cambria Math" w:hAnsi="Cambria Math"/>
                            <w:i/>
                          </w:rPr>
                        </m:ctrlPr>
                      </m:mPr>
                      <m:mr>
                        <m:e>
                          <m:func>
                            <m:funcPr>
                              <m:ctrlPr>
                                <w:rPr>
                                  <w:rFonts w:ascii="Cambria Math" w:hAnsi="Cambria Math"/>
                                  <w:i/>
                                </w:rPr>
                              </m:ctrlPr>
                            </m:funcPr>
                            <m:fName>
                              <m:r>
                                <m:rPr>
                                  <m:sty m:val="p"/>
                                </m:rPr>
                                <w:rPr>
                                  <w:rFonts w:ascii="Cambria Math" w:hAnsi="Cambria Math"/>
                                </w:rPr>
                                <m:t>cos</m:t>
                              </m:r>
                            </m:fName>
                            <m:e>
                              <m:r>
                                <w:rPr>
                                  <w:rFonts w:ascii="Cambria Math" w:hAnsi="Cambria Math"/>
                                </w:rPr>
                                <m:t>ψ</m:t>
                              </m:r>
                            </m:e>
                          </m:func>
                        </m:e>
                        <m:e>
                          <m:r>
                            <w:rPr>
                              <w:rFonts w:ascii="Cambria Math" w:hAnsi="Cambria Math"/>
                            </w:rPr>
                            <m:t>-</m:t>
                          </m:r>
                          <m:func>
                            <m:funcPr>
                              <m:ctrlPr>
                                <w:rPr>
                                  <w:rFonts w:ascii="Cambria Math" w:hAnsi="Cambria Math"/>
                                  <w:i/>
                                </w:rPr>
                              </m:ctrlPr>
                            </m:funcPr>
                            <m:fName>
                              <m:r>
                                <m:rPr>
                                  <m:sty m:val="p"/>
                                </m:rPr>
                                <w:rPr>
                                  <w:rFonts w:ascii="Cambria Math" w:hAnsi="Cambria Math"/>
                                </w:rPr>
                                <m:t>sin</m:t>
                              </m:r>
                            </m:fName>
                            <m:e>
                              <m:r>
                                <w:rPr>
                                  <w:rFonts w:ascii="Cambria Math" w:hAnsi="Cambria Math"/>
                                </w:rPr>
                                <m:t>ψ</m:t>
                              </m:r>
                            </m:e>
                          </m:func>
                        </m:e>
                        <m:e>
                          <m:r>
                            <w:rPr>
                              <w:rFonts w:ascii="Cambria Math" w:hAnsi="Cambria Math"/>
                            </w:rPr>
                            <m:t>0</m:t>
                          </m:r>
                        </m:e>
                      </m:mr>
                      <m:mr>
                        <m:e>
                          <m:func>
                            <m:funcPr>
                              <m:ctrlPr>
                                <w:rPr>
                                  <w:rFonts w:ascii="Cambria Math" w:hAnsi="Cambria Math"/>
                                  <w:i/>
                                </w:rPr>
                              </m:ctrlPr>
                            </m:funcPr>
                            <m:fName>
                              <m:r>
                                <m:rPr>
                                  <m:sty m:val="p"/>
                                </m:rPr>
                                <w:rPr>
                                  <w:rFonts w:ascii="Cambria Math" w:hAnsi="Cambria Math"/>
                                </w:rPr>
                                <m:t>sin</m:t>
                              </m:r>
                            </m:fName>
                            <m:e>
                              <m:r>
                                <w:rPr>
                                  <w:rFonts w:ascii="Cambria Math" w:hAnsi="Cambria Math"/>
                                </w:rPr>
                                <m:t>ψ</m:t>
                              </m:r>
                            </m:e>
                          </m:func>
                        </m:e>
                        <m:e>
                          <m:func>
                            <m:funcPr>
                              <m:ctrlPr>
                                <w:rPr>
                                  <w:rFonts w:ascii="Cambria Math" w:hAnsi="Cambria Math"/>
                                  <w:i/>
                                </w:rPr>
                              </m:ctrlPr>
                            </m:funcPr>
                            <m:fName>
                              <m:r>
                                <m:rPr>
                                  <m:sty m:val="p"/>
                                </m:rPr>
                                <w:rPr>
                                  <w:rFonts w:ascii="Cambria Math" w:hAnsi="Cambria Math"/>
                                </w:rPr>
                                <m:t>cos</m:t>
                              </m:r>
                            </m:fName>
                            <m:e>
                              <m:r>
                                <w:rPr>
                                  <w:rFonts w:ascii="Cambria Math" w:hAnsi="Cambria Math"/>
                                </w:rPr>
                                <m:t>ψ</m:t>
                              </m:r>
                            </m:e>
                          </m:func>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1</m:t>
                          </m:r>
                        </m:e>
                      </m:mr>
                    </m:m>
                  </m:e>
                </m:d>
                <m:d>
                  <m:dPr>
                    <m:begChr m:val="["/>
                    <m:endChr m:val="]"/>
                    <m:ctrlPr>
                      <w:rPr>
                        <w:rFonts w:ascii="Cambria Math" w:hAnsi="Cambria Math"/>
                        <w:i/>
                      </w:rPr>
                    </m:ctrlPr>
                  </m:dPr>
                  <m:e>
                    <m:m>
                      <m:mPr>
                        <m:mcs>
                          <m:mc>
                            <m:mcPr>
                              <m:count m:val="3"/>
                              <m:mcJc m:val="center"/>
                            </m:mcPr>
                          </m:mc>
                        </m:mcs>
                        <m:ctrlPr>
                          <w:rPr>
                            <w:rFonts w:ascii="Cambria Math" w:hAnsi="Cambria Math"/>
                            <w:i/>
                          </w:rPr>
                        </m:ctrlPr>
                      </m:mPr>
                      <m:mr>
                        <m:e>
                          <m:func>
                            <m:funcPr>
                              <m:ctrlPr>
                                <w:rPr>
                                  <w:rFonts w:ascii="Cambria Math" w:hAnsi="Cambria Math"/>
                                  <w:i/>
                                </w:rPr>
                              </m:ctrlPr>
                            </m:funcPr>
                            <m:fName>
                              <m:r>
                                <m:rPr>
                                  <m:sty m:val="p"/>
                                </m:rPr>
                                <w:rPr>
                                  <w:rFonts w:ascii="Cambria Math" w:hAnsi="Cambria Math"/>
                                </w:rPr>
                                <m:t>cos</m:t>
                              </m:r>
                            </m:fName>
                            <m:e>
                              <m:r>
                                <w:rPr>
                                  <w:rFonts w:ascii="Cambria Math" w:hAnsi="Cambria Math"/>
                                </w:rPr>
                                <m:t>θ</m:t>
                              </m:r>
                            </m:e>
                          </m:func>
                        </m:e>
                        <m:e>
                          <m:r>
                            <w:rPr>
                              <w:rFonts w:ascii="Cambria Math" w:hAnsi="Cambria Math"/>
                            </w:rPr>
                            <m:t>0</m:t>
                          </m:r>
                        </m:e>
                        <m:e>
                          <m:func>
                            <m:funcPr>
                              <m:ctrlPr>
                                <w:rPr>
                                  <w:rFonts w:ascii="Cambria Math" w:hAnsi="Cambria Math"/>
                                  <w:i/>
                                </w:rPr>
                              </m:ctrlPr>
                            </m:funcPr>
                            <m:fName>
                              <m:r>
                                <m:rPr>
                                  <m:sty m:val="p"/>
                                </m:rPr>
                                <w:rPr>
                                  <w:rFonts w:ascii="Cambria Math" w:hAnsi="Cambria Math"/>
                                </w:rPr>
                                <m:t>sin</m:t>
                              </m:r>
                            </m:fName>
                            <m:e>
                              <m:r>
                                <w:rPr>
                                  <w:rFonts w:ascii="Cambria Math" w:hAnsi="Cambria Math"/>
                                </w:rPr>
                                <m:t>θ</m:t>
                              </m:r>
                            </m:e>
                          </m:func>
                        </m:e>
                      </m:mr>
                      <m:mr>
                        <m:e>
                          <m:r>
                            <w:rPr>
                              <w:rFonts w:ascii="Cambria Math" w:hAnsi="Cambria Math"/>
                            </w:rPr>
                            <m:t>0</m:t>
                          </m:r>
                        </m:e>
                        <m:e>
                          <m:r>
                            <w:rPr>
                              <w:rFonts w:ascii="Cambria Math" w:hAnsi="Cambria Math"/>
                            </w:rPr>
                            <m:t>1</m:t>
                          </m:r>
                        </m:e>
                        <m:e>
                          <m:r>
                            <w:rPr>
                              <w:rFonts w:ascii="Cambria Math" w:hAnsi="Cambria Math"/>
                            </w:rPr>
                            <m:t>0</m:t>
                          </m:r>
                        </m:e>
                      </m:mr>
                      <m:mr>
                        <m:e>
                          <m:func>
                            <m:funcPr>
                              <m:ctrlPr>
                                <w:rPr>
                                  <w:rFonts w:ascii="Cambria Math" w:hAnsi="Cambria Math"/>
                                  <w:i/>
                                </w:rPr>
                              </m:ctrlPr>
                            </m:funcPr>
                            <m:fName>
                              <m:r>
                                <m:rPr>
                                  <m:sty m:val="p"/>
                                </m:rPr>
                                <w:rPr>
                                  <w:rFonts w:ascii="Cambria Math" w:hAnsi="Cambria Math"/>
                                </w:rPr>
                                <m:t>-sin</m:t>
                              </m:r>
                            </m:fName>
                            <m:e>
                              <m:r>
                                <w:rPr>
                                  <w:rFonts w:ascii="Cambria Math" w:hAnsi="Cambria Math"/>
                                </w:rPr>
                                <m:t>θ</m:t>
                              </m:r>
                            </m:e>
                          </m:func>
                        </m:e>
                        <m:e>
                          <m:r>
                            <w:rPr>
                              <w:rFonts w:ascii="Cambria Math" w:hAnsi="Cambria Math"/>
                            </w:rPr>
                            <m:t>0</m:t>
                          </m:r>
                        </m:e>
                        <m:e>
                          <m:func>
                            <m:funcPr>
                              <m:ctrlPr>
                                <w:rPr>
                                  <w:rFonts w:ascii="Cambria Math" w:hAnsi="Cambria Math"/>
                                  <w:i/>
                                </w:rPr>
                              </m:ctrlPr>
                            </m:funcPr>
                            <m:fName>
                              <m:r>
                                <m:rPr>
                                  <m:sty m:val="p"/>
                                </m:rPr>
                                <w:rPr>
                                  <w:rFonts w:ascii="Cambria Math" w:hAnsi="Cambria Math"/>
                                </w:rPr>
                                <m:t>cos</m:t>
                              </m:r>
                            </m:fName>
                            <m:e>
                              <m:r>
                                <w:rPr>
                                  <w:rFonts w:ascii="Cambria Math" w:hAnsi="Cambria Math"/>
                                </w:rPr>
                                <m:t>θ</m:t>
                              </m:r>
                            </m:e>
                          </m:func>
                        </m:e>
                      </m:mr>
                    </m:m>
                  </m:e>
                </m:d>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1</m:t>
                          </m:r>
                        </m:e>
                        <m:e>
                          <m:r>
                            <w:rPr>
                              <w:rFonts w:ascii="Cambria Math" w:hAnsi="Cambria Math"/>
                            </w:rPr>
                            <m:t>0</m:t>
                          </m:r>
                        </m:e>
                        <m:e>
                          <m:r>
                            <w:rPr>
                              <w:rFonts w:ascii="Cambria Math" w:hAnsi="Cambria Math"/>
                            </w:rPr>
                            <m:t>0</m:t>
                          </m:r>
                        </m:e>
                      </m:mr>
                      <m:mr>
                        <m:e>
                          <m:r>
                            <w:rPr>
                              <w:rFonts w:ascii="Cambria Math" w:hAnsi="Cambria Math"/>
                            </w:rPr>
                            <m:t>0</m:t>
                          </m:r>
                        </m:e>
                        <m:e>
                          <m:func>
                            <m:funcPr>
                              <m:ctrlPr>
                                <w:rPr>
                                  <w:rFonts w:ascii="Cambria Math" w:hAnsi="Cambria Math"/>
                                  <w:i/>
                                </w:rPr>
                              </m:ctrlPr>
                            </m:funcPr>
                            <m:fName>
                              <m:r>
                                <m:rPr>
                                  <m:sty m:val="p"/>
                                </m:rPr>
                                <w:rPr>
                                  <w:rFonts w:ascii="Cambria Math" w:hAnsi="Cambria Math"/>
                                </w:rPr>
                                <m:t>cos</m:t>
                              </m:r>
                            </m:fName>
                            <m:e>
                              <m:r>
                                <w:rPr>
                                  <w:rFonts w:ascii="Cambria Math" w:hAnsi="Cambria Math"/>
                                </w:rPr>
                                <m:t>ϕ</m:t>
                              </m:r>
                            </m:e>
                          </m:func>
                        </m:e>
                        <m:e>
                          <m:func>
                            <m:funcPr>
                              <m:ctrlPr>
                                <w:rPr>
                                  <w:rFonts w:ascii="Cambria Math" w:hAnsi="Cambria Math"/>
                                  <w:i/>
                                </w:rPr>
                              </m:ctrlPr>
                            </m:funcPr>
                            <m:fName>
                              <m:r>
                                <m:rPr>
                                  <m:sty m:val="p"/>
                                </m:rPr>
                                <w:rPr>
                                  <w:rFonts w:ascii="Cambria Math" w:hAnsi="Cambria Math"/>
                                </w:rPr>
                                <m:t>-sin</m:t>
                              </m:r>
                            </m:fName>
                            <m:e>
                              <m:r>
                                <w:rPr>
                                  <w:rFonts w:ascii="Cambria Math" w:hAnsi="Cambria Math"/>
                                </w:rPr>
                                <m:t>ϕ</m:t>
                              </m:r>
                            </m:e>
                          </m:func>
                        </m:e>
                      </m:mr>
                      <m:mr>
                        <m:e>
                          <m:r>
                            <w:rPr>
                              <w:rFonts w:ascii="Cambria Math" w:hAnsi="Cambria Math"/>
                            </w:rPr>
                            <m:t>0</m:t>
                          </m:r>
                        </m:e>
                        <m:e>
                          <m:func>
                            <m:funcPr>
                              <m:ctrlPr>
                                <w:rPr>
                                  <w:rFonts w:ascii="Cambria Math" w:hAnsi="Cambria Math"/>
                                  <w:i/>
                                </w:rPr>
                              </m:ctrlPr>
                            </m:funcPr>
                            <m:fName>
                              <m:r>
                                <m:rPr>
                                  <m:sty m:val="p"/>
                                </m:rPr>
                                <w:rPr>
                                  <w:rFonts w:ascii="Cambria Math" w:hAnsi="Cambria Math"/>
                                </w:rPr>
                                <m:t>sin</m:t>
                              </m:r>
                            </m:fName>
                            <m:e>
                              <m:r>
                                <w:rPr>
                                  <w:rFonts w:ascii="Cambria Math" w:hAnsi="Cambria Math"/>
                                </w:rPr>
                                <m:t>ϕ</m:t>
                              </m:r>
                            </m:e>
                          </m:func>
                        </m:e>
                        <m:e>
                          <m:func>
                            <m:funcPr>
                              <m:ctrlPr>
                                <w:rPr>
                                  <w:rFonts w:ascii="Cambria Math" w:hAnsi="Cambria Math"/>
                                  <w:i/>
                                </w:rPr>
                              </m:ctrlPr>
                            </m:funcPr>
                            <m:fName>
                              <m:r>
                                <m:rPr>
                                  <m:sty m:val="p"/>
                                </m:rPr>
                                <w:rPr>
                                  <w:rFonts w:ascii="Cambria Math" w:hAnsi="Cambria Math"/>
                                </w:rPr>
                                <m:t>cos</m:t>
                              </m:r>
                            </m:fName>
                            <m:e>
                              <m:r>
                                <w:rPr>
                                  <w:rFonts w:ascii="Cambria Math" w:hAnsi="Cambria Math"/>
                                </w:rPr>
                                <m:t>ϕ</m:t>
                              </m:r>
                            </m:e>
                          </m:func>
                        </m:e>
                      </m:mr>
                    </m:m>
                  </m:e>
                </m:d>
                <m:r>
                  <w:rPr>
                    <w:rFonts w:ascii="Cambria Math" w:hAnsi="Cambria Math"/>
                  </w:rPr>
                  <m:t>.</m:t>
                </m:r>
              </m:oMath>
            </m:oMathPara>
          </w:p>
        </w:tc>
        <w:tc>
          <w:tcPr>
            <w:tcW w:w="676" w:type="dxa"/>
            <w:tcBorders>
              <w:top w:val="nil"/>
              <w:bottom w:val="nil"/>
            </w:tcBorders>
            <w:vAlign w:val="center"/>
          </w:tcPr>
          <w:p w:rsidR="00F140AA" w:rsidRDefault="00F140AA" w:rsidP="006217AD">
            <w:pPr>
              <w:jc w:val="center"/>
            </w:pPr>
            <w:r>
              <w:t>(2.2)</w:t>
            </w:r>
          </w:p>
        </w:tc>
      </w:tr>
    </w:tbl>
    <w:p w:rsidR="00A10E92" w:rsidRDefault="001A111D" w:rsidP="00A10E92">
      <w:r w:rsidRPr="001A111D">
        <w:t xml:space="preserve">If </w:t>
      </w:r>
      <m:oMath>
        <m:sSup>
          <m:sSupPr>
            <m:ctrlPr>
              <w:rPr>
                <w:rFonts w:ascii="Cambria Math" w:hAnsi="Cambria Math"/>
                <w:i/>
              </w:rPr>
            </m:ctrlPr>
          </m:sSupPr>
          <m:e>
            <m:r>
              <w:rPr>
                <w:rFonts w:ascii="Cambria Math" w:hAnsi="Cambria Math"/>
              </w:rPr>
              <m:t>R</m:t>
            </m:r>
          </m:e>
          <m:sup>
            <m:r>
              <w:rPr>
                <w:rFonts w:ascii="Cambria Math" w:hAnsi="Cambria Math"/>
              </w:rPr>
              <m:t>t</m:t>
            </m:r>
          </m:sup>
        </m:sSup>
      </m:oMath>
      <w:r w:rsidR="00FE38BD">
        <w:t xml:space="preserve"> is the </w:t>
      </w:r>
      <w:r w:rsidRPr="001A111D">
        <w:t>rotation matrix for the knee joint</w:t>
      </w:r>
      <w:r w:rsidR="003812FA">
        <w:t>,</w:t>
      </w:r>
      <w:r w:rsidR="007014BE">
        <w:t xml:space="preserve"> </w:t>
      </w:r>
      <w:r w:rsidR="00C426C5">
        <w:t xml:space="preserve">where </w:t>
      </w:r>
      <m:oMath>
        <m:r>
          <w:rPr>
            <w:rFonts w:ascii="Cambria Math" w:hAnsi="Cambria Math"/>
          </w:rPr>
          <m:t>θ</m:t>
        </m:r>
      </m:oMath>
      <w:r w:rsidRPr="001A111D">
        <w:rPr>
          <w:i/>
          <w:iCs/>
        </w:rPr>
        <w:t xml:space="preserve">, </w:t>
      </w:r>
      <m:oMath>
        <m:r>
          <w:rPr>
            <w:rFonts w:ascii="Cambria Math" w:hAnsi="Cambria Math"/>
          </w:rPr>
          <m:t>ψ</m:t>
        </m:r>
      </m:oMath>
      <w:r w:rsidRPr="001A111D">
        <w:rPr>
          <w:i/>
          <w:iCs/>
        </w:rPr>
        <w:t xml:space="preserve">, </w:t>
      </w:r>
      <w:r w:rsidRPr="001A111D">
        <w:t xml:space="preserve">and </w:t>
      </w:r>
      <m:oMath>
        <m:r>
          <w:rPr>
            <w:rFonts w:ascii="Cambria Math" w:hAnsi="Cambria Math"/>
          </w:rPr>
          <m:t>ϕ</m:t>
        </m:r>
      </m:oMath>
      <w:r w:rsidR="003812FA">
        <w:t xml:space="preserve"> are the flexion/</w:t>
      </w:r>
      <w:r w:rsidRPr="001A111D">
        <w:t xml:space="preserve">extension, </w:t>
      </w:r>
      <w:r w:rsidR="003812FA">
        <w:t>abduction/adduction</w:t>
      </w:r>
      <w:r w:rsidRPr="001A111D">
        <w:t xml:space="preserve">, </w:t>
      </w:r>
      <w:r w:rsidR="003812FA">
        <w:t>and internal/</w:t>
      </w:r>
      <w:r w:rsidR="007C5E4F">
        <w:t>external Euler</w:t>
      </w:r>
      <w:r w:rsidR="00312005">
        <w:t xml:space="preserve"> angles</w:t>
      </w:r>
      <w:r w:rsidR="00C426C5">
        <w:t>,</w:t>
      </w:r>
      <w:r w:rsidR="00312005">
        <w:t xml:space="preserve"> </w:t>
      </w:r>
      <w:r w:rsidR="003812FA">
        <w:t>then equation 2.2</w:t>
      </w:r>
      <w:r w:rsidR="004B5DE5">
        <w:t xml:space="preserve"> may be used to represent the </w:t>
      </w:r>
      <w:r w:rsidR="001E35BE">
        <w:t xml:space="preserve">knee </w:t>
      </w:r>
      <w:r w:rsidR="004B5DE5">
        <w:t xml:space="preserve">joint angles. </w:t>
      </w:r>
      <w:r w:rsidR="00A10E92" w:rsidRPr="00A10E92">
        <w:t xml:space="preserve">If </w:t>
      </w:r>
      <m:oMath>
        <m:r>
          <w:rPr>
            <w:rFonts w:ascii="Cambria Math" w:hAnsi="Cambria Math"/>
          </w:rPr>
          <m:t>ψ</m:t>
        </m:r>
      </m:oMath>
      <w:r w:rsidR="00A10E92" w:rsidRPr="00A10E92">
        <w:t xml:space="preserve"> and </w:t>
      </w:r>
      <m:oMath>
        <m:r>
          <w:rPr>
            <w:rFonts w:ascii="Cambria Math" w:hAnsi="Cambria Math"/>
          </w:rPr>
          <m:t>ϕ</m:t>
        </m:r>
      </m:oMath>
      <w:r w:rsidR="00312005">
        <w:t xml:space="preserve"> are very small then </w:t>
      </w:r>
      <m:oMath>
        <m:func>
          <m:funcPr>
            <m:ctrlPr>
              <w:rPr>
                <w:rFonts w:ascii="Cambria Math" w:hAnsi="Cambria Math"/>
                <w:i/>
              </w:rPr>
            </m:ctrlPr>
          </m:funcPr>
          <m:fName>
            <m:r>
              <m:rPr>
                <m:sty m:val="p"/>
              </m:rPr>
              <w:rPr>
                <w:rFonts w:ascii="Cambria Math" w:hAnsi="Cambria Math"/>
              </w:rPr>
              <m:t>sin</m:t>
            </m:r>
          </m:fName>
          <m:e>
            <m:r>
              <w:rPr>
                <w:rFonts w:ascii="Cambria Math" w:hAnsi="Cambria Math"/>
              </w:rPr>
              <m:t>ψ</m:t>
            </m:r>
          </m:e>
        </m:func>
        <m:r>
          <w:rPr>
            <w:rFonts w:ascii="Cambria Math" w:hAnsi="Cambria Math"/>
          </w:rPr>
          <m:t xml:space="preserve"> ≅ ψ, </m:t>
        </m:r>
      </m:oMath>
      <w:r w:rsidR="00C912E5">
        <w:t xml:space="preserve"> </w:t>
      </w:r>
      <m:oMath>
        <m:func>
          <m:funcPr>
            <m:ctrlPr>
              <w:rPr>
                <w:rFonts w:ascii="Cambria Math" w:hAnsi="Cambria Math"/>
                <w:i/>
              </w:rPr>
            </m:ctrlPr>
          </m:funcPr>
          <m:fName>
            <m:r>
              <m:rPr>
                <m:sty m:val="p"/>
              </m:rPr>
              <w:rPr>
                <w:rFonts w:ascii="Cambria Math" w:hAnsi="Cambria Math"/>
              </w:rPr>
              <m:t>sin</m:t>
            </m:r>
          </m:fName>
          <m:e>
            <m:r>
              <w:rPr>
                <w:rFonts w:ascii="Cambria Math" w:hAnsi="Cambria Math"/>
              </w:rPr>
              <m:t>ϕ</m:t>
            </m:r>
          </m:e>
        </m:func>
        <m:r>
          <w:rPr>
            <w:rFonts w:ascii="Cambria Math" w:hAnsi="Cambria Math"/>
          </w:rPr>
          <m:t xml:space="preserve"> ≅ ϕ</m:t>
        </m:r>
      </m:oMath>
      <w:r w:rsidR="00312005">
        <w:t xml:space="preserve"> </w:t>
      </w:r>
      <w:r w:rsidR="00613ADC">
        <w:t xml:space="preserve">, </w:t>
      </w:r>
      <m:oMath>
        <m:func>
          <m:funcPr>
            <m:ctrlPr>
              <w:rPr>
                <w:rFonts w:ascii="Cambria Math" w:hAnsi="Cambria Math"/>
                <w:i/>
              </w:rPr>
            </m:ctrlPr>
          </m:funcPr>
          <m:fName>
            <m:r>
              <m:rPr>
                <m:sty m:val="p"/>
              </m:rPr>
              <w:rPr>
                <w:rFonts w:ascii="Cambria Math" w:hAnsi="Cambria Math"/>
              </w:rPr>
              <m:t>cos</m:t>
            </m:r>
          </m:fName>
          <m:e>
            <m:r>
              <w:rPr>
                <w:rFonts w:ascii="Cambria Math" w:hAnsi="Cambria Math"/>
              </w:rPr>
              <m:t>ψ</m:t>
            </m:r>
          </m:e>
        </m:func>
        <m:r>
          <w:rPr>
            <w:rFonts w:ascii="Cambria Math" w:hAnsi="Cambria Math"/>
          </w:rPr>
          <m:t xml:space="preserve"> ≅ 1</m:t>
        </m:r>
      </m:oMath>
      <w:r w:rsidR="00613ADC">
        <w:t xml:space="preserve"> ,</w:t>
      </w:r>
      <w:r w:rsidR="00D23890">
        <w:t xml:space="preserve"> </w:t>
      </w:r>
      <w:r w:rsidR="00C912E5">
        <w:t xml:space="preserve">and </w:t>
      </w:r>
      <m:oMath>
        <m:func>
          <m:funcPr>
            <m:ctrlPr>
              <w:rPr>
                <w:rFonts w:ascii="Cambria Math" w:hAnsi="Cambria Math"/>
                <w:i/>
              </w:rPr>
            </m:ctrlPr>
          </m:funcPr>
          <m:fName>
            <m:r>
              <m:rPr>
                <m:sty m:val="p"/>
              </m:rPr>
              <w:rPr>
                <w:rFonts w:ascii="Cambria Math" w:hAnsi="Cambria Math"/>
              </w:rPr>
              <m:t>cos</m:t>
            </m:r>
          </m:fName>
          <m:e>
            <m:r>
              <w:rPr>
                <w:rFonts w:ascii="Cambria Math" w:hAnsi="Cambria Math"/>
              </w:rPr>
              <m:t>ψ</m:t>
            </m:r>
          </m:e>
        </m:func>
        <m:r>
          <w:rPr>
            <w:rFonts w:ascii="Cambria Math" w:hAnsi="Cambria Math"/>
          </w:rPr>
          <m:t xml:space="preserve"> ≅ 1</m:t>
        </m:r>
      </m:oMath>
      <w:r w:rsidR="00613ADC">
        <w:t xml:space="preserve"> . Substituting these values into </w:t>
      </w:r>
      <w:r w:rsidR="003812FA">
        <w:t>equation 2.2</w:t>
      </w:r>
      <w:r w:rsidR="00613ADC">
        <w:t xml:space="preserve"> yields</w:t>
      </w:r>
      <w:r w:rsidR="001854DB">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6"/>
        <w:gridCol w:w="796"/>
      </w:tblGrid>
      <w:tr w:rsidR="00C43B9D" w:rsidTr="009E1DE8">
        <w:tc>
          <w:tcPr>
            <w:tcW w:w="7916" w:type="dxa"/>
          </w:tcPr>
          <w:p w:rsidR="00C43B9D" w:rsidRDefault="004E43E6" w:rsidP="00C912E5">
            <m:oMathPara>
              <m:oMath>
                <m:sSup>
                  <m:sSupPr>
                    <m:ctrlPr>
                      <w:rPr>
                        <w:rFonts w:ascii="Cambria Math" w:hAnsi="Cambria Math"/>
                        <w:i/>
                      </w:rPr>
                    </m:ctrlPr>
                  </m:sSupPr>
                  <m:e>
                    <m:r>
                      <w:rPr>
                        <w:rFonts w:ascii="Cambria Math" w:hAnsi="Cambria Math"/>
                      </w:rPr>
                      <m:t>R</m:t>
                    </m:r>
                  </m:e>
                  <m:sup>
                    <m:r>
                      <w:rPr>
                        <w:rFonts w:ascii="Cambria Math" w:hAnsi="Cambria Math"/>
                      </w:rPr>
                      <m:t>t</m:t>
                    </m:r>
                  </m:sup>
                </m:sSup>
                <m:r>
                  <w:rPr>
                    <w:rFonts w:ascii="Cambria Math" w:hAnsi="Cambria Math"/>
                  </w:rPr>
                  <m:t xml:space="preserve">≅ </m:t>
                </m:r>
                <m:d>
                  <m:dPr>
                    <m:begChr m:val="["/>
                    <m:endChr m:val="]"/>
                    <m:ctrlPr>
                      <w:rPr>
                        <w:rFonts w:ascii="Cambria Math" w:hAnsi="Cambria Math"/>
                        <w:i/>
                      </w:rPr>
                    </m:ctrlPr>
                  </m:dPr>
                  <m:e>
                    <m:m>
                      <m:mPr>
                        <m:mcs>
                          <m:mc>
                            <m:mcPr>
                              <m:count m:val="3"/>
                              <m:mcJc m:val="center"/>
                            </m:mcPr>
                          </m:mc>
                        </m:mcs>
                        <m:ctrlPr>
                          <w:rPr>
                            <w:rFonts w:ascii="Cambria Math" w:hAnsi="Cambria Math"/>
                            <w:i/>
                          </w:rPr>
                        </m:ctrlPr>
                      </m:mPr>
                      <m:mr>
                        <m:e>
                          <m:func>
                            <m:funcPr>
                              <m:ctrlPr>
                                <w:rPr>
                                  <w:rFonts w:ascii="Cambria Math" w:hAnsi="Cambria Math"/>
                                  <w:i/>
                                </w:rPr>
                              </m:ctrlPr>
                            </m:funcPr>
                            <m:fName>
                              <m:r>
                                <m:rPr>
                                  <m:sty m:val="p"/>
                                </m:rPr>
                                <w:rPr>
                                  <w:rFonts w:ascii="Cambria Math" w:hAnsi="Cambria Math"/>
                                </w:rPr>
                                <m:t>cos</m:t>
                              </m:r>
                            </m:fName>
                            <m:e>
                              <m:r>
                                <w:rPr>
                                  <w:rFonts w:ascii="Cambria Math" w:hAnsi="Cambria Math"/>
                                </w:rPr>
                                <m:t>θ</m:t>
                              </m:r>
                            </m:e>
                          </m:func>
                        </m:e>
                        <m:e>
                          <m:r>
                            <w:rPr>
                              <w:rFonts w:ascii="Cambria Math" w:hAnsi="Cambria Math"/>
                            </w:rPr>
                            <m:t>-</m:t>
                          </m:r>
                          <m:func>
                            <m:funcPr>
                              <m:ctrlPr>
                                <w:rPr>
                                  <w:rFonts w:ascii="Cambria Math" w:hAnsi="Cambria Math"/>
                                  <w:i/>
                                </w:rPr>
                              </m:ctrlPr>
                            </m:funcPr>
                            <m:fName>
                              <m:r>
                                <m:rPr>
                                  <m:sty m:val="p"/>
                                </m:rPr>
                                <w:rPr>
                                  <w:rFonts w:ascii="Cambria Math" w:hAnsi="Cambria Math"/>
                                </w:rPr>
                                <m:t>sin</m:t>
                              </m:r>
                            </m:fName>
                            <m:e>
                              <m:r>
                                <w:rPr>
                                  <w:rFonts w:ascii="Cambria Math" w:hAnsi="Cambria Math"/>
                                </w:rPr>
                                <m:t>θ</m:t>
                              </m:r>
                            </m:e>
                          </m:func>
                        </m:e>
                        <m:e>
                          <m:r>
                            <w:rPr>
                              <w:rFonts w:ascii="Cambria Math" w:hAnsi="Cambria Math"/>
                            </w:rPr>
                            <m:t>0</m:t>
                          </m:r>
                        </m:e>
                      </m:mr>
                      <m:mr>
                        <m:e>
                          <m:func>
                            <m:funcPr>
                              <m:ctrlPr>
                                <w:rPr>
                                  <w:rFonts w:ascii="Cambria Math" w:hAnsi="Cambria Math"/>
                                  <w:i/>
                                </w:rPr>
                              </m:ctrlPr>
                            </m:funcPr>
                            <m:fName>
                              <m:r>
                                <m:rPr>
                                  <m:sty m:val="p"/>
                                </m:rPr>
                                <w:rPr>
                                  <w:rFonts w:ascii="Cambria Math" w:hAnsi="Cambria Math"/>
                                </w:rPr>
                                <m:t>sin</m:t>
                              </m:r>
                            </m:fName>
                            <m:e>
                              <m:r>
                                <w:rPr>
                                  <w:rFonts w:ascii="Cambria Math" w:hAnsi="Cambria Math"/>
                                </w:rPr>
                                <m:t>θ</m:t>
                              </m:r>
                            </m:e>
                          </m:func>
                        </m:e>
                        <m:e>
                          <m:func>
                            <m:funcPr>
                              <m:ctrlPr>
                                <w:rPr>
                                  <w:rFonts w:ascii="Cambria Math" w:hAnsi="Cambria Math"/>
                                  <w:i/>
                                </w:rPr>
                              </m:ctrlPr>
                            </m:funcPr>
                            <m:fName>
                              <m:r>
                                <m:rPr>
                                  <m:sty m:val="p"/>
                                </m:rPr>
                                <w:rPr>
                                  <w:rFonts w:ascii="Cambria Math" w:hAnsi="Cambria Math"/>
                                </w:rPr>
                                <m:t>cos</m:t>
                              </m:r>
                            </m:fName>
                            <m:e>
                              <m:r>
                                <w:rPr>
                                  <w:rFonts w:ascii="Cambria Math" w:hAnsi="Cambria Math"/>
                                </w:rPr>
                                <m:t>θ</m:t>
                              </m:r>
                            </m:e>
                          </m:func>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1</m:t>
                          </m:r>
                        </m:e>
                      </m:mr>
                    </m:m>
                  </m:e>
                </m:d>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1</m:t>
                          </m:r>
                        </m:e>
                        <m:e>
                          <m:r>
                            <w:rPr>
                              <w:rFonts w:ascii="Cambria Math" w:hAnsi="Cambria Math"/>
                            </w:rPr>
                            <m:t>0</m:t>
                          </m:r>
                        </m:e>
                        <m:e>
                          <m:r>
                            <w:rPr>
                              <w:rFonts w:ascii="Cambria Math" w:hAnsi="Cambria Math"/>
                            </w:rPr>
                            <m:t>ψ</m:t>
                          </m:r>
                        </m:e>
                      </m:mr>
                      <m:mr>
                        <m:e>
                          <m:r>
                            <w:rPr>
                              <w:rFonts w:ascii="Cambria Math" w:hAnsi="Cambria Math"/>
                            </w:rPr>
                            <m:t>0</m:t>
                          </m:r>
                        </m:e>
                        <m:e>
                          <m:r>
                            <w:rPr>
                              <w:rFonts w:ascii="Cambria Math" w:hAnsi="Cambria Math"/>
                            </w:rPr>
                            <m:t>1</m:t>
                          </m:r>
                        </m:e>
                        <m:e>
                          <m:r>
                            <w:rPr>
                              <w:rFonts w:ascii="Cambria Math" w:hAnsi="Cambria Math"/>
                            </w:rPr>
                            <m:t>0</m:t>
                          </m:r>
                        </m:e>
                      </m:mr>
                      <m:mr>
                        <m:e>
                          <m:func>
                            <m:funcPr>
                              <m:ctrlPr>
                                <w:rPr>
                                  <w:rFonts w:ascii="Cambria Math" w:hAnsi="Cambria Math"/>
                                  <w:i/>
                                </w:rPr>
                              </m:ctrlPr>
                            </m:funcPr>
                            <m:fName>
                              <m:r>
                                <m:rPr>
                                  <m:sty m:val="p"/>
                                </m:rPr>
                                <w:rPr>
                                  <w:rFonts w:ascii="Cambria Math" w:hAnsi="Cambria Math"/>
                                </w:rPr>
                                <m:t>-</m:t>
                              </m:r>
                            </m:fName>
                            <m:e>
                              <m:r>
                                <w:rPr>
                                  <w:rFonts w:ascii="Cambria Math" w:hAnsi="Cambria Math"/>
                                </w:rPr>
                                <m:t>ψ</m:t>
                              </m:r>
                            </m:e>
                          </m:func>
                        </m:e>
                        <m:e>
                          <m:r>
                            <w:rPr>
                              <w:rFonts w:ascii="Cambria Math" w:hAnsi="Cambria Math"/>
                            </w:rPr>
                            <m:t>0</m:t>
                          </m:r>
                        </m:e>
                        <m:e>
                          <m:r>
                            <w:rPr>
                              <w:rFonts w:ascii="Cambria Math" w:hAnsi="Cambria Math"/>
                            </w:rPr>
                            <m:t>1</m:t>
                          </m:r>
                        </m:e>
                      </m:mr>
                    </m:m>
                  </m:e>
                </m:d>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1</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1</m:t>
                          </m:r>
                        </m:e>
                        <m:e>
                          <m:r>
                            <w:rPr>
                              <w:rFonts w:ascii="Cambria Math" w:hAnsi="Cambria Math"/>
                            </w:rPr>
                            <m:t>-ϕ</m:t>
                          </m:r>
                        </m:e>
                      </m:mr>
                      <m:mr>
                        <m:e>
                          <m:r>
                            <w:rPr>
                              <w:rFonts w:ascii="Cambria Math" w:hAnsi="Cambria Math"/>
                            </w:rPr>
                            <m:t>0</m:t>
                          </m:r>
                        </m:e>
                        <m:e>
                          <m:r>
                            <w:rPr>
                              <w:rFonts w:ascii="Cambria Math" w:hAnsi="Cambria Math"/>
                            </w:rPr>
                            <m:t>ϕ</m:t>
                          </m:r>
                        </m:e>
                        <m:e>
                          <m:r>
                            <w:rPr>
                              <w:rFonts w:ascii="Cambria Math" w:hAnsi="Cambria Math"/>
                            </w:rPr>
                            <m:t>1</m:t>
                          </m:r>
                        </m:e>
                      </m:mr>
                    </m:m>
                  </m:e>
                </m:d>
              </m:oMath>
            </m:oMathPara>
          </w:p>
        </w:tc>
        <w:tc>
          <w:tcPr>
            <w:tcW w:w="796" w:type="dxa"/>
            <w:vAlign w:val="center"/>
          </w:tcPr>
          <w:p w:rsidR="00C43B9D" w:rsidRDefault="004B5DE5" w:rsidP="009E1DE8">
            <w:pPr>
              <w:jc w:val="center"/>
            </w:pPr>
            <w:r>
              <w:t>(2.</w:t>
            </w:r>
            <w:r w:rsidR="00C43B9D">
              <w:t>3)</w:t>
            </w:r>
          </w:p>
        </w:tc>
      </w:tr>
      <w:tr w:rsidR="00C43B9D" w:rsidTr="009E1D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916" w:type="dxa"/>
            <w:tcBorders>
              <w:top w:val="nil"/>
              <w:left w:val="nil"/>
              <w:bottom w:val="nil"/>
              <w:right w:val="nil"/>
            </w:tcBorders>
          </w:tcPr>
          <w:p w:rsidR="00C43B9D" w:rsidRDefault="004E43E6" w:rsidP="0010069D">
            <m:oMathPara>
              <m:oMath>
                <m:sSup>
                  <m:sSupPr>
                    <m:ctrlPr>
                      <w:rPr>
                        <w:rFonts w:ascii="Cambria Math" w:hAnsi="Cambria Math"/>
                        <w:i/>
                      </w:rPr>
                    </m:ctrlPr>
                  </m:sSupPr>
                  <m:e>
                    <m:r>
                      <w:rPr>
                        <w:rFonts w:ascii="Cambria Math" w:hAnsi="Cambria Math"/>
                      </w:rPr>
                      <m:t>R</m:t>
                    </m:r>
                  </m:e>
                  <m:sup>
                    <m:r>
                      <w:rPr>
                        <w:rFonts w:ascii="Cambria Math" w:hAnsi="Cambria Math"/>
                      </w:rPr>
                      <m:t>t</m:t>
                    </m:r>
                  </m:sup>
                </m:sSup>
                <m:r>
                  <w:rPr>
                    <w:rFonts w:ascii="Cambria Math" w:hAnsi="Cambria Math"/>
                  </w:rPr>
                  <m:t>≅ </m:t>
                </m:r>
                <m:d>
                  <m:dPr>
                    <m:begChr m:val="["/>
                    <m:endChr m:val="]"/>
                    <m:ctrlPr>
                      <w:rPr>
                        <w:rFonts w:ascii="Cambria Math" w:hAnsi="Cambria Math"/>
                        <w:i/>
                        <w:iCs/>
                      </w:rPr>
                    </m:ctrlPr>
                  </m:dPr>
                  <m:e>
                    <m:m>
                      <m:mPr>
                        <m:mcs>
                          <m:mc>
                            <m:mcPr>
                              <m:count m:val="3"/>
                              <m:mcJc m:val="center"/>
                            </m:mcPr>
                          </m:mc>
                        </m:mcs>
                        <m:ctrlPr>
                          <w:rPr>
                            <w:rFonts w:ascii="Cambria Math" w:hAnsi="Cambria Math"/>
                            <w:i/>
                            <w:iCs/>
                          </w:rPr>
                        </m:ctrlPr>
                      </m:mPr>
                      <m:mr>
                        <m:e>
                          <m:func>
                            <m:funcPr>
                              <m:ctrlPr>
                                <w:rPr>
                                  <w:rFonts w:ascii="Cambria Math" w:hAnsi="Cambria Math"/>
                                  <w:i/>
                                  <w:iCs/>
                                </w:rPr>
                              </m:ctrlPr>
                            </m:funcPr>
                            <m:fName>
                              <m:r>
                                <m:rPr>
                                  <m:sty m:val="p"/>
                                </m:rPr>
                                <w:rPr>
                                  <w:rFonts w:ascii="Cambria Math" w:hAnsi="Cambria Math"/>
                                </w:rPr>
                                <m:t>cos</m:t>
                              </m:r>
                            </m:fName>
                            <m:e>
                              <m:r>
                                <w:rPr>
                                  <w:rFonts w:ascii="Cambria Math" w:hAnsi="Cambria Math"/>
                                </w:rPr>
                                <m:t>θ</m:t>
                              </m:r>
                            </m:e>
                          </m:func>
                        </m:e>
                        <m:e>
                          <m:r>
                            <w:rPr>
                              <w:rFonts w:ascii="Cambria Math" w:hAnsi="Cambria Math"/>
                            </w:rPr>
                            <m:t>-</m:t>
                          </m:r>
                          <m:func>
                            <m:funcPr>
                              <m:ctrlPr>
                                <w:rPr>
                                  <w:rFonts w:ascii="Cambria Math" w:hAnsi="Cambria Math"/>
                                  <w:i/>
                                  <w:iCs/>
                                </w:rPr>
                              </m:ctrlPr>
                            </m:funcPr>
                            <m:fName>
                              <m:r>
                                <m:rPr>
                                  <m:sty m:val="p"/>
                                </m:rPr>
                                <w:rPr>
                                  <w:rFonts w:ascii="Cambria Math" w:hAnsi="Cambria Math"/>
                                </w:rPr>
                                <m:t>sin</m:t>
                              </m:r>
                            </m:fName>
                            <m:e>
                              <m:r>
                                <w:rPr>
                                  <w:rFonts w:ascii="Cambria Math" w:hAnsi="Cambria Math"/>
                                </w:rPr>
                                <m:t>θ</m:t>
                              </m:r>
                            </m:e>
                          </m:func>
                        </m:e>
                        <m:e>
                          <m:r>
                            <w:rPr>
                              <w:rFonts w:ascii="Cambria Math" w:hAnsi="Cambria Math"/>
                            </w:rPr>
                            <m:t>ψ</m:t>
                          </m:r>
                          <m:func>
                            <m:funcPr>
                              <m:ctrlPr>
                                <w:rPr>
                                  <w:rFonts w:ascii="Cambria Math" w:hAnsi="Cambria Math"/>
                                  <w:i/>
                                  <w:iCs/>
                                </w:rPr>
                              </m:ctrlPr>
                            </m:funcPr>
                            <m:fName>
                              <m:r>
                                <m:rPr>
                                  <m:sty m:val="p"/>
                                </m:rPr>
                                <w:rPr>
                                  <w:rFonts w:ascii="Cambria Math" w:hAnsi="Cambria Math"/>
                                </w:rPr>
                                <m:t>cos</m:t>
                              </m:r>
                            </m:fName>
                            <m:e>
                              <m:r>
                                <w:rPr>
                                  <w:rFonts w:ascii="Cambria Math" w:hAnsi="Cambria Math"/>
                                </w:rPr>
                                <m:t>θ+ϕ</m:t>
                              </m:r>
                              <m:func>
                                <m:funcPr>
                                  <m:ctrlPr>
                                    <w:rPr>
                                      <w:rFonts w:ascii="Cambria Math" w:hAnsi="Cambria Math"/>
                                      <w:i/>
                                      <w:iCs/>
                                    </w:rPr>
                                  </m:ctrlPr>
                                </m:funcPr>
                                <m:fName>
                                  <m:r>
                                    <m:rPr>
                                      <m:sty m:val="p"/>
                                    </m:rPr>
                                    <w:rPr>
                                      <w:rFonts w:ascii="Cambria Math" w:hAnsi="Cambria Math"/>
                                    </w:rPr>
                                    <m:t>sin</m:t>
                                  </m:r>
                                </m:fName>
                                <m:e>
                                  <m:r>
                                    <w:rPr>
                                      <w:rFonts w:ascii="Cambria Math" w:hAnsi="Cambria Math"/>
                                    </w:rPr>
                                    <m:t>θ</m:t>
                                  </m:r>
                                </m:e>
                              </m:func>
                            </m:e>
                          </m:func>
                        </m:e>
                      </m:mr>
                      <m:mr>
                        <m:e>
                          <m:func>
                            <m:funcPr>
                              <m:ctrlPr>
                                <w:rPr>
                                  <w:rFonts w:ascii="Cambria Math" w:hAnsi="Cambria Math"/>
                                  <w:i/>
                                  <w:iCs/>
                                </w:rPr>
                              </m:ctrlPr>
                            </m:funcPr>
                            <m:fName>
                              <m:r>
                                <m:rPr>
                                  <m:sty m:val="p"/>
                                </m:rPr>
                                <w:rPr>
                                  <w:rFonts w:ascii="Cambria Math" w:hAnsi="Cambria Math"/>
                                </w:rPr>
                                <m:t>sin</m:t>
                              </m:r>
                            </m:fName>
                            <m:e>
                              <m:r>
                                <w:rPr>
                                  <w:rFonts w:ascii="Cambria Math" w:hAnsi="Cambria Math"/>
                                </w:rPr>
                                <m:t>θ</m:t>
                              </m:r>
                            </m:e>
                          </m:func>
                        </m:e>
                        <m:e>
                          <m:func>
                            <m:funcPr>
                              <m:ctrlPr>
                                <w:rPr>
                                  <w:rFonts w:ascii="Cambria Math" w:hAnsi="Cambria Math"/>
                                  <w:i/>
                                  <w:iCs/>
                                </w:rPr>
                              </m:ctrlPr>
                            </m:funcPr>
                            <m:fName>
                              <m:r>
                                <m:rPr>
                                  <m:sty m:val="p"/>
                                </m:rPr>
                                <w:rPr>
                                  <w:rFonts w:ascii="Cambria Math" w:hAnsi="Cambria Math"/>
                                </w:rPr>
                                <m:t>cos</m:t>
                              </m:r>
                            </m:fName>
                            <m:e>
                              <m:r>
                                <w:rPr>
                                  <w:rFonts w:ascii="Cambria Math" w:hAnsi="Cambria Math"/>
                                </w:rPr>
                                <m:t>θ</m:t>
                              </m:r>
                            </m:e>
                          </m:func>
                        </m:e>
                        <m:e>
                          <m:r>
                            <w:rPr>
                              <w:rFonts w:ascii="Cambria Math" w:hAnsi="Cambria Math"/>
                            </w:rPr>
                            <m:t>ψ</m:t>
                          </m:r>
                          <m:func>
                            <m:funcPr>
                              <m:ctrlPr>
                                <w:rPr>
                                  <w:rFonts w:ascii="Cambria Math" w:hAnsi="Cambria Math"/>
                                  <w:i/>
                                  <w:iCs/>
                                </w:rPr>
                              </m:ctrlPr>
                            </m:funcPr>
                            <m:fName>
                              <m:r>
                                <m:rPr>
                                  <m:sty m:val="p"/>
                                </m:rPr>
                                <w:rPr>
                                  <w:rFonts w:ascii="Cambria Math" w:hAnsi="Cambria Math"/>
                                </w:rPr>
                                <m:t>sin</m:t>
                              </m:r>
                            </m:fName>
                            <m:e>
                              <m:r>
                                <w:rPr>
                                  <w:rFonts w:ascii="Cambria Math" w:hAnsi="Cambria Math"/>
                                </w:rPr>
                                <m:t>θ-ϕ</m:t>
                              </m:r>
                              <m:func>
                                <m:funcPr>
                                  <m:ctrlPr>
                                    <w:rPr>
                                      <w:rFonts w:ascii="Cambria Math" w:hAnsi="Cambria Math"/>
                                      <w:i/>
                                      <w:iCs/>
                                    </w:rPr>
                                  </m:ctrlPr>
                                </m:funcPr>
                                <m:fName>
                                  <m:r>
                                    <m:rPr>
                                      <m:sty m:val="p"/>
                                    </m:rPr>
                                    <w:rPr>
                                      <w:rFonts w:ascii="Cambria Math" w:hAnsi="Cambria Math"/>
                                    </w:rPr>
                                    <m:t>cos</m:t>
                                  </m:r>
                                </m:fName>
                                <m:e>
                                  <m:r>
                                    <w:rPr>
                                      <w:rFonts w:ascii="Cambria Math" w:hAnsi="Cambria Math"/>
                                    </w:rPr>
                                    <m:t>θ</m:t>
                                  </m:r>
                                </m:e>
                              </m:func>
                            </m:e>
                          </m:func>
                        </m:e>
                      </m:mr>
                      <m:mr>
                        <m:e>
                          <m:r>
                            <w:rPr>
                              <w:rFonts w:ascii="Cambria Math" w:hAnsi="Cambria Math"/>
                            </w:rPr>
                            <m:t>-ψ</m:t>
                          </m:r>
                        </m:e>
                        <m:e>
                          <m:r>
                            <w:rPr>
                              <w:rFonts w:ascii="Cambria Math" w:hAnsi="Cambria Math"/>
                            </w:rPr>
                            <m:t>ϕ</m:t>
                          </m:r>
                        </m:e>
                        <m:e>
                          <m:r>
                            <w:rPr>
                              <w:rFonts w:ascii="Cambria Math" w:hAnsi="Cambria Math"/>
                            </w:rPr>
                            <m:t>1</m:t>
                          </m:r>
                        </m:e>
                      </m:mr>
                    </m:m>
                  </m:e>
                </m:d>
                <m:r>
                  <w:rPr>
                    <w:rFonts w:ascii="Cambria Math" w:hAnsi="Cambria Math"/>
                  </w:rPr>
                  <m:t>.</m:t>
                </m:r>
              </m:oMath>
            </m:oMathPara>
          </w:p>
        </w:tc>
        <w:tc>
          <w:tcPr>
            <w:tcW w:w="796" w:type="dxa"/>
            <w:tcBorders>
              <w:top w:val="nil"/>
              <w:left w:val="nil"/>
              <w:bottom w:val="nil"/>
              <w:right w:val="nil"/>
            </w:tcBorders>
            <w:vAlign w:val="center"/>
          </w:tcPr>
          <w:p w:rsidR="00C43B9D" w:rsidRDefault="004B5DE5" w:rsidP="009E1DE8">
            <w:pPr>
              <w:jc w:val="center"/>
            </w:pPr>
            <w:r>
              <w:t>(2.</w:t>
            </w:r>
            <w:r w:rsidR="00C43B9D">
              <w:t>4)</w:t>
            </w:r>
          </w:p>
        </w:tc>
      </w:tr>
    </w:tbl>
    <w:p w:rsidR="001A111D" w:rsidRDefault="00DA27A5" w:rsidP="001A111D">
      <w:r>
        <w:t xml:space="preserve">    </w:t>
      </w:r>
      <w:r w:rsidR="001A111D" w:rsidRPr="001A111D">
        <w:t xml:space="preserve">If </w:t>
      </w:r>
      <w:r w:rsidR="001A111D" w:rsidRPr="001A111D">
        <w:rPr>
          <w:i/>
          <w:iCs/>
        </w:rPr>
        <w:t>A</w:t>
      </w:r>
      <w:r w:rsidR="001A111D" w:rsidRPr="001A111D">
        <w:t xml:space="preserve"> and </w:t>
      </w:r>
      <w:r w:rsidR="001A111D" w:rsidRPr="001A111D">
        <w:rPr>
          <w:i/>
          <w:iCs/>
        </w:rPr>
        <w:t>B</w:t>
      </w:r>
      <w:r w:rsidR="001A111D" w:rsidRPr="001A111D">
        <w:t xml:space="preserve"> are rotation matrices </w:t>
      </w:r>
      <w:r w:rsidR="007C5E4F">
        <w:t>that</w:t>
      </w:r>
      <w:r w:rsidR="004B5DE5">
        <w:t xml:space="preserve"> </w:t>
      </w:r>
      <w:r>
        <w:t xml:space="preserve">can </w:t>
      </w:r>
      <w:r w:rsidR="004B5DE5">
        <w:t>correct</w:t>
      </w:r>
      <w:r w:rsidR="004F2065">
        <w:t xml:space="preserve"> </w:t>
      </w:r>
      <w:r w:rsidR="001A111D" w:rsidRPr="001A111D">
        <w:t xml:space="preserve">for </w:t>
      </w:r>
      <w:r w:rsidR="0041782B">
        <w:t>the difference between the true</w:t>
      </w:r>
      <w:r w:rsidR="001E35BE">
        <w:t>,</w:t>
      </w:r>
      <w:r w:rsidR="001A111D" w:rsidRPr="001A111D">
        <w:t xml:space="preserve"> </w:t>
      </w:r>
      <w:r w:rsidR="001A111D" w:rsidRPr="001A111D">
        <w:rPr>
          <w:i/>
          <w:iCs/>
        </w:rPr>
        <w:t>R</w:t>
      </w:r>
      <w:r w:rsidR="001A111D" w:rsidRPr="001A111D">
        <w:rPr>
          <w:i/>
          <w:iCs/>
          <w:vertAlign w:val="superscript"/>
        </w:rPr>
        <w:t>t</w:t>
      </w:r>
      <w:r w:rsidR="001A111D" w:rsidRPr="001A111D">
        <w:rPr>
          <w:i/>
          <w:iCs/>
        </w:rPr>
        <w:t xml:space="preserve"> </w:t>
      </w:r>
      <w:r w:rsidR="001E35BE">
        <w:rPr>
          <w:i/>
          <w:iCs/>
        </w:rPr>
        <w:t>,</w:t>
      </w:r>
      <w:r w:rsidR="0041782B">
        <w:t>and measured</w:t>
      </w:r>
      <w:r w:rsidR="001E35BE">
        <w:t>,</w:t>
      </w:r>
      <w:r w:rsidR="001A111D" w:rsidRPr="001A111D">
        <w:t xml:space="preserve"> </w:t>
      </w:r>
      <w:r w:rsidR="001A111D" w:rsidRPr="001A111D">
        <w:rPr>
          <w:i/>
          <w:iCs/>
        </w:rPr>
        <w:t>R</w:t>
      </w:r>
      <w:r w:rsidR="001A111D" w:rsidRPr="001A111D">
        <w:rPr>
          <w:i/>
          <w:iCs/>
          <w:vertAlign w:val="superscript"/>
        </w:rPr>
        <w:t>m</w:t>
      </w:r>
      <w:r w:rsidR="001A111D" w:rsidRPr="001A111D">
        <w:rPr>
          <w:i/>
          <w:iCs/>
        </w:rPr>
        <w:t xml:space="preserve"> </w:t>
      </w:r>
      <w:r w:rsidR="001E35BE">
        <w:rPr>
          <w:i/>
          <w:iCs/>
        </w:rPr>
        <w:t>,</w:t>
      </w:r>
      <w:r w:rsidR="001A111D" w:rsidRPr="001A111D">
        <w:t>systems then: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6"/>
        <w:gridCol w:w="796"/>
      </w:tblGrid>
      <w:tr w:rsidR="004E3091" w:rsidTr="004E3091">
        <w:tc>
          <w:tcPr>
            <w:tcW w:w="7916" w:type="dxa"/>
          </w:tcPr>
          <w:p w:rsidR="004E3091" w:rsidRDefault="004E43E6" w:rsidP="00DA27A5">
            <m:oMathPara>
              <m:oMath>
                <m:sSup>
                  <m:sSupPr>
                    <m:ctrlPr>
                      <w:rPr>
                        <w:rFonts w:ascii="Cambria Math" w:hAnsi="Cambria Math"/>
                        <w:i/>
                        <w:iCs/>
                      </w:rPr>
                    </m:ctrlPr>
                  </m:sSupPr>
                  <m:e>
                    <m:r>
                      <w:rPr>
                        <w:rFonts w:ascii="Cambria Math" w:hAnsi="Cambria Math"/>
                      </w:rPr>
                      <m:t>R</m:t>
                    </m:r>
                  </m:e>
                  <m:sup>
                    <m:r>
                      <w:rPr>
                        <w:rFonts w:ascii="Cambria Math" w:hAnsi="Cambria Math"/>
                      </w:rPr>
                      <m:t>m</m:t>
                    </m:r>
                  </m:sup>
                </m:sSup>
                <m:r>
                  <w:rPr>
                    <w:rFonts w:ascii="Cambria Math" w:hAnsi="Cambria Math"/>
                  </w:rPr>
                  <m:t>≅A </m:t>
                </m:r>
                <m:sSup>
                  <m:sSupPr>
                    <m:ctrlPr>
                      <w:rPr>
                        <w:rFonts w:ascii="Cambria Math" w:hAnsi="Cambria Math"/>
                        <w:i/>
                        <w:iCs/>
                      </w:rPr>
                    </m:ctrlPr>
                  </m:sSupPr>
                  <m:e>
                    <m:r>
                      <w:rPr>
                        <w:rFonts w:ascii="Cambria Math" w:hAnsi="Cambria Math"/>
                      </w:rPr>
                      <m:t> R</m:t>
                    </m:r>
                  </m:e>
                  <m:sup>
                    <m:r>
                      <w:rPr>
                        <w:rFonts w:ascii="Cambria Math" w:hAnsi="Cambria Math"/>
                      </w:rPr>
                      <m:t>t</m:t>
                    </m:r>
                  </m:sup>
                </m:sSup>
                <m:r>
                  <w:rPr>
                    <w:rFonts w:ascii="Cambria Math" w:hAnsi="Cambria Math"/>
                  </w:rPr>
                  <m:t> B.</m:t>
                </m:r>
              </m:oMath>
            </m:oMathPara>
          </w:p>
        </w:tc>
        <w:tc>
          <w:tcPr>
            <w:tcW w:w="796" w:type="dxa"/>
          </w:tcPr>
          <w:p w:rsidR="004E3091" w:rsidRDefault="00DA27A5" w:rsidP="004E3091">
            <w:r>
              <w:t>(2.</w:t>
            </w:r>
            <w:r w:rsidR="004E3091">
              <w:t>5)</w:t>
            </w:r>
          </w:p>
        </w:tc>
      </w:tr>
    </w:tbl>
    <w:p w:rsidR="001854DB" w:rsidRDefault="001854DB" w:rsidP="001854DB">
      <w:r w:rsidRPr="001854DB">
        <w:t>If</w:t>
      </w:r>
      <w:r w:rsidR="001428C0">
        <w:t xml:space="preserve"> there is no correction for flexion-extension, </w:t>
      </w:r>
      <m:oMath>
        <m:r>
          <w:rPr>
            <w:rFonts w:ascii="Cambria Math" w:hAnsi="Cambria Math"/>
          </w:rPr>
          <m:t>θ</m:t>
        </m:r>
      </m:oMath>
      <w:r w:rsidRPr="001854DB">
        <w:t xml:space="preserve"> is 0 and </w:t>
      </w:r>
      <w:r w:rsidR="001428C0">
        <w:t xml:space="preserve">if </w:t>
      </w:r>
      <w:r w:rsidR="00613ADC">
        <w:t>the correction</w:t>
      </w:r>
      <w:r w:rsidRPr="001854DB">
        <w:t xml:space="preserve"> angles </w:t>
      </w:r>
      <w:r w:rsidRPr="001854DB">
        <w:rPr>
          <w:i/>
        </w:rPr>
        <w:t>a</w:t>
      </w:r>
      <w:r w:rsidRPr="001854DB">
        <w:rPr>
          <w:i/>
          <w:vertAlign w:val="subscript"/>
        </w:rPr>
        <w:t>1</w:t>
      </w:r>
      <w:r w:rsidRPr="001854DB">
        <w:t xml:space="preserve"> and </w:t>
      </w:r>
      <w:r w:rsidRPr="001854DB">
        <w:rPr>
          <w:i/>
        </w:rPr>
        <w:t>a</w:t>
      </w:r>
      <w:r w:rsidRPr="001854DB">
        <w:rPr>
          <w:i/>
          <w:vertAlign w:val="subscript"/>
        </w:rPr>
        <w:t>2</w:t>
      </w:r>
      <w:r w:rsidRPr="001854DB">
        <w:t xml:space="preserve"> for</w:t>
      </w:r>
      <w:r w:rsidR="001428C0">
        <w:t xml:space="preserve"> the </w:t>
      </w:r>
      <w:r w:rsidR="003812FA">
        <w:t>abduction/adduction, and internal/</w:t>
      </w:r>
      <w:r w:rsidR="001428C0" w:rsidRPr="001A111D">
        <w:t>external rotation angles</w:t>
      </w:r>
      <w:r w:rsidRPr="001854DB">
        <w:t xml:space="preserve"> </w:t>
      </w:r>
      <m:oMath>
        <m:r>
          <w:rPr>
            <w:rFonts w:ascii="Cambria Math" w:hAnsi="Cambria Math"/>
          </w:rPr>
          <m:t>(ψ</m:t>
        </m:r>
      </m:oMath>
      <w:r w:rsidRPr="001854DB">
        <w:t xml:space="preserve"> and </w:t>
      </w:r>
      <m:oMath>
        <m:r>
          <w:rPr>
            <w:rFonts w:ascii="Cambria Math" w:hAnsi="Cambria Math"/>
          </w:rPr>
          <m:t>ϕ)</m:t>
        </m:r>
      </m:oMath>
      <w:r w:rsidRPr="001854DB">
        <w:t xml:space="preserve"> are small then</w:t>
      </w:r>
      <w:r w:rsidR="001428C0">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6"/>
        <w:gridCol w:w="796"/>
      </w:tblGrid>
      <w:tr w:rsidR="004E3091" w:rsidTr="009E1DE8">
        <w:tc>
          <w:tcPr>
            <w:tcW w:w="7916" w:type="dxa"/>
          </w:tcPr>
          <w:p w:rsidR="004E3091" w:rsidRDefault="004E3091" w:rsidP="00DA27A5">
            <m:oMathPara>
              <m:oMath>
                <m:r>
                  <w:rPr>
                    <w:rFonts w:ascii="Cambria Math" w:hAnsi="Cambria Math"/>
                  </w:rPr>
                  <m:t xml:space="preserve">A≅ </m:t>
                </m:r>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1</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1</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1</m:t>
                          </m:r>
                        </m:e>
                      </m:mr>
                    </m:m>
                  </m:e>
                </m:d>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1</m:t>
                          </m:r>
                        </m:e>
                        <m:e>
                          <m:r>
                            <w:rPr>
                              <w:rFonts w:ascii="Cambria Math" w:hAnsi="Cambria Math"/>
                            </w:rPr>
                            <m:t>0</m:t>
                          </m:r>
                        </m:e>
                        <m:e>
                          <m:sSub>
                            <m:sSubPr>
                              <m:ctrlPr>
                                <w:rPr>
                                  <w:rFonts w:ascii="Cambria Math" w:hAnsi="Cambria Math"/>
                                </w:rPr>
                              </m:ctrlPr>
                            </m:sSubPr>
                            <m:e>
                              <m:r>
                                <w:rPr>
                                  <w:rFonts w:ascii="Cambria Math" w:hAnsi="Cambria Math"/>
                                </w:rPr>
                                <m:t>a</m:t>
                              </m:r>
                            </m:e>
                            <m:sub>
                              <m:r>
                                <w:rPr>
                                  <w:rFonts w:ascii="Cambria Math" w:hAnsi="Cambria Math"/>
                                </w:rPr>
                                <m:t>1</m:t>
                              </m:r>
                            </m:sub>
                          </m:sSub>
                        </m:e>
                      </m:mr>
                      <m:mr>
                        <m:e>
                          <m:r>
                            <w:rPr>
                              <w:rFonts w:ascii="Cambria Math" w:hAnsi="Cambria Math"/>
                            </w:rPr>
                            <m:t>0</m:t>
                          </m:r>
                        </m:e>
                        <m:e>
                          <m:r>
                            <w:rPr>
                              <w:rFonts w:ascii="Cambria Math" w:hAnsi="Cambria Math"/>
                            </w:rPr>
                            <m:t>1</m:t>
                          </m:r>
                        </m:e>
                        <m:e>
                          <m:r>
                            <w:rPr>
                              <w:rFonts w:ascii="Cambria Math" w:hAnsi="Cambria Math"/>
                            </w:rPr>
                            <m:t>0</m:t>
                          </m:r>
                        </m:e>
                      </m:mr>
                      <m:mr>
                        <m:e>
                          <m:sSub>
                            <m:sSubPr>
                              <m:ctrlPr>
                                <w:rPr>
                                  <w:rFonts w:ascii="Cambria Math" w:hAnsi="Cambria Math"/>
                                  <w:i/>
                                </w:rPr>
                              </m:ctrlPr>
                            </m:sSubPr>
                            <m:e>
                              <m:func>
                                <m:funcPr>
                                  <m:ctrlPr>
                                    <w:rPr>
                                      <w:rFonts w:ascii="Cambria Math" w:hAnsi="Cambria Math"/>
                                      <w:i/>
                                    </w:rPr>
                                  </m:ctrlPr>
                                </m:funcPr>
                                <m:fName>
                                  <m:r>
                                    <m:rPr>
                                      <m:sty m:val="p"/>
                                    </m:rPr>
                                    <w:rPr>
                                      <w:rFonts w:ascii="Cambria Math" w:hAnsi="Cambria Math"/>
                                    </w:rPr>
                                    <m:t>-</m:t>
                                  </m:r>
                                </m:fName>
                                <m:e>
                                  <m:r>
                                    <w:rPr>
                                      <w:rFonts w:ascii="Cambria Math" w:hAnsi="Cambria Math"/>
                                    </w:rPr>
                                    <m:t>a</m:t>
                                  </m:r>
                                </m:e>
                              </m:func>
                            </m:e>
                            <m:sub>
                              <m:r>
                                <w:rPr>
                                  <w:rFonts w:ascii="Cambria Math" w:hAnsi="Cambria Math"/>
                                </w:rPr>
                                <m:t>1</m:t>
                              </m:r>
                            </m:sub>
                          </m:sSub>
                        </m:e>
                        <m:e>
                          <m:r>
                            <w:rPr>
                              <w:rFonts w:ascii="Cambria Math" w:hAnsi="Cambria Math"/>
                            </w:rPr>
                            <m:t>0</m:t>
                          </m:r>
                        </m:e>
                        <m:e>
                          <m:r>
                            <w:rPr>
                              <w:rFonts w:ascii="Cambria Math" w:hAnsi="Cambria Math"/>
                            </w:rPr>
                            <m:t>1</m:t>
                          </m:r>
                        </m:e>
                      </m:mr>
                    </m:m>
                  </m:e>
                </m:d>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1</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1</m:t>
                          </m:r>
                        </m:e>
                        <m:e>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e>
                      </m:mr>
                      <m:mr>
                        <m:e>
                          <m:r>
                            <w:rPr>
                              <w:rFonts w:ascii="Cambria Math" w:hAnsi="Cambria Math"/>
                            </w:rPr>
                            <m:t>0</m:t>
                          </m:r>
                        </m:e>
                        <m:e>
                          <m:sSub>
                            <m:sSubPr>
                              <m:ctrlPr>
                                <w:rPr>
                                  <w:rFonts w:ascii="Cambria Math" w:hAnsi="Cambria Math"/>
                                  <w:i/>
                                </w:rPr>
                              </m:ctrlPr>
                            </m:sSubPr>
                            <m:e>
                              <m:r>
                                <w:rPr>
                                  <w:rFonts w:ascii="Cambria Math" w:hAnsi="Cambria Math"/>
                                </w:rPr>
                                <m:t>a</m:t>
                              </m:r>
                            </m:e>
                            <m:sub>
                              <m:r>
                                <w:rPr>
                                  <w:rFonts w:ascii="Cambria Math" w:hAnsi="Cambria Math"/>
                                </w:rPr>
                                <m:t>2</m:t>
                              </m:r>
                            </m:sub>
                          </m:sSub>
                        </m:e>
                        <m:e>
                          <m:r>
                            <w:rPr>
                              <w:rFonts w:ascii="Cambria Math" w:hAnsi="Cambria Math"/>
                            </w:rPr>
                            <m:t>1</m:t>
                          </m:r>
                        </m:e>
                      </m:mr>
                    </m:m>
                  </m:e>
                </m:d>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1</m:t>
                          </m:r>
                        </m:e>
                        <m:e>
                          <m:sSub>
                            <m:sSubPr>
                              <m:ctrlPr>
                                <w:rPr>
                                  <w:rFonts w:ascii="Cambria Math" w:hAnsi="Cambria Math"/>
                                </w:rPr>
                              </m:ctrlPr>
                            </m:sSubPr>
                            <m:e>
                              <m:r>
                                <w:rPr>
                                  <w:rFonts w:ascii="Cambria Math" w:hAnsi="Cambria Math"/>
                                </w:rPr>
                                <m:t>a</m:t>
                              </m:r>
                            </m:e>
                            <m:sub>
                              <m:r>
                                <w:rPr>
                                  <w:rFonts w:ascii="Cambria Math" w:hAnsi="Cambria Math"/>
                                </w:rPr>
                                <m:t>1</m:t>
                              </m:r>
                            </m:sub>
                          </m:sSub>
                          <m:sSub>
                            <m:sSubPr>
                              <m:ctrlPr>
                                <w:rPr>
                                  <w:rFonts w:ascii="Cambria Math" w:hAnsi="Cambria Math"/>
                                  <w:i/>
                                </w:rPr>
                              </m:ctrlPr>
                            </m:sSubPr>
                            <m:e>
                              <m:r>
                                <w:rPr>
                                  <w:rFonts w:ascii="Cambria Math" w:hAnsi="Cambria Math"/>
                                </w:rPr>
                                <m:t>a</m:t>
                              </m:r>
                            </m:e>
                            <m:sub>
                              <m:r>
                                <w:rPr>
                                  <w:rFonts w:ascii="Cambria Math" w:hAnsi="Cambria Math"/>
                                </w:rPr>
                                <m:t>2</m:t>
                              </m:r>
                            </m:sub>
                          </m:sSub>
                        </m:e>
                        <m:e>
                          <m:sSub>
                            <m:sSubPr>
                              <m:ctrlPr>
                                <w:rPr>
                                  <w:rFonts w:ascii="Cambria Math" w:hAnsi="Cambria Math"/>
                                </w:rPr>
                              </m:ctrlPr>
                            </m:sSubPr>
                            <m:e>
                              <m:r>
                                <w:rPr>
                                  <w:rFonts w:ascii="Cambria Math" w:hAnsi="Cambria Math"/>
                                </w:rPr>
                                <m:t>a</m:t>
                              </m:r>
                            </m:e>
                            <m:sub>
                              <m:r>
                                <w:rPr>
                                  <w:rFonts w:ascii="Cambria Math" w:hAnsi="Cambria Math"/>
                                </w:rPr>
                                <m:t>1</m:t>
                              </m:r>
                            </m:sub>
                          </m:sSub>
                        </m:e>
                      </m:mr>
                      <m:mr>
                        <m:e>
                          <m:r>
                            <w:rPr>
                              <w:rFonts w:ascii="Cambria Math" w:hAnsi="Cambria Math"/>
                            </w:rPr>
                            <m:t>0</m:t>
                          </m:r>
                        </m:e>
                        <m:e>
                          <m:r>
                            <w:rPr>
                              <w:rFonts w:ascii="Cambria Math" w:hAnsi="Cambria Math"/>
                            </w:rPr>
                            <m:t>1</m:t>
                          </m:r>
                        </m:e>
                        <m:e>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e>
                      </m:mr>
                      <m:mr>
                        <m:e>
                          <m:sSub>
                            <m:sSubPr>
                              <m:ctrlPr>
                                <w:rPr>
                                  <w:rFonts w:ascii="Cambria Math" w:hAnsi="Cambria Math"/>
                                  <w:i/>
                                </w:rPr>
                              </m:ctrlPr>
                            </m:sSubPr>
                            <m:e>
                              <m:func>
                                <m:funcPr>
                                  <m:ctrlPr>
                                    <w:rPr>
                                      <w:rFonts w:ascii="Cambria Math" w:hAnsi="Cambria Math"/>
                                      <w:i/>
                                    </w:rPr>
                                  </m:ctrlPr>
                                </m:funcPr>
                                <m:fName>
                                  <m:r>
                                    <m:rPr>
                                      <m:sty m:val="p"/>
                                    </m:rPr>
                                    <w:rPr>
                                      <w:rFonts w:ascii="Cambria Math" w:hAnsi="Cambria Math"/>
                                    </w:rPr>
                                    <m:t>-</m:t>
                                  </m:r>
                                </m:fName>
                                <m:e>
                                  <m:r>
                                    <w:rPr>
                                      <w:rFonts w:ascii="Cambria Math" w:hAnsi="Cambria Math"/>
                                    </w:rPr>
                                    <m:t>a</m:t>
                                  </m:r>
                                </m:e>
                              </m:func>
                            </m:e>
                            <m:sub>
                              <m:r>
                                <w:rPr>
                                  <w:rFonts w:ascii="Cambria Math" w:hAnsi="Cambria Math"/>
                                </w:rPr>
                                <m:t>1</m:t>
                              </m:r>
                            </m:sub>
                          </m:sSub>
                        </m:e>
                        <m:e>
                          <m:sSub>
                            <m:sSubPr>
                              <m:ctrlPr>
                                <w:rPr>
                                  <w:rFonts w:ascii="Cambria Math" w:hAnsi="Cambria Math"/>
                                  <w:i/>
                                </w:rPr>
                              </m:ctrlPr>
                            </m:sSubPr>
                            <m:e>
                              <m:r>
                                <w:rPr>
                                  <w:rFonts w:ascii="Cambria Math" w:hAnsi="Cambria Math"/>
                                </w:rPr>
                                <m:t>a</m:t>
                              </m:r>
                            </m:e>
                            <m:sub>
                              <m:r>
                                <w:rPr>
                                  <w:rFonts w:ascii="Cambria Math" w:hAnsi="Cambria Math"/>
                                </w:rPr>
                                <m:t>2</m:t>
                              </m:r>
                            </m:sub>
                          </m:sSub>
                        </m:e>
                        <m:e>
                          <m:r>
                            <w:rPr>
                              <w:rFonts w:ascii="Cambria Math" w:hAnsi="Cambria Math"/>
                            </w:rPr>
                            <m:t>1</m:t>
                          </m:r>
                        </m:e>
                      </m:mr>
                    </m:m>
                  </m:e>
                </m:d>
                <m:r>
                  <w:rPr>
                    <w:rFonts w:ascii="Cambria Math" w:hAnsi="Cambria Math"/>
                  </w:rPr>
                  <m:t>.</m:t>
                </m:r>
              </m:oMath>
            </m:oMathPara>
          </w:p>
        </w:tc>
        <w:tc>
          <w:tcPr>
            <w:tcW w:w="796" w:type="dxa"/>
            <w:vAlign w:val="center"/>
          </w:tcPr>
          <w:p w:rsidR="004E3091" w:rsidRDefault="00DA27A5" w:rsidP="009E1DE8">
            <w:pPr>
              <w:jc w:val="center"/>
            </w:pPr>
            <w:r>
              <w:t>(2.</w:t>
            </w:r>
            <w:r w:rsidR="004E3091">
              <w:t>6)</w:t>
            </w:r>
          </w:p>
        </w:tc>
      </w:tr>
    </w:tbl>
    <w:p w:rsidR="001854DB" w:rsidRDefault="00F71C9C" w:rsidP="001854DB">
      <w:r>
        <w:lastRenderedPageBreak/>
        <w:t>Assuming</w:t>
      </w:r>
      <w:r w:rsidR="001854DB" w:rsidRPr="001854DB">
        <w:t xml:space="preserve"> the product of </w:t>
      </w:r>
      <w:r w:rsidR="00613ADC">
        <w:t>the two</w:t>
      </w:r>
      <w:r w:rsidR="001854DB" w:rsidRPr="001854DB">
        <w:t xml:space="preserve"> small angles </w:t>
      </w:r>
      <m:oMath>
        <m:sSub>
          <m:sSubPr>
            <m:ctrlPr>
              <w:rPr>
                <w:rFonts w:ascii="Cambria Math" w:hAnsi="Cambria Math"/>
              </w:rPr>
            </m:ctrlPr>
          </m:sSubPr>
          <m:e>
            <m:r>
              <w:rPr>
                <w:rFonts w:ascii="Cambria Math" w:hAnsi="Cambria Math"/>
              </w:rPr>
              <m:t>a</m:t>
            </m:r>
          </m:e>
          <m:sub>
            <m:r>
              <w:rPr>
                <w:rFonts w:ascii="Cambria Math" w:hAnsi="Cambria Math"/>
              </w:rPr>
              <m:t>1</m:t>
            </m:r>
          </m:sub>
        </m:sSub>
        <m:sSub>
          <m:sSubPr>
            <m:ctrlPr>
              <w:rPr>
                <w:rFonts w:ascii="Cambria Math" w:hAnsi="Cambria Math"/>
                <w:i/>
              </w:rPr>
            </m:ctrlPr>
          </m:sSubPr>
          <m:e>
            <m:r>
              <w:rPr>
                <w:rFonts w:ascii="Cambria Math" w:hAnsi="Cambria Math"/>
              </w:rPr>
              <m:t>a</m:t>
            </m:r>
          </m:e>
          <m:sub>
            <m:r>
              <w:rPr>
                <w:rFonts w:ascii="Cambria Math" w:hAnsi="Cambria Math"/>
              </w:rPr>
              <m:t>2</m:t>
            </m:r>
          </m:sub>
        </m:sSub>
      </m:oMath>
      <w:r>
        <w:t xml:space="preserve"> is</w:t>
      </w:r>
      <w:r w:rsidR="001854DB" w:rsidRPr="001854DB">
        <w:t xml:space="preserve"> approximately 0</w:t>
      </w:r>
      <w:r>
        <w:t>,</w:t>
      </w:r>
      <w:r w:rsidR="001854DB" w:rsidRPr="001854DB">
        <w:t xml:space="preserve"> then this reduces to</w:t>
      </w:r>
      <w:r w:rsidR="0010069D">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6"/>
        <w:gridCol w:w="796"/>
      </w:tblGrid>
      <w:tr w:rsidR="004E3091" w:rsidTr="009E1DE8">
        <w:tc>
          <w:tcPr>
            <w:tcW w:w="7916" w:type="dxa"/>
          </w:tcPr>
          <w:p w:rsidR="004E3091" w:rsidRDefault="004E3091" w:rsidP="00DA27A5">
            <m:oMathPara>
              <m:oMath>
                <m:r>
                  <w:rPr>
                    <w:rFonts w:ascii="Cambria Math" w:hAnsi="Cambria Math"/>
                  </w:rPr>
                  <m:t>A≅</m:t>
                </m:r>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1</m:t>
                          </m:r>
                        </m:e>
                        <m:e>
                          <m:r>
                            <m:rPr>
                              <m:sty m:val="p"/>
                            </m:rPr>
                            <w:rPr>
                              <w:rFonts w:ascii="Cambria Math" w:hAnsi="Cambria Math"/>
                            </w:rPr>
                            <m:t>0</m:t>
                          </m:r>
                        </m:e>
                        <m:e>
                          <m:sSub>
                            <m:sSubPr>
                              <m:ctrlPr>
                                <w:rPr>
                                  <w:rFonts w:ascii="Cambria Math" w:hAnsi="Cambria Math"/>
                                </w:rPr>
                              </m:ctrlPr>
                            </m:sSubPr>
                            <m:e>
                              <m:r>
                                <w:rPr>
                                  <w:rFonts w:ascii="Cambria Math" w:hAnsi="Cambria Math"/>
                                </w:rPr>
                                <m:t>a</m:t>
                              </m:r>
                            </m:e>
                            <m:sub>
                              <m:r>
                                <w:rPr>
                                  <w:rFonts w:ascii="Cambria Math" w:hAnsi="Cambria Math"/>
                                </w:rPr>
                                <m:t>1</m:t>
                              </m:r>
                            </m:sub>
                          </m:sSub>
                        </m:e>
                      </m:mr>
                      <m:mr>
                        <m:e>
                          <m:r>
                            <w:rPr>
                              <w:rFonts w:ascii="Cambria Math" w:hAnsi="Cambria Math"/>
                            </w:rPr>
                            <m:t>0</m:t>
                          </m:r>
                        </m:e>
                        <m:e>
                          <m:r>
                            <w:rPr>
                              <w:rFonts w:ascii="Cambria Math" w:hAnsi="Cambria Math"/>
                            </w:rPr>
                            <m:t>1</m:t>
                          </m:r>
                        </m:e>
                        <m:e>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e>
                      </m:mr>
                      <m:mr>
                        <m:e>
                          <m:sSub>
                            <m:sSubPr>
                              <m:ctrlPr>
                                <w:rPr>
                                  <w:rFonts w:ascii="Cambria Math" w:hAnsi="Cambria Math"/>
                                  <w:i/>
                                </w:rPr>
                              </m:ctrlPr>
                            </m:sSubPr>
                            <m:e>
                              <m:func>
                                <m:funcPr>
                                  <m:ctrlPr>
                                    <w:rPr>
                                      <w:rFonts w:ascii="Cambria Math" w:hAnsi="Cambria Math"/>
                                      <w:i/>
                                    </w:rPr>
                                  </m:ctrlPr>
                                </m:funcPr>
                                <m:fName>
                                  <m:r>
                                    <m:rPr>
                                      <m:sty m:val="p"/>
                                    </m:rPr>
                                    <w:rPr>
                                      <w:rFonts w:ascii="Cambria Math" w:hAnsi="Cambria Math"/>
                                    </w:rPr>
                                    <m:t>-</m:t>
                                  </m:r>
                                </m:fName>
                                <m:e>
                                  <m:r>
                                    <w:rPr>
                                      <w:rFonts w:ascii="Cambria Math" w:hAnsi="Cambria Math"/>
                                    </w:rPr>
                                    <m:t>a</m:t>
                                  </m:r>
                                </m:e>
                              </m:func>
                            </m:e>
                            <m:sub>
                              <m:r>
                                <w:rPr>
                                  <w:rFonts w:ascii="Cambria Math" w:hAnsi="Cambria Math"/>
                                </w:rPr>
                                <m:t>1</m:t>
                              </m:r>
                            </m:sub>
                          </m:sSub>
                        </m:e>
                        <m:e>
                          <m:sSub>
                            <m:sSubPr>
                              <m:ctrlPr>
                                <w:rPr>
                                  <w:rFonts w:ascii="Cambria Math" w:hAnsi="Cambria Math"/>
                                  <w:i/>
                                </w:rPr>
                              </m:ctrlPr>
                            </m:sSubPr>
                            <m:e>
                              <m:r>
                                <w:rPr>
                                  <w:rFonts w:ascii="Cambria Math" w:hAnsi="Cambria Math"/>
                                </w:rPr>
                                <m:t>a</m:t>
                              </m:r>
                            </m:e>
                            <m:sub>
                              <m:r>
                                <w:rPr>
                                  <w:rFonts w:ascii="Cambria Math" w:hAnsi="Cambria Math"/>
                                </w:rPr>
                                <m:t>2</m:t>
                              </m:r>
                            </m:sub>
                          </m:sSub>
                        </m:e>
                        <m:e>
                          <m:r>
                            <w:rPr>
                              <w:rFonts w:ascii="Cambria Math" w:hAnsi="Cambria Math"/>
                            </w:rPr>
                            <m:t>1</m:t>
                          </m:r>
                        </m:e>
                      </m:mr>
                    </m:m>
                  </m:e>
                </m:d>
                <m:r>
                  <w:rPr>
                    <w:rFonts w:ascii="Cambria Math" w:hAnsi="Cambria Math"/>
                  </w:rPr>
                  <m:t>.</m:t>
                </m:r>
              </m:oMath>
            </m:oMathPara>
          </w:p>
        </w:tc>
        <w:tc>
          <w:tcPr>
            <w:tcW w:w="796" w:type="dxa"/>
            <w:vAlign w:val="center"/>
          </w:tcPr>
          <w:p w:rsidR="004E3091" w:rsidRDefault="00DA27A5" w:rsidP="009E1DE8">
            <w:pPr>
              <w:jc w:val="center"/>
            </w:pPr>
            <w:r>
              <w:t>(2.</w:t>
            </w:r>
            <w:r w:rsidR="004E3091">
              <w:t>7)</w:t>
            </w:r>
          </w:p>
        </w:tc>
      </w:tr>
    </w:tbl>
    <w:p w:rsidR="004E3091" w:rsidRPr="001854DB" w:rsidRDefault="001854DB" w:rsidP="001854DB">
      <w:r w:rsidRPr="001854DB">
        <w:t>Similarly</w:t>
      </w:r>
      <w:r w:rsidR="00F71C9C">
        <w:t>:</w:t>
      </w:r>
    </w:p>
    <w:tbl>
      <w:tblPr>
        <w:tblStyle w:val="TableGrid"/>
        <w:tblW w:w="8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6"/>
        <w:gridCol w:w="202"/>
        <w:gridCol w:w="594"/>
        <w:gridCol w:w="126"/>
      </w:tblGrid>
      <w:tr w:rsidR="004E3091" w:rsidTr="00F62F81">
        <w:trPr>
          <w:gridAfter w:val="1"/>
          <w:wAfter w:w="126" w:type="dxa"/>
        </w:trPr>
        <w:tc>
          <w:tcPr>
            <w:tcW w:w="7916" w:type="dxa"/>
          </w:tcPr>
          <w:p w:rsidR="004E3091" w:rsidRDefault="004E3091" w:rsidP="00DA27A5">
            <m:oMathPara>
              <m:oMath>
                <m:r>
                  <w:rPr>
                    <w:rFonts w:ascii="Cambria Math" w:hAnsi="Cambria Math"/>
                  </w:rPr>
                  <m:t>B≅</m:t>
                </m:r>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1</m:t>
                          </m:r>
                        </m:e>
                        <m:e>
                          <m:r>
                            <m:rPr>
                              <m:sty m:val="p"/>
                            </m:rPr>
                            <w:rPr>
                              <w:rFonts w:ascii="Cambria Math" w:hAnsi="Cambria Math"/>
                            </w:rPr>
                            <m:t>0</m:t>
                          </m:r>
                        </m:e>
                        <m:e>
                          <m:sSub>
                            <m:sSubPr>
                              <m:ctrlPr>
                                <w:rPr>
                                  <w:rFonts w:ascii="Cambria Math" w:hAnsi="Cambria Math"/>
                                </w:rPr>
                              </m:ctrlPr>
                            </m:sSubPr>
                            <m:e>
                              <m:r>
                                <w:rPr>
                                  <w:rFonts w:ascii="Cambria Math" w:hAnsi="Cambria Math"/>
                                </w:rPr>
                                <m:t>b</m:t>
                              </m:r>
                            </m:e>
                            <m:sub>
                              <m:r>
                                <w:rPr>
                                  <w:rFonts w:ascii="Cambria Math" w:hAnsi="Cambria Math"/>
                                </w:rPr>
                                <m:t>1</m:t>
                              </m:r>
                            </m:sub>
                          </m:sSub>
                        </m:e>
                      </m:mr>
                      <m:mr>
                        <m:e>
                          <m:r>
                            <w:rPr>
                              <w:rFonts w:ascii="Cambria Math" w:hAnsi="Cambria Math"/>
                            </w:rPr>
                            <m:t>0</m:t>
                          </m:r>
                        </m:e>
                        <m:e>
                          <m:r>
                            <w:rPr>
                              <w:rFonts w:ascii="Cambria Math" w:hAnsi="Cambria Math"/>
                            </w:rPr>
                            <m:t>1</m:t>
                          </m:r>
                        </m:e>
                        <m:e>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2</m:t>
                              </m:r>
                            </m:sub>
                          </m:sSub>
                        </m:e>
                      </m:mr>
                      <m:mr>
                        <m:e>
                          <m:sSub>
                            <m:sSubPr>
                              <m:ctrlPr>
                                <w:rPr>
                                  <w:rFonts w:ascii="Cambria Math" w:hAnsi="Cambria Math"/>
                                  <w:i/>
                                </w:rPr>
                              </m:ctrlPr>
                            </m:sSubPr>
                            <m:e>
                              <m:func>
                                <m:funcPr>
                                  <m:ctrlPr>
                                    <w:rPr>
                                      <w:rFonts w:ascii="Cambria Math" w:hAnsi="Cambria Math"/>
                                      <w:i/>
                                    </w:rPr>
                                  </m:ctrlPr>
                                </m:funcPr>
                                <m:fName>
                                  <m:r>
                                    <m:rPr>
                                      <m:sty m:val="p"/>
                                    </m:rPr>
                                    <w:rPr>
                                      <w:rFonts w:ascii="Cambria Math" w:hAnsi="Cambria Math"/>
                                    </w:rPr>
                                    <m:t>-</m:t>
                                  </m:r>
                                </m:fName>
                                <m:e>
                                  <m:r>
                                    <w:rPr>
                                      <w:rFonts w:ascii="Cambria Math" w:hAnsi="Cambria Math"/>
                                    </w:rPr>
                                    <m:t>b</m:t>
                                  </m:r>
                                </m:e>
                              </m:func>
                            </m:e>
                            <m:sub>
                              <m:r>
                                <w:rPr>
                                  <w:rFonts w:ascii="Cambria Math" w:hAnsi="Cambria Math"/>
                                </w:rPr>
                                <m:t>1</m:t>
                              </m:r>
                            </m:sub>
                          </m:sSub>
                        </m:e>
                        <m:e>
                          <m:sSub>
                            <m:sSubPr>
                              <m:ctrlPr>
                                <w:rPr>
                                  <w:rFonts w:ascii="Cambria Math" w:hAnsi="Cambria Math"/>
                                  <w:i/>
                                </w:rPr>
                              </m:ctrlPr>
                            </m:sSubPr>
                            <m:e>
                              <m:r>
                                <w:rPr>
                                  <w:rFonts w:ascii="Cambria Math" w:hAnsi="Cambria Math"/>
                                </w:rPr>
                                <m:t>b</m:t>
                              </m:r>
                            </m:e>
                            <m:sub>
                              <m:r>
                                <w:rPr>
                                  <w:rFonts w:ascii="Cambria Math" w:hAnsi="Cambria Math"/>
                                </w:rPr>
                                <m:t>2</m:t>
                              </m:r>
                            </m:sub>
                          </m:sSub>
                        </m:e>
                        <m:e>
                          <m:r>
                            <w:rPr>
                              <w:rFonts w:ascii="Cambria Math" w:hAnsi="Cambria Math"/>
                            </w:rPr>
                            <m:t>1</m:t>
                          </m:r>
                        </m:e>
                      </m:mr>
                    </m:m>
                  </m:e>
                </m:d>
                <m:r>
                  <w:rPr>
                    <w:rFonts w:ascii="Cambria Math" w:hAnsi="Cambria Math"/>
                  </w:rPr>
                  <m:t>.</m:t>
                </m:r>
              </m:oMath>
            </m:oMathPara>
          </w:p>
        </w:tc>
        <w:tc>
          <w:tcPr>
            <w:tcW w:w="796" w:type="dxa"/>
            <w:gridSpan w:val="2"/>
            <w:vAlign w:val="center"/>
          </w:tcPr>
          <w:p w:rsidR="004E3091" w:rsidRDefault="00DA27A5" w:rsidP="009E1DE8">
            <w:pPr>
              <w:jc w:val="center"/>
            </w:pPr>
            <w:r>
              <w:t>(2.</w:t>
            </w:r>
            <w:r w:rsidR="004E3091">
              <w:t>8)</w:t>
            </w:r>
          </w:p>
        </w:tc>
      </w:tr>
      <w:tr w:rsidR="00F62F81" w:rsidTr="00F62F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118" w:type="dxa"/>
            <w:gridSpan w:val="2"/>
            <w:tcBorders>
              <w:top w:val="nil"/>
              <w:left w:val="nil"/>
              <w:bottom w:val="nil"/>
              <w:right w:val="nil"/>
            </w:tcBorders>
          </w:tcPr>
          <w:p w:rsidR="00F62F81" w:rsidRDefault="00F62F81" w:rsidP="00F62F81"/>
        </w:tc>
        <w:tc>
          <w:tcPr>
            <w:tcW w:w="720" w:type="dxa"/>
            <w:gridSpan w:val="2"/>
            <w:tcBorders>
              <w:top w:val="nil"/>
              <w:left w:val="nil"/>
              <w:bottom w:val="nil"/>
              <w:right w:val="nil"/>
            </w:tcBorders>
            <w:vAlign w:val="center"/>
          </w:tcPr>
          <w:p w:rsidR="00F62F81" w:rsidRDefault="00F62F81" w:rsidP="00F62F81">
            <w:pPr>
              <w:jc w:val="left"/>
            </w:pPr>
          </w:p>
        </w:tc>
      </w:tr>
    </w:tbl>
    <w:p w:rsidR="00F62F81" w:rsidRDefault="00212026" w:rsidP="001A111D">
      <w:pPr>
        <w:rPr>
          <w:iCs/>
        </w:rPr>
      </w:pPr>
      <w:r>
        <w:rPr>
          <w:iCs/>
        </w:rPr>
        <w:t>Substituting (2.4), (2.7), and (2.8) into (2.5) yields:</w:t>
      </w:r>
    </w:p>
    <w:tbl>
      <w:tblPr>
        <w:tblStyle w:val="TableGrid"/>
        <w:tblW w:w="8838" w:type="dxa"/>
        <w:tblLook w:val="04A0" w:firstRow="1" w:lastRow="0" w:firstColumn="1" w:lastColumn="0" w:noHBand="0" w:noVBand="1"/>
      </w:tblPr>
      <w:tblGrid>
        <w:gridCol w:w="7916"/>
        <w:gridCol w:w="243"/>
        <w:gridCol w:w="553"/>
        <w:gridCol w:w="126"/>
      </w:tblGrid>
      <w:tr w:rsidR="00F62F81" w:rsidTr="00E9427E">
        <w:trPr>
          <w:trHeight w:val="1125"/>
        </w:trPr>
        <w:tc>
          <w:tcPr>
            <w:tcW w:w="8159" w:type="dxa"/>
            <w:gridSpan w:val="2"/>
            <w:tcBorders>
              <w:top w:val="nil"/>
              <w:left w:val="nil"/>
              <w:bottom w:val="nil"/>
              <w:right w:val="nil"/>
            </w:tcBorders>
          </w:tcPr>
          <w:p w:rsidR="00F62F81" w:rsidRDefault="004E43E6" w:rsidP="003D22E5">
            <m:oMathPara>
              <m:oMath>
                <m:d>
                  <m:dPr>
                    <m:begChr m:val="["/>
                    <m:endChr m:val="]"/>
                    <m:ctrlPr>
                      <w:rPr>
                        <w:rFonts w:ascii="Cambria Math" w:hAnsi="Cambria Math"/>
                        <w:i/>
                        <w:iCs/>
                      </w:rPr>
                    </m:ctrlPr>
                  </m:dPr>
                  <m:e>
                    <m:m>
                      <m:mPr>
                        <m:mcs>
                          <m:mc>
                            <m:mcPr>
                              <m:count m:val="3"/>
                              <m:mcJc m:val="center"/>
                            </m:mcPr>
                          </m:mc>
                        </m:mcs>
                        <m:ctrlPr>
                          <w:rPr>
                            <w:rFonts w:ascii="Cambria Math" w:hAnsi="Cambria Math"/>
                            <w:i/>
                            <w:iCs/>
                          </w:rPr>
                        </m:ctrlPr>
                      </m:mPr>
                      <m:mr>
                        <m:e>
                          <m:func>
                            <m:funcPr>
                              <m:ctrlPr>
                                <w:rPr>
                                  <w:rFonts w:ascii="Cambria Math" w:hAnsi="Cambria Math"/>
                                  <w:i/>
                                  <w:iCs/>
                                </w:rPr>
                              </m:ctrlPr>
                            </m:funcPr>
                            <m:fName>
                              <m:r>
                                <m:rPr>
                                  <m:sty m:val="p"/>
                                </m:rPr>
                                <w:rPr>
                                  <w:rFonts w:ascii="Cambria Math" w:hAnsi="Cambria Math"/>
                                </w:rPr>
                                <m:t>cos</m:t>
                              </m:r>
                            </m:fName>
                            <m:e>
                              <m:sSup>
                                <m:sSupPr>
                                  <m:ctrlPr>
                                    <w:rPr>
                                      <w:rFonts w:ascii="Cambria Math" w:hAnsi="Cambria Math"/>
                                      <w:i/>
                                    </w:rPr>
                                  </m:ctrlPr>
                                </m:sSupPr>
                                <m:e>
                                  <m:r>
                                    <w:rPr>
                                      <w:rFonts w:ascii="Cambria Math" w:hAnsi="Cambria Math"/>
                                    </w:rPr>
                                    <m:t>θ</m:t>
                                  </m:r>
                                </m:e>
                                <m:sup>
                                  <m:r>
                                    <w:rPr>
                                      <w:rFonts w:ascii="Cambria Math" w:hAnsi="Cambria Math"/>
                                    </w:rPr>
                                    <m:t>m</m:t>
                                  </m:r>
                                </m:sup>
                              </m:sSup>
                            </m:e>
                          </m:func>
                        </m:e>
                        <m:e>
                          <m:r>
                            <w:rPr>
                              <w:rFonts w:ascii="Cambria Math" w:hAnsi="Cambria Math"/>
                            </w:rPr>
                            <m:t>-</m:t>
                          </m:r>
                          <m:func>
                            <m:funcPr>
                              <m:ctrlPr>
                                <w:rPr>
                                  <w:rFonts w:ascii="Cambria Math" w:hAnsi="Cambria Math"/>
                                  <w:i/>
                                  <w:iCs/>
                                </w:rPr>
                              </m:ctrlPr>
                            </m:funcPr>
                            <m:fName>
                              <m:r>
                                <m:rPr>
                                  <m:sty m:val="p"/>
                                </m:rPr>
                                <w:rPr>
                                  <w:rFonts w:ascii="Cambria Math" w:hAnsi="Cambria Math"/>
                                </w:rPr>
                                <m:t>sin</m:t>
                              </m:r>
                            </m:fName>
                            <m:e>
                              <m:sSup>
                                <m:sSupPr>
                                  <m:ctrlPr>
                                    <w:rPr>
                                      <w:rFonts w:ascii="Cambria Math" w:hAnsi="Cambria Math"/>
                                      <w:i/>
                                    </w:rPr>
                                  </m:ctrlPr>
                                </m:sSupPr>
                                <m:e>
                                  <m:r>
                                    <w:rPr>
                                      <w:rFonts w:ascii="Cambria Math" w:hAnsi="Cambria Math"/>
                                    </w:rPr>
                                    <m:t>θ</m:t>
                                  </m:r>
                                </m:e>
                                <m:sup>
                                  <m:r>
                                    <w:rPr>
                                      <w:rFonts w:ascii="Cambria Math" w:hAnsi="Cambria Math"/>
                                    </w:rPr>
                                    <m:t>m</m:t>
                                  </m:r>
                                </m:sup>
                              </m:sSup>
                            </m:e>
                          </m:func>
                        </m:e>
                        <m:e>
                          <m:sSup>
                            <m:sSupPr>
                              <m:ctrlPr>
                                <w:rPr>
                                  <w:rFonts w:ascii="Cambria Math" w:hAnsi="Cambria Math"/>
                                  <w:i/>
                                </w:rPr>
                              </m:ctrlPr>
                            </m:sSupPr>
                            <m:e>
                              <m:r>
                                <w:rPr>
                                  <w:rFonts w:ascii="Cambria Math" w:hAnsi="Cambria Math"/>
                                </w:rPr>
                                <m:t>ψ</m:t>
                              </m:r>
                            </m:e>
                            <m:sup>
                              <m:r>
                                <w:rPr>
                                  <w:rFonts w:ascii="Cambria Math" w:hAnsi="Cambria Math"/>
                                </w:rPr>
                                <m:t>m</m:t>
                              </m:r>
                            </m:sup>
                          </m:sSup>
                          <m:func>
                            <m:funcPr>
                              <m:ctrlPr>
                                <w:rPr>
                                  <w:rFonts w:ascii="Cambria Math" w:hAnsi="Cambria Math"/>
                                  <w:i/>
                                  <w:iCs/>
                                </w:rPr>
                              </m:ctrlPr>
                            </m:funcPr>
                            <m:fName>
                              <m:r>
                                <m:rPr>
                                  <m:sty m:val="p"/>
                                </m:rPr>
                                <w:rPr>
                                  <w:rFonts w:ascii="Cambria Math" w:hAnsi="Cambria Math"/>
                                </w:rPr>
                                <m:t>cos</m:t>
                              </m:r>
                            </m:fName>
                            <m:e>
                              <m:sSup>
                                <m:sSupPr>
                                  <m:ctrlPr>
                                    <w:rPr>
                                      <w:rFonts w:ascii="Cambria Math" w:hAnsi="Cambria Math"/>
                                      <w:i/>
                                    </w:rPr>
                                  </m:ctrlPr>
                                </m:sSupPr>
                                <m:e>
                                  <m:r>
                                    <w:rPr>
                                      <w:rFonts w:ascii="Cambria Math" w:hAnsi="Cambria Math"/>
                                    </w:rPr>
                                    <m:t>θ</m:t>
                                  </m:r>
                                </m:e>
                                <m:sup>
                                  <m:r>
                                    <w:rPr>
                                      <w:rFonts w:ascii="Cambria Math" w:hAnsi="Cambria Math"/>
                                    </w:rPr>
                                    <m:t>m</m:t>
                                  </m:r>
                                </m:sup>
                              </m:sSup>
                              <m:r>
                                <w:rPr>
                                  <w:rFonts w:ascii="Cambria Math" w:hAnsi="Cambria Math"/>
                                </w:rPr>
                                <m:t>+</m:t>
                              </m:r>
                              <m:sSup>
                                <m:sSupPr>
                                  <m:ctrlPr>
                                    <w:rPr>
                                      <w:rFonts w:ascii="Cambria Math" w:hAnsi="Cambria Math"/>
                                      <w:i/>
                                    </w:rPr>
                                  </m:ctrlPr>
                                </m:sSupPr>
                                <m:e>
                                  <m:r>
                                    <w:rPr>
                                      <w:rFonts w:ascii="Cambria Math" w:hAnsi="Cambria Math"/>
                                    </w:rPr>
                                    <m:t>ϕ</m:t>
                                  </m:r>
                                </m:e>
                                <m:sup>
                                  <m:r>
                                    <w:rPr>
                                      <w:rFonts w:ascii="Cambria Math" w:hAnsi="Cambria Math"/>
                                    </w:rPr>
                                    <m:t>m</m:t>
                                  </m:r>
                                </m:sup>
                              </m:sSup>
                              <m:func>
                                <m:funcPr>
                                  <m:ctrlPr>
                                    <w:rPr>
                                      <w:rFonts w:ascii="Cambria Math" w:hAnsi="Cambria Math"/>
                                      <w:i/>
                                      <w:iCs/>
                                    </w:rPr>
                                  </m:ctrlPr>
                                </m:funcPr>
                                <m:fName>
                                  <m:r>
                                    <m:rPr>
                                      <m:sty m:val="p"/>
                                    </m:rPr>
                                    <w:rPr>
                                      <w:rFonts w:ascii="Cambria Math" w:hAnsi="Cambria Math"/>
                                    </w:rPr>
                                    <m:t>sin</m:t>
                                  </m:r>
                                </m:fName>
                                <m:e>
                                  <m:sSup>
                                    <m:sSupPr>
                                      <m:ctrlPr>
                                        <w:rPr>
                                          <w:rFonts w:ascii="Cambria Math" w:hAnsi="Cambria Math"/>
                                          <w:i/>
                                        </w:rPr>
                                      </m:ctrlPr>
                                    </m:sSupPr>
                                    <m:e>
                                      <m:r>
                                        <w:rPr>
                                          <w:rFonts w:ascii="Cambria Math" w:hAnsi="Cambria Math"/>
                                        </w:rPr>
                                        <m:t>θ</m:t>
                                      </m:r>
                                    </m:e>
                                    <m:sup>
                                      <m:r>
                                        <w:rPr>
                                          <w:rFonts w:ascii="Cambria Math" w:hAnsi="Cambria Math"/>
                                        </w:rPr>
                                        <m:t>m</m:t>
                                      </m:r>
                                    </m:sup>
                                  </m:sSup>
                                </m:e>
                              </m:func>
                            </m:e>
                          </m:func>
                        </m:e>
                      </m:mr>
                      <m:mr>
                        <m:e>
                          <m:func>
                            <m:funcPr>
                              <m:ctrlPr>
                                <w:rPr>
                                  <w:rFonts w:ascii="Cambria Math" w:hAnsi="Cambria Math"/>
                                  <w:i/>
                                  <w:iCs/>
                                </w:rPr>
                              </m:ctrlPr>
                            </m:funcPr>
                            <m:fName>
                              <m:r>
                                <m:rPr>
                                  <m:sty m:val="p"/>
                                </m:rPr>
                                <w:rPr>
                                  <w:rFonts w:ascii="Cambria Math" w:hAnsi="Cambria Math"/>
                                </w:rPr>
                                <m:t>sin</m:t>
                              </m:r>
                            </m:fName>
                            <m:e>
                              <m:sSup>
                                <m:sSupPr>
                                  <m:ctrlPr>
                                    <w:rPr>
                                      <w:rFonts w:ascii="Cambria Math" w:hAnsi="Cambria Math"/>
                                      <w:i/>
                                    </w:rPr>
                                  </m:ctrlPr>
                                </m:sSupPr>
                                <m:e>
                                  <m:r>
                                    <w:rPr>
                                      <w:rFonts w:ascii="Cambria Math" w:hAnsi="Cambria Math"/>
                                    </w:rPr>
                                    <m:t>θ</m:t>
                                  </m:r>
                                </m:e>
                                <m:sup>
                                  <m:r>
                                    <w:rPr>
                                      <w:rFonts w:ascii="Cambria Math" w:hAnsi="Cambria Math"/>
                                    </w:rPr>
                                    <m:t>m</m:t>
                                  </m:r>
                                </m:sup>
                              </m:sSup>
                            </m:e>
                          </m:func>
                        </m:e>
                        <m:e>
                          <m:func>
                            <m:funcPr>
                              <m:ctrlPr>
                                <w:rPr>
                                  <w:rFonts w:ascii="Cambria Math" w:hAnsi="Cambria Math"/>
                                  <w:i/>
                                  <w:iCs/>
                                </w:rPr>
                              </m:ctrlPr>
                            </m:funcPr>
                            <m:fName>
                              <m:r>
                                <m:rPr>
                                  <m:sty m:val="p"/>
                                </m:rPr>
                                <w:rPr>
                                  <w:rFonts w:ascii="Cambria Math" w:hAnsi="Cambria Math"/>
                                </w:rPr>
                                <m:t>cos</m:t>
                              </m:r>
                            </m:fName>
                            <m:e>
                              <m:sSup>
                                <m:sSupPr>
                                  <m:ctrlPr>
                                    <w:rPr>
                                      <w:rFonts w:ascii="Cambria Math" w:hAnsi="Cambria Math"/>
                                      <w:i/>
                                    </w:rPr>
                                  </m:ctrlPr>
                                </m:sSupPr>
                                <m:e>
                                  <m:r>
                                    <w:rPr>
                                      <w:rFonts w:ascii="Cambria Math" w:hAnsi="Cambria Math"/>
                                    </w:rPr>
                                    <m:t>θ</m:t>
                                  </m:r>
                                </m:e>
                                <m:sup>
                                  <m:r>
                                    <w:rPr>
                                      <w:rFonts w:ascii="Cambria Math" w:hAnsi="Cambria Math"/>
                                    </w:rPr>
                                    <m:t>m</m:t>
                                  </m:r>
                                </m:sup>
                              </m:sSup>
                            </m:e>
                          </m:func>
                        </m:e>
                        <m:e>
                          <m:sSup>
                            <m:sSupPr>
                              <m:ctrlPr>
                                <w:rPr>
                                  <w:rFonts w:ascii="Cambria Math" w:hAnsi="Cambria Math"/>
                                  <w:i/>
                                </w:rPr>
                              </m:ctrlPr>
                            </m:sSupPr>
                            <m:e>
                              <m:r>
                                <w:rPr>
                                  <w:rFonts w:ascii="Cambria Math" w:hAnsi="Cambria Math"/>
                                </w:rPr>
                                <m:t>ψ</m:t>
                              </m:r>
                            </m:e>
                            <m:sup>
                              <m:r>
                                <w:rPr>
                                  <w:rFonts w:ascii="Cambria Math" w:hAnsi="Cambria Math"/>
                                </w:rPr>
                                <m:t>m</m:t>
                              </m:r>
                            </m:sup>
                          </m:sSup>
                          <m:func>
                            <m:funcPr>
                              <m:ctrlPr>
                                <w:rPr>
                                  <w:rFonts w:ascii="Cambria Math" w:hAnsi="Cambria Math"/>
                                  <w:i/>
                                  <w:iCs/>
                                </w:rPr>
                              </m:ctrlPr>
                            </m:funcPr>
                            <m:fName>
                              <m:r>
                                <m:rPr>
                                  <m:sty m:val="p"/>
                                </m:rPr>
                                <w:rPr>
                                  <w:rFonts w:ascii="Cambria Math" w:hAnsi="Cambria Math"/>
                                </w:rPr>
                                <m:t>sin</m:t>
                              </m:r>
                            </m:fName>
                            <m:e>
                              <m:sSup>
                                <m:sSupPr>
                                  <m:ctrlPr>
                                    <w:rPr>
                                      <w:rFonts w:ascii="Cambria Math" w:hAnsi="Cambria Math"/>
                                      <w:i/>
                                    </w:rPr>
                                  </m:ctrlPr>
                                </m:sSupPr>
                                <m:e>
                                  <m:r>
                                    <w:rPr>
                                      <w:rFonts w:ascii="Cambria Math" w:hAnsi="Cambria Math"/>
                                    </w:rPr>
                                    <m:t>θ</m:t>
                                  </m:r>
                                </m:e>
                                <m:sup>
                                  <m:r>
                                    <w:rPr>
                                      <w:rFonts w:ascii="Cambria Math" w:hAnsi="Cambria Math"/>
                                    </w:rPr>
                                    <m:t>m</m:t>
                                  </m:r>
                                </m:sup>
                              </m:sSup>
                              <m:r>
                                <w:rPr>
                                  <w:rFonts w:ascii="Cambria Math" w:hAnsi="Cambria Math"/>
                                </w:rPr>
                                <m:t>-</m:t>
                              </m:r>
                              <m:sSup>
                                <m:sSupPr>
                                  <m:ctrlPr>
                                    <w:rPr>
                                      <w:rFonts w:ascii="Cambria Math" w:hAnsi="Cambria Math"/>
                                      <w:i/>
                                    </w:rPr>
                                  </m:ctrlPr>
                                </m:sSupPr>
                                <m:e>
                                  <m:r>
                                    <w:rPr>
                                      <w:rFonts w:ascii="Cambria Math" w:hAnsi="Cambria Math"/>
                                    </w:rPr>
                                    <m:t>ϕ</m:t>
                                  </m:r>
                                </m:e>
                                <m:sup>
                                  <m:r>
                                    <w:rPr>
                                      <w:rFonts w:ascii="Cambria Math" w:hAnsi="Cambria Math"/>
                                    </w:rPr>
                                    <m:t>m</m:t>
                                  </m:r>
                                </m:sup>
                              </m:sSup>
                              <m:func>
                                <m:funcPr>
                                  <m:ctrlPr>
                                    <w:rPr>
                                      <w:rFonts w:ascii="Cambria Math" w:hAnsi="Cambria Math"/>
                                      <w:i/>
                                      <w:iCs/>
                                    </w:rPr>
                                  </m:ctrlPr>
                                </m:funcPr>
                                <m:fName>
                                  <m:r>
                                    <m:rPr>
                                      <m:sty m:val="p"/>
                                    </m:rPr>
                                    <w:rPr>
                                      <w:rFonts w:ascii="Cambria Math" w:hAnsi="Cambria Math"/>
                                    </w:rPr>
                                    <m:t>cos</m:t>
                                  </m:r>
                                </m:fName>
                                <m:e>
                                  <m:sSup>
                                    <m:sSupPr>
                                      <m:ctrlPr>
                                        <w:rPr>
                                          <w:rFonts w:ascii="Cambria Math" w:hAnsi="Cambria Math"/>
                                          <w:i/>
                                        </w:rPr>
                                      </m:ctrlPr>
                                    </m:sSupPr>
                                    <m:e>
                                      <m:r>
                                        <w:rPr>
                                          <w:rFonts w:ascii="Cambria Math" w:hAnsi="Cambria Math"/>
                                        </w:rPr>
                                        <m:t>θ</m:t>
                                      </m:r>
                                    </m:e>
                                    <m:sup>
                                      <m:r>
                                        <w:rPr>
                                          <w:rFonts w:ascii="Cambria Math" w:hAnsi="Cambria Math"/>
                                        </w:rPr>
                                        <m:t>m</m:t>
                                      </m:r>
                                    </m:sup>
                                  </m:sSup>
                                </m:e>
                              </m:func>
                            </m:e>
                          </m:func>
                        </m:e>
                      </m:mr>
                      <m:mr>
                        <m:e>
                          <m:sSup>
                            <m:sSupPr>
                              <m:ctrlPr>
                                <w:rPr>
                                  <w:rFonts w:ascii="Cambria Math" w:hAnsi="Cambria Math"/>
                                  <w:i/>
                                </w:rPr>
                              </m:ctrlPr>
                            </m:sSupPr>
                            <m:e>
                              <m:r>
                                <w:rPr>
                                  <w:rFonts w:ascii="Cambria Math" w:hAnsi="Cambria Math"/>
                                </w:rPr>
                                <m:t>-ψ</m:t>
                              </m:r>
                            </m:e>
                            <m:sup>
                              <m:r>
                                <w:rPr>
                                  <w:rFonts w:ascii="Cambria Math" w:hAnsi="Cambria Math"/>
                                </w:rPr>
                                <m:t>m</m:t>
                              </m:r>
                            </m:sup>
                          </m:sSup>
                        </m:e>
                        <m:e>
                          <m:sSup>
                            <m:sSupPr>
                              <m:ctrlPr>
                                <w:rPr>
                                  <w:rFonts w:ascii="Cambria Math" w:hAnsi="Cambria Math"/>
                                  <w:i/>
                                </w:rPr>
                              </m:ctrlPr>
                            </m:sSupPr>
                            <m:e>
                              <m:r>
                                <w:rPr>
                                  <w:rFonts w:ascii="Cambria Math" w:hAnsi="Cambria Math"/>
                                </w:rPr>
                                <m:t>ϕ</m:t>
                              </m:r>
                            </m:e>
                            <m:sup>
                              <m:r>
                                <w:rPr>
                                  <w:rFonts w:ascii="Cambria Math" w:hAnsi="Cambria Math"/>
                                </w:rPr>
                                <m:t>m</m:t>
                              </m:r>
                            </m:sup>
                          </m:sSup>
                        </m:e>
                        <m:e>
                          <m:r>
                            <w:rPr>
                              <w:rFonts w:ascii="Cambria Math" w:hAnsi="Cambria Math"/>
                            </w:rPr>
                            <m:t>1</m:t>
                          </m:r>
                        </m:e>
                      </m:mr>
                    </m:m>
                  </m:e>
                </m:d>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1</m:t>
                          </m:r>
                        </m:e>
                        <m:e>
                          <m:r>
                            <m:rPr>
                              <m:sty m:val="p"/>
                            </m:rPr>
                            <w:rPr>
                              <w:rFonts w:ascii="Cambria Math" w:hAnsi="Cambria Math"/>
                            </w:rPr>
                            <m:t>0</m:t>
                          </m:r>
                        </m:e>
                        <m:e>
                          <m:sSub>
                            <m:sSubPr>
                              <m:ctrlPr>
                                <w:rPr>
                                  <w:rFonts w:ascii="Cambria Math" w:hAnsi="Cambria Math"/>
                                </w:rPr>
                              </m:ctrlPr>
                            </m:sSubPr>
                            <m:e>
                              <m:r>
                                <w:rPr>
                                  <w:rFonts w:ascii="Cambria Math" w:hAnsi="Cambria Math"/>
                                </w:rPr>
                                <m:t>a</m:t>
                              </m:r>
                            </m:e>
                            <m:sub>
                              <m:r>
                                <w:rPr>
                                  <w:rFonts w:ascii="Cambria Math" w:hAnsi="Cambria Math"/>
                                </w:rPr>
                                <m:t>1</m:t>
                              </m:r>
                            </m:sub>
                          </m:sSub>
                        </m:e>
                      </m:mr>
                      <m:mr>
                        <m:e>
                          <m:r>
                            <w:rPr>
                              <w:rFonts w:ascii="Cambria Math" w:hAnsi="Cambria Math"/>
                            </w:rPr>
                            <m:t>0</m:t>
                          </m:r>
                        </m:e>
                        <m:e>
                          <m:r>
                            <w:rPr>
                              <w:rFonts w:ascii="Cambria Math" w:hAnsi="Cambria Math"/>
                            </w:rPr>
                            <m:t>1</m:t>
                          </m:r>
                        </m:e>
                        <m:e>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e>
                      </m:mr>
                      <m:mr>
                        <m:e>
                          <m:sSub>
                            <m:sSubPr>
                              <m:ctrlPr>
                                <w:rPr>
                                  <w:rFonts w:ascii="Cambria Math" w:hAnsi="Cambria Math"/>
                                  <w:i/>
                                </w:rPr>
                              </m:ctrlPr>
                            </m:sSubPr>
                            <m:e>
                              <m:func>
                                <m:funcPr>
                                  <m:ctrlPr>
                                    <w:rPr>
                                      <w:rFonts w:ascii="Cambria Math" w:hAnsi="Cambria Math"/>
                                      <w:i/>
                                    </w:rPr>
                                  </m:ctrlPr>
                                </m:funcPr>
                                <m:fName>
                                  <m:r>
                                    <m:rPr>
                                      <m:sty m:val="p"/>
                                    </m:rPr>
                                    <w:rPr>
                                      <w:rFonts w:ascii="Cambria Math" w:hAnsi="Cambria Math"/>
                                    </w:rPr>
                                    <m:t>-</m:t>
                                  </m:r>
                                </m:fName>
                                <m:e>
                                  <m:r>
                                    <w:rPr>
                                      <w:rFonts w:ascii="Cambria Math" w:hAnsi="Cambria Math"/>
                                    </w:rPr>
                                    <m:t>a</m:t>
                                  </m:r>
                                </m:e>
                              </m:func>
                            </m:e>
                            <m:sub>
                              <m:r>
                                <w:rPr>
                                  <w:rFonts w:ascii="Cambria Math" w:hAnsi="Cambria Math"/>
                                </w:rPr>
                                <m:t>1</m:t>
                              </m:r>
                            </m:sub>
                          </m:sSub>
                        </m:e>
                        <m:e>
                          <m:sSub>
                            <m:sSubPr>
                              <m:ctrlPr>
                                <w:rPr>
                                  <w:rFonts w:ascii="Cambria Math" w:hAnsi="Cambria Math"/>
                                  <w:i/>
                                </w:rPr>
                              </m:ctrlPr>
                            </m:sSubPr>
                            <m:e>
                              <m:r>
                                <w:rPr>
                                  <w:rFonts w:ascii="Cambria Math" w:hAnsi="Cambria Math"/>
                                </w:rPr>
                                <m:t>a</m:t>
                              </m:r>
                            </m:e>
                            <m:sub>
                              <m:r>
                                <w:rPr>
                                  <w:rFonts w:ascii="Cambria Math" w:hAnsi="Cambria Math"/>
                                </w:rPr>
                                <m:t>2</m:t>
                              </m:r>
                            </m:sub>
                          </m:sSub>
                        </m:e>
                        <m:e>
                          <m:r>
                            <w:rPr>
                              <w:rFonts w:ascii="Cambria Math" w:hAnsi="Cambria Math"/>
                            </w:rPr>
                            <m:t>1</m:t>
                          </m:r>
                        </m:e>
                      </m:mr>
                    </m:m>
                  </m:e>
                </m:d>
              </m:oMath>
            </m:oMathPara>
          </w:p>
        </w:tc>
        <w:tc>
          <w:tcPr>
            <w:tcW w:w="679" w:type="dxa"/>
            <w:gridSpan w:val="2"/>
            <w:tcBorders>
              <w:top w:val="nil"/>
              <w:left w:val="nil"/>
              <w:bottom w:val="nil"/>
              <w:right w:val="nil"/>
            </w:tcBorders>
            <w:vAlign w:val="center"/>
          </w:tcPr>
          <w:p w:rsidR="00F62F81" w:rsidRDefault="00F62F81" w:rsidP="00F62F81">
            <w:pPr>
              <w:jc w:val="left"/>
            </w:pPr>
          </w:p>
        </w:tc>
      </w:tr>
      <w:tr w:rsidR="00BD78E8" w:rsidTr="00BD78E8">
        <w:trPr>
          <w:gridAfter w:val="1"/>
          <w:wAfter w:w="126" w:type="dxa"/>
        </w:trPr>
        <w:tc>
          <w:tcPr>
            <w:tcW w:w="7916" w:type="dxa"/>
            <w:tcBorders>
              <w:top w:val="nil"/>
              <w:left w:val="nil"/>
              <w:bottom w:val="nil"/>
              <w:right w:val="nil"/>
            </w:tcBorders>
          </w:tcPr>
          <w:p w:rsidR="00BD78E8" w:rsidRDefault="003D22E5" w:rsidP="003D22E5">
            <m:oMathPara>
              <m:oMath>
                <m:r>
                  <w:rPr>
                    <w:rFonts w:ascii="Cambria Math" w:hAnsi="Cambria Math"/>
                  </w:rPr>
                  <m:t>×</m:t>
                </m:r>
                <m:d>
                  <m:dPr>
                    <m:begChr m:val="["/>
                    <m:endChr m:val="]"/>
                    <m:ctrlPr>
                      <w:rPr>
                        <w:rFonts w:ascii="Cambria Math" w:hAnsi="Cambria Math"/>
                        <w:i/>
                        <w:iCs/>
                      </w:rPr>
                    </m:ctrlPr>
                  </m:dPr>
                  <m:e>
                    <m:m>
                      <m:mPr>
                        <m:mcs>
                          <m:mc>
                            <m:mcPr>
                              <m:count m:val="3"/>
                              <m:mcJc m:val="center"/>
                            </m:mcPr>
                          </m:mc>
                        </m:mcs>
                        <m:ctrlPr>
                          <w:rPr>
                            <w:rFonts w:ascii="Cambria Math" w:hAnsi="Cambria Math"/>
                            <w:i/>
                            <w:iCs/>
                          </w:rPr>
                        </m:ctrlPr>
                      </m:mPr>
                      <m:mr>
                        <m:e>
                          <m:func>
                            <m:funcPr>
                              <m:ctrlPr>
                                <w:rPr>
                                  <w:rFonts w:ascii="Cambria Math" w:hAnsi="Cambria Math"/>
                                  <w:i/>
                                  <w:iCs/>
                                </w:rPr>
                              </m:ctrlPr>
                            </m:funcPr>
                            <m:fName>
                              <m:r>
                                <m:rPr>
                                  <m:sty m:val="p"/>
                                </m:rPr>
                                <w:rPr>
                                  <w:rFonts w:ascii="Cambria Math" w:hAnsi="Cambria Math"/>
                                </w:rPr>
                                <m:t>cos</m:t>
                              </m:r>
                            </m:fName>
                            <m:e>
                              <m:sSup>
                                <m:sSupPr>
                                  <m:ctrlPr>
                                    <w:rPr>
                                      <w:rFonts w:ascii="Cambria Math" w:hAnsi="Cambria Math"/>
                                      <w:i/>
                                    </w:rPr>
                                  </m:ctrlPr>
                                </m:sSupPr>
                                <m:e>
                                  <m:r>
                                    <w:rPr>
                                      <w:rFonts w:ascii="Cambria Math" w:hAnsi="Cambria Math"/>
                                    </w:rPr>
                                    <m:t>θ</m:t>
                                  </m:r>
                                </m:e>
                                <m:sup>
                                  <m:r>
                                    <w:rPr>
                                      <w:rFonts w:ascii="Cambria Math" w:hAnsi="Cambria Math"/>
                                    </w:rPr>
                                    <m:t>t</m:t>
                                  </m:r>
                                </m:sup>
                              </m:sSup>
                            </m:e>
                          </m:func>
                        </m:e>
                        <m:e>
                          <m:r>
                            <w:rPr>
                              <w:rFonts w:ascii="Cambria Math" w:hAnsi="Cambria Math"/>
                            </w:rPr>
                            <m:t>-</m:t>
                          </m:r>
                          <m:func>
                            <m:funcPr>
                              <m:ctrlPr>
                                <w:rPr>
                                  <w:rFonts w:ascii="Cambria Math" w:hAnsi="Cambria Math"/>
                                  <w:i/>
                                  <w:iCs/>
                                </w:rPr>
                              </m:ctrlPr>
                            </m:funcPr>
                            <m:fName>
                              <m:r>
                                <m:rPr>
                                  <m:sty m:val="p"/>
                                </m:rPr>
                                <w:rPr>
                                  <w:rFonts w:ascii="Cambria Math" w:hAnsi="Cambria Math"/>
                                </w:rPr>
                                <m:t>sin</m:t>
                              </m:r>
                            </m:fName>
                            <m:e>
                              <m:sSup>
                                <m:sSupPr>
                                  <m:ctrlPr>
                                    <w:rPr>
                                      <w:rFonts w:ascii="Cambria Math" w:hAnsi="Cambria Math"/>
                                      <w:i/>
                                    </w:rPr>
                                  </m:ctrlPr>
                                </m:sSupPr>
                                <m:e>
                                  <m:r>
                                    <w:rPr>
                                      <w:rFonts w:ascii="Cambria Math" w:hAnsi="Cambria Math"/>
                                    </w:rPr>
                                    <m:t>θ</m:t>
                                  </m:r>
                                </m:e>
                                <m:sup>
                                  <m:r>
                                    <w:rPr>
                                      <w:rFonts w:ascii="Cambria Math" w:hAnsi="Cambria Math"/>
                                    </w:rPr>
                                    <m:t>t</m:t>
                                  </m:r>
                                </m:sup>
                              </m:sSup>
                            </m:e>
                          </m:func>
                        </m:e>
                        <m:e>
                          <m:sSup>
                            <m:sSupPr>
                              <m:ctrlPr>
                                <w:rPr>
                                  <w:rFonts w:ascii="Cambria Math" w:hAnsi="Cambria Math"/>
                                  <w:i/>
                                </w:rPr>
                              </m:ctrlPr>
                            </m:sSupPr>
                            <m:e>
                              <m:r>
                                <w:rPr>
                                  <w:rFonts w:ascii="Cambria Math" w:hAnsi="Cambria Math"/>
                                </w:rPr>
                                <m:t>ψ</m:t>
                              </m:r>
                            </m:e>
                            <m:sup>
                              <m:r>
                                <w:rPr>
                                  <w:rFonts w:ascii="Cambria Math" w:hAnsi="Cambria Math"/>
                                </w:rPr>
                                <m:t>t</m:t>
                              </m:r>
                            </m:sup>
                          </m:sSup>
                          <m:func>
                            <m:funcPr>
                              <m:ctrlPr>
                                <w:rPr>
                                  <w:rFonts w:ascii="Cambria Math" w:hAnsi="Cambria Math"/>
                                  <w:i/>
                                  <w:iCs/>
                                </w:rPr>
                              </m:ctrlPr>
                            </m:funcPr>
                            <m:fName>
                              <m:r>
                                <m:rPr>
                                  <m:sty m:val="p"/>
                                </m:rPr>
                                <w:rPr>
                                  <w:rFonts w:ascii="Cambria Math" w:hAnsi="Cambria Math"/>
                                </w:rPr>
                                <m:t>cos</m:t>
                              </m:r>
                            </m:fName>
                            <m:e>
                              <m:sSup>
                                <m:sSupPr>
                                  <m:ctrlPr>
                                    <w:rPr>
                                      <w:rFonts w:ascii="Cambria Math" w:hAnsi="Cambria Math"/>
                                      <w:i/>
                                    </w:rPr>
                                  </m:ctrlPr>
                                </m:sSupPr>
                                <m:e>
                                  <m:r>
                                    <w:rPr>
                                      <w:rFonts w:ascii="Cambria Math" w:hAnsi="Cambria Math"/>
                                    </w:rPr>
                                    <m:t>θ</m:t>
                                  </m:r>
                                </m:e>
                                <m:sup>
                                  <m:r>
                                    <w:rPr>
                                      <w:rFonts w:ascii="Cambria Math" w:hAnsi="Cambria Math"/>
                                    </w:rPr>
                                    <m:t>t</m:t>
                                  </m:r>
                                </m:sup>
                              </m:sSup>
                              <m:r>
                                <w:rPr>
                                  <w:rFonts w:ascii="Cambria Math" w:hAnsi="Cambria Math"/>
                                </w:rPr>
                                <m:t>+</m:t>
                              </m:r>
                              <m:sSup>
                                <m:sSupPr>
                                  <m:ctrlPr>
                                    <w:rPr>
                                      <w:rFonts w:ascii="Cambria Math" w:hAnsi="Cambria Math"/>
                                      <w:i/>
                                    </w:rPr>
                                  </m:ctrlPr>
                                </m:sSupPr>
                                <m:e>
                                  <m:r>
                                    <w:rPr>
                                      <w:rFonts w:ascii="Cambria Math" w:hAnsi="Cambria Math"/>
                                    </w:rPr>
                                    <m:t>ϕ</m:t>
                                  </m:r>
                                </m:e>
                                <m:sup>
                                  <m:r>
                                    <w:rPr>
                                      <w:rFonts w:ascii="Cambria Math" w:hAnsi="Cambria Math"/>
                                    </w:rPr>
                                    <m:t>t</m:t>
                                  </m:r>
                                </m:sup>
                              </m:sSup>
                              <m:func>
                                <m:funcPr>
                                  <m:ctrlPr>
                                    <w:rPr>
                                      <w:rFonts w:ascii="Cambria Math" w:hAnsi="Cambria Math"/>
                                      <w:i/>
                                      <w:iCs/>
                                    </w:rPr>
                                  </m:ctrlPr>
                                </m:funcPr>
                                <m:fName>
                                  <m:r>
                                    <m:rPr>
                                      <m:sty m:val="p"/>
                                    </m:rPr>
                                    <w:rPr>
                                      <w:rFonts w:ascii="Cambria Math" w:hAnsi="Cambria Math"/>
                                    </w:rPr>
                                    <m:t>sin</m:t>
                                  </m:r>
                                </m:fName>
                                <m:e>
                                  <m:sSup>
                                    <m:sSupPr>
                                      <m:ctrlPr>
                                        <w:rPr>
                                          <w:rFonts w:ascii="Cambria Math" w:hAnsi="Cambria Math"/>
                                          <w:i/>
                                        </w:rPr>
                                      </m:ctrlPr>
                                    </m:sSupPr>
                                    <m:e>
                                      <m:r>
                                        <w:rPr>
                                          <w:rFonts w:ascii="Cambria Math" w:hAnsi="Cambria Math"/>
                                        </w:rPr>
                                        <m:t>θ</m:t>
                                      </m:r>
                                    </m:e>
                                    <m:sup>
                                      <m:r>
                                        <w:rPr>
                                          <w:rFonts w:ascii="Cambria Math" w:hAnsi="Cambria Math"/>
                                        </w:rPr>
                                        <m:t>t</m:t>
                                      </m:r>
                                    </m:sup>
                                  </m:sSup>
                                </m:e>
                              </m:func>
                            </m:e>
                          </m:func>
                        </m:e>
                      </m:mr>
                      <m:mr>
                        <m:e>
                          <m:func>
                            <m:funcPr>
                              <m:ctrlPr>
                                <w:rPr>
                                  <w:rFonts w:ascii="Cambria Math" w:hAnsi="Cambria Math"/>
                                  <w:i/>
                                  <w:iCs/>
                                </w:rPr>
                              </m:ctrlPr>
                            </m:funcPr>
                            <m:fName>
                              <m:r>
                                <m:rPr>
                                  <m:sty m:val="p"/>
                                </m:rPr>
                                <w:rPr>
                                  <w:rFonts w:ascii="Cambria Math" w:hAnsi="Cambria Math"/>
                                </w:rPr>
                                <m:t>sin</m:t>
                              </m:r>
                            </m:fName>
                            <m:e>
                              <m:sSup>
                                <m:sSupPr>
                                  <m:ctrlPr>
                                    <w:rPr>
                                      <w:rFonts w:ascii="Cambria Math" w:hAnsi="Cambria Math"/>
                                      <w:i/>
                                    </w:rPr>
                                  </m:ctrlPr>
                                </m:sSupPr>
                                <m:e>
                                  <m:r>
                                    <w:rPr>
                                      <w:rFonts w:ascii="Cambria Math" w:hAnsi="Cambria Math"/>
                                    </w:rPr>
                                    <m:t>θ</m:t>
                                  </m:r>
                                </m:e>
                                <m:sup>
                                  <m:r>
                                    <w:rPr>
                                      <w:rFonts w:ascii="Cambria Math" w:hAnsi="Cambria Math"/>
                                    </w:rPr>
                                    <m:t>t</m:t>
                                  </m:r>
                                </m:sup>
                              </m:sSup>
                            </m:e>
                          </m:func>
                        </m:e>
                        <m:e>
                          <m:func>
                            <m:funcPr>
                              <m:ctrlPr>
                                <w:rPr>
                                  <w:rFonts w:ascii="Cambria Math" w:hAnsi="Cambria Math"/>
                                  <w:i/>
                                  <w:iCs/>
                                </w:rPr>
                              </m:ctrlPr>
                            </m:funcPr>
                            <m:fName>
                              <m:r>
                                <m:rPr>
                                  <m:sty m:val="p"/>
                                </m:rPr>
                                <w:rPr>
                                  <w:rFonts w:ascii="Cambria Math" w:hAnsi="Cambria Math"/>
                                </w:rPr>
                                <m:t>cos</m:t>
                              </m:r>
                            </m:fName>
                            <m:e>
                              <m:sSup>
                                <m:sSupPr>
                                  <m:ctrlPr>
                                    <w:rPr>
                                      <w:rFonts w:ascii="Cambria Math" w:hAnsi="Cambria Math"/>
                                      <w:i/>
                                    </w:rPr>
                                  </m:ctrlPr>
                                </m:sSupPr>
                                <m:e>
                                  <m:r>
                                    <w:rPr>
                                      <w:rFonts w:ascii="Cambria Math" w:hAnsi="Cambria Math"/>
                                    </w:rPr>
                                    <m:t>θ</m:t>
                                  </m:r>
                                </m:e>
                                <m:sup>
                                  <m:r>
                                    <w:rPr>
                                      <w:rFonts w:ascii="Cambria Math" w:hAnsi="Cambria Math"/>
                                    </w:rPr>
                                    <m:t>t</m:t>
                                  </m:r>
                                </m:sup>
                              </m:sSup>
                            </m:e>
                          </m:func>
                        </m:e>
                        <m:e>
                          <m:sSup>
                            <m:sSupPr>
                              <m:ctrlPr>
                                <w:rPr>
                                  <w:rFonts w:ascii="Cambria Math" w:hAnsi="Cambria Math"/>
                                  <w:i/>
                                </w:rPr>
                              </m:ctrlPr>
                            </m:sSupPr>
                            <m:e>
                              <m:r>
                                <w:rPr>
                                  <w:rFonts w:ascii="Cambria Math" w:hAnsi="Cambria Math"/>
                                </w:rPr>
                                <m:t>ψ</m:t>
                              </m:r>
                            </m:e>
                            <m:sup>
                              <m:r>
                                <w:rPr>
                                  <w:rFonts w:ascii="Cambria Math" w:hAnsi="Cambria Math"/>
                                </w:rPr>
                                <m:t>t</m:t>
                              </m:r>
                            </m:sup>
                          </m:sSup>
                          <m:func>
                            <m:funcPr>
                              <m:ctrlPr>
                                <w:rPr>
                                  <w:rFonts w:ascii="Cambria Math" w:hAnsi="Cambria Math"/>
                                  <w:i/>
                                  <w:iCs/>
                                </w:rPr>
                              </m:ctrlPr>
                            </m:funcPr>
                            <m:fName>
                              <m:r>
                                <m:rPr>
                                  <m:sty m:val="p"/>
                                </m:rPr>
                                <w:rPr>
                                  <w:rFonts w:ascii="Cambria Math" w:hAnsi="Cambria Math"/>
                                </w:rPr>
                                <m:t>sin</m:t>
                              </m:r>
                            </m:fName>
                            <m:e>
                              <m:sSup>
                                <m:sSupPr>
                                  <m:ctrlPr>
                                    <w:rPr>
                                      <w:rFonts w:ascii="Cambria Math" w:hAnsi="Cambria Math"/>
                                      <w:i/>
                                    </w:rPr>
                                  </m:ctrlPr>
                                </m:sSupPr>
                                <m:e>
                                  <m:r>
                                    <w:rPr>
                                      <w:rFonts w:ascii="Cambria Math" w:hAnsi="Cambria Math"/>
                                    </w:rPr>
                                    <m:t>θ</m:t>
                                  </m:r>
                                </m:e>
                                <m:sup>
                                  <m:r>
                                    <w:rPr>
                                      <w:rFonts w:ascii="Cambria Math" w:hAnsi="Cambria Math"/>
                                    </w:rPr>
                                    <m:t>t</m:t>
                                  </m:r>
                                </m:sup>
                              </m:sSup>
                              <m:r>
                                <w:rPr>
                                  <w:rFonts w:ascii="Cambria Math" w:hAnsi="Cambria Math"/>
                                </w:rPr>
                                <m:t>-</m:t>
                              </m:r>
                              <m:sSup>
                                <m:sSupPr>
                                  <m:ctrlPr>
                                    <w:rPr>
                                      <w:rFonts w:ascii="Cambria Math" w:hAnsi="Cambria Math"/>
                                      <w:i/>
                                    </w:rPr>
                                  </m:ctrlPr>
                                </m:sSupPr>
                                <m:e>
                                  <m:r>
                                    <w:rPr>
                                      <w:rFonts w:ascii="Cambria Math" w:hAnsi="Cambria Math"/>
                                    </w:rPr>
                                    <m:t>ϕ</m:t>
                                  </m:r>
                                </m:e>
                                <m:sup>
                                  <m:r>
                                    <w:rPr>
                                      <w:rFonts w:ascii="Cambria Math" w:hAnsi="Cambria Math"/>
                                    </w:rPr>
                                    <m:t>t</m:t>
                                  </m:r>
                                </m:sup>
                              </m:sSup>
                              <m:func>
                                <m:funcPr>
                                  <m:ctrlPr>
                                    <w:rPr>
                                      <w:rFonts w:ascii="Cambria Math" w:hAnsi="Cambria Math"/>
                                      <w:i/>
                                      <w:iCs/>
                                    </w:rPr>
                                  </m:ctrlPr>
                                </m:funcPr>
                                <m:fName>
                                  <m:r>
                                    <m:rPr>
                                      <m:sty m:val="p"/>
                                    </m:rPr>
                                    <w:rPr>
                                      <w:rFonts w:ascii="Cambria Math" w:hAnsi="Cambria Math"/>
                                    </w:rPr>
                                    <m:t>cos</m:t>
                                  </m:r>
                                </m:fName>
                                <m:e>
                                  <m:sSup>
                                    <m:sSupPr>
                                      <m:ctrlPr>
                                        <w:rPr>
                                          <w:rFonts w:ascii="Cambria Math" w:hAnsi="Cambria Math"/>
                                          <w:i/>
                                        </w:rPr>
                                      </m:ctrlPr>
                                    </m:sSupPr>
                                    <m:e>
                                      <m:r>
                                        <w:rPr>
                                          <w:rFonts w:ascii="Cambria Math" w:hAnsi="Cambria Math"/>
                                        </w:rPr>
                                        <m:t>θ</m:t>
                                      </m:r>
                                    </m:e>
                                    <m:sup>
                                      <m:r>
                                        <w:rPr>
                                          <w:rFonts w:ascii="Cambria Math" w:hAnsi="Cambria Math"/>
                                        </w:rPr>
                                        <m:t>t</m:t>
                                      </m:r>
                                    </m:sup>
                                  </m:sSup>
                                </m:e>
                              </m:func>
                            </m:e>
                          </m:func>
                        </m:e>
                      </m:mr>
                      <m:mr>
                        <m:e>
                          <m:sSup>
                            <m:sSupPr>
                              <m:ctrlPr>
                                <w:rPr>
                                  <w:rFonts w:ascii="Cambria Math" w:hAnsi="Cambria Math"/>
                                  <w:i/>
                                </w:rPr>
                              </m:ctrlPr>
                            </m:sSupPr>
                            <m:e>
                              <m:r>
                                <w:rPr>
                                  <w:rFonts w:ascii="Cambria Math" w:hAnsi="Cambria Math"/>
                                </w:rPr>
                                <m:t>-ψ</m:t>
                              </m:r>
                            </m:e>
                            <m:sup>
                              <m:r>
                                <w:rPr>
                                  <w:rFonts w:ascii="Cambria Math" w:hAnsi="Cambria Math"/>
                                </w:rPr>
                                <m:t>t</m:t>
                              </m:r>
                            </m:sup>
                          </m:sSup>
                        </m:e>
                        <m:e>
                          <m:sSup>
                            <m:sSupPr>
                              <m:ctrlPr>
                                <w:rPr>
                                  <w:rFonts w:ascii="Cambria Math" w:hAnsi="Cambria Math"/>
                                  <w:i/>
                                </w:rPr>
                              </m:ctrlPr>
                            </m:sSupPr>
                            <m:e>
                              <m:r>
                                <w:rPr>
                                  <w:rFonts w:ascii="Cambria Math" w:hAnsi="Cambria Math"/>
                                </w:rPr>
                                <m:t>ϕ</m:t>
                              </m:r>
                            </m:e>
                            <m:sup>
                              <m:r>
                                <w:rPr>
                                  <w:rFonts w:ascii="Cambria Math" w:hAnsi="Cambria Math"/>
                                </w:rPr>
                                <m:t>t</m:t>
                              </m:r>
                            </m:sup>
                          </m:sSup>
                        </m:e>
                        <m:e>
                          <m:r>
                            <w:rPr>
                              <w:rFonts w:ascii="Cambria Math" w:hAnsi="Cambria Math"/>
                            </w:rPr>
                            <m:t>1</m:t>
                          </m:r>
                        </m:e>
                      </m:mr>
                    </m:m>
                  </m:e>
                </m:d>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1</m:t>
                          </m:r>
                        </m:e>
                        <m:e>
                          <m:r>
                            <m:rPr>
                              <m:sty m:val="p"/>
                            </m:rPr>
                            <w:rPr>
                              <w:rFonts w:ascii="Cambria Math" w:hAnsi="Cambria Math"/>
                            </w:rPr>
                            <m:t>0</m:t>
                          </m:r>
                        </m:e>
                        <m:e>
                          <m:sSub>
                            <m:sSubPr>
                              <m:ctrlPr>
                                <w:rPr>
                                  <w:rFonts w:ascii="Cambria Math" w:hAnsi="Cambria Math"/>
                                </w:rPr>
                              </m:ctrlPr>
                            </m:sSubPr>
                            <m:e>
                              <m:r>
                                <w:rPr>
                                  <w:rFonts w:ascii="Cambria Math" w:hAnsi="Cambria Math"/>
                                </w:rPr>
                                <m:t>b</m:t>
                              </m:r>
                            </m:e>
                            <m:sub>
                              <m:r>
                                <w:rPr>
                                  <w:rFonts w:ascii="Cambria Math" w:hAnsi="Cambria Math"/>
                                </w:rPr>
                                <m:t>1</m:t>
                              </m:r>
                            </m:sub>
                          </m:sSub>
                        </m:e>
                      </m:mr>
                      <m:mr>
                        <m:e>
                          <m:r>
                            <w:rPr>
                              <w:rFonts w:ascii="Cambria Math" w:hAnsi="Cambria Math"/>
                            </w:rPr>
                            <m:t>0</m:t>
                          </m:r>
                        </m:e>
                        <m:e>
                          <m:r>
                            <w:rPr>
                              <w:rFonts w:ascii="Cambria Math" w:hAnsi="Cambria Math"/>
                            </w:rPr>
                            <m:t>1</m:t>
                          </m:r>
                        </m:e>
                        <m:e>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2</m:t>
                              </m:r>
                            </m:sub>
                          </m:sSub>
                        </m:e>
                      </m:mr>
                      <m:mr>
                        <m:e>
                          <m:sSub>
                            <m:sSubPr>
                              <m:ctrlPr>
                                <w:rPr>
                                  <w:rFonts w:ascii="Cambria Math" w:hAnsi="Cambria Math"/>
                                  <w:i/>
                                </w:rPr>
                              </m:ctrlPr>
                            </m:sSubPr>
                            <m:e>
                              <m:func>
                                <m:funcPr>
                                  <m:ctrlPr>
                                    <w:rPr>
                                      <w:rFonts w:ascii="Cambria Math" w:hAnsi="Cambria Math"/>
                                      <w:i/>
                                    </w:rPr>
                                  </m:ctrlPr>
                                </m:funcPr>
                                <m:fName>
                                  <m:r>
                                    <m:rPr>
                                      <m:sty m:val="p"/>
                                    </m:rPr>
                                    <w:rPr>
                                      <w:rFonts w:ascii="Cambria Math" w:hAnsi="Cambria Math"/>
                                    </w:rPr>
                                    <m:t>-</m:t>
                                  </m:r>
                                </m:fName>
                                <m:e>
                                  <m:r>
                                    <w:rPr>
                                      <w:rFonts w:ascii="Cambria Math" w:hAnsi="Cambria Math"/>
                                    </w:rPr>
                                    <m:t>b</m:t>
                                  </m:r>
                                </m:e>
                              </m:func>
                            </m:e>
                            <m:sub>
                              <m:r>
                                <w:rPr>
                                  <w:rFonts w:ascii="Cambria Math" w:hAnsi="Cambria Math"/>
                                </w:rPr>
                                <m:t>1</m:t>
                              </m:r>
                            </m:sub>
                          </m:sSub>
                        </m:e>
                        <m:e>
                          <m:sSub>
                            <m:sSubPr>
                              <m:ctrlPr>
                                <w:rPr>
                                  <w:rFonts w:ascii="Cambria Math" w:hAnsi="Cambria Math"/>
                                  <w:i/>
                                </w:rPr>
                              </m:ctrlPr>
                            </m:sSubPr>
                            <m:e>
                              <m:r>
                                <w:rPr>
                                  <w:rFonts w:ascii="Cambria Math" w:hAnsi="Cambria Math"/>
                                </w:rPr>
                                <m:t>b</m:t>
                              </m:r>
                            </m:e>
                            <m:sub>
                              <m:r>
                                <w:rPr>
                                  <w:rFonts w:ascii="Cambria Math" w:hAnsi="Cambria Math"/>
                                </w:rPr>
                                <m:t>2</m:t>
                              </m:r>
                            </m:sub>
                          </m:sSub>
                        </m:e>
                        <m:e>
                          <m:r>
                            <w:rPr>
                              <w:rFonts w:ascii="Cambria Math" w:hAnsi="Cambria Math"/>
                            </w:rPr>
                            <m:t>1</m:t>
                          </m:r>
                        </m:e>
                      </m:mr>
                    </m:m>
                  </m:e>
                </m:d>
                <m:r>
                  <w:rPr>
                    <w:rFonts w:ascii="Cambria Math" w:hAnsi="Cambria Math"/>
                  </w:rPr>
                  <m:t>.</m:t>
                </m:r>
              </m:oMath>
            </m:oMathPara>
          </w:p>
        </w:tc>
        <w:tc>
          <w:tcPr>
            <w:tcW w:w="796" w:type="dxa"/>
            <w:gridSpan w:val="2"/>
            <w:tcBorders>
              <w:top w:val="nil"/>
              <w:left w:val="nil"/>
              <w:bottom w:val="nil"/>
              <w:right w:val="nil"/>
            </w:tcBorders>
          </w:tcPr>
          <w:p w:rsidR="00BD78E8" w:rsidRDefault="00BD78E8" w:rsidP="003D22E5">
            <w:pPr>
              <w:jc w:val="center"/>
            </w:pPr>
            <w:r>
              <w:t>(2.9)</w:t>
            </w:r>
          </w:p>
        </w:tc>
      </w:tr>
    </w:tbl>
    <w:p w:rsidR="00F62F81" w:rsidRDefault="00625948" w:rsidP="001A111D">
      <w:pPr>
        <w:rPr>
          <w:iCs/>
        </w:rPr>
      </w:pPr>
      <w:r>
        <w:rPr>
          <w:iCs/>
        </w:rPr>
        <w:t xml:space="preserve">    If</w:t>
      </w:r>
      <w:r w:rsidR="00736209">
        <w:rPr>
          <w:iCs/>
        </w:rPr>
        <w:t xml:space="preserve"> the measured flexion-extension,</w:t>
      </w:r>
      <w:r>
        <w:rPr>
          <w:iCs/>
        </w:rPr>
        <w:t xml:space="preserve"> </w:t>
      </w:r>
      <m:oMath>
        <m:sSup>
          <m:sSupPr>
            <m:ctrlPr>
              <w:rPr>
                <w:rFonts w:ascii="Cambria Math" w:hAnsi="Cambria Math"/>
                <w:i/>
              </w:rPr>
            </m:ctrlPr>
          </m:sSupPr>
          <m:e>
            <m:r>
              <w:rPr>
                <w:rFonts w:ascii="Cambria Math" w:hAnsi="Cambria Math"/>
              </w:rPr>
              <m:t>θ</m:t>
            </m:r>
          </m:e>
          <m:sup>
            <m:r>
              <w:rPr>
                <w:rFonts w:ascii="Cambria Math" w:hAnsi="Cambria Math"/>
              </w:rPr>
              <m:t>m</m:t>
            </m:r>
          </m:sup>
        </m:sSup>
        <m:r>
          <w:rPr>
            <w:rFonts w:ascii="Cambria Math" w:hAnsi="Cambria Math"/>
          </w:rPr>
          <m:t>,</m:t>
        </m:r>
      </m:oMath>
      <w:r w:rsidR="00237420">
        <w:t xml:space="preserve"> is assumed to be the same as</w:t>
      </w:r>
      <w:r w:rsidR="00736209">
        <w:t xml:space="preserve"> the true flexion extension,</w:t>
      </w:r>
      <w:r w:rsidR="00237420">
        <w:t xml:space="preserve"> </w:t>
      </w:r>
      <m:oMath>
        <m:sSup>
          <m:sSupPr>
            <m:ctrlPr>
              <w:rPr>
                <w:rFonts w:ascii="Cambria Math" w:hAnsi="Cambria Math"/>
                <w:i/>
              </w:rPr>
            </m:ctrlPr>
          </m:sSupPr>
          <m:e>
            <m:r>
              <w:rPr>
                <w:rFonts w:ascii="Cambria Math" w:hAnsi="Cambria Math"/>
              </w:rPr>
              <m:t>θ</m:t>
            </m:r>
          </m:e>
          <m:sup>
            <m:r>
              <w:rPr>
                <w:rFonts w:ascii="Cambria Math" w:hAnsi="Cambria Math"/>
              </w:rPr>
              <m:t>t</m:t>
            </m:r>
          </m:sup>
        </m:sSup>
        <m:r>
          <w:rPr>
            <w:rFonts w:ascii="Cambria Math" w:hAnsi="Cambria Math"/>
          </w:rPr>
          <m:t>,</m:t>
        </m:r>
      </m:oMath>
      <w:r w:rsidR="00237420">
        <w:t xml:space="preserve"> and </w:t>
      </w:r>
      <w:r w:rsidR="00EA0F8B">
        <w:t>if</w:t>
      </w:r>
      <w:r w:rsidR="007C5E4F">
        <w:t>, the</w:t>
      </w:r>
      <w:r>
        <w:rPr>
          <w:iCs/>
        </w:rPr>
        <w:t xml:space="preserve"> </w:t>
      </w:r>
      <m:oMath>
        <m:r>
          <w:rPr>
            <w:rFonts w:ascii="Cambria Math" w:hAnsi="Cambria Math"/>
          </w:rPr>
          <m:t>ψ</m:t>
        </m:r>
        <m:func>
          <m:funcPr>
            <m:ctrlPr>
              <w:rPr>
                <w:rFonts w:ascii="Cambria Math" w:hAnsi="Cambria Math"/>
                <w:i/>
                <w:iCs/>
              </w:rPr>
            </m:ctrlPr>
          </m:funcPr>
          <m:fName>
            <m:r>
              <m:rPr>
                <m:sty m:val="p"/>
              </m:rPr>
              <w:rPr>
                <w:rFonts w:ascii="Cambria Math" w:hAnsi="Cambria Math"/>
              </w:rPr>
              <m:t>cos</m:t>
            </m:r>
          </m:fName>
          <m:e>
            <m:r>
              <w:rPr>
                <w:rFonts w:ascii="Cambria Math" w:hAnsi="Cambria Math"/>
              </w:rPr>
              <m:t>θ+ϕ</m:t>
            </m:r>
            <m:func>
              <m:funcPr>
                <m:ctrlPr>
                  <w:rPr>
                    <w:rFonts w:ascii="Cambria Math" w:hAnsi="Cambria Math"/>
                    <w:i/>
                    <w:iCs/>
                  </w:rPr>
                </m:ctrlPr>
              </m:funcPr>
              <m:fName>
                <m:r>
                  <m:rPr>
                    <m:sty m:val="p"/>
                  </m:rPr>
                  <w:rPr>
                    <w:rFonts w:ascii="Cambria Math" w:hAnsi="Cambria Math"/>
                  </w:rPr>
                  <m:t>sin</m:t>
                </m:r>
              </m:fName>
              <m:e>
                <m:r>
                  <w:rPr>
                    <w:rFonts w:ascii="Cambria Math" w:hAnsi="Cambria Math"/>
                  </w:rPr>
                  <m:t>θ</m:t>
                </m:r>
              </m:e>
            </m:func>
          </m:e>
        </m:func>
      </m:oMath>
      <w:r w:rsidR="003D22E5">
        <w:rPr>
          <w:iCs/>
        </w:rPr>
        <w:t xml:space="preserve">, and </w:t>
      </w:r>
      <m:oMath>
        <m:r>
          <w:rPr>
            <w:rFonts w:ascii="Cambria Math" w:hAnsi="Cambria Math"/>
          </w:rPr>
          <m:t>ψ</m:t>
        </m:r>
        <m:func>
          <m:funcPr>
            <m:ctrlPr>
              <w:rPr>
                <w:rFonts w:ascii="Cambria Math" w:hAnsi="Cambria Math"/>
                <w:i/>
                <w:iCs/>
              </w:rPr>
            </m:ctrlPr>
          </m:funcPr>
          <m:fName>
            <m:r>
              <m:rPr>
                <m:sty m:val="p"/>
              </m:rPr>
              <w:rPr>
                <w:rFonts w:ascii="Cambria Math" w:hAnsi="Cambria Math"/>
              </w:rPr>
              <m:t>sin</m:t>
            </m:r>
          </m:fName>
          <m:e>
            <m:r>
              <w:rPr>
                <w:rFonts w:ascii="Cambria Math" w:hAnsi="Cambria Math"/>
              </w:rPr>
              <m:t>θ-ϕ</m:t>
            </m:r>
            <m:func>
              <m:funcPr>
                <m:ctrlPr>
                  <w:rPr>
                    <w:rFonts w:ascii="Cambria Math" w:hAnsi="Cambria Math"/>
                    <w:i/>
                    <w:iCs/>
                  </w:rPr>
                </m:ctrlPr>
              </m:funcPr>
              <m:fName>
                <m:r>
                  <m:rPr>
                    <m:sty m:val="p"/>
                  </m:rPr>
                  <w:rPr>
                    <w:rFonts w:ascii="Cambria Math" w:hAnsi="Cambria Math"/>
                  </w:rPr>
                  <m:t>cos</m:t>
                </m:r>
              </m:fName>
              <m:e>
                <m:r>
                  <w:rPr>
                    <w:rFonts w:ascii="Cambria Math" w:hAnsi="Cambria Math"/>
                  </w:rPr>
                  <m:t>θ</m:t>
                </m:r>
              </m:e>
            </m:func>
          </m:e>
        </m:func>
      </m:oMath>
      <w:r w:rsidR="00EA0F8B">
        <w:rPr>
          <w:iCs/>
        </w:rPr>
        <w:t xml:space="preserve"> terms are assumed to be negligible,</w:t>
      </w:r>
      <w:r w:rsidR="00EA0F8B" w:rsidRPr="00EA0F8B">
        <w:rPr>
          <w:iCs/>
        </w:rPr>
        <w:t xml:space="preserve"> </w:t>
      </w:r>
      <w:r w:rsidR="00EA0F8B">
        <w:rPr>
          <w:iCs/>
        </w:rPr>
        <w:t xml:space="preserve">since </w:t>
      </w:r>
      <m:oMath>
        <m:r>
          <w:rPr>
            <w:rFonts w:ascii="Cambria Math" w:hAnsi="Cambria Math"/>
          </w:rPr>
          <m:t>ψ</m:t>
        </m:r>
      </m:oMath>
      <w:r w:rsidR="00EA0F8B">
        <w:t xml:space="preserve"> and </w:t>
      </w:r>
      <m:oMath>
        <m:r>
          <w:rPr>
            <w:rFonts w:ascii="Cambria Math" w:hAnsi="Cambria Math"/>
          </w:rPr>
          <m:t>ϕ</m:t>
        </m:r>
      </m:oMath>
      <w:r w:rsidR="00EA0F8B">
        <w:t xml:space="preserve"> small</w:t>
      </w:r>
      <w:r w:rsidR="004A4927">
        <w:rPr>
          <w:iCs/>
        </w:rPr>
        <w:t xml:space="preserve">, </w:t>
      </w:r>
      <w:r>
        <w:rPr>
          <w:iCs/>
        </w:rPr>
        <w:t>the differences between the measured and t</w:t>
      </w:r>
      <w:r w:rsidR="003812FA">
        <w:rPr>
          <w:iCs/>
        </w:rPr>
        <w:t>rue abduction/adduction and internal/</w:t>
      </w:r>
      <w:r>
        <w:rPr>
          <w:iCs/>
        </w:rPr>
        <w:t>external rotation angles can be estimated by:</w:t>
      </w:r>
    </w:p>
    <w:tbl>
      <w:tblPr>
        <w:tblStyle w:val="TableGrid"/>
        <w:tblW w:w="87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6"/>
        <w:gridCol w:w="796"/>
      </w:tblGrid>
      <w:tr w:rsidR="00C676E8" w:rsidTr="008E6C3E">
        <w:tc>
          <w:tcPr>
            <w:tcW w:w="7916" w:type="dxa"/>
          </w:tcPr>
          <w:p w:rsidR="00C676E8" w:rsidRDefault="004E43E6" w:rsidP="005E03DD">
            <m:oMathPara>
              <m:oMath>
                <m:sSup>
                  <m:sSupPr>
                    <m:ctrlPr>
                      <w:rPr>
                        <w:rFonts w:ascii="Cambria Math" w:hAnsi="Cambria Math"/>
                        <w:i/>
                      </w:rPr>
                    </m:ctrlPr>
                  </m:sSupPr>
                  <m:e>
                    <m:r>
                      <w:rPr>
                        <w:rFonts w:ascii="Cambria Math" w:hAnsi="Cambria Math"/>
                      </w:rPr>
                      <m:t>ψ</m:t>
                    </m:r>
                  </m:e>
                  <m:sup>
                    <m:r>
                      <w:rPr>
                        <w:rFonts w:ascii="Cambria Math" w:hAnsi="Cambria Math"/>
                      </w:rPr>
                      <m:t>m</m:t>
                    </m:r>
                  </m:sup>
                </m:sSup>
                <m:r>
                  <w:rPr>
                    <w:rFonts w:ascii="Cambria Math" w:hAnsi="Cambria Math"/>
                  </w:rPr>
                  <m:t>-</m:t>
                </m:r>
                <m:sSup>
                  <m:sSupPr>
                    <m:ctrlPr>
                      <w:rPr>
                        <w:rFonts w:ascii="Cambria Math" w:hAnsi="Cambria Math"/>
                        <w:i/>
                      </w:rPr>
                    </m:ctrlPr>
                  </m:sSupPr>
                  <m:e>
                    <m:r>
                      <w:rPr>
                        <w:rFonts w:ascii="Cambria Math" w:hAnsi="Cambria Math"/>
                      </w:rPr>
                      <m:t>ψ</m:t>
                    </m:r>
                  </m:e>
                  <m:sup>
                    <m:r>
                      <w:rPr>
                        <w:rFonts w:ascii="Cambria Math" w:hAnsi="Cambria Math"/>
                      </w:rPr>
                      <m:t>t</m:t>
                    </m:r>
                  </m:sup>
                </m:sSup>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1</m:t>
                    </m:r>
                  </m:sub>
                </m:sSub>
                <m:func>
                  <m:funcPr>
                    <m:ctrlPr>
                      <w:rPr>
                        <w:rFonts w:ascii="Cambria Math" w:hAnsi="Cambria Math"/>
                        <w:i/>
                        <w:iCs/>
                      </w:rPr>
                    </m:ctrlPr>
                  </m:funcPr>
                  <m:fName>
                    <m:r>
                      <m:rPr>
                        <m:sty m:val="p"/>
                      </m:rPr>
                      <w:rPr>
                        <w:rFonts w:ascii="Cambria Math" w:hAnsi="Cambria Math"/>
                      </w:rPr>
                      <m:t>cos</m:t>
                    </m:r>
                  </m:fName>
                  <m:e>
                    <m:sSup>
                      <m:sSupPr>
                        <m:ctrlPr>
                          <w:rPr>
                            <w:rFonts w:ascii="Cambria Math" w:hAnsi="Cambria Math"/>
                            <w:i/>
                          </w:rPr>
                        </m:ctrlPr>
                      </m:sSupPr>
                      <m:e>
                        <m:r>
                          <w:rPr>
                            <w:rFonts w:ascii="Cambria Math" w:hAnsi="Cambria Math"/>
                          </w:rPr>
                          <m:t>θ</m:t>
                        </m:r>
                      </m:e>
                      <m:sup>
                        <m:r>
                          <w:rPr>
                            <w:rFonts w:ascii="Cambria Math" w:hAnsi="Cambria Math"/>
                          </w:rPr>
                          <m:t>m</m:t>
                        </m:r>
                      </m:sup>
                    </m:sSup>
                    <m:r>
                      <w:rPr>
                        <w:rFonts w:ascii="Cambria Math" w:hAnsi="Cambria Math"/>
                      </w:rPr>
                      <m:t>-</m:t>
                    </m:r>
                  </m:e>
                </m:func>
                <m:sSub>
                  <m:sSubPr>
                    <m:ctrlPr>
                      <w:rPr>
                        <w:rFonts w:ascii="Cambria Math" w:hAnsi="Cambria Math"/>
                        <w:i/>
                      </w:rPr>
                    </m:ctrlPr>
                  </m:sSubPr>
                  <m:e>
                    <m:r>
                      <w:rPr>
                        <w:rFonts w:ascii="Cambria Math" w:hAnsi="Cambria Math"/>
                      </w:rPr>
                      <m:t>a</m:t>
                    </m:r>
                  </m:e>
                  <m:sub>
                    <m:r>
                      <w:rPr>
                        <w:rFonts w:ascii="Cambria Math" w:hAnsi="Cambria Math"/>
                      </w:rPr>
                      <m:t>2</m:t>
                    </m:r>
                  </m:sub>
                </m:sSub>
                <m:func>
                  <m:funcPr>
                    <m:ctrlPr>
                      <w:rPr>
                        <w:rFonts w:ascii="Cambria Math" w:hAnsi="Cambria Math"/>
                        <w:i/>
                        <w:iCs/>
                      </w:rPr>
                    </m:ctrlPr>
                  </m:funcPr>
                  <m:fName>
                    <m:r>
                      <m:rPr>
                        <m:sty m:val="p"/>
                      </m:rPr>
                      <w:rPr>
                        <w:rFonts w:ascii="Cambria Math" w:hAnsi="Cambria Math"/>
                      </w:rPr>
                      <m:t>sin</m:t>
                    </m:r>
                  </m:fName>
                  <m:e>
                    <m:sSup>
                      <m:sSupPr>
                        <m:ctrlPr>
                          <w:rPr>
                            <w:rFonts w:ascii="Cambria Math" w:hAnsi="Cambria Math"/>
                            <w:i/>
                          </w:rPr>
                        </m:ctrlPr>
                      </m:sSupPr>
                      <m:e>
                        <m:r>
                          <w:rPr>
                            <w:rFonts w:ascii="Cambria Math" w:hAnsi="Cambria Math"/>
                          </w:rPr>
                          <m:t>θ</m:t>
                        </m:r>
                      </m:e>
                      <m:sup>
                        <m:r>
                          <w:rPr>
                            <w:rFonts w:ascii="Cambria Math" w:hAnsi="Cambria Math"/>
                          </w:rPr>
                          <m:t>m</m:t>
                        </m:r>
                      </m:sup>
                    </m:sSup>
                  </m:e>
                </m:func>
              </m:oMath>
            </m:oMathPara>
          </w:p>
        </w:tc>
        <w:tc>
          <w:tcPr>
            <w:tcW w:w="796" w:type="dxa"/>
            <w:vAlign w:val="center"/>
          </w:tcPr>
          <w:p w:rsidR="00C676E8" w:rsidRDefault="00C676E8" w:rsidP="00F3303D">
            <w:pPr>
              <w:jc w:val="center"/>
            </w:pPr>
            <w:r>
              <w:t>(2.10)</w:t>
            </w:r>
          </w:p>
        </w:tc>
      </w:tr>
      <w:tr w:rsidR="00F71C9C" w:rsidTr="008E6C3E">
        <w:tc>
          <w:tcPr>
            <w:tcW w:w="7916" w:type="dxa"/>
          </w:tcPr>
          <w:p w:rsidR="00F71C9C" w:rsidRDefault="00F71C9C" w:rsidP="005E03DD">
            <w:pPr>
              <w:rPr>
                <w:rFonts w:ascii="Times New Roman" w:hAnsi="Times New Roman"/>
              </w:rPr>
            </w:pPr>
            <w:r>
              <w:rPr>
                <w:rFonts w:ascii="Times New Roman" w:hAnsi="Times New Roman"/>
              </w:rPr>
              <w:t>and</w:t>
            </w:r>
          </w:p>
        </w:tc>
        <w:tc>
          <w:tcPr>
            <w:tcW w:w="796" w:type="dxa"/>
            <w:vAlign w:val="center"/>
          </w:tcPr>
          <w:p w:rsidR="00F71C9C" w:rsidRDefault="00F71C9C" w:rsidP="00F3303D">
            <w:pPr>
              <w:jc w:val="center"/>
            </w:pPr>
          </w:p>
        </w:tc>
      </w:tr>
      <w:tr w:rsidR="00867454" w:rsidTr="008E6C3E">
        <w:tc>
          <w:tcPr>
            <w:tcW w:w="7916" w:type="dxa"/>
          </w:tcPr>
          <w:p w:rsidR="00867454" w:rsidRDefault="004E43E6" w:rsidP="005E03DD">
            <w:pPr>
              <w:rPr>
                <w:rFonts w:ascii="Times New Roman" w:hAnsi="Times New Roman"/>
              </w:rPr>
            </w:pPr>
            <m:oMathPara>
              <m:oMath>
                <m:sSup>
                  <m:sSupPr>
                    <m:ctrlPr>
                      <w:rPr>
                        <w:rFonts w:ascii="Cambria Math" w:hAnsi="Cambria Math"/>
                        <w:i/>
                      </w:rPr>
                    </m:ctrlPr>
                  </m:sSupPr>
                  <m:e>
                    <m:r>
                      <w:rPr>
                        <w:rFonts w:ascii="Cambria Math" w:hAnsi="Cambria Math"/>
                      </w:rPr>
                      <m:t>ϕ</m:t>
                    </m:r>
                  </m:e>
                  <m:sup>
                    <m:r>
                      <w:rPr>
                        <w:rFonts w:ascii="Cambria Math" w:hAnsi="Cambria Math"/>
                      </w:rPr>
                      <m:t>m</m:t>
                    </m:r>
                  </m:sup>
                </m:sSup>
                <m:r>
                  <w:rPr>
                    <w:rFonts w:ascii="Cambria Math" w:hAnsi="Cambria Math"/>
                  </w:rPr>
                  <m:t>-</m:t>
                </m:r>
                <m:sSup>
                  <m:sSupPr>
                    <m:ctrlPr>
                      <w:rPr>
                        <w:rFonts w:ascii="Cambria Math" w:hAnsi="Cambria Math"/>
                        <w:i/>
                      </w:rPr>
                    </m:ctrlPr>
                  </m:sSupPr>
                  <m:e>
                    <m:r>
                      <w:rPr>
                        <w:rFonts w:ascii="Cambria Math" w:hAnsi="Cambria Math"/>
                      </w:rPr>
                      <m:t>ϕ</m:t>
                    </m:r>
                  </m:e>
                  <m:sup>
                    <m:r>
                      <w:rPr>
                        <w:rFonts w:ascii="Cambria Math" w:hAnsi="Cambria Math"/>
                      </w:rPr>
                      <m:t>t</m:t>
                    </m:r>
                  </m:sup>
                </m:sSup>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1</m:t>
                    </m:r>
                  </m:sub>
                </m:sSub>
                <m:func>
                  <m:funcPr>
                    <m:ctrlPr>
                      <w:rPr>
                        <w:rFonts w:ascii="Cambria Math" w:hAnsi="Cambria Math"/>
                        <w:i/>
                        <w:iCs/>
                      </w:rPr>
                    </m:ctrlPr>
                  </m:funcPr>
                  <m:fName>
                    <m:r>
                      <m:rPr>
                        <m:sty m:val="p"/>
                      </m:rPr>
                      <w:rPr>
                        <w:rFonts w:ascii="Cambria Math" w:hAnsi="Cambria Math"/>
                      </w:rPr>
                      <m:t>cos</m:t>
                    </m:r>
                  </m:fName>
                  <m:e>
                    <m:sSup>
                      <m:sSupPr>
                        <m:ctrlPr>
                          <w:rPr>
                            <w:rFonts w:ascii="Cambria Math" w:hAnsi="Cambria Math"/>
                            <w:i/>
                          </w:rPr>
                        </m:ctrlPr>
                      </m:sSupPr>
                      <m:e>
                        <m:r>
                          <w:rPr>
                            <w:rFonts w:ascii="Cambria Math" w:hAnsi="Cambria Math"/>
                          </w:rPr>
                          <m:t>θ</m:t>
                        </m:r>
                      </m:e>
                      <m:sup>
                        <m:r>
                          <w:rPr>
                            <w:rFonts w:ascii="Cambria Math" w:hAnsi="Cambria Math"/>
                          </w:rPr>
                          <m:t>m</m:t>
                        </m:r>
                      </m:sup>
                    </m:sSup>
                    <m:r>
                      <w:rPr>
                        <w:rFonts w:ascii="Cambria Math" w:hAnsi="Cambria Math"/>
                      </w:rPr>
                      <m:t>+</m:t>
                    </m:r>
                  </m:e>
                </m:func>
                <m:sSub>
                  <m:sSubPr>
                    <m:ctrlPr>
                      <w:rPr>
                        <w:rFonts w:ascii="Cambria Math" w:hAnsi="Cambria Math"/>
                        <w:i/>
                      </w:rPr>
                    </m:ctrlPr>
                  </m:sSubPr>
                  <m:e>
                    <m:r>
                      <w:rPr>
                        <w:rFonts w:ascii="Cambria Math" w:hAnsi="Cambria Math"/>
                      </w:rPr>
                      <m:t>a</m:t>
                    </m:r>
                  </m:e>
                  <m:sub>
                    <m:r>
                      <w:rPr>
                        <w:rFonts w:ascii="Cambria Math" w:hAnsi="Cambria Math"/>
                      </w:rPr>
                      <m:t>2</m:t>
                    </m:r>
                  </m:sub>
                </m:sSub>
                <m:func>
                  <m:funcPr>
                    <m:ctrlPr>
                      <w:rPr>
                        <w:rFonts w:ascii="Cambria Math" w:hAnsi="Cambria Math"/>
                        <w:i/>
                        <w:iCs/>
                      </w:rPr>
                    </m:ctrlPr>
                  </m:funcPr>
                  <m:fName>
                    <m:r>
                      <m:rPr>
                        <m:sty m:val="p"/>
                      </m:rPr>
                      <w:rPr>
                        <w:rFonts w:ascii="Cambria Math" w:hAnsi="Cambria Math"/>
                      </w:rPr>
                      <m:t>cos</m:t>
                    </m:r>
                  </m:fName>
                  <m:e>
                    <m:sSup>
                      <m:sSupPr>
                        <m:ctrlPr>
                          <w:rPr>
                            <w:rFonts w:ascii="Cambria Math" w:hAnsi="Cambria Math"/>
                            <w:i/>
                          </w:rPr>
                        </m:ctrlPr>
                      </m:sSupPr>
                      <m:e>
                        <m:r>
                          <w:rPr>
                            <w:rFonts w:ascii="Cambria Math" w:hAnsi="Cambria Math"/>
                          </w:rPr>
                          <m:t>θ</m:t>
                        </m:r>
                      </m:e>
                      <m:sup>
                        <m:r>
                          <w:rPr>
                            <w:rFonts w:ascii="Cambria Math" w:hAnsi="Cambria Math"/>
                          </w:rPr>
                          <m:t>m</m:t>
                        </m:r>
                      </m:sup>
                    </m:sSup>
                    <m:r>
                      <w:rPr>
                        <w:rFonts w:ascii="Cambria Math" w:hAnsi="Cambria Math"/>
                      </w:rPr>
                      <m:t>.</m:t>
                    </m:r>
                  </m:e>
                </m:func>
              </m:oMath>
            </m:oMathPara>
          </w:p>
        </w:tc>
        <w:tc>
          <w:tcPr>
            <w:tcW w:w="796" w:type="dxa"/>
            <w:vAlign w:val="center"/>
          </w:tcPr>
          <w:p w:rsidR="00867454" w:rsidRDefault="00867454" w:rsidP="00F3303D">
            <w:pPr>
              <w:jc w:val="center"/>
            </w:pPr>
            <w:r>
              <w:t>(2.11)</w:t>
            </w:r>
          </w:p>
        </w:tc>
      </w:tr>
    </w:tbl>
    <w:p w:rsidR="00C676E8" w:rsidRDefault="00F71C9C" w:rsidP="001A111D">
      <w:r>
        <w:rPr>
          <w:iCs/>
        </w:rPr>
        <w:t>From these</w:t>
      </w:r>
      <w:r w:rsidR="004D7D91">
        <w:rPr>
          <w:iCs/>
        </w:rPr>
        <w:t xml:space="preserve"> eq</w:t>
      </w:r>
      <w:r w:rsidR="004A4927">
        <w:rPr>
          <w:iCs/>
        </w:rPr>
        <w:t>u</w:t>
      </w:r>
      <w:r w:rsidR="004D7D91">
        <w:rPr>
          <w:iCs/>
        </w:rPr>
        <w:t>ations</w:t>
      </w:r>
      <w:r w:rsidR="005E03DD">
        <w:rPr>
          <w:iCs/>
        </w:rPr>
        <w:t xml:space="preserve">, a </w:t>
      </w:r>
      <w:r w:rsidR="00AF38A2">
        <w:rPr>
          <w:iCs/>
        </w:rPr>
        <w:t xml:space="preserve">least squares </w:t>
      </w:r>
      <w:r w:rsidR="005E03DD">
        <w:rPr>
          <w:iCs/>
        </w:rPr>
        <w:t>cost function can be developed to minimize</w:t>
      </w:r>
      <w:r w:rsidR="004D7D91">
        <w:rPr>
          <w:iCs/>
        </w:rPr>
        <w:t xml:space="preserve"> differences between </w:t>
      </w:r>
      <w:r w:rsidR="005E03DD">
        <w:rPr>
          <w:iCs/>
        </w:rPr>
        <w:t xml:space="preserve"> </w:t>
      </w:r>
      <m:oMath>
        <m:sSup>
          <m:sSupPr>
            <m:ctrlPr>
              <w:rPr>
                <w:rFonts w:ascii="Cambria Math" w:hAnsi="Cambria Math"/>
                <w:i/>
              </w:rPr>
            </m:ctrlPr>
          </m:sSupPr>
          <m:e>
            <m:r>
              <w:rPr>
                <w:rFonts w:ascii="Cambria Math" w:hAnsi="Cambria Math"/>
              </w:rPr>
              <m:t>ψ</m:t>
            </m:r>
          </m:e>
          <m:sup>
            <m:r>
              <w:rPr>
                <w:rFonts w:ascii="Cambria Math" w:hAnsi="Cambria Math"/>
              </w:rPr>
              <m:t>t</m:t>
            </m:r>
          </m:sup>
        </m:sSup>
      </m:oMath>
      <w:r w:rsidR="00C2257B">
        <w:t xml:space="preserve"> </w:t>
      </w:r>
      <w:r w:rsidR="004D7D91">
        <w:t xml:space="preserve">and </w:t>
      </w:r>
      <m:oMath>
        <m:sSup>
          <m:sSupPr>
            <m:ctrlPr>
              <w:rPr>
                <w:rFonts w:ascii="Cambria Math" w:hAnsi="Cambria Math"/>
                <w:i/>
              </w:rPr>
            </m:ctrlPr>
          </m:sSupPr>
          <m:e>
            <m:r>
              <w:rPr>
                <w:rFonts w:ascii="Cambria Math" w:hAnsi="Cambria Math"/>
              </w:rPr>
              <m:t>ψ</m:t>
            </m:r>
          </m:e>
          <m:sup>
            <m:r>
              <w:rPr>
                <w:rFonts w:ascii="Cambria Math" w:hAnsi="Cambria Math"/>
              </w:rPr>
              <m:t>m</m:t>
            </m:r>
          </m:sup>
        </m:sSup>
        <m:r>
          <w:rPr>
            <w:rFonts w:ascii="Cambria Math" w:hAnsi="Cambria Math"/>
          </w:rPr>
          <m:t xml:space="preserve"> </m:t>
        </m:r>
      </m:oMath>
      <w:r w:rsidR="00C2257B">
        <w:t xml:space="preserve">and </w:t>
      </w:r>
      <m:oMath>
        <m:sSup>
          <m:sSupPr>
            <m:ctrlPr>
              <w:rPr>
                <w:rFonts w:ascii="Cambria Math" w:hAnsi="Cambria Math"/>
                <w:i/>
              </w:rPr>
            </m:ctrlPr>
          </m:sSupPr>
          <m:e>
            <m:r>
              <w:rPr>
                <w:rFonts w:ascii="Cambria Math" w:hAnsi="Cambria Math"/>
              </w:rPr>
              <m:t>ϕ</m:t>
            </m:r>
          </m:e>
          <m:sup>
            <m:r>
              <w:rPr>
                <w:rFonts w:ascii="Cambria Math" w:hAnsi="Cambria Math"/>
              </w:rPr>
              <m:t>t</m:t>
            </m:r>
          </m:sup>
        </m:sSup>
      </m:oMath>
      <w:r w:rsidR="004D7D91">
        <w:t xml:space="preserve">and </w:t>
      </w:r>
      <m:oMath>
        <m:sSup>
          <m:sSupPr>
            <m:ctrlPr>
              <w:rPr>
                <w:rFonts w:ascii="Cambria Math" w:hAnsi="Cambria Math"/>
                <w:i/>
              </w:rPr>
            </m:ctrlPr>
          </m:sSupPr>
          <m:e>
            <m:r>
              <w:rPr>
                <w:rFonts w:ascii="Cambria Math" w:hAnsi="Cambria Math"/>
              </w:rPr>
              <m:t>ϕ</m:t>
            </m:r>
          </m:e>
          <m:sup>
            <m:r>
              <w:rPr>
                <w:rFonts w:ascii="Cambria Math" w:hAnsi="Cambria Math"/>
              </w:rPr>
              <m:t>m</m:t>
            </m:r>
          </m:sup>
        </m:sSup>
      </m:oMath>
      <w:r w:rsidR="00C2257B">
        <w:t xml:space="preserve">over </w:t>
      </w:r>
      <w:r w:rsidR="00C2257B" w:rsidRPr="003812FA">
        <w:rPr>
          <w:i/>
        </w:rPr>
        <w:t xml:space="preserve">n </w:t>
      </w:r>
      <w:r w:rsidR="00C2257B">
        <w:t>measurements.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6"/>
        <w:gridCol w:w="796"/>
      </w:tblGrid>
      <w:tr w:rsidR="00C2257B" w:rsidTr="00F3303D">
        <w:tc>
          <w:tcPr>
            <w:tcW w:w="7916" w:type="dxa"/>
          </w:tcPr>
          <w:p w:rsidR="00C2257B" w:rsidRDefault="00BF21FA" w:rsidP="005619F2">
            <m:oMathPara>
              <m:oMath>
                <m:r>
                  <w:rPr>
                    <w:rFonts w:ascii="Cambria Math" w:hAnsi="Cambria Math"/>
                  </w:rPr>
                  <w:lastRenderedPageBreak/>
                  <m:t>e=</m:t>
                </m:r>
                <m:nary>
                  <m:naryPr>
                    <m:chr m:val="∑"/>
                    <m:ctrlPr>
                      <w:rPr>
                        <w:rFonts w:ascii="Cambria Math" w:hAnsi="Cambria Math"/>
                        <w:i/>
                        <w:iCs/>
                      </w:rPr>
                    </m:ctrlPr>
                  </m:naryPr>
                  <m:sub>
                    <m:r>
                      <w:rPr>
                        <w:rFonts w:ascii="Cambria Math" w:hAnsi="Cambria Math"/>
                      </w:rPr>
                      <m:t>i=1</m:t>
                    </m:r>
                  </m:sub>
                  <m:sup>
                    <m:r>
                      <w:rPr>
                        <w:rFonts w:ascii="Cambria Math" w:hAnsi="Cambria Math"/>
                      </w:rPr>
                      <m:t>n</m:t>
                    </m:r>
                  </m:sup>
                  <m:e>
                    <m:sSup>
                      <m:sSupPr>
                        <m:ctrlPr>
                          <w:rPr>
                            <w:rFonts w:ascii="Cambria Math" w:hAnsi="Cambria Math"/>
                            <w:i/>
                            <w:iCs/>
                          </w:rPr>
                        </m:ctrlPr>
                      </m:sSupPr>
                      <m:e>
                        <m:d>
                          <m:dPr>
                            <m:ctrlPr>
                              <w:rPr>
                                <w:rFonts w:ascii="Cambria Math" w:hAnsi="Cambria Math"/>
                                <w:i/>
                                <w:iCs/>
                              </w:rPr>
                            </m:ctrlPr>
                          </m:dPr>
                          <m:e>
                            <m:sSubSup>
                              <m:sSubSupPr>
                                <m:ctrlPr>
                                  <w:rPr>
                                    <w:rFonts w:ascii="Cambria Math" w:hAnsi="Cambria Math"/>
                                    <w:i/>
                                  </w:rPr>
                                </m:ctrlPr>
                              </m:sSubSupPr>
                              <m:e>
                                <m:r>
                                  <w:rPr>
                                    <w:rFonts w:ascii="Cambria Math" w:hAnsi="Cambria Math"/>
                                  </w:rPr>
                                  <m:t>ψ</m:t>
                                </m:r>
                              </m:e>
                              <m:sub>
                                <m:r>
                                  <w:rPr>
                                    <w:rFonts w:ascii="Cambria Math" w:hAnsi="Cambria Math"/>
                                  </w:rPr>
                                  <m:t>i</m:t>
                                </m:r>
                              </m:sub>
                              <m:sup>
                                <m:r>
                                  <w:rPr>
                                    <w:rFonts w:ascii="Cambria Math" w:hAnsi="Cambria Math"/>
                                  </w:rPr>
                                  <m:t>m</m:t>
                                </m:r>
                              </m:sup>
                            </m:sSubSup>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1</m:t>
                                </m:r>
                              </m:sub>
                            </m:sSub>
                            <m:func>
                              <m:funcPr>
                                <m:ctrlPr>
                                  <w:rPr>
                                    <w:rFonts w:ascii="Cambria Math" w:hAnsi="Cambria Math"/>
                                    <w:i/>
                                    <w:iCs/>
                                  </w:rPr>
                                </m:ctrlPr>
                              </m:funcPr>
                              <m:fName>
                                <m:r>
                                  <m:rPr>
                                    <m:sty m:val="p"/>
                                  </m:rPr>
                                  <w:rPr>
                                    <w:rFonts w:ascii="Cambria Math" w:hAnsi="Cambria Math"/>
                                  </w:rPr>
                                  <m:t>cos</m:t>
                                </m:r>
                              </m:fName>
                              <m:e>
                                <m:sSubSup>
                                  <m:sSubSupPr>
                                    <m:ctrlPr>
                                      <w:rPr>
                                        <w:rFonts w:ascii="Cambria Math" w:hAnsi="Cambria Math"/>
                                        <w:i/>
                                      </w:rPr>
                                    </m:ctrlPr>
                                  </m:sSubSupPr>
                                  <m:e>
                                    <m:r>
                                      <w:rPr>
                                        <w:rFonts w:ascii="Cambria Math" w:hAnsi="Cambria Math"/>
                                      </w:rPr>
                                      <m:t>θ</m:t>
                                    </m:r>
                                  </m:e>
                                  <m:sub>
                                    <m:r>
                                      <w:rPr>
                                        <w:rFonts w:ascii="Cambria Math" w:hAnsi="Cambria Math"/>
                                      </w:rPr>
                                      <m:t>i</m:t>
                                    </m:r>
                                  </m:sub>
                                  <m:sup>
                                    <m:r>
                                      <w:rPr>
                                        <w:rFonts w:ascii="Cambria Math" w:hAnsi="Cambria Math"/>
                                      </w:rPr>
                                      <m:t>m</m:t>
                                    </m:r>
                                  </m:sup>
                                </m:sSubSup>
                                <m:r>
                                  <w:rPr>
                                    <w:rFonts w:ascii="Cambria Math" w:hAnsi="Cambria Math"/>
                                  </w:rPr>
                                  <m:t>+</m:t>
                                </m:r>
                              </m:e>
                            </m:func>
                            <m:sSub>
                              <m:sSubPr>
                                <m:ctrlPr>
                                  <w:rPr>
                                    <w:rFonts w:ascii="Cambria Math" w:hAnsi="Cambria Math"/>
                                    <w:i/>
                                  </w:rPr>
                                </m:ctrlPr>
                              </m:sSubPr>
                              <m:e>
                                <m:r>
                                  <w:rPr>
                                    <w:rFonts w:ascii="Cambria Math" w:hAnsi="Cambria Math"/>
                                  </w:rPr>
                                  <m:t>a</m:t>
                                </m:r>
                              </m:e>
                              <m:sub>
                                <m:r>
                                  <w:rPr>
                                    <w:rFonts w:ascii="Cambria Math" w:hAnsi="Cambria Math"/>
                                  </w:rPr>
                                  <m:t>2</m:t>
                                </m:r>
                              </m:sub>
                            </m:sSub>
                            <m:func>
                              <m:funcPr>
                                <m:ctrlPr>
                                  <w:rPr>
                                    <w:rFonts w:ascii="Cambria Math" w:hAnsi="Cambria Math"/>
                                    <w:i/>
                                    <w:iCs/>
                                  </w:rPr>
                                </m:ctrlPr>
                              </m:funcPr>
                              <m:fName>
                                <m:r>
                                  <m:rPr>
                                    <m:sty m:val="p"/>
                                  </m:rPr>
                                  <w:rPr>
                                    <w:rFonts w:ascii="Cambria Math" w:hAnsi="Cambria Math"/>
                                  </w:rPr>
                                  <m:t>sin</m:t>
                                </m:r>
                              </m:fName>
                              <m:e>
                                <m:sSubSup>
                                  <m:sSubSupPr>
                                    <m:ctrlPr>
                                      <w:rPr>
                                        <w:rFonts w:ascii="Cambria Math" w:hAnsi="Cambria Math"/>
                                        <w:i/>
                                      </w:rPr>
                                    </m:ctrlPr>
                                  </m:sSubSupPr>
                                  <m:e>
                                    <m:r>
                                      <w:rPr>
                                        <w:rFonts w:ascii="Cambria Math" w:hAnsi="Cambria Math"/>
                                      </w:rPr>
                                      <m:t>θ</m:t>
                                    </m:r>
                                  </m:e>
                                  <m:sub>
                                    <m:r>
                                      <w:rPr>
                                        <w:rFonts w:ascii="Cambria Math" w:hAnsi="Cambria Math"/>
                                      </w:rPr>
                                      <m:t>i</m:t>
                                    </m:r>
                                  </m:sub>
                                  <m:sup>
                                    <m:r>
                                      <w:rPr>
                                        <w:rFonts w:ascii="Cambria Math" w:hAnsi="Cambria Math"/>
                                      </w:rPr>
                                      <m:t>m</m:t>
                                    </m:r>
                                  </m:sup>
                                </m:sSubSup>
                              </m:e>
                            </m:func>
                          </m:e>
                        </m:d>
                      </m:e>
                      <m:sup>
                        <m:r>
                          <w:rPr>
                            <w:rFonts w:ascii="Cambria Math" w:hAnsi="Cambria Math"/>
                          </w:rPr>
                          <m:t>2</m:t>
                        </m:r>
                      </m:sup>
                    </m:sSup>
                  </m:e>
                </m:nary>
                <m:r>
                  <w:rPr>
                    <w:rFonts w:ascii="Cambria Math" w:hAnsi="Cambria Math"/>
                  </w:rPr>
                  <m:t>+</m:t>
                </m:r>
                <m:nary>
                  <m:naryPr>
                    <m:chr m:val="∑"/>
                    <m:ctrlPr>
                      <w:rPr>
                        <w:rFonts w:ascii="Cambria Math" w:hAnsi="Cambria Math"/>
                        <w:i/>
                        <w:iCs/>
                      </w:rPr>
                    </m:ctrlPr>
                  </m:naryPr>
                  <m:sub>
                    <m:r>
                      <w:rPr>
                        <w:rFonts w:ascii="Cambria Math" w:hAnsi="Cambria Math"/>
                      </w:rPr>
                      <m:t>i=1</m:t>
                    </m:r>
                  </m:sub>
                  <m:sup>
                    <m:r>
                      <w:rPr>
                        <w:rFonts w:ascii="Cambria Math" w:hAnsi="Cambria Math"/>
                      </w:rPr>
                      <m:t>n</m:t>
                    </m:r>
                  </m:sup>
                  <m:e>
                    <m:sSup>
                      <m:sSupPr>
                        <m:ctrlPr>
                          <w:rPr>
                            <w:rFonts w:ascii="Cambria Math" w:hAnsi="Cambria Math"/>
                            <w:i/>
                            <w:iCs/>
                          </w:rPr>
                        </m:ctrlPr>
                      </m:sSupPr>
                      <m:e>
                        <m:d>
                          <m:dPr>
                            <m:ctrlPr>
                              <w:rPr>
                                <w:rFonts w:ascii="Cambria Math" w:hAnsi="Cambria Math"/>
                                <w:i/>
                                <w:iCs/>
                              </w:rPr>
                            </m:ctrlPr>
                          </m:dPr>
                          <m:e>
                            <m:sSubSup>
                              <m:sSubSupPr>
                                <m:ctrlPr>
                                  <w:rPr>
                                    <w:rFonts w:ascii="Cambria Math" w:hAnsi="Cambria Math"/>
                                    <w:i/>
                                  </w:rPr>
                                </m:ctrlPr>
                              </m:sSubSupPr>
                              <m:e>
                                <m:r>
                                  <w:rPr>
                                    <w:rFonts w:ascii="Cambria Math" w:hAnsi="Cambria Math"/>
                                  </w:rPr>
                                  <m:t>ϕ</m:t>
                                </m:r>
                              </m:e>
                              <m:sub>
                                <m:r>
                                  <w:rPr>
                                    <w:rFonts w:ascii="Cambria Math" w:hAnsi="Cambria Math"/>
                                  </w:rPr>
                                  <m:t>i</m:t>
                                </m:r>
                              </m:sub>
                              <m:sup>
                                <m:r>
                                  <w:rPr>
                                    <w:rFonts w:ascii="Cambria Math" w:hAnsi="Cambria Math"/>
                                  </w:rPr>
                                  <m:t>m</m:t>
                                </m:r>
                              </m:sup>
                            </m:sSubSup>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1</m:t>
                                </m:r>
                              </m:sub>
                            </m:sSub>
                            <m:func>
                              <m:funcPr>
                                <m:ctrlPr>
                                  <w:rPr>
                                    <w:rFonts w:ascii="Cambria Math" w:hAnsi="Cambria Math"/>
                                    <w:i/>
                                    <w:iCs/>
                                  </w:rPr>
                                </m:ctrlPr>
                              </m:funcPr>
                              <m:fName>
                                <m:r>
                                  <m:rPr>
                                    <m:sty m:val="p"/>
                                  </m:rPr>
                                  <w:rPr>
                                    <w:rFonts w:ascii="Cambria Math" w:hAnsi="Cambria Math"/>
                                  </w:rPr>
                                  <m:t>sin</m:t>
                                </m:r>
                              </m:fName>
                              <m:e>
                                <m:sSubSup>
                                  <m:sSubSupPr>
                                    <m:ctrlPr>
                                      <w:rPr>
                                        <w:rFonts w:ascii="Cambria Math" w:hAnsi="Cambria Math"/>
                                        <w:i/>
                                      </w:rPr>
                                    </m:ctrlPr>
                                  </m:sSubSupPr>
                                  <m:e>
                                    <m:r>
                                      <w:rPr>
                                        <w:rFonts w:ascii="Cambria Math" w:hAnsi="Cambria Math"/>
                                      </w:rPr>
                                      <m:t>θ</m:t>
                                    </m:r>
                                  </m:e>
                                  <m:sub>
                                    <m:r>
                                      <w:rPr>
                                        <w:rFonts w:ascii="Cambria Math" w:hAnsi="Cambria Math"/>
                                      </w:rPr>
                                      <m:t>i</m:t>
                                    </m:r>
                                  </m:sub>
                                  <m:sup>
                                    <m:r>
                                      <w:rPr>
                                        <w:rFonts w:ascii="Cambria Math" w:hAnsi="Cambria Math"/>
                                      </w:rPr>
                                      <m:t>m</m:t>
                                    </m:r>
                                  </m:sup>
                                </m:sSubSup>
                                <m:r>
                                  <w:rPr>
                                    <w:rFonts w:ascii="Cambria Math" w:hAnsi="Cambria Math"/>
                                  </w:rPr>
                                  <m:t>-</m:t>
                                </m:r>
                              </m:e>
                            </m:func>
                            <m:sSub>
                              <m:sSubPr>
                                <m:ctrlPr>
                                  <w:rPr>
                                    <w:rFonts w:ascii="Cambria Math" w:hAnsi="Cambria Math"/>
                                    <w:i/>
                                  </w:rPr>
                                </m:ctrlPr>
                              </m:sSubPr>
                              <m:e>
                                <m:r>
                                  <w:rPr>
                                    <w:rFonts w:ascii="Cambria Math" w:hAnsi="Cambria Math"/>
                                  </w:rPr>
                                  <m:t>a</m:t>
                                </m:r>
                              </m:e>
                              <m:sub>
                                <m:r>
                                  <w:rPr>
                                    <w:rFonts w:ascii="Cambria Math" w:hAnsi="Cambria Math"/>
                                  </w:rPr>
                                  <m:t>2</m:t>
                                </m:r>
                              </m:sub>
                            </m:sSub>
                            <m:func>
                              <m:funcPr>
                                <m:ctrlPr>
                                  <w:rPr>
                                    <w:rFonts w:ascii="Cambria Math" w:hAnsi="Cambria Math"/>
                                    <w:i/>
                                    <w:iCs/>
                                  </w:rPr>
                                </m:ctrlPr>
                              </m:funcPr>
                              <m:fName>
                                <m:r>
                                  <m:rPr>
                                    <m:sty m:val="p"/>
                                  </m:rPr>
                                  <w:rPr>
                                    <w:rFonts w:ascii="Cambria Math" w:hAnsi="Cambria Math"/>
                                  </w:rPr>
                                  <m:t>cos</m:t>
                                </m:r>
                              </m:fName>
                              <m:e>
                                <m:sSubSup>
                                  <m:sSubSupPr>
                                    <m:ctrlPr>
                                      <w:rPr>
                                        <w:rFonts w:ascii="Cambria Math" w:hAnsi="Cambria Math"/>
                                        <w:i/>
                                      </w:rPr>
                                    </m:ctrlPr>
                                  </m:sSubSupPr>
                                  <m:e>
                                    <m:r>
                                      <w:rPr>
                                        <w:rFonts w:ascii="Cambria Math" w:hAnsi="Cambria Math"/>
                                      </w:rPr>
                                      <m:t>θ</m:t>
                                    </m:r>
                                  </m:e>
                                  <m:sub>
                                    <m:r>
                                      <w:rPr>
                                        <w:rFonts w:ascii="Cambria Math" w:hAnsi="Cambria Math"/>
                                      </w:rPr>
                                      <m:t>i</m:t>
                                    </m:r>
                                  </m:sub>
                                  <m:sup>
                                    <m:r>
                                      <w:rPr>
                                        <w:rFonts w:ascii="Cambria Math" w:hAnsi="Cambria Math"/>
                                      </w:rPr>
                                      <m:t>m</m:t>
                                    </m:r>
                                  </m:sup>
                                </m:sSubSup>
                              </m:e>
                            </m:func>
                          </m:e>
                        </m:d>
                      </m:e>
                      <m:sup>
                        <m:r>
                          <w:rPr>
                            <w:rFonts w:ascii="Cambria Math" w:hAnsi="Cambria Math"/>
                          </w:rPr>
                          <m:t>2</m:t>
                        </m:r>
                      </m:sup>
                    </m:sSup>
                  </m:e>
                </m:nary>
                <m:r>
                  <w:rPr>
                    <w:rFonts w:ascii="Cambria Math" w:hAnsi="Cambria Math"/>
                  </w:rPr>
                  <m:t>.</m:t>
                </m:r>
              </m:oMath>
            </m:oMathPara>
          </w:p>
        </w:tc>
        <w:tc>
          <w:tcPr>
            <w:tcW w:w="796" w:type="dxa"/>
            <w:vAlign w:val="center"/>
          </w:tcPr>
          <w:p w:rsidR="00C2257B" w:rsidRDefault="00EE78E1" w:rsidP="00F3303D">
            <w:pPr>
              <w:jc w:val="center"/>
            </w:pPr>
            <w:r>
              <w:t>(2.12</w:t>
            </w:r>
            <w:r w:rsidR="00C2257B">
              <w:t>)</w:t>
            </w:r>
          </w:p>
        </w:tc>
      </w:tr>
    </w:tbl>
    <w:p w:rsidR="00C2257B" w:rsidRDefault="00C2257B" w:rsidP="001A111D">
      <w:pPr>
        <w:rPr>
          <w:iCs/>
        </w:rPr>
      </w:pPr>
    </w:p>
    <w:p w:rsidR="001A111D" w:rsidRDefault="00AF38A2" w:rsidP="001A111D">
      <w:pPr>
        <w:rPr>
          <w:iCs/>
        </w:rPr>
      </w:pPr>
      <w:r>
        <w:rPr>
          <w:iCs/>
        </w:rPr>
        <w:t xml:space="preserve">Rivest showed that there is a closed form </w:t>
      </w:r>
      <w:r w:rsidR="00C426C5">
        <w:rPr>
          <w:iCs/>
        </w:rPr>
        <w:t xml:space="preserve">least squares </w:t>
      </w:r>
      <w:r>
        <w:rPr>
          <w:iCs/>
        </w:rPr>
        <w:t>solution for</w:t>
      </w:r>
      <w:r w:rsidR="00AA2594">
        <w:rPr>
          <w:iCs/>
        </w:rPr>
        <w:t xml:space="preserve"> </w:t>
      </w:r>
      <m:oMath>
        <m:r>
          <w:rPr>
            <w:rFonts w:ascii="Cambria Math" w:hAnsi="Cambria Math"/>
          </w:rPr>
          <m:t xml:space="preserve"> </m:t>
        </m:r>
        <m:sSub>
          <m:sSubPr>
            <m:ctrlPr>
              <w:rPr>
                <w:rFonts w:ascii="Cambria Math" w:hAnsi="Cambria Math"/>
                <w:i/>
                <w:iCs/>
              </w:rPr>
            </m:ctrlPr>
          </m:sSubPr>
          <m:e>
            <m:r>
              <w:rPr>
                <w:rFonts w:ascii="Cambria Math" w:hAnsi="Cambria Math"/>
              </w:rPr>
              <m:t>a</m:t>
            </m:r>
          </m:e>
          <m:sub>
            <m:r>
              <w:rPr>
                <w:rFonts w:ascii="Cambria Math" w:hAnsi="Cambria Math"/>
              </w:rPr>
              <m:t>1</m:t>
            </m:r>
          </m:sub>
        </m:sSub>
      </m:oMath>
      <w:r w:rsidR="00AA2594">
        <w:rPr>
          <w:iCs/>
        </w:rPr>
        <w:t>,</w:t>
      </w:r>
      <m:oMath>
        <m:r>
          <w:rPr>
            <w:rFonts w:ascii="Cambria Math" w:hAnsi="Cambria Math"/>
          </w:rPr>
          <m:t xml:space="preserve"> </m:t>
        </m:r>
        <m:sSub>
          <m:sSubPr>
            <m:ctrlPr>
              <w:rPr>
                <w:rFonts w:ascii="Cambria Math" w:hAnsi="Cambria Math"/>
                <w:i/>
                <w:iCs/>
              </w:rPr>
            </m:ctrlPr>
          </m:sSubPr>
          <m:e>
            <m:r>
              <w:rPr>
                <w:rFonts w:ascii="Cambria Math" w:hAnsi="Cambria Math"/>
              </w:rPr>
              <m:t>a</m:t>
            </m:r>
          </m:e>
          <m:sub>
            <m:r>
              <w:rPr>
                <w:rFonts w:ascii="Cambria Math" w:hAnsi="Cambria Math"/>
              </w:rPr>
              <m:t>2</m:t>
            </m:r>
          </m:sub>
        </m:sSub>
      </m:oMath>
      <w:r w:rsidR="00AA2594">
        <w:rPr>
          <w:iCs/>
        </w:rPr>
        <w:t>,</w:t>
      </w:r>
      <m:oMath>
        <m:r>
          <w:rPr>
            <w:rFonts w:ascii="Cambria Math" w:hAnsi="Cambria Math"/>
          </w:rPr>
          <m:t xml:space="preserve"> </m:t>
        </m:r>
        <m:sSub>
          <m:sSubPr>
            <m:ctrlPr>
              <w:rPr>
                <w:rFonts w:ascii="Cambria Math" w:hAnsi="Cambria Math"/>
                <w:i/>
                <w:iCs/>
              </w:rPr>
            </m:ctrlPr>
          </m:sSubPr>
          <m:e>
            <m:r>
              <w:rPr>
                <w:rFonts w:ascii="Cambria Math" w:hAnsi="Cambria Math"/>
              </w:rPr>
              <m:t>b</m:t>
            </m:r>
          </m:e>
          <m:sub>
            <m:r>
              <w:rPr>
                <w:rFonts w:ascii="Cambria Math" w:hAnsi="Cambria Math"/>
              </w:rPr>
              <m:t>1</m:t>
            </m:r>
          </m:sub>
        </m:sSub>
      </m:oMath>
      <w:r w:rsidR="00AA2594">
        <w:rPr>
          <w:iCs/>
        </w:rPr>
        <w:t xml:space="preserve">, and </w:t>
      </w:r>
      <m:oMath>
        <m:sSub>
          <m:sSubPr>
            <m:ctrlPr>
              <w:rPr>
                <w:rFonts w:ascii="Cambria Math" w:hAnsi="Cambria Math"/>
                <w:i/>
                <w:iCs/>
              </w:rPr>
            </m:ctrlPr>
          </m:sSubPr>
          <m:e>
            <m:r>
              <w:rPr>
                <w:rFonts w:ascii="Cambria Math" w:hAnsi="Cambria Math"/>
              </w:rPr>
              <m:t>b</m:t>
            </m:r>
          </m:e>
          <m:sub>
            <m:r>
              <w:rPr>
                <w:rFonts w:ascii="Cambria Math" w:hAnsi="Cambria Math"/>
              </w:rPr>
              <m:t>2</m:t>
            </m:r>
          </m:sub>
        </m:sSub>
      </m:oMath>
      <w:r w:rsidR="00AA2594">
        <w:rPr>
          <w:iCs/>
        </w:rPr>
        <w:t xml:space="preserve"> </w:t>
      </w:r>
      <w:r>
        <w:rPr>
          <w:iCs/>
        </w:rPr>
        <w:t>such</w:t>
      </w:r>
      <w:r w:rsidR="00AA2594">
        <w:rPr>
          <w:iCs/>
        </w:rPr>
        <w:t xml:space="preserve"> that: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6"/>
        <w:gridCol w:w="796"/>
      </w:tblGrid>
      <w:tr w:rsidR="004E3091" w:rsidTr="009E1DE8">
        <w:tc>
          <w:tcPr>
            <w:tcW w:w="7916" w:type="dxa"/>
          </w:tcPr>
          <w:p w:rsidR="004E3091" w:rsidRDefault="004E43E6" w:rsidP="008909B9">
            <w:pPr>
              <w:jc w:val="center"/>
            </w:pPr>
            <m:oMath>
              <m:sSub>
                <m:sSubPr>
                  <m:ctrlPr>
                    <w:rPr>
                      <w:rFonts w:ascii="Cambria Math" w:hAnsi="Cambria Math"/>
                      <w:i/>
                      <w:iCs/>
                    </w:rPr>
                  </m:ctrlPr>
                </m:sSubPr>
                <m:e>
                  <m:acc>
                    <m:accPr>
                      <m:ctrlPr>
                        <w:rPr>
                          <w:rFonts w:ascii="Cambria Math" w:hAnsi="Cambria Math"/>
                          <w:i/>
                          <w:iCs/>
                        </w:rPr>
                      </m:ctrlPr>
                    </m:accPr>
                    <m:e>
                      <m:r>
                        <w:rPr>
                          <w:rFonts w:ascii="Cambria Math" w:hAnsi="Cambria Math"/>
                        </w:rPr>
                        <m:t>a</m:t>
                      </m:r>
                    </m:e>
                  </m:acc>
                </m:e>
                <m:sub>
                  <m:r>
                    <w:rPr>
                      <w:rFonts w:ascii="Cambria Math" w:hAnsi="Cambria Math"/>
                    </w:rPr>
                    <m:t>1</m:t>
                  </m:r>
                </m:sub>
              </m:sSub>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n</m:t>
                  </m:r>
                  <m:d>
                    <m:dPr>
                      <m:ctrlPr>
                        <w:rPr>
                          <w:rFonts w:ascii="Cambria Math" w:hAnsi="Cambria Math"/>
                          <w:i/>
                          <w:iCs/>
                        </w:rPr>
                      </m:ctrlPr>
                    </m:dPr>
                    <m:e>
                      <m:r>
                        <w:rPr>
                          <w:rFonts w:ascii="Cambria Math" w:hAnsi="Cambria Math"/>
                        </w:rPr>
                        <m:t>1-</m:t>
                      </m:r>
                      <m:sSubSup>
                        <m:sSubSupPr>
                          <m:ctrlPr>
                            <w:rPr>
                              <w:rFonts w:ascii="Cambria Math" w:hAnsi="Cambria Math"/>
                              <w:i/>
                              <w:iCs/>
                            </w:rPr>
                          </m:ctrlPr>
                        </m:sSubSupPr>
                        <m:e>
                          <m:acc>
                            <m:accPr>
                              <m:chr m:val="̅"/>
                              <m:ctrlPr>
                                <w:rPr>
                                  <w:rFonts w:ascii="Cambria Math" w:hAnsi="Cambria Math"/>
                                  <w:i/>
                                  <w:iCs/>
                                </w:rPr>
                              </m:ctrlPr>
                            </m:accPr>
                            <m:e>
                              <m:r>
                                <w:rPr>
                                  <w:rFonts w:ascii="Cambria Math" w:hAnsi="Cambria Math"/>
                                </w:rPr>
                                <m:t>R</m:t>
                              </m:r>
                            </m:e>
                          </m:acc>
                        </m:e>
                        <m:sub>
                          <m:r>
                            <w:rPr>
                              <w:rFonts w:ascii="Cambria Math" w:hAnsi="Cambria Math"/>
                            </w:rPr>
                            <m:t>θ</m:t>
                          </m:r>
                        </m:sub>
                        <m:sup>
                          <m:r>
                            <w:rPr>
                              <w:rFonts w:ascii="Cambria Math" w:hAnsi="Cambria Math"/>
                            </w:rPr>
                            <m:t>2</m:t>
                          </m:r>
                        </m:sup>
                      </m:sSubSup>
                    </m:e>
                  </m:d>
                </m:den>
              </m:f>
              <m:nary>
                <m:naryPr>
                  <m:chr m:val="∑"/>
                  <m:ctrlPr>
                    <w:rPr>
                      <w:rFonts w:ascii="Cambria Math" w:hAnsi="Cambria Math"/>
                      <w:i/>
                      <w:iCs/>
                    </w:rPr>
                  </m:ctrlPr>
                </m:naryPr>
                <m:sub>
                  <m:r>
                    <w:rPr>
                      <w:rFonts w:ascii="Cambria Math" w:hAnsi="Cambria Math"/>
                    </w:rPr>
                    <m:t>i=1</m:t>
                  </m:r>
                </m:sub>
                <m:sup>
                  <m:r>
                    <w:rPr>
                      <w:rFonts w:ascii="Cambria Math" w:hAnsi="Cambria Math"/>
                    </w:rPr>
                    <m:t>n</m:t>
                  </m:r>
                </m:sup>
                <m:e>
                  <m:d>
                    <m:dPr>
                      <m:begChr m:val="{"/>
                      <m:endChr m:val="}"/>
                      <m:ctrlPr>
                        <w:rPr>
                          <w:rFonts w:ascii="Cambria Math" w:hAnsi="Cambria Math"/>
                          <w:i/>
                          <w:iCs/>
                        </w:rPr>
                      </m:ctrlPr>
                    </m:dPr>
                    <m:e>
                      <m:d>
                        <m:dPr>
                          <m:ctrlPr>
                            <w:rPr>
                              <w:rFonts w:ascii="Cambria Math" w:hAnsi="Cambria Math"/>
                              <w:i/>
                              <w:iCs/>
                            </w:rPr>
                          </m:ctrlPr>
                        </m:dPr>
                        <m:e>
                          <m:sSubSup>
                            <m:sSubSupPr>
                              <m:ctrlPr>
                                <w:rPr>
                                  <w:rFonts w:ascii="Cambria Math" w:hAnsi="Cambria Math"/>
                                  <w:i/>
                                </w:rPr>
                              </m:ctrlPr>
                            </m:sSubSupPr>
                            <m:e>
                              <m:r>
                                <w:rPr>
                                  <w:rFonts w:ascii="Cambria Math" w:hAnsi="Cambria Math"/>
                                </w:rPr>
                                <m:t>ψ</m:t>
                              </m:r>
                            </m:e>
                            <m:sub>
                              <m:r>
                                <w:rPr>
                                  <w:rFonts w:ascii="Cambria Math" w:hAnsi="Cambria Math"/>
                                </w:rPr>
                                <m:t>i</m:t>
                              </m:r>
                            </m:sub>
                            <m:sup>
                              <m:r>
                                <w:rPr>
                                  <w:rFonts w:ascii="Cambria Math" w:hAnsi="Cambria Math"/>
                                </w:rPr>
                                <m:t>m</m:t>
                              </m:r>
                            </m:sup>
                          </m:sSubSup>
                          <m:r>
                            <m:rPr>
                              <m:sty m:val="p"/>
                            </m:rPr>
                            <w:rPr>
                              <w:rFonts w:ascii="Cambria Math" w:hAnsi="Cambria Math"/>
                            </w:rPr>
                            <m:t> </m:t>
                          </m:r>
                          <m:r>
                            <w:rPr>
                              <w:rFonts w:ascii="Cambria Math" w:hAnsi="Cambria Math"/>
                            </w:rPr>
                            <m:t>-</m:t>
                          </m:r>
                          <m:sSup>
                            <m:sSupPr>
                              <m:ctrlPr>
                                <w:rPr>
                                  <w:rFonts w:ascii="Cambria Math" w:hAnsi="Cambria Math"/>
                                  <w:i/>
                                  <w:iCs/>
                                </w:rPr>
                              </m:ctrlPr>
                            </m:sSupPr>
                            <m:e>
                              <m:acc>
                                <m:accPr>
                                  <m:chr m:val="̅"/>
                                  <m:ctrlPr>
                                    <w:rPr>
                                      <w:rFonts w:ascii="Cambria Math" w:hAnsi="Cambria Math"/>
                                      <w:i/>
                                      <w:iCs/>
                                    </w:rPr>
                                  </m:ctrlPr>
                                </m:accPr>
                                <m:e>
                                  <m:r>
                                    <w:rPr>
                                      <w:rFonts w:ascii="Cambria Math" w:hAnsi="Cambria Math"/>
                                    </w:rPr>
                                    <m:t>ψ</m:t>
                                  </m:r>
                                </m:e>
                              </m:acc>
                            </m:e>
                            <m:sup>
                              <m:r>
                                <w:rPr>
                                  <w:rFonts w:ascii="Cambria Math" w:hAnsi="Cambria Math"/>
                                </w:rPr>
                                <m:t>m</m:t>
                              </m:r>
                            </m:sup>
                          </m:sSup>
                        </m:e>
                      </m:d>
                      <m:func>
                        <m:funcPr>
                          <m:ctrlPr>
                            <w:rPr>
                              <w:rFonts w:ascii="Cambria Math" w:hAnsi="Cambria Math"/>
                              <w:i/>
                              <w:iCs/>
                            </w:rPr>
                          </m:ctrlPr>
                        </m:funcPr>
                        <m:fName>
                          <m:r>
                            <m:rPr>
                              <m:sty m:val="p"/>
                            </m:rPr>
                            <w:rPr>
                              <w:rFonts w:ascii="Cambria Math" w:hAnsi="Cambria Math"/>
                            </w:rPr>
                            <m:t>cos</m:t>
                          </m:r>
                        </m:fName>
                        <m:e>
                          <m:sSubSup>
                            <m:sSubSupPr>
                              <m:ctrlPr>
                                <w:rPr>
                                  <w:rFonts w:ascii="Cambria Math" w:hAnsi="Cambria Math"/>
                                  <w:i/>
                                </w:rPr>
                              </m:ctrlPr>
                            </m:sSubSupPr>
                            <m:e>
                              <m:r>
                                <w:rPr>
                                  <w:rFonts w:ascii="Cambria Math" w:hAnsi="Cambria Math"/>
                                </w:rPr>
                                <m:t>θ</m:t>
                              </m:r>
                            </m:e>
                            <m:sub>
                              <m:r>
                                <w:rPr>
                                  <w:rFonts w:ascii="Cambria Math" w:hAnsi="Cambria Math"/>
                                </w:rPr>
                                <m:t>i</m:t>
                              </m:r>
                            </m:sub>
                            <m:sup>
                              <m:r>
                                <w:rPr>
                                  <w:rFonts w:ascii="Cambria Math" w:hAnsi="Cambria Math"/>
                                </w:rPr>
                                <m:t>m</m:t>
                              </m:r>
                            </m:sup>
                          </m:sSubSup>
                          <m:r>
                            <m:rPr>
                              <m:sty m:val="p"/>
                            </m:rPr>
                            <w:rPr>
                              <w:rFonts w:ascii="Cambria Math" w:hAnsi="Cambria Math"/>
                            </w:rPr>
                            <m:t>+</m:t>
                          </m:r>
                        </m:e>
                      </m:func>
                      <m:d>
                        <m:dPr>
                          <m:ctrlPr>
                            <w:rPr>
                              <w:rFonts w:ascii="Cambria Math" w:hAnsi="Cambria Math"/>
                              <w:i/>
                              <w:iCs/>
                            </w:rPr>
                          </m:ctrlPr>
                        </m:dPr>
                        <m:e>
                          <m:sSubSup>
                            <m:sSubSupPr>
                              <m:ctrlPr>
                                <w:rPr>
                                  <w:rFonts w:ascii="Cambria Math" w:hAnsi="Cambria Math"/>
                                  <w:i/>
                                </w:rPr>
                              </m:ctrlPr>
                            </m:sSubSupPr>
                            <m:e>
                              <m:r>
                                <w:rPr>
                                  <w:rFonts w:ascii="Cambria Math" w:hAnsi="Cambria Math"/>
                                </w:rPr>
                                <m:t>ϕ</m:t>
                              </m:r>
                            </m:e>
                            <m:sub>
                              <m:r>
                                <w:rPr>
                                  <w:rFonts w:ascii="Cambria Math" w:hAnsi="Cambria Math"/>
                                </w:rPr>
                                <m:t>i</m:t>
                              </m:r>
                            </m:sub>
                            <m:sup>
                              <m:r>
                                <w:rPr>
                                  <w:rFonts w:ascii="Cambria Math" w:hAnsi="Cambria Math"/>
                                </w:rPr>
                                <m:t>m</m:t>
                              </m:r>
                            </m:sup>
                          </m:sSubSup>
                          <m:r>
                            <m:rPr>
                              <m:sty m:val="p"/>
                            </m:rPr>
                            <w:rPr>
                              <w:rFonts w:ascii="Cambria Math" w:hAnsi="Cambria Math"/>
                            </w:rPr>
                            <m:t> </m:t>
                          </m:r>
                          <m:r>
                            <w:rPr>
                              <w:rFonts w:ascii="Cambria Math" w:hAnsi="Cambria Math"/>
                            </w:rPr>
                            <m:t>-</m:t>
                          </m:r>
                          <m:sSup>
                            <m:sSupPr>
                              <m:ctrlPr>
                                <w:rPr>
                                  <w:rFonts w:ascii="Cambria Math" w:hAnsi="Cambria Math"/>
                                  <w:i/>
                                  <w:iCs/>
                                </w:rPr>
                              </m:ctrlPr>
                            </m:sSupPr>
                            <m:e>
                              <m:acc>
                                <m:accPr>
                                  <m:chr m:val="̅"/>
                                  <m:ctrlPr>
                                    <w:rPr>
                                      <w:rFonts w:ascii="Cambria Math" w:hAnsi="Cambria Math"/>
                                      <w:i/>
                                      <w:iCs/>
                                    </w:rPr>
                                  </m:ctrlPr>
                                </m:accPr>
                                <m:e>
                                  <m:r>
                                    <w:rPr>
                                      <w:rFonts w:ascii="Cambria Math" w:hAnsi="Cambria Math"/>
                                    </w:rPr>
                                    <m:t>ϕ</m:t>
                                  </m:r>
                                </m:e>
                              </m:acc>
                            </m:e>
                            <m:sup>
                              <m:r>
                                <w:rPr>
                                  <w:rFonts w:ascii="Cambria Math" w:hAnsi="Cambria Math"/>
                                </w:rPr>
                                <m:t>m</m:t>
                              </m:r>
                            </m:sup>
                          </m:sSup>
                        </m:e>
                      </m:d>
                      <m:func>
                        <m:funcPr>
                          <m:ctrlPr>
                            <w:rPr>
                              <w:rFonts w:ascii="Cambria Math" w:hAnsi="Cambria Math"/>
                              <w:i/>
                              <w:iCs/>
                            </w:rPr>
                          </m:ctrlPr>
                        </m:funcPr>
                        <m:fName>
                          <m:r>
                            <m:rPr>
                              <m:sty m:val="p"/>
                            </m:rPr>
                            <w:rPr>
                              <w:rFonts w:ascii="Cambria Math" w:hAnsi="Cambria Math"/>
                            </w:rPr>
                            <m:t>sin</m:t>
                          </m:r>
                        </m:fName>
                        <m:e>
                          <m:sSubSup>
                            <m:sSubSupPr>
                              <m:ctrlPr>
                                <w:rPr>
                                  <w:rFonts w:ascii="Cambria Math" w:hAnsi="Cambria Math"/>
                                  <w:i/>
                                </w:rPr>
                              </m:ctrlPr>
                            </m:sSubSupPr>
                            <m:e>
                              <m:r>
                                <w:rPr>
                                  <w:rFonts w:ascii="Cambria Math" w:hAnsi="Cambria Math"/>
                                </w:rPr>
                                <m:t>θ</m:t>
                              </m:r>
                            </m:e>
                            <m:sub>
                              <m:r>
                                <w:rPr>
                                  <w:rFonts w:ascii="Cambria Math" w:hAnsi="Cambria Math"/>
                                </w:rPr>
                                <m:t>i</m:t>
                              </m:r>
                            </m:sub>
                            <m:sup>
                              <m:r>
                                <w:rPr>
                                  <w:rFonts w:ascii="Cambria Math" w:hAnsi="Cambria Math"/>
                                </w:rPr>
                                <m:t>m</m:t>
                              </m:r>
                            </m:sup>
                          </m:sSubSup>
                        </m:e>
                      </m:func>
                    </m:e>
                  </m:d>
                </m:e>
              </m:nary>
            </m:oMath>
            <w:r w:rsidR="008909B9">
              <w:rPr>
                <w:iCs/>
              </w:rPr>
              <w:t>,</w:t>
            </w:r>
          </w:p>
        </w:tc>
        <w:tc>
          <w:tcPr>
            <w:tcW w:w="796" w:type="dxa"/>
            <w:vAlign w:val="center"/>
          </w:tcPr>
          <w:p w:rsidR="004E3091" w:rsidRDefault="00AF38A2" w:rsidP="009E1DE8">
            <w:pPr>
              <w:jc w:val="center"/>
            </w:pPr>
            <w:r>
              <w:t>(2.13</w:t>
            </w:r>
            <w:r w:rsidR="004E3091">
              <w:t>)</w:t>
            </w:r>
          </w:p>
        </w:tc>
      </w:tr>
      <w:tr w:rsidR="009E1DE8" w:rsidTr="009E1DE8">
        <w:tc>
          <w:tcPr>
            <w:tcW w:w="7916" w:type="dxa"/>
          </w:tcPr>
          <w:p w:rsidR="009E1DE8" w:rsidRDefault="004E43E6" w:rsidP="008909B9">
            <w:pPr>
              <w:jc w:val="center"/>
            </w:pPr>
            <m:oMath>
              <m:sSub>
                <m:sSubPr>
                  <m:ctrlPr>
                    <w:rPr>
                      <w:rFonts w:ascii="Cambria Math" w:hAnsi="Cambria Math"/>
                      <w:i/>
                      <w:iCs/>
                    </w:rPr>
                  </m:ctrlPr>
                </m:sSubPr>
                <m:e>
                  <m:acc>
                    <m:accPr>
                      <m:ctrlPr>
                        <w:rPr>
                          <w:rFonts w:ascii="Cambria Math" w:hAnsi="Cambria Math"/>
                          <w:i/>
                          <w:iCs/>
                        </w:rPr>
                      </m:ctrlPr>
                    </m:accPr>
                    <m:e>
                      <m:r>
                        <w:rPr>
                          <w:rFonts w:ascii="Cambria Math" w:hAnsi="Cambria Math"/>
                        </w:rPr>
                        <m:t>a</m:t>
                      </m:r>
                    </m:e>
                  </m:acc>
                </m:e>
                <m:sub>
                  <m:r>
                    <w:rPr>
                      <w:rFonts w:ascii="Cambria Math" w:hAnsi="Cambria Math"/>
                    </w:rPr>
                    <m:t>2</m:t>
                  </m:r>
                </m:sub>
              </m:sSub>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n</m:t>
                  </m:r>
                  <m:d>
                    <m:dPr>
                      <m:ctrlPr>
                        <w:rPr>
                          <w:rFonts w:ascii="Cambria Math" w:hAnsi="Cambria Math"/>
                          <w:i/>
                          <w:iCs/>
                        </w:rPr>
                      </m:ctrlPr>
                    </m:dPr>
                    <m:e>
                      <m:r>
                        <w:rPr>
                          <w:rFonts w:ascii="Cambria Math" w:hAnsi="Cambria Math"/>
                        </w:rPr>
                        <m:t>1-</m:t>
                      </m:r>
                      <m:sSubSup>
                        <m:sSubSupPr>
                          <m:ctrlPr>
                            <w:rPr>
                              <w:rFonts w:ascii="Cambria Math" w:hAnsi="Cambria Math"/>
                              <w:i/>
                              <w:iCs/>
                            </w:rPr>
                          </m:ctrlPr>
                        </m:sSubSupPr>
                        <m:e>
                          <m:acc>
                            <m:accPr>
                              <m:chr m:val="̅"/>
                              <m:ctrlPr>
                                <w:rPr>
                                  <w:rFonts w:ascii="Cambria Math" w:hAnsi="Cambria Math"/>
                                  <w:i/>
                                  <w:iCs/>
                                </w:rPr>
                              </m:ctrlPr>
                            </m:accPr>
                            <m:e>
                              <m:r>
                                <w:rPr>
                                  <w:rFonts w:ascii="Cambria Math" w:hAnsi="Cambria Math"/>
                                </w:rPr>
                                <m:t>R</m:t>
                              </m:r>
                            </m:e>
                          </m:acc>
                        </m:e>
                        <m:sub>
                          <m:r>
                            <w:rPr>
                              <w:rFonts w:ascii="Cambria Math" w:hAnsi="Cambria Math"/>
                            </w:rPr>
                            <m:t>θ</m:t>
                          </m:r>
                        </m:sub>
                        <m:sup>
                          <m:r>
                            <w:rPr>
                              <w:rFonts w:ascii="Cambria Math" w:hAnsi="Cambria Math"/>
                            </w:rPr>
                            <m:t>2</m:t>
                          </m:r>
                        </m:sup>
                      </m:sSubSup>
                    </m:e>
                  </m:d>
                </m:den>
              </m:f>
              <m:nary>
                <m:naryPr>
                  <m:chr m:val="∑"/>
                  <m:ctrlPr>
                    <w:rPr>
                      <w:rFonts w:ascii="Cambria Math" w:hAnsi="Cambria Math"/>
                      <w:i/>
                      <w:iCs/>
                    </w:rPr>
                  </m:ctrlPr>
                </m:naryPr>
                <m:sub>
                  <m:r>
                    <w:rPr>
                      <w:rFonts w:ascii="Cambria Math" w:hAnsi="Cambria Math"/>
                    </w:rPr>
                    <m:t>i=1</m:t>
                  </m:r>
                </m:sub>
                <m:sup>
                  <m:r>
                    <w:rPr>
                      <w:rFonts w:ascii="Cambria Math" w:hAnsi="Cambria Math"/>
                    </w:rPr>
                    <m:t>n</m:t>
                  </m:r>
                </m:sup>
                <m:e>
                  <m:d>
                    <m:dPr>
                      <m:begChr m:val="{"/>
                      <m:endChr m:val="}"/>
                      <m:ctrlPr>
                        <w:rPr>
                          <w:rFonts w:ascii="Cambria Math" w:hAnsi="Cambria Math"/>
                          <w:i/>
                          <w:iCs/>
                        </w:rPr>
                      </m:ctrlPr>
                    </m:dPr>
                    <m:e>
                      <m:r>
                        <w:rPr>
                          <w:rFonts w:ascii="Cambria Math" w:hAnsi="Cambria Math"/>
                        </w:rPr>
                        <m:t>-</m:t>
                      </m:r>
                      <m:d>
                        <m:dPr>
                          <m:ctrlPr>
                            <w:rPr>
                              <w:rFonts w:ascii="Cambria Math" w:hAnsi="Cambria Math"/>
                              <w:i/>
                              <w:iCs/>
                            </w:rPr>
                          </m:ctrlPr>
                        </m:dPr>
                        <m:e>
                          <m:sSubSup>
                            <m:sSubSupPr>
                              <m:ctrlPr>
                                <w:rPr>
                                  <w:rFonts w:ascii="Cambria Math" w:hAnsi="Cambria Math"/>
                                  <w:i/>
                                </w:rPr>
                              </m:ctrlPr>
                            </m:sSubSupPr>
                            <m:e>
                              <m:r>
                                <w:rPr>
                                  <w:rFonts w:ascii="Cambria Math" w:hAnsi="Cambria Math"/>
                                </w:rPr>
                                <m:t>ψ</m:t>
                              </m:r>
                            </m:e>
                            <m:sub>
                              <m:r>
                                <w:rPr>
                                  <w:rFonts w:ascii="Cambria Math" w:hAnsi="Cambria Math"/>
                                </w:rPr>
                                <m:t>i</m:t>
                              </m:r>
                            </m:sub>
                            <m:sup>
                              <m:r>
                                <w:rPr>
                                  <w:rFonts w:ascii="Cambria Math" w:hAnsi="Cambria Math"/>
                                </w:rPr>
                                <m:t>m</m:t>
                              </m:r>
                            </m:sup>
                          </m:sSubSup>
                          <m:r>
                            <m:rPr>
                              <m:sty m:val="p"/>
                            </m:rPr>
                            <w:rPr>
                              <w:rFonts w:ascii="Cambria Math" w:hAnsi="Cambria Math"/>
                            </w:rPr>
                            <m:t> </m:t>
                          </m:r>
                          <m:r>
                            <w:rPr>
                              <w:rFonts w:ascii="Cambria Math" w:hAnsi="Cambria Math"/>
                            </w:rPr>
                            <m:t>-</m:t>
                          </m:r>
                          <m:sSup>
                            <m:sSupPr>
                              <m:ctrlPr>
                                <w:rPr>
                                  <w:rFonts w:ascii="Cambria Math" w:hAnsi="Cambria Math"/>
                                  <w:i/>
                                  <w:iCs/>
                                </w:rPr>
                              </m:ctrlPr>
                            </m:sSupPr>
                            <m:e>
                              <m:acc>
                                <m:accPr>
                                  <m:chr m:val="̅"/>
                                  <m:ctrlPr>
                                    <w:rPr>
                                      <w:rFonts w:ascii="Cambria Math" w:hAnsi="Cambria Math"/>
                                      <w:i/>
                                      <w:iCs/>
                                    </w:rPr>
                                  </m:ctrlPr>
                                </m:accPr>
                                <m:e>
                                  <m:r>
                                    <w:rPr>
                                      <w:rFonts w:ascii="Cambria Math" w:hAnsi="Cambria Math"/>
                                    </w:rPr>
                                    <m:t>ψ</m:t>
                                  </m:r>
                                </m:e>
                              </m:acc>
                            </m:e>
                            <m:sup>
                              <m:r>
                                <w:rPr>
                                  <w:rFonts w:ascii="Cambria Math" w:hAnsi="Cambria Math"/>
                                </w:rPr>
                                <m:t>m</m:t>
                              </m:r>
                            </m:sup>
                          </m:sSup>
                        </m:e>
                      </m:d>
                      <m:func>
                        <m:funcPr>
                          <m:ctrlPr>
                            <w:rPr>
                              <w:rFonts w:ascii="Cambria Math" w:hAnsi="Cambria Math"/>
                              <w:i/>
                              <w:iCs/>
                            </w:rPr>
                          </m:ctrlPr>
                        </m:funcPr>
                        <m:fName>
                          <m:r>
                            <m:rPr>
                              <m:sty m:val="p"/>
                            </m:rPr>
                            <w:rPr>
                              <w:rFonts w:ascii="Cambria Math" w:hAnsi="Cambria Math"/>
                            </w:rPr>
                            <m:t>sin</m:t>
                          </m:r>
                        </m:fName>
                        <m:e>
                          <m:sSubSup>
                            <m:sSubSupPr>
                              <m:ctrlPr>
                                <w:rPr>
                                  <w:rFonts w:ascii="Cambria Math" w:hAnsi="Cambria Math"/>
                                  <w:i/>
                                </w:rPr>
                              </m:ctrlPr>
                            </m:sSubSupPr>
                            <m:e>
                              <m:r>
                                <w:rPr>
                                  <w:rFonts w:ascii="Cambria Math" w:hAnsi="Cambria Math"/>
                                </w:rPr>
                                <m:t>θ</m:t>
                              </m:r>
                            </m:e>
                            <m:sub>
                              <m:r>
                                <w:rPr>
                                  <w:rFonts w:ascii="Cambria Math" w:hAnsi="Cambria Math"/>
                                </w:rPr>
                                <m:t>i</m:t>
                              </m:r>
                            </m:sub>
                            <m:sup>
                              <m:r>
                                <w:rPr>
                                  <w:rFonts w:ascii="Cambria Math" w:hAnsi="Cambria Math"/>
                                </w:rPr>
                                <m:t>m</m:t>
                              </m:r>
                            </m:sup>
                          </m:sSubSup>
                          <m:r>
                            <m:rPr>
                              <m:sty m:val="p"/>
                            </m:rPr>
                            <w:rPr>
                              <w:rFonts w:ascii="Cambria Math" w:hAnsi="Cambria Math"/>
                            </w:rPr>
                            <m:t> +</m:t>
                          </m:r>
                        </m:e>
                      </m:func>
                      <m:d>
                        <m:dPr>
                          <m:ctrlPr>
                            <w:rPr>
                              <w:rFonts w:ascii="Cambria Math" w:hAnsi="Cambria Math"/>
                              <w:i/>
                              <w:iCs/>
                            </w:rPr>
                          </m:ctrlPr>
                        </m:dPr>
                        <m:e>
                          <m:sSubSup>
                            <m:sSubSupPr>
                              <m:ctrlPr>
                                <w:rPr>
                                  <w:rFonts w:ascii="Cambria Math" w:hAnsi="Cambria Math"/>
                                  <w:i/>
                                </w:rPr>
                              </m:ctrlPr>
                            </m:sSubSupPr>
                            <m:e>
                              <m:r>
                                <w:rPr>
                                  <w:rFonts w:ascii="Cambria Math" w:hAnsi="Cambria Math"/>
                                </w:rPr>
                                <m:t>ϕ</m:t>
                              </m:r>
                            </m:e>
                            <m:sub>
                              <m:r>
                                <w:rPr>
                                  <w:rFonts w:ascii="Cambria Math" w:hAnsi="Cambria Math"/>
                                </w:rPr>
                                <m:t>i</m:t>
                              </m:r>
                            </m:sub>
                            <m:sup>
                              <m:r>
                                <w:rPr>
                                  <w:rFonts w:ascii="Cambria Math" w:hAnsi="Cambria Math"/>
                                </w:rPr>
                                <m:t>m</m:t>
                              </m:r>
                            </m:sup>
                          </m:sSubSup>
                          <m:r>
                            <m:rPr>
                              <m:sty m:val="p"/>
                            </m:rPr>
                            <w:rPr>
                              <w:rFonts w:ascii="Cambria Math" w:hAnsi="Cambria Math"/>
                            </w:rPr>
                            <m:t> </m:t>
                          </m:r>
                          <m:r>
                            <w:rPr>
                              <w:rFonts w:ascii="Cambria Math" w:hAnsi="Cambria Math"/>
                            </w:rPr>
                            <m:t>-</m:t>
                          </m:r>
                          <m:sSup>
                            <m:sSupPr>
                              <m:ctrlPr>
                                <w:rPr>
                                  <w:rFonts w:ascii="Cambria Math" w:hAnsi="Cambria Math"/>
                                  <w:i/>
                                  <w:iCs/>
                                </w:rPr>
                              </m:ctrlPr>
                            </m:sSupPr>
                            <m:e>
                              <m:acc>
                                <m:accPr>
                                  <m:chr m:val="̅"/>
                                  <m:ctrlPr>
                                    <w:rPr>
                                      <w:rFonts w:ascii="Cambria Math" w:hAnsi="Cambria Math"/>
                                      <w:i/>
                                      <w:iCs/>
                                    </w:rPr>
                                  </m:ctrlPr>
                                </m:accPr>
                                <m:e>
                                  <m:r>
                                    <w:rPr>
                                      <w:rFonts w:ascii="Cambria Math" w:hAnsi="Cambria Math"/>
                                    </w:rPr>
                                    <m:t>ϕ</m:t>
                                  </m:r>
                                </m:e>
                              </m:acc>
                            </m:e>
                            <m:sup>
                              <m:r>
                                <w:rPr>
                                  <w:rFonts w:ascii="Cambria Math" w:hAnsi="Cambria Math"/>
                                </w:rPr>
                                <m:t>m</m:t>
                              </m:r>
                            </m:sup>
                          </m:sSup>
                        </m:e>
                      </m:d>
                      <m:func>
                        <m:funcPr>
                          <m:ctrlPr>
                            <w:rPr>
                              <w:rFonts w:ascii="Cambria Math" w:hAnsi="Cambria Math"/>
                              <w:i/>
                              <w:iCs/>
                            </w:rPr>
                          </m:ctrlPr>
                        </m:funcPr>
                        <m:fName>
                          <m:r>
                            <m:rPr>
                              <m:sty m:val="p"/>
                            </m:rPr>
                            <w:rPr>
                              <w:rFonts w:ascii="Cambria Math" w:hAnsi="Cambria Math"/>
                            </w:rPr>
                            <m:t>cos</m:t>
                          </m:r>
                        </m:fName>
                        <m:e>
                          <m:sSubSup>
                            <m:sSubSupPr>
                              <m:ctrlPr>
                                <w:rPr>
                                  <w:rFonts w:ascii="Cambria Math" w:hAnsi="Cambria Math"/>
                                  <w:i/>
                                </w:rPr>
                              </m:ctrlPr>
                            </m:sSubSupPr>
                            <m:e>
                              <m:r>
                                <w:rPr>
                                  <w:rFonts w:ascii="Cambria Math" w:hAnsi="Cambria Math"/>
                                </w:rPr>
                                <m:t>θ</m:t>
                              </m:r>
                            </m:e>
                            <m:sub>
                              <m:r>
                                <w:rPr>
                                  <w:rFonts w:ascii="Cambria Math" w:hAnsi="Cambria Math"/>
                                </w:rPr>
                                <m:t>i</m:t>
                              </m:r>
                            </m:sub>
                            <m:sup>
                              <m:r>
                                <w:rPr>
                                  <w:rFonts w:ascii="Cambria Math" w:hAnsi="Cambria Math"/>
                                </w:rPr>
                                <m:t>m</m:t>
                              </m:r>
                            </m:sup>
                          </m:sSubSup>
                        </m:e>
                      </m:func>
                    </m:e>
                  </m:d>
                </m:e>
              </m:nary>
            </m:oMath>
            <w:r w:rsidR="008909B9">
              <w:rPr>
                <w:iCs/>
              </w:rPr>
              <w:t>,</w:t>
            </w:r>
          </w:p>
        </w:tc>
        <w:tc>
          <w:tcPr>
            <w:tcW w:w="796" w:type="dxa"/>
            <w:vAlign w:val="center"/>
          </w:tcPr>
          <w:p w:rsidR="009E1DE8" w:rsidRDefault="00AF38A2" w:rsidP="009E1DE8">
            <w:pPr>
              <w:jc w:val="center"/>
            </w:pPr>
            <w:r>
              <w:t>(2.14</w:t>
            </w:r>
            <w:r w:rsidR="009E1DE8">
              <w:t>)</w:t>
            </w:r>
          </w:p>
        </w:tc>
      </w:tr>
      <w:tr w:rsidR="009E1DE8" w:rsidTr="00163BDD">
        <w:tc>
          <w:tcPr>
            <w:tcW w:w="7916" w:type="dxa"/>
          </w:tcPr>
          <w:p w:rsidR="009E1DE8" w:rsidRDefault="004E43E6" w:rsidP="008909B9">
            <w:pPr>
              <w:jc w:val="center"/>
            </w:pPr>
            <m:oMath>
              <m:sSub>
                <m:sSubPr>
                  <m:ctrlPr>
                    <w:rPr>
                      <w:rFonts w:ascii="Cambria Math" w:hAnsi="Cambria Math"/>
                      <w:i/>
                      <w:iCs/>
                    </w:rPr>
                  </m:ctrlPr>
                </m:sSubPr>
                <m:e>
                  <m:acc>
                    <m:accPr>
                      <m:ctrlPr>
                        <w:rPr>
                          <w:rFonts w:ascii="Cambria Math" w:hAnsi="Cambria Math"/>
                          <w:i/>
                          <w:iCs/>
                        </w:rPr>
                      </m:ctrlPr>
                    </m:accPr>
                    <m:e>
                      <m:r>
                        <w:rPr>
                          <w:rFonts w:ascii="Cambria Math" w:hAnsi="Cambria Math"/>
                        </w:rPr>
                        <m:t>b</m:t>
                      </m:r>
                    </m:e>
                  </m:acc>
                </m:e>
                <m:sub>
                  <m:r>
                    <w:rPr>
                      <w:rFonts w:ascii="Cambria Math" w:hAnsi="Cambria Math"/>
                    </w:rPr>
                    <m:t>1</m:t>
                  </m:r>
                </m:sub>
              </m:sSub>
              <m:r>
                <w:rPr>
                  <w:rFonts w:ascii="Cambria Math" w:hAnsi="Cambria Math"/>
                </w:rPr>
                <m:t>=</m:t>
              </m:r>
              <m:sSup>
                <m:sSupPr>
                  <m:ctrlPr>
                    <w:rPr>
                      <w:rFonts w:ascii="Cambria Math" w:hAnsi="Cambria Math"/>
                      <w:i/>
                      <w:iCs/>
                    </w:rPr>
                  </m:ctrlPr>
                </m:sSupPr>
                <m:e>
                  <m:acc>
                    <m:accPr>
                      <m:chr m:val="̅"/>
                      <m:ctrlPr>
                        <w:rPr>
                          <w:rFonts w:ascii="Cambria Math" w:hAnsi="Cambria Math"/>
                          <w:i/>
                          <w:iCs/>
                        </w:rPr>
                      </m:ctrlPr>
                    </m:accPr>
                    <m:e>
                      <m:r>
                        <w:rPr>
                          <w:rFonts w:ascii="Cambria Math" w:hAnsi="Cambria Math"/>
                        </w:rPr>
                        <m:t>ψ</m:t>
                      </m:r>
                    </m:e>
                  </m:acc>
                </m:e>
                <m:sup>
                  <m:r>
                    <w:rPr>
                      <w:rFonts w:ascii="Cambria Math" w:hAnsi="Cambria Math"/>
                    </w:rPr>
                    <m:t>m</m:t>
                  </m:r>
                </m:sup>
              </m:sSup>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n</m:t>
                  </m:r>
                </m:den>
              </m:f>
              <m:nary>
                <m:naryPr>
                  <m:chr m:val="∑"/>
                  <m:ctrlPr>
                    <w:rPr>
                      <w:rFonts w:ascii="Cambria Math" w:hAnsi="Cambria Math"/>
                      <w:i/>
                      <w:iCs/>
                    </w:rPr>
                  </m:ctrlPr>
                </m:naryPr>
                <m:sub>
                  <m:r>
                    <w:rPr>
                      <w:rFonts w:ascii="Cambria Math" w:hAnsi="Cambria Math"/>
                    </w:rPr>
                    <m:t>i=1</m:t>
                  </m:r>
                </m:sub>
                <m:sup>
                  <m:r>
                    <w:rPr>
                      <w:rFonts w:ascii="Cambria Math" w:hAnsi="Cambria Math"/>
                    </w:rPr>
                    <m:t>n</m:t>
                  </m:r>
                </m:sup>
                <m:e>
                  <m:d>
                    <m:dPr>
                      <m:begChr m:val="{"/>
                      <m:endChr m:val="}"/>
                      <m:ctrlPr>
                        <w:rPr>
                          <w:rFonts w:ascii="Cambria Math" w:hAnsi="Cambria Math"/>
                          <w:i/>
                          <w:iCs/>
                        </w:rPr>
                      </m:ctrlPr>
                    </m:dPr>
                    <m:e>
                      <m:sSub>
                        <m:sSubPr>
                          <m:ctrlPr>
                            <w:rPr>
                              <w:rFonts w:ascii="Cambria Math" w:hAnsi="Cambria Math"/>
                              <w:i/>
                              <w:iCs/>
                            </w:rPr>
                          </m:ctrlPr>
                        </m:sSubPr>
                        <m:e>
                          <m:acc>
                            <m:accPr>
                              <m:ctrlPr>
                                <w:rPr>
                                  <w:rFonts w:ascii="Cambria Math" w:hAnsi="Cambria Math"/>
                                  <w:i/>
                                  <w:iCs/>
                                </w:rPr>
                              </m:ctrlPr>
                            </m:accPr>
                            <m:e>
                              <m:r>
                                <w:rPr>
                                  <w:rFonts w:ascii="Cambria Math" w:hAnsi="Cambria Math"/>
                                </w:rPr>
                                <m:t>a</m:t>
                              </m:r>
                            </m:e>
                          </m:acc>
                        </m:e>
                        <m:sub>
                          <m:r>
                            <w:rPr>
                              <w:rFonts w:ascii="Cambria Math" w:hAnsi="Cambria Math"/>
                            </w:rPr>
                            <m:t>1</m:t>
                          </m:r>
                        </m:sub>
                      </m:sSub>
                      <m:func>
                        <m:funcPr>
                          <m:ctrlPr>
                            <w:rPr>
                              <w:rFonts w:ascii="Cambria Math" w:hAnsi="Cambria Math"/>
                              <w:i/>
                              <w:iCs/>
                            </w:rPr>
                          </m:ctrlPr>
                        </m:funcPr>
                        <m:fName>
                          <m:r>
                            <m:rPr>
                              <m:sty m:val="p"/>
                            </m:rPr>
                            <w:rPr>
                              <w:rFonts w:ascii="Cambria Math" w:hAnsi="Cambria Math"/>
                            </w:rPr>
                            <m:t>cos</m:t>
                          </m:r>
                        </m:fName>
                        <m:e>
                          <m:sSubSup>
                            <m:sSubSupPr>
                              <m:ctrlPr>
                                <w:rPr>
                                  <w:rFonts w:ascii="Cambria Math" w:hAnsi="Cambria Math"/>
                                  <w:i/>
                                </w:rPr>
                              </m:ctrlPr>
                            </m:sSubSupPr>
                            <m:e>
                              <m:r>
                                <w:rPr>
                                  <w:rFonts w:ascii="Cambria Math" w:hAnsi="Cambria Math"/>
                                </w:rPr>
                                <m:t>θ</m:t>
                              </m:r>
                            </m:e>
                            <m:sub>
                              <m:r>
                                <w:rPr>
                                  <w:rFonts w:ascii="Cambria Math" w:hAnsi="Cambria Math"/>
                                </w:rPr>
                                <m:t>i</m:t>
                              </m:r>
                            </m:sub>
                            <m:sup>
                              <m:r>
                                <w:rPr>
                                  <w:rFonts w:ascii="Cambria Math" w:hAnsi="Cambria Math"/>
                                </w:rPr>
                                <m:t>m</m:t>
                              </m:r>
                            </m:sup>
                          </m:sSubSup>
                          <m:r>
                            <m:rPr>
                              <m:sty m:val="p"/>
                            </m:rPr>
                            <w:rPr>
                              <w:rFonts w:ascii="Cambria Math" w:hAnsi="Cambria Math"/>
                            </w:rPr>
                            <m:t> </m:t>
                          </m:r>
                          <m:r>
                            <w:rPr>
                              <w:rFonts w:ascii="Cambria Math" w:hAnsi="Cambria Math"/>
                            </w:rPr>
                            <m:t>-</m:t>
                          </m:r>
                        </m:e>
                      </m:func>
                      <m:sSub>
                        <m:sSubPr>
                          <m:ctrlPr>
                            <w:rPr>
                              <w:rFonts w:ascii="Cambria Math" w:hAnsi="Cambria Math"/>
                              <w:i/>
                              <w:iCs/>
                            </w:rPr>
                          </m:ctrlPr>
                        </m:sSubPr>
                        <m:e>
                          <m:acc>
                            <m:accPr>
                              <m:ctrlPr>
                                <w:rPr>
                                  <w:rFonts w:ascii="Cambria Math" w:hAnsi="Cambria Math"/>
                                  <w:i/>
                                  <w:iCs/>
                                </w:rPr>
                              </m:ctrlPr>
                            </m:accPr>
                            <m:e>
                              <m:r>
                                <w:rPr>
                                  <w:rFonts w:ascii="Cambria Math" w:hAnsi="Cambria Math"/>
                                </w:rPr>
                                <m:t>a</m:t>
                              </m:r>
                            </m:e>
                          </m:acc>
                        </m:e>
                        <m:sub>
                          <m:r>
                            <w:rPr>
                              <w:rFonts w:ascii="Cambria Math" w:hAnsi="Cambria Math"/>
                            </w:rPr>
                            <m:t>2</m:t>
                          </m:r>
                        </m:sub>
                      </m:sSub>
                      <m:func>
                        <m:funcPr>
                          <m:ctrlPr>
                            <w:rPr>
                              <w:rFonts w:ascii="Cambria Math" w:hAnsi="Cambria Math"/>
                              <w:i/>
                              <w:iCs/>
                            </w:rPr>
                          </m:ctrlPr>
                        </m:funcPr>
                        <m:fName>
                          <m:r>
                            <m:rPr>
                              <m:sty m:val="p"/>
                            </m:rPr>
                            <w:rPr>
                              <w:rFonts w:ascii="Cambria Math" w:hAnsi="Cambria Math"/>
                            </w:rPr>
                            <m:t>sin</m:t>
                          </m:r>
                        </m:fName>
                        <m:e>
                          <m:sSubSup>
                            <m:sSubSupPr>
                              <m:ctrlPr>
                                <w:rPr>
                                  <w:rFonts w:ascii="Cambria Math" w:hAnsi="Cambria Math"/>
                                  <w:i/>
                                </w:rPr>
                              </m:ctrlPr>
                            </m:sSubSupPr>
                            <m:e>
                              <m:r>
                                <w:rPr>
                                  <w:rFonts w:ascii="Cambria Math" w:hAnsi="Cambria Math"/>
                                </w:rPr>
                                <m:t>θ</m:t>
                              </m:r>
                            </m:e>
                            <m:sub>
                              <m:r>
                                <w:rPr>
                                  <w:rFonts w:ascii="Cambria Math" w:hAnsi="Cambria Math"/>
                                </w:rPr>
                                <m:t>i</m:t>
                              </m:r>
                            </m:sub>
                            <m:sup>
                              <m:r>
                                <w:rPr>
                                  <w:rFonts w:ascii="Cambria Math" w:hAnsi="Cambria Math"/>
                                </w:rPr>
                                <m:t>m</m:t>
                              </m:r>
                            </m:sup>
                          </m:sSubSup>
                        </m:e>
                      </m:func>
                    </m:e>
                  </m:d>
                </m:e>
              </m:nary>
            </m:oMath>
            <w:r w:rsidR="008909B9">
              <w:rPr>
                <w:iCs/>
              </w:rPr>
              <w:t>, and</w:t>
            </w:r>
          </w:p>
        </w:tc>
        <w:tc>
          <w:tcPr>
            <w:tcW w:w="796" w:type="dxa"/>
            <w:vAlign w:val="center"/>
          </w:tcPr>
          <w:p w:rsidR="009E1DE8" w:rsidRDefault="00AF38A2" w:rsidP="00163BDD">
            <w:pPr>
              <w:jc w:val="center"/>
            </w:pPr>
            <w:r>
              <w:t>(2.15</w:t>
            </w:r>
            <w:r w:rsidR="009E1DE8">
              <w:t>)</w:t>
            </w:r>
          </w:p>
        </w:tc>
      </w:tr>
      <w:tr w:rsidR="009E1DE8" w:rsidTr="00163BDD">
        <w:tc>
          <w:tcPr>
            <w:tcW w:w="7916" w:type="dxa"/>
          </w:tcPr>
          <w:p w:rsidR="009E1DE8" w:rsidRDefault="004E43E6" w:rsidP="00163BDD">
            <m:oMathPara>
              <m:oMath>
                <m:sSub>
                  <m:sSubPr>
                    <m:ctrlPr>
                      <w:rPr>
                        <w:rFonts w:ascii="Cambria Math" w:hAnsi="Cambria Math"/>
                        <w:i/>
                        <w:iCs/>
                      </w:rPr>
                    </m:ctrlPr>
                  </m:sSubPr>
                  <m:e>
                    <m:acc>
                      <m:accPr>
                        <m:ctrlPr>
                          <w:rPr>
                            <w:rFonts w:ascii="Cambria Math" w:hAnsi="Cambria Math"/>
                            <w:i/>
                            <w:iCs/>
                          </w:rPr>
                        </m:ctrlPr>
                      </m:accPr>
                      <m:e>
                        <m:r>
                          <w:rPr>
                            <w:rFonts w:ascii="Cambria Math" w:hAnsi="Cambria Math"/>
                          </w:rPr>
                          <m:t>b</m:t>
                        </m:r>
                      </m:e>
                    </m:acc>
                  </m:e>
                  <m:sub>
                    <m:r>
                      <w:rPr>
                        <w:rFonts w:ascii="Cambria Math" w:hAnsi="Cambria Math"/>
                      </w:rPr>
                      <m:t>2</m:t>
                    </m:r>
                  </m:sub>
                </m:sSub>
                <m:r>
                  <w:rPr>
                    <w:rFonts w:ascii="Cambria Math" w:hAnsi="Cambria Math"/>
                  </w:rPr>
                  <m:t>=</m:t>
                </m:r>
                <m:sSup>
                  <m:sSupPr>
                    <m:ctrlPr>
                      <w:rPr>
                        <w:rFonts w:ascii="Cambria Math" w:hAnsi="Cambria Math"/>
                        <w:i/>
                        <w:iCs/>
                      </w:rPr>
                    </m:ctrlPr>
                  </m:sSupPr>
                  <m:e>
                    <m:acc>
                      <m:accPr>
                        <m:chr m:val="̅"/>
                        <m:ctrlPr>
                          <w:rPr>
                            <w:rFonts w:ascii="Cambria Math" w:hAnsi="Cambria Math"/>
                            <w:i/>
                            <w:iCs/>
                          </w:rPr>
                        </m:ctrlPr>
                      </m:accPr>
                      <m:e>
                        <m:r>
                          <w:rPr>
                            <w:rFonts w:ascii="Cambria Math" w:hAnsi="Cambria Math"/>
                          </w:rPr>
                          <m:t>ϕ</m:t>
                        </m:r>
                      </m:e>
                    </m:acc>
                  </m:e>
                  <m:sup>
                    <m:r>
                      <w:rPr>
                        <w:rFonts w:ascii="Cambria Math" w:hAnsi="Cambria Math"/>
                      </w:rPr>
                      <m:t>m</m:t>
                    </m:r>
                  </m:sup>
                </m:sSup>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n</m:t>
                    </m:r>
                  </m:den>
                </m:f>
                <m:nary>
                  <m:naryPr>
                    <m:chr m:val="∑"/>
                    <m:ctrlPr>
                      <w:rPr>
                        <w:rFonts w:ascii="Cambria Math" w:hAnsi="Cambria Math"/>
                        <w:i/>
                        <w:iCs/>
                      </w:rPr>
                    </m:ctrlPr>
                  </m:naryPr>
                  <m:sub>
                    <m:r>
                      <w:rPr>
                        <w:rFonts w:ascii="Cambria Math" w:hAnsi="Cambria Math"/>
                      </w:rPr>
                      <m:t>i=1</m:t>
                    </m:r>
                  </m:sub>
                  <m:sup>
                    <m:r>
                      <w:rPr>
                        <w:rFonts w:ascii="Cambria Math" w:hAnsi="Cambria Math"/>
                      </w:rPr>
                      <m:t>n</m:t>
                    </m:r>
                  </m:sup>
                  <m:e>
                    <m:d>
                      <m:dPr>
                        <m:begChr m:val="{"/>
                        <m:endChr m:val="}"/>
                        <m:ctrlPr>
                          <w:rPr>
                            <w:rFonts w:ascii="Cambria Math" w:hAnsi="Cambria Math"/>
                            <w:i/>
                            <w:iCs/>
                          </w:rPr>
                        </m:ctrlPr>
                      </m:dPr>
                      <m:e>
                        <m:sSub>
                          <m:sSubPr>
                            <m:ctrlPr>
                              <w:rPr>
                                <w:rFonts w:ascii="Cambria Math" w:hAnsi="Cambria Math"/>
                                <w:i/>
                                <w:iCs/>
                              </w:rPr>
                            </m:ctrlPr>
                          </m:sSubPr>
                          <m:e>
                            <m:acc>
                              <m:accPr>
                                <m:ctrlPr>
                                  <w:rPr>
                                    <w:rFonts w:ascii="Cambria Math" w:hAnsi="Cambria Math"/>
                                    <w:i/>
                                    <w:iCs/>
                                  </w:rPr>
                                </m:ctrlPr>
                              </m:accPr>
                              <m:e>
                                <m:r>
                                  <w:rPr>
                                    <w:rFonts w:ascii="Cambria Math" w:hAnsi="Cambria Math"/>
                                  </w:rPr>
                                  <m:t>a</m:t>
                                </m:r>
                              </m:e>
                            </m:acc>
                          </m:e>
                          <m:sub>
                            <m:r>
                              <w:rPr>
                                <w:rFonts w:ascii="Cambria Math" w:hAnsi="Cambria Math"/>
                              </w:rPr>
                              <m:t>1</m:t>
                            </m:r>
                          </m:sub>
                        </m:sSub>
                        <m:func>
                          <m:funcPr>
                            <m:ctrlPr>
                              <w:rPr>
                                <w:rFonts w:ascii="Cambria Math" w:hAnsi="Cambria Math"/>
                                <w:i/>
                                <w:iCs/>
                              </w:rPr>
                            </m:ctrlPr>
                          </m:funcPr>
                          <m:fName>
                            <m:r>
                              <m:rPr>
                                <m:sty m:val="p"/>
                              </m:rPr>
                              <w:rPr>
                                <w:rFonts w:ascii="Cambria Math" w:hAnsi="Cambria Math"/>
                              </w:rPr>
                              <m:t>sin</m:t>
                            </m:r>
                          </m:fName>
                          <m:e>
                            <m:sSubSup>
                              <m:sSubSupPr>
                                <m:ctrlPr>
                                  <w:rPr>
                                    <w:rFonts w:ascii="Cambria Math" w:hAnsi="Cambria Math"/>
                                    <w:i/>
                                  </w:rPr>
                                </m:ctrlPr>
                              </m:sSubSupPr>
                              <m:e>
                                <m:r>
                                  <w:rPr>
                                    <w:rFonts w:ascii="Cambria Math" w:hAnsi="Cambria Math"/>
                                  </w:rPr>
                                  <m:t>θ</m:t>
                                </m:r>
                              </m:e>
                              <m:sub>
                                <m:r>
                                  <w:rPr>
                                    <w:rFonts w:ascii="Cambria Math" w:hAnsi="Cambria Math"/>
                                  </w:rPr>
                                  <m:t>i</m:t>
                                </m:r>
                              </m:sub>
                              <m:sup>
                                <m:r>
                                  <w:rPr>
                                    <w:rFonts w:ascii="Cambria Math" w:hAnsi="Cambria Math"/>
                                  </w:rPr>
                                  <m:t>m</m:t>
                                </m:r>
                              </m:sup>
                            </m:sSubSup>
                            <m:r>
                              <m:rPr>
                                <m:sty m:val="p"/>
                              </m:rPr>
                              <w:rPr>
                                <w:rFonts w:ascii="Cambria Math" w:hAnsi="Cambria Math"/>
                              </w:rPr>
                              <m:t> </m:t>
                            </m:r>
                          </m:e>
                        </m:func>
                        <m:r>
                          <w:rPr>
                            <w:rFonts w:ascii="Cambria Math" w:hAnsi="Cambria Math"/>
                          </w:rPr>
                          <m:t>+</m:t>
                        </m:r>
                        <m:sSub>
                          <m:sSubPr>
                            <m:ctrlPr>
                              <w:rPr>
                                <w:rFonts w:ascii="Cambria Math" w:hAnsi="Cambria Math"/>
                                <w:i/>
                                <w:iCs/>
                              </w:rPr>
                            </m:ctrlPr>
                          </m:sSubPr>
                          <m:e>
                            <m:acc>
                              <m:accPr>
                                <m:ctrlPr>
                                  <w:rPr>
                                    <w:rFonts w:ascii="Cambria Math" w:hAnsi="Cambria Math"/>
                                    <w:i/>
                                    <w:iCs/>
                                  </w:rPr>
                                </m:ctrlPr>
                              </m:accPr>
                              <m:e>
                                <m:r>
                                  <w:rPr>
                                    <w:rFonts w:ascii="Cambria Math" w:hAnsi="Cambria Math"/>
                                  </w:rPr>
                                  <m:t>a</m:t>
                                </m:r>
                              </m:e>
                            </m:acc>
                          </m:e>
                          <m:sub>
                            <m:r>
                              <w:rPr>
                                <w:rFonts w:ascii="Cambria Math" w:hAnsi="Cambria Math"/>
                              </w:rPr>
                              <m:t>2</m:t>
                            </m:r>
                          </m:sub>
                        </m:sSub>
                        <m:func>
                          <m:funcPr>
                            <m:ctrlPr>
                              <w:rPr>
                                <w:rFonts w:ascii="Cambria Math" w:hAnsi="Cambria Math"/>
                                <w:i/>
                                <w:iCs/>
                              </w:rPr>
                            </m:ctrlPr>
                          </m:funcPr>
                          <m:fName>
                            <m:r>
                              <m:rPr>
                                <m:sty m:val="p"/>
                              </m:rPr>
                              <w:rPr>
                                <w:rFonts w:ascii="Cambria Math" w:hAnsi="Cambria Math"/>
                              </w:rPr>
                              <m:t> cos</m:t>
                            </m:r>
                          </m:fName>
                          <m:e>
                            <m:sSubSup>
                              <m:sSubSupPr>
                                <m:ctrlPr>
                                  <w:rPr>
                                    <w:rFonts w:ascii="Cambria Math" w:hAnsi="Cambria Math"/>
                                    <w:i/>
                                  </w:rPr>
                                </m:ctrlPr>
                              </m:sSubSupPr>
                              <m:e>
                                <m:r>
                                  <w:rPr>
                                    <w:rFonts w:ascii="Cambria Math" w:hAnsi="Cambria Math"/>
                                  </w:rPr>
                                  <m:t>θ</m:t>
                                </m:r>
                              </m:e>
                              <m:sub>
                                <m:r>
                                  <w:rPr>
                                    <w:rFonts w:ascii="Cambria Math" w:hAnsi="Cambria Math"/>
                                  </w:rPr>
                                  <m:t>i</m:t>
                                </m:r>
                              </m:sub>
                              <m:sup>
                                <m:r>
                                  <w:rPr>
                                    <w:rFonts w:ascii="Cambria Math" w:hAnsi="Cambria Math"/>
                                  </w:rPr>
                                  <m:t>m</m:t>
                                </m:r>
                              </m:sup>
                            </m:sSubSup>
                          </m:e>
                        </m:func>
                      </m:e>
                    </m:d>
                    <m:r>
                      <w:rPr>
                        <w:rFonts w:ascii="Cambria Math" w:hAnsi="Cambria Math"/>
                      </w:rPr>
                      <m:t>,</m:t>
                    </m:r>
                  </m:e>
                </m:nary>
              </m:oMath>
            </m:oMathPara>
          </w:p>
        </w:tc>
        <w:tc>
          <w:tcPr>
            <w:tcW w:w="796" w:type="dxa"/>
            <w:vAlign w:val="center"/>
          </w:tcPr>
          <w:p w:rsidR="009E1DE8" w:rsidRDefault="00AF38A2" w:rsidP="00163BDD">
            <w:pPr>
              <w:jc w:val="center"/>
            </w:pPr>
            <w:r>
              <w:t>(2.16</w:t>
            </w:r>
            <w:r w:rsidR="009E1DE8">
              <w:t>)</w:t>
            </w:r>
          </w:p>
        </w:tc>
      </w:tr>
      <w:tr w:rsidR="004E3091" w:rsidTr="009E1DE8">
        <w:trPr>
          <w:trHeight w:val="198"/>
        </w:trPr>
        <w:tc>
          <w:tcPr>
            <w:tcW w:w="7916" w:type="dxa"/>
          </w:tcPr>
          <w:p w:rsidR="004E3091" w:rsidRPr="00AF77C6" w:rsidRDefault="005619F2" w:rsidP="00AF77C6">
            <w:r>
              <w:t>w</w:t>
            </w:r>
            <w:r w:rsidR="009E1DE8" w:rsidRPr="001A111D">
              <w:t>here</w:t>
            </w:r>
            <w:r w:rsidR="008909B9">
              <w:t>,</w:t>
            </w:r>
          </w:p>
        </w:tc>
        <w:tc>
          <w:tcPr>
            <w:tcW w:w="796" w:type="dxa"/>
          </w:tcPr>
          <w:p w:rsidR="004E3091" w:rsidRDefault="004E3091" w:rsidP="004E3091"/>
        </w:tc>
      </w:tr>
      <w:tr w:rsidR="00AF77C6" w:rsidTr="00AF77C6">
        <w:tc>
          <w:tcPr>
            <w:tcW w:w="7916" w:type="dxa"/>
          </w:tcPr>
          <w:p w:rsidR="00AF77C6" w:rsidRDefault="004E43E6" w:rsidP="00AF77C6">
            <w:pPr>
              <w:jc w:val="center"/>
            </w:pPr>
            <m:oMath>
              <m:sSup>
                <m:sSupPr>
                  <m:ctrlPr>
                    <w:rPr>
                      <w:rFonts w:ascii="Cambria Math" w:hAnsi="Cambria Math"/>
                      <w:i/>
                      <w:iCs/>
                    </w:rPr>
                  </m:ctrlPr>
                </m:sSupPr>
                <m:e>
                  <m:acc>
                    <m:accPr>
                      <m:chr m:val="̅"/>
                      <m:ctrlPr>
                        <w:rPr>
                          <w:rFonts w:ascii="Cambria Math" w:hAnsi="Cambria Math"/>
                          <w:i/>
                          <w:iCs/>
                        </w:rPr>
                      </m:ctrlPr>
                    </m:accPr>
                    <m:e>
                      <m:r>
                        <w:rPr>
                          <w:rFonts w:ascii="Cambria Math" w:hAnsi="Cambria Math"/>
                        </w:rPr>
                        <m:t>ϕ</m:t>
                      </m:r>
                    </m:e>
                  </m:acc>
                </m:e>
                <m:sup>
                  <m:r>
                    <w:rPr>
                      <w:rFonts w:ascii="Cambria Math" w:hAnsi="Cambria Math"/>
                    </w:rPr>
                    <m:t>m</m:t>
                  </m:r>
                </m:sup>
              </m:sSup>
              <m:r>
                <w:rPr>
                  <w:rFonts w:ascii="Cambria Math" w:hAnsi="Cambria Math"/>
                </w:rPr>
                <m:t>= </m:t>
              </m:r>
              <m:nary>
                <m:naryPr>
                  <m:chr m:val="∑"/>
                  <m:ctrlPr>
                    <w:rPr>
                      <w:rFonts w:ascii="Cambria Math" w:hAnsi="Cambria Math"/>
                      <w:i/>
                      <w:iCs/>
                    </w:rPr>
                  </m:ctrlPr>
                </m:naryPr>
                <m:sub>
                  <m:r>
                    <w:rPr>
                      <w:rFonts w:ascii="Cambria Math" w:hAnsi="Cambria Math"/>
                    </w:rPr>
                    <m:t>i=1</m:t>
                  </m:r>
                </m:sub>
                <m:sup>
                  <m:r>
                    <w:rPr>
                      <w:rFonts w:ascii="Cambria Math" w:hAnsi="Cambria Math"/>
                    </w:rPr>
                    <m:t>n</m:t>
                  </m:r>
                </m:sup>
                <m:e>
                  <m:f>
                    <m:fPr>
                      <m:ctrlPr>
                        <w:rPr>
                          <w:rFonts w:ascii="Cambria Math" w:hAnsi="Cambria Math"/>
                          <w:i/>
                          <w:iCs/>
                        </w:rPr>
                      </m:ctrlPr>
                    </m:fPr>
                    <m:num>
                      <m:sSubSup>
                        <m:sSubSupPr>
                          <m:ctrlPr>
                            <w:rPr>
                              <w:rFonts w:ascii="Cambria Math" w:hAnsi="Cambria Math"/>
                              <w:i/>
                            </w:rPr>
                          </m:ctrlPr>
                        </m:sSubSupPr>
                        <m:e>
                          <m:r>
                            <w:rPr>
                              <w:rFonts w:ascii="Cambria Math" w:hAnsi="Cambria Math"/>
                            </w:rPr>
                            <m:t>ϕ</m:t>
                          </m:r>
                        </m:e>
                        <m:sub>
                          <m:r>
                            <w:rPr>
                              <w:rFonts w:ascii="Cambria Math" w:hAnsi="Cambria Math"/>
                            </w:rPr>
                            <m:t>i</m:t>
                          </m:r>
                        </m:sub>
                        <m:sup>
                          <m:r>
                            <w:rPr>
                              <w:rFonts w:ascii="Cambria Math" w:hAnsi="Cambria Math"/>
                            </w:rPr>
                            <m:t>m</m:t>
                          </m:r>
                        </m:sup>
                      </m:sSubSup>
                    </m:num>
                    <m:den>
                      <m:r>
                        <w:rPr>
                          <w:rFonts w:ascii="Cambria Math" w:hAnsi="Cambria Math"/>
                        </w:rPr>
                        <m:t>n</m:t>
                      </m:r>
                    </m:den>
                  </m:f>
                </m:e>
              </m:nary>
            </m:oMath>
            <w:r w:rsidR="008909B9">
              <w:rPr>
                <w:iCs/>
              </w:rPr>
              <w:t>,</w:t>
            </w:r>
          </w:p>
        </w:tc>
        <w:tc>
          <w:tcPr>
            <w:tcW w:w="796" w:type="dxa"/>
            <w:vAlign w:val="center"/>
          </w:tcPr>
          <w:p w:rsidR="00AF77C6" w:rsidRDefault="00AF38A2" w:rsidP="00AF77C6">
            <w:pPr>
              <w:jc w:val="center"/>
            </w:pPr>
            <w:r>
              <w:t>(2.17</w:t>
            </w:r>
            <w:r w:rsidR="00AF77C6">
              <w:t>)</w:t>
            </w:r>
          </w:p>
        </w:tc>
      </w:tr>
      <w:tr w:rsidR="00AF77C6" w:rsidTr="00AF77C6">
        <w:tc>
          <w:tcPr>
            <w:tcW w:w="7916" w:type="dxa"/>
          </w:tcPr>
          <w:p w:rsidR="00AF77C6" w:rsidRPr="00AF77C6" w:rsidRDefault="004E43E6" w:rsidP="00AF77C6">
            <w:pPr>
              <w:jc w:val="center"/>
              <w:rPr>
                <w:iCs/>
              </w:rPr>
            </w:pPr>
            <m:oMath>
              <m:sSup>
                <m:sSupPr>
                  <m:ctrlPr>
                    <w:rPr>
                      <w:rFonts w:ascii="Cambria Math" w:hAnsi="Cambria Math"/>
                      <w:i/>
                      <w:iCs/>
                    </w:rPr>
                  </m:ctrlPr>
                </m:sSupPr>
                <m:e>
                  <m:acc>
                    <m:accPr>
                      <m:chr m:val="̅"/>
                      <m:ctrlPr>
                        <w:rPr>
                          <w:rFonts w:ascii="Cambria Math" w:hAnsi="Cambria Math"/>
                          <w:i/>
                          <w:iCs/>
                        </w:rPr>
                      </m:ctrlPr>
                    </m:accPr>
                    <m:e>
                      <m:r>
                        <w:rPr>
                          <w:rFonts w:ascii="Cambria Math" w:hAnsi="Cambria Math"/>
                        </w:rPr>
                        <m:t>ψ</m:t>
                      </m:r>
                    </m:e>
                  </m:acc>
                </m:e>
                <m:sup>
                  <m:r>
                    <w:rPr>
                      <w:rFonts w:ascii="Cambria Math" w:hAnsi="Cambria Math"/>
                    </w:rPr>
                    <m:t>m</m:t>
                  </m:r>
                </m:sup>
              </m:sSup>
              <m:r>
                <w:rPr>
                  <w:rFonts w:ascii="Cambria Math" w:hAnsi="Cambria Math"/>
                </w:rPr>
                <m:t>= </m:t>
              </m:r>
              <m:nary>
                <m:naryPr>
                  <m:chr m:val="∑"/>
                  <m:ctrlPr>
                    <w:rPr>
                      <w:rFonts w:ascii="Cambria Math" w:hAnsi="Cambria Math"/>
                      <w:i/>
                      <w:iCs/>
                    </w:rPr>
                  </m:ctrlPr>
                </m:naryPr>
                <m:sub>
                  <m:r>
                    <w:rPr>
                      <w:rFonts w:ascii="Cambria Math" w:hAnsi="Cambria Math"/>
                    </w:rPr>
                    <m:t>i=1</m:t>
                  </m:r>
                </m:sub>
                <m:sup>
                  <m:r>
                    <w:rPr>
                      <w:rFonts w:ascii="Cambria Math" w:hAnsi="Cambria Math"/>
                    </w:rPr>
                    <m:t>n</m:t>
                  </m:r>
                </m:sup>
                <m:e>
                  <m:f>
                    <m:fPr>
                      <m:ctrlPr>
                        <w:rPr>
                          <w:rFonts w:ascii="Cambria Math" w:hAnsi="Cambria Math"/>
                          <w:i/>
                          <w:iCs/>
                        </w:rPr>
                      </m:ctrlPr>
                    </m:fPr>
                    <m:num>
                      <m:sSubSup>
                        <m:sSubSupPr>
                          <m:ctrlPr>
                            <w:rPr>
                              <w:rFonts w:ascii="Cambria Math" w:hAnsi="Cambria Math"/>
                              <w:i/>
                            </w:rPr>
                          </m:ctrlPr>
                        </m:sSubSupPr>
                        <m:e>
                          <m:r>
                            <w:rPr>
                              <w:rFonts w:ascii="Cambria Math" w:hAnsi="Cambria Math"/>
                            </w:rPr>
                            <m:t>ψ</m:t>
                          </m:r>
                        </m:e>
                        <m:sub>
                          <m:r>
                            <w:rPr>
                              <w:rFonts w:ascii="Cambria Math" w:hAnsi="Cambria Math"/>
                            </w:rPr>
                            <m:t>i</m:t>
                          </m:r>
                        </m:sub>
                        <m:sup>
                          <m:r>
                            <w:rPr>
                              <w:rFonts w:ascii="Cambria Math" w:hAnsi="Cambria Math"/>
                            </w:rPr>
                            <m:t>m</m:t>
                          </m:r>
                        </m:sup>
                      </m:sSubSup>
                    </m:num>
                    <m:den>
                      <m:r>
                        <w:rPr>
                          <w:rFonts w:ascii="Cambria Math" w:hAnsi="Cambria Math"/>
                        </w:rPr>
                        <m:t>n</m:t>
                      </m:r>
                    </m:den>
                  </m:f>
                </m:e>
              </m:nary>
            </m:oMath>
            <w:r w:rsidR="008909B9">
              <w:rPr>
                <w:iCs/>
              </w:rPr>
              <w:t>, and</w:t>
            </w:r>
          </w:p>
        </w:tc>
        <w:tc>
          <w:tcPr>
            <w:tcW w:w="796" w:type="dxa"/>
            <w:vAlign w:val="center"/>
          </w:tcPr>
          <w:p w:rsidR="00AF77C6" w:rsidRDefault="00AF38A2" w:rsidP="00AF77C6">
            <w:pPr>
              <w:jc w:val="center"/>
            </w:pPr>
            <w:r>
              <w:t>(2.18</w:t>
            </w:r>
            <w:r w:rsidR="00AF77C6">
              <w:t>)</w:t>
            </w:r>
          </w:p>
        </w:tc>
      </w:tr>
      <w:tr w:rsidR="00AF77C6" w:rsidTr="009E1DE8">
        <w:tc>
          <w:tcPr>
            <w:tcW w:w="7916" w:type="dxa"/>
          </w:tcPr>
          <w:p w:rsidR="00AF77C6" w:rsidRPr="00AF77C6" w:rsidRDefault="00AF77C6" w:rsidP="00163BDD">
            <w:pPr>
              <w:jc w:val="center"/>
              <w:rPr>
                <w:iCs/>
              </w:rPr>
            </w:pPr>
            <m:oMathPara>
              <m:oMath>
                <m:r>
                  <w:rPr>
                    <w:rFonts w:ascii="Cambria Math" w:hAnsi="Cambria Math"/>
                  </w:rPr>
                  <m:t> </m:t>
                </m:r>
                <m:sSubSup>
                  <m:sSubSupPr>
                    <m:ctrlPr>
                      <w:rPr>
                        <w:rFonts w:ascii="Cambria Math" w:hAnsi="Cambria Math"/>
                        <w:i/>
                        <w:iCs/>
                      </w:rPr>
                    </m:ctrlPr>
                  </m:sSubSupPr>
                  <m:e>
                    <m:acc>
                      <m:accPr>
                        <m:chr m:val="̅"/>
                        <m:ctrlPr>
                          <w:rPr>
                            <w:rFonts w:ascii="Cambria Math" w:hAnsi="Cambria Math"/>
                            <w:i/>
                            <w:iCs/>
                          </w:rPr>
                        </m:ctrlPr>
                      </m:accPr>
                      <m:e>
                        <m:r>
                          <w:rPr>
                            <w:rFonts w:ascii="Cambria Math" w:hAnsi="Cambria Math"/>
                          </w:rPr>
                          <m:t>R</m:t>
                        </m:r>
                      </m:e>
                    </m:acc>
                  </m:e>
                  <m:sub>
                    <m:r>
                      <w:rPr>
                        <w:rFonts w:ascii="Cambria Math" w:hAnsi="Cambria Math"/>
                      </w:rPr>
                      <m:t>θ</m:t>
                    </m:r>
                  </m:sub>
                  <m:sup>
                    <m:r>
                      <w:rPr>
                        <w:rFonts w:ascii="Cambria Math" w:hAnsi="Cambria Math"/>
                      </w:rPr>
                      <m:t>2</m:t>
                    </m:r>
                  </m:sup>
                </m:sSubSup>
                <m:r>
                  <w:rPr>
                    <w:rFonts w:ascii="Cambria Math" w:hAnsi="Cambria Math"/>
                  </w:rPr>
                  <m:t>= </m:t>
                </m:r>
                <m:rad>
                  <m:radPr>
                    <m:degHide m:val="1"/>
                    <m:ctrlPr>
                      <w:rPr>
                        <w:rFonts w:ascii="Cambria Math" w:hAnsi="Cambria Math"/>
                        <w:i/>
                        <w:iCs/>
                      </w:rPr>
                    </m:ctrlPr>
                  </m:radPr>
                  <m:deg/>
                  <m:e>
                    <m:sSup>
                      <m:sSupPr>
                        <m:ctrlPr>
                          <w:rPr>
                            <w:rFonts w:ascii="Cambria Math" w:hAnsi="Cambria Math"/>
                            <w:i/>
                            <w:iCs/>
                          </w:rPr>
                        </m:ctrlPr>
                      </m:sSupPr>
                      <m:e>
                        <m:d>
                          <m:dPr>
                            <m:ctrlPr>
                              <w:rPr>
                                <w:rFonts w:ascii="Cambria Math" w:hAnsi="Cambria Math"/>
                                <w:i/>
                                <w:iCs/>
                              </w:rPr>
                            </m:ctrlPr>
                          </m:dPr>
                          <m:e>
                            <m:nary>
                              <m:naryPr>
                                <m:chr m:val="∑"/>
                                <m:ctrlPr>
                                  <w:rPr>
                                    <w:rFonts w:ascii="Cambria Math" w:hAnsi="Cambria Math"/>
                                    <w:i/>
                                    <w:iCs/>
                                  </w:rPr>
                                </m:ctrlPr>
                              </m:naryPr>
                              <m:sub>
                                <m:r>
                                  <w:rPr>
                                    <w:rFonts w:ascii="Cambria Math" w:hAnsi="Cambria Math"/>
                                  </w:rPr>
                                  <m:t>i=1</m:t>
                                </m:r>
                              </m:sub>
                              <m:sup>
                                <m:r>
                                  <w:rPr>
                                    <w:rFonts w:ascii="Cambria Math" w:hAnsi="Cambria Math"/>
                                  </w:rPr>
                                  <m:t>n</m:t>
                                </m:r>
                              </m:sup>
                              <m:e>
                                <m:f>
                                  <m:fPr>
                                    <m:ctrlPr>
                                      <w:rPr>
                                        <w:rFonts w:ascii="Cambria Math" w:hAnsi="Cambria Math"/>
                                        <w:i/>
                                        <w:iCs/>
                                        <w:vertAlign w:val="subscript"/>
                                      </w:rPr>
                                    </m:ctrlPr>
                                  </m:fPr>
                                  <m:num>
                                    <m:func>
                                      <m:funcPr>
                                        <m:ctrlPr>
                                          <w:rPr>
                                            <w:rFonts w:ascii="Cambria Math" w:hAnsi="Cambria Math"/>
                                            <w:i/>
                                            <w:iCs/>
                                          </w:rPr>
                                        </m:ctrlPr>
                                      </m:funcPr>
                                      <m:fName>
                                        <m:r>
                                          <m:rPr>
                                            <m:sty m:val="p"/>
                                          </m:rPr>
                                          <w:rPr>
                                            <w:rFonts w:ascii="Cambria Math" w:hAnsi="Cambria Math"/>
                                          </w:rPr>
                                          <m:t> cos</m:t>
                                        </m:r>
                                      </m:fName>
                                      <m:e>
                                        <m:sSubSup>
                                          <m:sSubSupPr>
                                            <m:ctrlPr>
                                              <w:rPr>
                                                <w:rFonts w:ascii="Cambria Math" w:hAnsi="Cambria Math"/>
                                                <w:i/>
                                              </w:rPr>
                                            </m:ctrlPr>
                                          </m:sSubSupPr>
                                          <m:e>
                                            <m:r>
                                              <w:rPr>
                                                <w:rFonts w:ascii="Cambria Math" w:hAnsi="Cambria Math"/>
                                              </w:rPr>
                                              <m:t>ϕ</m:t>
                                            </m:r>
                                          </m:e>
                                          <m:sub>
                                            <m:r>
                                              <w:rPr>
                                                <w:rFonts w:ascii="Cambria Math" w:hAnsi="Cambria Math"/>
                                              </w:rPr>
                                              <m:t>i</m:t>
                                            </m:r>
                                          </m:sub>
                                          <m:sup>
                                            <m:r>
                                              <w:rPr>
                                                <w:rFonts w:ascii="Cambria Math" w:hAnsi="Cambria Math"/>
                                              </w:rPr>
                                              <m:t>m</m:t>
                                            </m:r>
                                          </m:sup>
                                        </m:sSubSup>
                                      </m:e>
                                    </m:func>
                                  </m:num>
                                  <m:den>
                                    <m:r>
                                      <w:rPr>
                                        <w:rFonts w:ascii="Cambria Math" w:hAnsi="Cambria Math"/>
                                      </w:rPr>
                                      <m:t>n</m:t>
                                    </m:r>
                                  </m:den>
                                </m:f>
                              </m:e>
                            </m:nary>
                          </m:e>
                        </m:d>
                      </m:e>
                      <m:sup>
                        <m:r>
                          <w:rPr>
                            <w:rFonts w:ascii="Cambria Math" w:hAnsi="Cambria Math"/>
                          </w:rPr>
                          <m:t>2</m:t>
                        </m:r>
                      </m:sup>
                    </m:sSup>
                    <m:r>
                      <w:rPr>
                        <w:rFonts w:ascii="Cambria Math" w:hAnsi="Cambria Math"/>
                      </w:rPr>
                      <m:t>+</m:t>
                    </m:r>
                    <m:sSup>
                      <m:sSupPr>
                        <m:ctrlPr>
                          <w:rPr>
                            <w:rFonts w:ascii="Cambria Math" w:hAnsi="Cambria Math"/>
                            <w:i/>
                            <w:iCs/>
                          </w:rPr>
                        </m:ctrlPr>
                      </m:sSupPr>
                      <m:e>
                        <m:d>
                          <m:dPr>
                            <m:ctrlPr>
                              <w:rPr>
                                <w:rFonts w:ascii="Cambria Math" w:hAnsi="Cambria Math"/>
                                <w:i/>
                                <w:iCs/>
                              </w:rPr>
                            </m:ctrlPr>
                          </m:dPr>
                          <m:e>
                            <m:nary>
                              <m:naryPr>
                                <m:chr m:val="∑"/>
                                <m:ctrlPr>
                                  <w:rPr>
                                    <w:rFonts w:ascii="Cambria Math" w:hAnsi="Cambria Math"/>
                                    <w:i/>
                                    <w:iCs/>
                                  </w:rPr>
                                </m:ctrlPr>
                              </m:naryPr>
                              <m:sub>
                                <m:r>
                                  <w:rPr>
                                    <w:rFonts w:ascii="Cambria Math" w:hAnsi="Cambria Math"/>
                                  </w:rPr>
                                  <m:t>i=1</m:t>
                                </m:r>
                              </m:sub>
                              <m:sup>
                                <m:r>
                                  <w:rPr>
                                    <w:rFonts w:ascii="Cambria Math" w:hAnsi="Cambria Math"/>
                                  </w:rPr>
                                  <m:t>n</m:t>
                                </m:r>
                              </m:sup>
                              <m:e>
                                <m:f>
                                  <m:fPr>
                                    <m:ctrlPr>
                                      <w:rPr>
                                        <w:rFonts w:ascii="Cambria Math" w:hAnsi="Cambria Math"/>
                                        <w:i/>
                                        <w:iCs/>
                                        <w:vertAlign w:val="subscript"/>
                                      </w:rPr>
                                    </m:ctrlPr>
                                  </m:fPr>
                                  <m:num>
                                    <m:func>
                                      <m:funcPr>
                                        <m:ctrlPr>
                                          <w:rPr>
                                            <w:rFonts w:ascii="Cambria Math" w:hAnsi="Cambria Math"/>
                                            <w:i/>
                                            <w:iCs/>
                                          </w:rPr>
                                        </m:ctrlPr>
                                      </m:funcPr>
                                      <m:fName>
                                        <m:r>
                                          <m:rPr>
                                            <m:sty m:val="p"/>
                                          </m:rPr>
                                          <w:rPr>
                                            <w:rFonts w:ascii="Cambria Math" w:hAnsi="Cambria Math"/>
                                          </w:rPr>
                                          <m:t>sin</m:t>
                                        </m:r>
                                      </m:fName>
                                      <m:e>
                                        <m:sSubSup>
                                          <m:sSubSupPr>
                                            <m:ctrlPr>
                                              <w:rPr>
                                                <w:rFonts w:ascii="Cambria Math" w:hAnsi="Cambria Math"/>
                                                <w:i/>
                                              </w:rPr>
                                            </m:ctrlPr>
                                          </m:sSubSupPr>
                                          <m:e>
                                            <m:r>
                                              <w:rPr>
                                                <w:rFonts w:ascii="Cambria Math" w:hAnsi="Cambria Math"/>
                                              </w:rPr>
                                              <m:t>θ</m:t>
                                            </m:r>
                                          </m:e>
                                          <m:sub>
                                            <m:r>
                                              <w:rPr>
                                                <w:rFonts w:ascii="Cambria Math" w:hAnsi="Cambria Math"/>
                                              </w:rPr>
                                              <m:t>i</m:t>
                                            </m:r>
                                          </m:sub>
                                          <m:sup>
                                            <m:r>
                                              <w:rPr>
                                                <w:rFonts w:ascii="Cambria Math" w:hAnsi="Cambria Math"/>
                                              </w:rPr>
                                              <m:t>m</m:t>
                                            </m:r>
                                          </m:sup>
                                        </m:sSubSup>
                                      </m:e>
                                    </m:func>
                                  </m:num>
                                  <m:den>
                                    <m:r>
                                      <w:rPr>
                                        <w:rFonts w:ascii="Cambria Math" w:hAnsi="Cambria Math"/>
                                      </w:rPr>
                                      <m:t>n</m:t>
                                    </m:r>
                                  </m:den>
                                </m:f>
                              </m:e>
                            </m:nary>
                          </m:e>
                        </m:d>
                      </m:e>
                      <m:sup>
                        <m:r>
                          <w:rPr>
                            <w:rFonts w:ascii="Cambria Math" w:hAnsi="Cambria Math"/>
                          </w:rPr>
                          <m:t>2</m:t>
                        </m:r>
                      </m:sup>
                    </m:sSup>
                  </m:e>
                </m:rad>
                <m:r>
                  <w:rPr>
                    <w:rFonts w:ascii="Cambria Math" w:hAnsi="Cambria Math"/>
                  </w:rPr>
                  <m:t>.</m:t>
                </m:r>
              </m:oMath>
            </m:oMathPara>
          </w:p>
        </w:tc>
        <w:tc>
          <w:tcPr>
            <w:tcW w:w="796" w:type="dxa"/>
            <w:vAlign w:val="center"/>
          </w:tcPr>
          <w:p w:rsidR="00322A31" w:rsidRDefault="00AF38A2" w:rsidP="00322A31">
            <w:pPr>
              <w:jc w:val="center"/>
            </w:pPr>
            <w:r>
              <w:t>(2.19</w:t>
            </w:r>
            <w:r w:rsidR="00AF77C6">
              <w:t>)</w:t>
            </w:r>
          </w:p>
        </w:tc>
      </w:tr>
    </w:tbl>
    <w:p w:rsidR="00322A31" w:rsidRDefault="00322A31" w:rsidP="00322A31">
      <w:r>
        <w:t xml:space="preserve">    The </w:t>
      </w:r>
      <w:r w:rsidR="00B35390">
        <w:t>Rivest</w:t>
      </w:r>
      <w:r>
        <w:t xml:space="preserve"> method has the advantage of not requiring </w:t>
      </w:r>
      <w:r w:rsidR="004D7D91">
        <w:t xml:space="preserve">that </w:t>
      </w:r>
      <w:r>
        <w:t>the initial position of the joint be known</w:t>
      </w:r>
      <w:r w:rsidR="004A4927">
        <w:t>. It is also</w:t>
      </w:r>
      <w:r>
        <w:t xml:space="preserve"> relatively fast computationally</w:t>
      </w:r>
      <w:r w:rsidR="003812FA">
        <w:t>,</w:t>
      </w:r>
      <w:r>
        <w:t xml:space="preserve"> because it offers a closed form solution.</w:t>
      </w:r>
      <w:r w:rsidR="00AF38A2">
        <w:t xml:space="preserve"> It</w:t>
      </w:r>
      <w:r w:rsidR="001A2BF7">
        <w:t xml:space="preserve"> does not, how</w:t>
      </w:r>
      <w:r w:rsidR="003812FA">
        <w:t>ever, correct errors in flexion/</w:t>
      </w:r>
      <w:r w:rsidR="007014BE">
        <w:t>extension due to IMU</w:t>
      </w:r>
      <w:r w:rsidR="001A2BF7">
        <w:t xml:space="preserve"> misalignment.</w:t>
      </w:r>
      <w:r w:rsidR="008909B9">
        <w:t xml:space="preserve"> It is also </w:t>
      </w:r>
      <w:r w:rsidR="003812FA">
        <w:t xml:space="preserve">only </w:t>
      </w:r>
      <w:r w:rsidR="004D7D91">
        <w:t>valid for joints in which</w:t>
      </w:r>
      <w:r w:rsidR="008909B9">
        <w:t xml:space="preserve"> there is a sin</w:t>
      </w:r>
      <w:r w:rsidR="004D7D91">
        <w:t>gle axis of rotation and the corrections required to align the IMUs</w:t>
      </w:r>
      <w:r w:rsidR="008909B9">
        <w:t xml:space="preserve"> are small.</w:t>
      </w:r>
      <w:r>
        <w:t xml:space="preserve"> </w:t>
      </w:r>
    </w:p>
    <w:p w:rsidR="004E432A" w:rsidRDefault="00D614F1" w:rsidP="00FD050B">
      <w:pPr>
        <w:pStyle w:val="Heading3"/>
        <w:numPr>
          <w:ilvl w:val="0"/>
          <w:numId w:val="0"/>
        </w:numPr>
      </w:pPr>
      <w:bookmarkStart w:id="22" w:name="_Toc500930482"/>
      <w:r>
        <w:lastRenderedPageBreak/>
        <w:t>2.3.2</w:t>
      </w:r>
      <w:r w:rsidR="00F0288B">
        <w:t xml:space="preserve">. </w:t>
      </w:r>
      <w:r w:rsidR="00EB41AF">
        <w:t>M</w:t>
      </w:r>
      <w:r w:rsidR="00EB41AF">
        <w:rPr>
          <w:rFonts w:cstheme="minorHAnsi"/>
        </w:rPr>
        <w:t>ü</w:t>
      </w:r>
      <w:r w:rsidR="004312ED">
        <w:t>ller et al.</w:t>
      </w:r>
      <w:r w:rsidR="00EB41AF">
        <w:t xml:space="preserve"> Method for Elbow Joint Angle Correction</w:t>
      </w:r>
      <w:bookmarkEnd w:id="22"/>
    </w:p>
    <w:p w:rsidR="00C14C31" w:rsidRDefault="00545097" w:rsidP="00545097">
      <w:pPr>
        <w:rPr>
          <w:rFonts w:ascii="Times New Roman" w:hAnsi="Times New Roman"/>
        </w:rPr>
      </w:pPr>
      <w:r>
        <w:t xml:space="preserve">    The M</w:t>
      </w:r>
      <w:r>
        <w:rPr>
          <w:rFonts w:cstheme="minorHAnsi"/>
        </w:rPr>
        <w:t>ü</w:t>
      </w:r>
      <w:r>
        <w:t xml:space="preserve">ller </w:t>
      </w:r>
      <w:r w:rsidR="005F50CF">
        <w:t>et al.</w:t>
      </w:r>
      <w:r>
        <w:t xml:space="preserve"> method </w:t>
      </w:r>
      <w:r w:rsidR="007B0318">
        <w:t xml:space="preserve">was developed </w:t>
      </w:r>
      <w:r w:rsidR="00BE404D">
        <w:t>to eliminate the requirement t</w:t>
      </w:r>
      <w:r w:rsidR="007014BE">
        <w:t>hat IMUs</w:t>
      </w:r>
      <w:r w:rsidR="004A6E0B">
        <w:t>,</w:t>
      </w:r>
      <w:r w:rsidR="007014BE">
        <w:t xml:space="preserve"> placed on the upper arm and forearm</w:t>
      </w:r>
      <w:r w:rsidR="00BE404D">
        <w:t xml:space="preserve"> to measure the elbow joint angles, be aligned with the elbow joint axes. It </w:t>
      </w:r>
      <w:r>
        <w:t>ass</w:t>
      </w:r>
      <w:r w:rsidR="00E2387D">
        <w:t>umes that there is no abduction/</w:t>
      </w:r>
      <w:r>
        <w:t xml:space="preserve">adduction of the elbow and </w:t>
      </w:r>
      <w:r w:rsidR="009017F5">
        <w:t xml:space="preserve">that </w:t>
      </w:r>
      <w:r>
        <w:t>it can, therefore, be modeled as a two dimensional joint. If IMUs 1 and 2 are placed on the upper arm and forearm</w:t>
      </w:r>
      <w:r w:rsidR="009017F5">
        <w:t>,</w:t>
      </w:r>
      <w:r>
        <w:t xml:space="preserve"> then angular </w:t>
      </w:r>
      <w:r w:rsidR="00E2387D">
        <w:t xml:space="preserve">the </w:t>
      </w:r>
      <w:r>
        <w:t>velocity</w:t>
      </w:r>
      <w:r w:rsidR="009017F5">
        <w:t>,</w:t>
      </w:r>
      <w:r w:rsidR="00DB7CA4">
        <w:t xml:space="preserve"> </w:t>
      </w:r>
      <m:oMath>
        <m:sSubSup>
          <m:sSubSupPr>
            <m:ctrlPr>
              <w:rPr>
                <w:rFonts w:ascii="Cambria Math" w:hAnsi="Cambria Math"/>
                <w:i/>
              </w:rPr>
            </m:ctrlPr>
          </m:sSubSupPr>
          <m:e>
            <m:r>
              <w:rPr>
                <w:rFonts w:ascii="Cambria Math" w:hAnsi="Cambria Math"/>
              </w:rPr>
              <m:t>ω</m:t>
            </m:r>
          </m:e>
          <m:sub>
            <m:r>
              <w:rPr>
                <w:rFonts w:ascii="Cambria Math" w:hAnsi="Cambria Math"/>
              </w:rPr>
              <m:t>r,k</m:t>
            </m:r>
          </m:sub>
          <m:sup>
            <m:r>
              <w:rPr>
                <w:rFonts w:ascii="Cambria Math" w:hAnsi="Cambria Math"/>
              </w:rPr>
              <m:t>A</m:t>
            </m:r>
          </m:sup>
        </m:sSubSup>
      </m:oMath>
      <w:r>
        <w:t xml:space="preserve"> </w:t>
      </w:r>
      <w:r w:rsidR="009017F5">
        <w:t xml:space="preserve">, </w:t>
      </w:r>
      <w:r>
        <w:t>of the elbow relative to the upper arm</w:t>
      </w:r>
      <w:r w:rsidR="00DB7CA4">
        <w:t xml:space="preserve"> IMU</w:t>
      </w:r>
      <w:r>
        <w:t xml:space="preserve"> is given by:</w:t>
      </w:r>
      <w:r w:rsidR="00C14C31">
        <w:rPr>
          <w:rFonts w:ascii="Times New Roman" w:hAnsi="Times New Roman"/>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6"/>
        <w:gridCol w:w="796"/>
      </w:tblGrid>
      <w:tr w:rsidR="00C14C31" w:rsidTr="00D5487C">
        <w:tc>
          <w:tcPr>
            <w:tcW w:w="7916" w:type="dxa"/>
          </w:tcPr>
          <w:p w:rsidR="00C14C31" w:rsidRPr="00AF77C6" w:rsidRDefault="00C14C31" w:rsidP="00D5487C">
            <w:pPr>
              <w:jc w:val="center"/>
              <w:rPr>
                <w:iCs/>
              </w:rPr>
            </w:pPr>
            <m:oMath>
              <m:r>
                <w:rPr>
                  <w:rFonts w:ascii="Cambria Math" w:hAnsi="Cambria Math"/>
                </w:rPr>
                <m:t> </m:t>
              </m:r>
              <m:sSubSup>
                <m:sSubSupPr>
                  <m:ctrlPr>
                    <w:rPr>
                      <w:rFonts w:ascii="Cambria Math" w:hAnsi="Cambria Math"/>
                      <w:i/>
                    </w:rPr>
                  </m:ctrlPr>
                </m:sSubSupPr>
                <m:e>
                  <m:r>
                    <w:rPr>
                      <w:rFonts w:ascii="Cambria Math" w:hAnsi="Cambria Math"/>
                    </w:rPr>
                    <m:t>ω</m:t>
                  </m:r>
                </m:e>
                <m:sub>
                  <m:r>
                    <w:rPr>
                      <w:rFonts w:ascii="Cambria Math" w:hAnsi="Cambria Math"/>
                    </w:rPr>
                    <m:t>r,k</m:t>
                  </m:r>
                </m:sub>
                <m:sup>
                  <m:r>
                    <w:rPr>
                      <w:rFonts w:ascii="Cambria Math" w:hAnsi="Cambria Math"/>
                    </w:rPr>
                    <m:t>A</m:t>
                  </m:r>
                </m:sup>
              </m:sSubSup>
              <m:r>
                <w:rPr>
                  <w:rFonts w:ascii="Cambria Math" w:hAnsi="Cambria Math"/>
                </w:rPr>
                <m:t>=-</m:t>
              </m:r>
              <m:sSubSup>
                <m:sSubSupPr>
                  <m:ctrlPr>
                    <w:rPr>
                      <w:rFonts w:ascii="Cambria Math" w:hAnsi="Cambria Math"/>
                      <w:i/>
                    </w:rPr>
                  </m:ctrlPr>
                </m:sSubSupPr>
                <m:e>
                  <m:r>
                    <w:rPr>
                      <w:rFonts w:ascii="Cambria Math" w:hAnsi="Cambria Math"/>
                    </w:rPr>
                    <m:t>ω</m:t>
                  </m:r>
                </m:e>
                <m:sub>
                  <m:r>
                    <w:rPr>
                      <w:rFonts w:ascii="Cambria Math" w:hAnsi="Cambria Math"/>
                    </w:rPr>
                    <m:t>IMU1,k</m:t>
                  </m:r>
                </m:sub>
                <m:sup>
                  <m:r>
                    <w:rPr>
                      <w:rFonts w:ascii="Cambria Math" w:hAnsi="Cambria Math"/>
                    </w:rPr>
                    <m:t>A</m:t>
                  </m:r>
                </m:sup>
              </m:sSubSup>
              <m:r>
                <w:rPr>
                  <w:rFonts w:ascii="Cambria Math" w:hAnsi="Cambria Math"/>
                </w:rPr>
                <m:t>+</m:t>
              </m:r>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R</m:t>
                          </m:r>
                        </m:e>
                        <m:sub>
                          <m:r>
                            <w:rPr>
                              <w:rFonts w:ascii="Cambria Math" w:hAnsi="Cambria Math"/>
                            </w:rPr>
                            <m:t>A,k</m:t>
                          </m:r>
                        </m:sub>
                        <m:sup>
                          <m:r>
                            <w:rPr>
                              <w:rFonts w:ascii="Cambria Math" w:hAnsi="Cambria Math"/>
                            </w:rPr>
                            <m:t>B</m:t>
                          </m:r>
                        </m:sup>
                      </m:sSubSup>
                    </m:e>
                  </m:d>
                </m:e>
                <m:sup>
                  <m:r>
                    <w:rPr>
                      <w:rFonts w:ascii="Cambria Math" w:hAnsi="Cambria Math"/>
                    </w:rPr>
                    <m:t>T</m:t>
                  </m:r>
                </m:sup>
              </m:sSup>
              <m:sSubSup>
                <m:sSubSupPr>
                  <m:ctrlPr>
                    <w:rPr>
                      <w:rFonts w:ascii="Cambria Math" w:hAnsi="Cambria Math"/>
                      <w:i/>
                    </w:rPr>
                  </m:ctrlPr>
                </m:sSubSupPr>
                <m:e>
                  <m:r>
                    <w:rPr>
                      <w:rFonts w:ascii="Cambria Math" w:hAnsi="Cambria Math"/>
                    </w:rPr>
                    <m:t>ω</m:t>
                  </m:r>
                </m:e>
                <m:sub>
                  <m:r>
                    <w:rPr>
                      <w:rFonts w:ascii="Cambria Math" w:hAnsi="Cambria Math"/>
                    </w:rPr>
                    <m:t>IMU2,k</m:t>
                  </m:r>
                </m:sub>
                <m:sup>
                  <m:r>
                    <w:rPr>
                      <w:rFonts w:ascii="Cambria Math" w:hAnsi="Cambria Math"/>
                    </w:rPr>
                    <m:t>B</m:t>
                  </m:r>
                </m:sup>
              </m:sSubSup>
            </m:oMath>
            <w:r w:rsidR="009017F5">
              <w:t>,</w:t>
            </w:r>
          </w:p>
        </w:tc>
        <w:tc>
          <w:tcPr>
            <w:tcW w:w="796" w:type="dxa"/>
            <w:vAlign w:val="center"/>
          </w:tcPr>
          <w:p w:rsidR="00C14C31" w:rsidRDefault="00D86C87" w:rsidP="00D5487C">
            <w:pPr>
              <w:jc w:val="center"/>
            </w:pPr>
            <w:r>
              <w:t>(2.20</w:t>
            </w:r>
            <w:r w:rsidR="00C14C31">
              <w:t>)</w:t>
            </w:r>
          </w:p>
        </w:tc>
      </w:tr>
    </w:tbl>
    <w:p w:rsidR="00545097" w:rsidRDefault="00C14C31" w:rsidP="00545097">
      <w:pPr>
        <w:rPr>
          <w:rFonts w:ascii="Times New Roman" w:hAnsi="Times New Roman"/>
        </w:rPr>
      </w:pPr>
      <w:r>
        <w:rPr>
          <w:rFonts w:ascii="Times New Roman" w:hAnsi="Times New Roman"/>
        </w:rPr>
        <w:t xml:space="preserve">where </w:t>
      </w:r>
      <w:r w:rsidRPr="00DA2420">
        <w:rPr>
          <w:rFonts w:ascii="Times New Roman" w:hAnsi="Times New Roman"/>
          <w:i/>
        </w:rPr>
        <w:t>A</w:t>
      </w:r>
      <w:r>
        <w:rPr>
          <w:rFonts w:ascii="Times New Roman" w:hAnsi="Times New Roman"/>
        </w:rPr>
        <w:t xml:space="preserve"> is the frame of reference for IMU 1, </w:t>
      </w:r>
      <w:r w:rsidRPr="00DA2420">
        <w:rPr>
          <w:rFonts w:ascii="Times New Roman" w:hAnsi="Times New Roman"/>
          <w:i/>
        </w:rPr>
        <w:t>B</w:t>
      </w:r>
      <w:r>
        <w:rPr>
          <w:rFonts w:ascii="Times New Roman" w:hAnsi="Times New Roman"/>
        </w:rPr>
        <w:t xml:space="preserve"> is the frame of reference for IMU2 and </w:t>
      </w:r>
      <m:oMath>
        <m:sSubSup>
          <m:sSubSupPr>
            <m:ctrlPr>
              <w:rPr>
                <w:rFonts w:ascii="Cambria Math" w:hAnsi="Cambria Math"/>
                <w:i/>
              </w:rPr>
            </m:ctrlPr>
          </m:sSubSupPr>
          <m:e>
            <m:r>
              <w:rPr>
                <w:rFonts w:ascii="Cambria Math" w:hAnsi="Cambria Math"/>
              </w:rPr>
              <m:t>R</m:t>
            </m:r>
          </m:e>
          <m:sub>
            <m:r>
              <w:rPr>
                <w:rFonts w:ascii="Cambria Math" w:hAnsi="Cambria Math"/>
              </w:rPr>
              <m:t>A,k</m:t>
            </m:r>
          </m:sub>
          <m:sup>
            <m:r>
              <w:rPr>
                <w:rFonts w:ascii="Cambria Math" w:hAnsi="Cambria Math"/>
              </w:rPr>
              <m:t>B</m:t>
            </m:r>
          </m:sup>
        </m:sSubSup>
        <m:r>
          <w:rPr>
            <w:rFonts w:ascii="Cambria Math" w:hAnsi="Cambria Math"/>
          </w:rPr>
          <m:t xml:space="preserve"> </m:t>
        </m:r>
      </m:oMath>
      <w:r>
        <w:rPr>
          <w:rFonts w:ascii="Times New Roman" w:hAnsi="Times New Roman"/>
        </w:rPr>
        <w:t xml:space="preserve">is a rotation matrix which rotates </w:t>
      </w:r>
      <w:r w:rsidRPr="00DA2420">
        <w:rPr>
          <w:rFonts w:ascii="Times New Roman" w:hAnsi="Times New Roman"/>
          <w:i/>
        </w:rPr>
        <w:t>B</w:t>
      </w:r>
      <w:r>
        <w:rPr>
          <w:rFonts w:ascii="Times New Roman" w:hAnsi="Times New Roman"/>
        </w:rPr>
        <w:t xml:space="preserve"> into </w:t>
      </w:r>
      <w:r w:rsidRPr="00DA2420">
        <w:rPr>
          <w:rFonts w:ascii="Times New Roman" w:hAnsi="Times New Roman"/>
          <w:i/>
        </w:rPr>
        <w:t>A</w:t>
      </w:r>
      <w:r>
        <w:rPr>
          <w:rFonts w:ascii="Times New Roman" w:hAnsi="Times New Roman"/>
        </w:rPr>
        <w:t xml:space="preserve">. If </w:t>
      </w:r>
      <w:r w:rsidRPr="00EE6598">
        <w:rPr>
          <w:rFonts w:ascii="Times New Roman" w:hAnsi="Times New Roman"/>
        </w:rPr>
        <w:t>a</w:t>
      </w:r>
      <w:r w:rsidRPr="00893737">
        <w:rPr>
          <w:rFonts w:ascii="Times New Roman" w:hAnsi="Times New Roman"/>
          <w:i/>
          <w:vertAlign w:val="superscript"/>
        </w:rPr>
        <w:t>A</w:t>
      </w:r>
      <w:r>
        <w:rPr>
          <w:rFonts w:ascii="Times New Roman" w:hAnsi="Times New Roman"/>
        </w:rPr>
        <w:t xml:space="preserve"> and </w:t>
      </w:r>
      <w:r w:rsidRPr="00EE6598">
        <w:rPr>
          <w:rFonts w:ascii="Times New Roman" w:hAnsi="Times New Roman"/>
        </w:rPr>
        <w:t>b</w:t>
      </w:r>
      <w:r w:rsidRPr="00893737">
        <w:rPr>
          <w:rFonts w:ascii="Times New Roman" w:hAnsi="Times New Roman"/>
          <w:i/>
          <w:vertAlign w:val="superscript"/>
        </w:rPr>
        <w:t>B</w:t>
      </w:r>
      <w:r>
        <w:rPr>
          <w:rFonts w:ascii="Times New Roman" w:hAnsi="Times New Roman"/>
        </w:rPr>
        <w:t xml:space="preserve"> are unit axes</w:t>
      </w:r>
      <w:r w:rsidR="00DB7CA4">
        <w:rPr>
          <w:rFonts w:ascii="Times New Roman" w:hAnsi="Times New Roman"/>
        </w:rPr>
        <w:t xml:space="preserve"> of rotation</w:t>
      </w:r>
      <w:r>
        <w:rPr>
          <w:rFonts w:ascii="Times New Roman" w:hAnsi="Times New Roman"/>
        </w:rPr>
        <w:t xml:space="preserve"> in the </w:t>
      </w:r>
      <w:r w:rsidRPr="00EE6598">
        <w:rPr>
          <w:rFonts w:ascii="Times New Roman" w:hAnsi="Times New Roman"/>
          <w:i/>
        </w:rPr>
        <w:t>A</w:t>
      </w:r>
      <w:r>
        <w:rPr>
          <w:rFonts w:ascii="Times New Roman" w:hAnsi="Times New Roman"/>
        </w:rPr>
        <w:t xml:space="preserve"> and </w:t>
      </w:r>
      <w:r w:rsidRPr="00EE6598">
        <w:rPr>
          <w:rFonts w:ascii="Times New Roman" w:hAnsi="Times New Roman"/>
          <w:i/>
        </w:rPr>
        <w:t>B</w:t>
      </w:r>
      <w:r>
        <w:rPr>
          <w:rFonts w:ascii="Times New Roman" w:hAnsi="Times New Roman"/>
        </w:rPr>
        <w:t xml:space="preserve"> frames of reference and </w:t>
      </w:r>
      <w:r w:rsidRPr="00EE6598">
        <w:rPr>
          <w:rFonts w:ascii="Times New Roman" w:hAnsi="Times New Roman"/>
          <w:i/>
        </w:rPr>
        <w:t>α</w:t>
      </w:r>
      <w:r w:rsidRPr="00EE6598">
        <w:rPr>
          <w:rFonts w:ascii="Times New Roman" w:hAnsi="Times New Roman"/>
          <w:i/>
          <w:vertAlign w:val="superscript"/>
        </w:rPr>
        <w:t>A</w:t>
      </w:r>
      <w:r w:rsidRPr="00EE6598">
        <w:rPr>
          <w:rFonts w:ascii="Times New Roman" w:hAnsi="Times New Roman"/>
          <w:i/>
        </w:rPr>
        <w:t xml:space="preserve"> </w:t>
      </w:r>
      <w:r>
        <w:rPr>
          <w:rFonts w:ascii="Times New Roman" w:hAnsi="Times New Roman"/>
        </w:rPr>
        <w:t xml:space="preserve">and </w:t>
      </w:r>
      <w:r w:rsidRPr="00EE6598">
        <w:rPr>
          <w:rFonts w:ascii="Times New Roman" w:hAnsi="Times New Roman"/>
          <w:i/>
        </w:rPr>
        <w:t>β</w:t>
      </w:r>
      <w:r w:rsidRPr="00EE6598">
        <w:rPr>
          <w:rFonts w:ascii="Times New Roman" w:hAnsi="Times New Roman"/>
          <w:i/>
          <w:vertAlign w:val="superscript"/>
        </w:rPr>
        <w:t>B</w:t>
      </w:r>
      <w:r w:rsidR="00D73861">
        <w:rPr>
          <w:rFonts w:ascii="Times New Roman" w:hAnsi="Times New Roman"/>
        </w:rPr>
        <w:t xml:space="preserve"> are scalers, (</w:t>
      </w:r>
      <w:r w:rsidR="003F7093">
        <w:rPr>
          <w:rFonts w:ascii="Times New Roman" w:hAnsi="Times New Roman"/>
        </w:rPr>
        <w:t>2.20</w:t>
      </w:r>
      <w:r w:rsidR="00D73861">
        <w:rPr>
          <w:rFonts w:ascii="Times New Roman" w:hAnsi="Times New Roman"/>
        </w:rPr>
        <w:t>)</w:t>
      </w:r>
      <w:r>
        <w:rPr>
          <w:rFonts w:ascii="Times New Roman" w:hAnsi="Times New Roman"/>
        </w:rPr>
        <w:t xml:space="preserve"> can be expressed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6"/>
        <w:gridCol w:w="796"/>
      </w:tblGrid>
      <w:tr w:rsidR="00BE6A60" w:rsidTr="00D5487C">
        <w:tc>
          <w:tcPr>
            <w:tcW w:w="7916" w:type="dxa"/>
          </w:tcPr>
          <w:p w:rsidR="00BE6A60" w:rsidRPr="00AF77C6" w:rsidRDefault="00BE6A60" w:rsidP="00D5487C">
            <w:pPr>
              <w:jc w:val="center"/>
              <w:rPr>
                <w:iCs/>
              </w:rPr>
            </w:pPr>
            <m:oMath>
              <m:r>
                <w:rPr>
                  <w:rFonts w:ascii="Cambria Math" w:hAnsi="Cambria Math"/>
                </w:rPr>
                <m:t> </m:t>
              </m:r>
              <m:sSubSup>
                <m:sSubSupPr>
                  <m:ctrlPr>
                    <w:rPr>
                      <w:rFonts w:ascii="Cambria Math" w:hAnsi="Cambria Math"/>
                      <w:i/>
                    </w:rPr>
                  </m:ctrlPr>
                </m:sSubSupPr>
                <m:e>
                  <m:r>
                    <w:rPr>
                      <w:rFonts w:ascii="Cambria Math" w:hAnsi="Cambria Math"/>
                    </w:rPr>
                    <m:t>ω</m:t>
                  </m:r>
                </m:e>
                <m:sub>
                  <m:r>
                    <w:rPr>
                      <w:rFonts w:ascii="Cambria Math" w:hAnsi="Cambria Math"/>
                    </w:rPr>
                    <m:t>r,k</m:t>
                  </m:r>
                </m:sub>
                <m:sup>
                  <m:r>
                    <w:rPr>
                      <w:rFonts w:ascii="Cambria Math" w:hAnsi="Cambria Math"/>
                    </w:rPr>
                    <m:t>A</m:t>
                  </m:r>
                </m:sup>
              </m:sSubSup>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k</m:t>
                  </m:r>
                </m:sub>
              </m:sSub>
              <m:sSup>
                <m:sSupPr>
                  <m:ctrlPr>
                    <w:rPr>
                      <w:rFonts w:ascii="Cambria Math" w:hAnsi="Cambria Math"/>
                    </w:rPr>
                  </m:ctrlPr>
                </m:sSupPr>
                <m:e>
                  <m:r>
                    <m:rPr>
                      <m:sty m:val="p"/>
                    </m:rPr>
                    <w:rPr>
                      <w:rFonts w:ascii="Cambria Math" w:hAnsi="Cambria Math"/>
                    </w:rPr>
                    <m:t>a</m:t>
                  </m:r>
                </m:e>
                <m:sup>
                  <m:r>
                    <w:rPr>
                      <w:rFonts w:ascii="Cambria Math" w:hAnsi="Cambria Math"/>
                    </w:rPr>
                    <m:t>A</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R</m:t>
                          </m:r>
                        </m:e>
                        <m:sub>
                          <m:r>
                            <w:rPr>
                              <w:rFonts w:ascii="Cambria Math" w:hAnsi="Cambria Math"/>
                            </w:rPr>
                            <m:t>A,k</m:t>
                          </m:r>
                        </m:sub>
                        <m:sup>
                          <m:r>
                            <w:rPr>
                              <w:rFonts w:ascii="Cambria Math" w:hAnsi="Cambria Math"/>
                            </w:rPr>
                            <m:t>B</m:t>
                          </m:r>
                        </m:sup>
                      </m:sSubSup>
                    </m:e>
                  </m:d>
                </m:e>
                <m:sup>
                  <m:r>
                    <w:rPr>
                      <w:rFonts w:ascii="Cambria Math" w:hAnsi="Cambria Math"/>
                    </w:rPr>
                    <m:t>T</m:t>
                  </m:r>
                </m:sup>
              </m:sSup>
              <m:sSub>
                <m:sSubPr>
                  <m:ctrlPr>
                    <w:rPr>
                      <w:rFonts w:ascii="Cambria Math" w:hAnsi="Cambria Math"/>
                      <w:i/>
                    </w:rPr>
                  </m:ctrlPr>
                </m:sSubPr>
                <m:e>
                  <m:r>
                    <w:rPr>
                      <w:rFonts w:ascii="Cambria Math" w:hAnsi="Cambria Math"/>
                    </w:rPr>
                    <m:t>β</m:t>
                  </m:r>
                </m:e>
                <m:sub>
                  <m:r>
                    <w:rPr>
                      <w:rFonts w:ascii="Cambria Math" w:hAnsi="Cambria Math"/>
                    </w:rPr>
                    <m:t>k</m:t>
                  </m:r>
                </m:sub>
              </m:sSub>
              <m:sSup>
                <m:sSupPr>
                  <m:ctrlPr>
                    <w:rPr>
                      <w:rFonts w:ascii="Cambria Math" w:hAnsi="Cambria Math"/>
                    </w:rPr>
                  </m:ctrlPr>
                </m:sSupPr>
                <m:e>
                  <m:r>
                    <m:rPr>
                      <m:sty m:val="p"/>
                    </m:rPr>
                    <w:rPr>
                      <w:rFonts w:ascii="Cambria Math" w:hAnsi="Cambria Math"/>
                    </w:rPr>
                    <m:t>b</m:t>
                  </m:r>
                </m:e>
                <m:sup>
                  <m:r>
                    <w:rPr>
                      <w:rFonts w:ascii="Cambria Math" w:hAnsi="Cambria Math"/>
                    </w:rPr>
                    <m:t>B</m:t>
                  </m:r>
                </m:sup>
              </m:sSup>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k</m:t>
                  </m:r>
                </m:sub>
              </m:sSub>
            </m:oMath>
            <w:r w:rsidR="009017F5">
              <w:t>,</w:t>
            </w:r>
          </w:p>
        </w:tc>
        <w:tc>
          <w:tcPr>
            <w:tcW w:w="796" w:type="dxa"/>
            <w:vAlign w:val="center"/>
          </w:tcPr>
          <w:p w:rsidR="00BE6A60" w:rsidRDefault="00D86C87" w:rsidP="00D5487C">
            <w:pPr>
              <w:jc w:val="center"/>
            </w:pPr>
            <w:r>
              <w:t>(2.21</w:t>
            </w:r>
            <w:r w:rsidR="00BE6A60">
              <w:t>)</w:t>
            </w:r>
          </w:p>
        </w:tc>
      </w:tr>
    </w:tbl>
    <w:p w:rsidR="009634FA" w:rsidRDefault="009634FA" w:rsidP="00545097">
      <w:pPr>
        <w:rPr>
          <w:rFonts w:ascii="Times New Roman" w:hAnsi="Times New Roman"/>
        </w:rPr>
      </w:pPr>
      <w:r>
        <w:rPr>
          <w:rFonts w:ascii="Times New Roman" w:hAnsi="Times New Roman"/>
        </w:rPr>
        <w:t xml:space="preserve">where </w:t>
      </w:r>
      <m:oMath>
        <m:sSub>
          <m:sSubPr>
            <m:ctrlPr>
              <w:rPr>
                <w:rFonts w:ascii="Cambria Math" w:hAnsi="Cambria Math"/>
                <w:i/>
              </w:rPr>
            </m:ctrlPr>
          </m:sSubPr>
          <m:e>
            <m:r>
              <w:rPr>
                <w:rFonts w:ascii="Cambria Math" w:hAnsi="Cambria Math"/>
              </w:rPr>
              <m:t>e</m:t>
            </m:r>
          </m:e>
          <m:sub>
            <m:r>
              <w:rPr>
                <w:rFonts w:ascii="Cambria Math" w:hAnsi="Cambria Math"/>
              </w:rPr>
              <m:t>k</m:t>
            </m:r>
          </m:sub>
        </m:sSub>
      </m:oMath>
      <w:r>
        <w:rPr>
          <w:rFonts w:ascii="Times New Roman" w:hAnsi="Times New Roman"/>
        </w:rPr>
        <w:t xml:space="preserve"> is the error given that the true rotation axes of the upper arm and forearm are not precisely known. The normalized error, </w:t>
      </w:r>
      <m:oMath>
        <m:sSub>
          <m:sSubPr>
            <m:ctrlPr>
              <w:rPr>
                <w:rFonts w:ascii="Cambria Math" w:hAnsi="Cambria Math"/>
                <w:i/>
              </w:rPr>
            </m:ctrlPr>
          </m:sSubPr>
          <m:e>
            <m:r>
              <w:rPr>
                <w:rFonts w:ascii="Cambria Math" w:hAnsi="Cambria Math"/>
              </w:rPr>
              <m:t>e</m:t>
            </m:r>
          </m:e>
          <m:sub>
            <m:r>
              <w:rPr>
                <w:rFonts w:ascii="Cambria Math" w:hAnsi="Cambria Math"/>
              </w:rPr>
              <m:t>n,k</m:t>
            </m:r>
          </m:sub>
        </m:sSub>
      </m:oMath>
      <w:r>
        <w:rPr>
          <w:rFonts w:ascii="Times New Roman" w:hAnsi="Times New Roman"/>
        </w:rPr>
        <w:t xml:space="preserve"> </w:t>
      </w:r>
      <w:r w:rsidR="00DB7CA4">
        <w:rPr>
          <w:rFonts w:ascii="Times New Roman" w:hAnsi="Times New Roman"/>
        </w:rPr>
        <w:t>,</w:t>
      </w:r>
      <w:r>
        <w:rPr>
          <w:rFonts w:ascii="Times New Roman" w:hAnsi="Times New Roman"/>
        </w:rPr>
        <w:t xml:space="preserve">with respect to </w:t>
      </w:r>
      <m:oMath>
        <m:sSubSup>
          <m:sSubSupPr>
            <m:ctrlPr>
              <w:rPr>
                <w:rFonts w:ascii="Cambria Math" w:hAnsi="Cambria Math"/>
                <w:i/>
              </w:rPr>
            </m:ctrlPr>
          </m:sSubSupPr>
          <m:e>
            <m:r>
              <w:rPr>
                <w:rFonts w:ascii="Cambria Math" w:hAnsi="Cambria Math"/>
              </w:rPr>
              <m:t>ω</m:t>
            </m:r>
          </m:e>
          <m:sub>
            <m:r>
              <w:rPr>
                <w:rFonts w:ascii="Cambria Math" w:hAnsi="Cambria Math"/>
              </w:rPr>
              <m:t>r,k</m:t>
            </m:r>
          </m:sub>
          <m:sup>
            <m:r>
              <w:rPr>
                <w:rFonts w:ascii="Cambria Math" w:hAnsi="Cambria Math"/>
              </w:rPr>
              <m:t>A</m:t>
            </m:r>
          </m:sup>
        </m:sSubSup>
      </m:oMath>
      <w:r>
        <w:rPr>
          <w:rFonts w:ascii="Times New Roman" w:hAnsi="Times New Roman"/>
        </w:rPr>
        <w:t xml:space="preserve"> is</w:t>
      </w:r>
      <w:r w:rsidR="00BE6A60">
        <w:rPr>
          <w:rFonts w:ascii="Times New Roman" w:hAnsi="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6"/>
        <w:gridCol w:w="796"/>
      </w:tblGrid>
      <w:tr w:rsidR="00580231" w:rsidTr="00D5487C">
        <w:tc>
          <w:tcPr>
            <w:tcW w:w="7916" w:type="dxa"/>
          </w:tcPr>
          <w:p w:rsidR="00580231" w:rsidRPr="00AF77C6" w:rsidRDefault="00580231" w:rsidP="00D5487C">
            <w:pPr>
              <w:jc w:val="center"/>
              <w:rPr>
                <w:iCs/>
              </w:rPr>
            </w:pPr>
            <m:oMathPara>
              <m:oMath>
                <m:r>
                  <w:rPr>
                    <w:rFonts w:ascii="Cambria Math" w:hAnsi="Cambria Math"/>
                  </w:rPr>
                  <m:t> </m:t>
                </m:r>
                <m:sSub>
                  <m:sSubPr>
                    <m:ctrlPr>
                      <w:rPr>
                        <w:rFonts w:ascii="Cambria Math" w:hAnsi="Cambria Math"/>
                        <w:i/>
                      </w:rPr>
                    </m:ctrlPr>
                  </m:sSubPr>
                  <m:e>
                    <m:r>
                      <w:rPr>
                        <w:rFonts w:ascii="Cambria Math" w:hAnsi="Cambria Math"/>
                      </w:rPr>
                      <m:t>e</m:t>
                    </m:r>
                  </m:e>
                  <m:sub>
                    <m:r>
                      <w:rPr>
                        <w:rFonts w:ascii="Cambria Math" w:hAnsi="Cambria Math"/>
                      </w:rPr>
                      <m:t>n,k</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f>
                          <m:fPr>
                            <m:ctrlPr>
                              <w:rPr>
                                <w:rFonts w:ascii="Cambria Math" w:hAnsi="Cambria Math"/>
                                <w:i/>
                              </w:rPr>
                            </m:ctrlPr>
                          </m:fPr>
                          <m:num>
                            <m:sSub>
                              <m:sSubPr>
                                <m:ctrlPr>
                                  <w:rPr>
                                    <w:rFonts w:ascii="Cambria Math" w:hAnsi="Cambria Math"/>
                                    <w:i/>
                                  </w:rPr>
                                </m:ctrlPr>
                              </m:sSubPr>
                              <m:e>
                                <m:r>
                                  <w:rPr>
                                    <w:rFonts w:ascii="Cambria Math" w:hAnsi="Cambria Math"/>
                                  </w:rPr>
                                  <m:t>α</m:t>
                                </m:r>
                              </m:e>
                              <m:sub>
                                <m:r>
                                  <w:rPr>
                                    <w:rFonts w:ascii="Cambria Math" w:hAnsi="Cambria Math"/>
                                  </w:rPr>
                                  <m:t>k</m:t>
                                </m:r>
                              </m:sub>
                            </m:sSub>
                            <m:sSup>
                              <m:sSupPr>
                                <m:ctrlPr>
                                  <w:rPr>
                                    <w:rFonts w:ascii="Cambria Math" w:hAnsi="Cambria Math"/>
                                  </w:rPr>
                                </m:ctrlPr>
                              </m:sSupPr>
                              <m:e>
                                <m:r>
                                  <m:rPr>
                                    <m:sty m:val="p"/>
                                  </m:rPr>
                                  <w:rPr>
                                    <w:rFonts w:ascii="Cambria Math" w:hAnsi="Cambria Math"/>
                                  </w:rPr>
                                  <m:t>a</m:t>
                                </m:r>
                              </m:e>
                              <m:sup>
                                <m:r>
                                  <w:rPr>
                                    <w:rFonts w:ascii="Cambria Math" w:hAnsi="Cambria Math"/>
                                  </w:rPr>
                                  <m:t>A</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R</m:t>
                                        </m:r>
                                      </m:e>
                                      <m:sub>
                                        <m:r>
                                          <w:rPr>
                                            <w:rFonts w:ascii="Cambria Math" w:hAnsi="Cambria Math"/>
                                          </w:rPr>
                                          <m:t>A,k</m:t>
                                        </m:r>
                                      </m:sub>
                                      <m:sup>
                                        <m:r>
                                          <w:rPr>
                                            <w:rFonts w:ascii="Cambria Math" w:hAnsi="Cambria Math"/>
                                          </w:rPr>
                                          <m:t>B</m:t>
                                        </m:r>
                                      </m:sup>
                                    </m:sSubSup>
                                  </m:e>
                                </m:d>
                              </m:e>
                              <m:sup>
                                <m:r>
                                  <w:rPr>
                                    <w:rFonts w:ascii="Cambria Math" w:hAnsi="Cambria Math"/>
                                  </w:rPr>
                                  <m:t>T</m:t>
                                </m:r>
                              </m:sup>
                            </m:sSup>
                            <m:sSub>
                              <m:sSubPr>
                                <m:ctrlPr>
                                  <w:rPr>
                                    <w:rFonts w:ascii="Cambria Math" w:hAnsi="Cambria Math"/>
                                    <w:i/>
                                  </w:rPr>
                                </m:ctrlPr>
                              </m:sSubPr>
                              <m:e>
                                <m:r>
                                  <w:rPr>
                                    <w:rFonts w:ascii="Cambria Math" w:hAnsi="Cambria Math"/>
                                  </w:rPr>
                                  <m:t>β</m:t>
                                </m:r>
                              </m:e>
                              <m:sub>
                                <m:r>
                                  <w:rPr>
                                    <w:rFonts w:ascii="Cambria Math" w:hAnsi="Cambria Math"/>
                                  </w:rPr>
                                  <m:t>k</m:t>
                                </m:r>
                              </m:sub>
                            </m:sSub>
                            <m:sSup>
                              <m:sSupPr>
                                <m:ctrlPr>
                                  <w:rPr>
                                    <w:rFonts w:ascii="Cambria Math" w:hAnsi="Cambria Math"/>
                                  </w:rPr>
                                </m:ctrlPr>
                              </m:sSupPr>
                              <m:e>
                                <m:r>
                                  <m:rPr>
                                    <m:sty m:val="p"/>
                                  </m:rPr>
                                  <w:rPr>
                                    <w:rFonts w:ascii="Cambria Math" w:hAnsi="Cambria Math"/>
                                  </w:rPr>
                                  <m:t>b</m:t>
                                </m:r>
                              </m:e>
                              <m:sup>
                                <m:r>
                                  <w:rPr>
                                    <w:rFonts w:ascii="Cambria Math" w:hAnsi="Cambria Math"/>
                                  </w:rPr>
                                  <m:t>B</m:t>
                                </m:r>
                              </m:sup>
                            </m:sSup>
                            <m:r>
                              <w:rPr>
                                <w:rFonts w:ascii="Cambria Math" w:hAnsi="Cambria Math"/>
                              </w:rPr>
                              <m:t>-</m:t>
                            </m:r>
                            <m:sSubSup>
                              <m:sSubSupPr>
                                <m:ctrlPr>
                                  <w:rPr>
                                    <w:rFonts w:ascii="Cambria Math" w:hAnsi="Cambria Math"/>
                                    <w:i/>
                                  </w:rPr>
                                </m:ctrlPr>
                              </m:sSubSupPr>
                              <m:e>
                                <m:r>
                                  <w:rPr>
                                    <w:rFonts w:ascii="Cambria Math" w:hAnsi="Cambria Math"/>
                                  </w:rPr>
                                  <m:t>ω</m:t>
                                </m:r>
                              </m:e>
                              <m:sub>
                                <m:r>
                                  <w:rPr>
                                    <w:rFonts w:ascii="Cambria Math" w:hAnsi="Cambria Math"/>
                                  </w:rPr>
                                  <m:t>r,k</m:t>
                                </m:r>
                              </m:sub>
                              <m:sup>
                                <m:r>
                                  <w:rPr>
                                    <w:rFonts w:ascii="Cambria Math" w:hAnsi="Cambria Math"/>
                                  </w:rPr>
                                  <m:t>A</m:t>
                                </m:r>
                              </m:sup>
                            </m:sSubSup>
                          </m:num>
                          <m:den>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ω</m:t>
                                        </m:r>
                                      </m:e>
                                      <m:sub>
                                        <m:r>
                                          <w:rPr>
                                            <w:rFonts w:ascii="Cambria Math" w:hAnsi="Cambria Math"/>
                                          </w:rPr>
                                          <m:t>r,k</m:t>
                                        </m:r>
                                      </m:sub>
                                      <m:sup>
                                        <m:r>
                                          <w:rPr>
                                            <w:rFonts w:ascii="Cambria Math" w:hAnsi="Cambria Math"/>
                                          </w:rPr>
                                          <m:t>A</m:t>
                                        </m:r>
                                      </m:sup>
                                    </m:sSubSup>
                                  </m:e>
                                </m:d>
                              </m:e>
                              <m:sub>
                                <m:r>
                                  <w:rPr>
                                    <w:rFonts w:ascii="Cambria Math" w:hAnsi="Cambria Math"/>
                                  </w:rPr>
                                  <m:t>2</m:t>
                                </m:r>
                              </m:sub>
                            </m:sSub>
                          </m:den>
                        </m:f>
                        <m:r>
                          <w:rPr>
                            <w:rFonts w:ascii="Cambria Math" w:hAnsi="Cambria Math"/>
                          </w:rPr>
                          <m:t xml:space="preserve">    if</m:t>
                        </m:r>
                        <m:sSub>
                          <m:sSubPr>
                            <m:ctrlPr>
                              <w:rPr>
                                <w:rFonts w:ascii="Cambria Math" w:hAnsi="Cambria Math"/>
                                <w:i/>
                              </w:rPr>
                            </m:ctrlPr>
                          </m:sSubPr>
                          <m:e>
                            <m:r>
                              <w:rPr>
                                <w:rFonts w:ascii="Cambria Math" w:hAnsi="Cambria Math"/>
                              </w:rPr>
                              <m:t xml:space="preserve"> </m:t>
                            </m:r>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ω</m:t>
                                    </m:r>
                                  </m:e>
                                  <m:sub>
                                    <m:r>
                                      <w:rPr>
                                        <w:rFonts w:ascii="Cambria Math" w:hAnsi="Cambria Math"/>
                                      </w:rPr>
                                      <m:t>r,k</m:t>
                                    </m:r>
                                  </m:sub>
                                  <m:sup>
                                    <m:r>
                                      <w:rPr>
                                        <w:rFonts w:ascii="Cambria Math" w:hAnsi="Cambria Math"/>
                                      </w:rPr>
                                      <m:t>A</m:t>
                                    </m:r>
                                  </m:sup>
                                </m:sSubSup>
                              </m:e>
                            </m:d>
                          </m:e>
                          <m:sub>
                            <m:r>
                              <w:rPr>
                                <w:rFonts w:ascii="Cambria Math" w:hAnsi="Cambria Math"/>
                              </w:rPr>
                              <m:t>2</m:t>
                            </m:r>
                          </m:sub>
                        </m:sSub>
                        <m:r>
                          <w:rPr>
                            <w:rFonts w:ascii="Cambria Math" w:hAnsi="Cambria Math"/>
                          </w:rPr>
                          <m:t xml:space="preserve">&gt;0 </m:t>
                        </m:r>
                      </m:e>
                      <m:e>
                        <m:r>
                          <w:rPr>
                            <w:rFonts w:ascii="Cambria Math" w:hAnsi="Cambria Math"/>
                          </w:rPr>
                          <m:t xml:space="preserve">                          0                                  if</m:t>
                        </m:r>
                        <m:sSub>
                          <m:sSubPr>
                            <m:ctrlPr>
                              <w:rPr>
                                <w:rFonts w:ascii="Cambria Math" w:hAnsi="Cambria Math"/>
                                <w:i/>
                              </w:rPr>
                            </m:ctrlPr>
                          </m:sSubPr>
                          <m:e>
                            <m:r>
                              <w:rPr>
                                <w:rFonts w:ascii="Cambria Math" w:hAnsi="Cambria Math"/>
                              </w:rPr>
                              <m:t xml:space="preserve"> </m:t>
                            </m:r>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ω</m:t>
                                    </m:r>
                                  </m:e>
                                  <m:sub>
                                    <m:r>
                                      <w:rPr>
                                        <w:rFonts w:ascii="Cambria Math" w:hAnsi="Cambria Math"/>
                                      </w:rPr>
                                      <m:t>r,k</m:t>
                                    </m:r>
                                  </m:sub>
                                  <m:sup>
                                    <m:r>
                                      <w:rPr>
                                        <w:rFonts w:ascii="Cambria Math" w:hAnsi="Cambria Math"/>
                                      </w:rPr>
                                      <m:t>A</m:t>
                                    </m:r>
                                  </m:sup>
                                </m:sSubSup>
                              </m:e>
                            </m:d>
                          </m:e>
                          <m:sub>
                            <m:r>
                              <w:rPr>
                                <w:rFonts w:ascii="Cambria Math" w:hAnsi="Cambria Math"/>
                              </w:rPr>
                              <m:t>2</m:t>
                            </m:r>
                          </m:sub>
                        </m:sSub>
                        <m:r>
                          <w:rPr>
                            <w:rFonts w:ascii="Cambria Math" w:hAnsi="Cambria Math"/>
                          </w:rPr>
                          <m:t xml:space="preserve">=0,      </m:t>
                        </m:r>
                      </m:e>
                    </m:eqArr>
                  </m:e>
                </m:d>
              </m:oMath>
            </m:oMathPara>
          </w:p>
        </w:tc>
        <w:tc>
          <w:tcPr>
            <w:tcW w:w="796" w:type="dxa"/>
            <w:vAlign w:val="center"/>
          </w:tcPr>
          <w:p w:rsidR="00580231" w:rsidRDefault="00D86C87" w:rsidP="00D5487C">
            <w:pPr>
              <w:jc w:val="center"/>
            </w:pPr>
            <w:r>
              <w:t>(2.22</w:t>
            </w:r>
            <w:r w:rsidR="00580231">
              <w:t>)</w:t>
            </w:r>
          </w:p>
        </w:tc>
      </w:tr>
    </w:tbl>
    <w:p w:rsidR="00BE6A60" w:rsidRDefault="00BE6A60" w:rsidP="00BE6A60">
      <w:pPr>
        <w:rPr>
          <w:rFonts w:ascii="Times New Roman" w:hAnsi="Times New Roman"/>
        </w:rPr>
      </w:pPr>
      <w:r>
        <w:rPr>
          <w:rFonts w:ascii="Times New Roman" w:hAnsi="Times New Roman"/>
        </w:rPr>
        <w:t xml:space="preserve">where </w:t>
      </w:r>
      <m:oMath>
        <m:sSub>
          <m:sSubPr>
            <m:ctrlPr>
              <w:rPr>
                <w:rFonts w:ascii="Cambria Math" w:hAnsi="Cambria Math"/>
                <w:i/>
              </w:rPr>
            </m:ctrlPr>
          </m:sSubPr>
          <m:e>
            <m:r>
              <w:rPr>
                <w:rFonts w:ascii="Cambria Math" w:hAnsi="Cambria Math"/>
              </w:rPr>
              <m:t xml:space="preserve"> </m:t>
            </m:r>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ω</m:t>
                    </m:r>
                  </m:e>
                  <m:sub>
                    <m:r>
                      <w:rPr>
                        <w:rFonts w:ascii="Cambria Math" w:hAnsi="Cambria Math"/>
                      </w:rPr>
                      <m:t>r,k</m:t>
                    </m:r>
                  </m:sub>
                  <m:sup>
                    <m:r>
                      <w:rPr>
                        <w:rFonts w:ascii="Cambria Math" w:hAnsi="Cambria Math"/>
                      </w:rPr>
                      <m:t>A</m:t>
                    </m:r>
                  </m:sup>
                </m:sSubSup>
              </m:e>
            </m:d>
          </m:e>
          <m:sub>
            <m:r>
              <w:rPr>
                <w:rFonts w:ascii="Cambria Math" w:hAnsi="Cambria Math"/>
              </w:rPr>
              <m:t>2</m:t>
            </m:r>
          </m:sub>
        </m:sSub>
      </m:oMath>
      <w:r>
        <w:rPr>
          <w:rFonts w:ascii="Times New Roman" w:hAnsi="Times New Roman"/>
        </w:rPr>
        <w:t xml:space="preserve"> is the normalized magnitude of </w:t>
      </w:r>
      <m:oMath>
        <m:sSubSup>
          <m:sSubSupPr>
            <m:ctrlPr>
              <w:rPr>
                <w:rFonts w:ascii="Cambria Math" w:hAnsi="Cambria Math"/>
                <w:i/>
              </w:rPr>
            </m:ctrlPr>
          </m:sSubSupPr>
          <m:e>
            <m:r>
              <w:rPr>
                <w:rFonts w:ascii="Cambria Math" w:hAnsi="Cambria Math"/>
              </w:rPr>
              <m:t>ω</m:t>
            </m:r>
          </m:e>
          <m:sub>
            <m:r>
              <w:rPr>
                <w:rFonts w:ascii="Cambria Math" w:hAnsi="Cambria Math"/>
              </w:rPr>
              <m:t>r,k</m:t>
            </m:r>
          </m:sub>
          <m:sup>
            <m:r>
              <w:rPr>
                <w:rFonts w:ascii="Cambria Math" w:hAnsi="Cambria Math"/>
              </w:rPr>
              <m:t>A</m:t>
            </m:r>
          </m:sup>
        </m:sSubSup>
        <m:r>
          <w:rPr>
            <w:rFonts w:ascii="Cambria Math" w:hAnsi="Cambria Math"/>
          </w:rPr>
          <m:t>.</m:t>
        </m:r>
      </m:oMath>
    </w:p>
    <w:p w:rsidR="00BE6A60" w:rsidRDefault="00BE6A60" w:rsidP="00BE6A60">
      <w:pPr>
        <w:rPr>
          <w:rFonts w:ascii="Times New Roman" w:hAnsi="Times New Roman"/>
        </w:rPr>
      </w:pPr>
      <w:r>
        <w:rPr>
          <w:rFonts w:ascii="Times New Roman" w:hAnsi="Times New Roman"/>
        </w:rPr>
        <w:t xml:space="preserve">    </w:t>
      </w:r>
      <w:r w:rsidR="00B14E9B">
        <w:rPr>
          <w:rFonts w:ascii="Times New Roman" w:hAnsi="Times New Roman"/>
        </w:rPr>
        <w:t xml:space="preserve">Given that </w:t>
      </w:r>
      <m:oMath>
        <m:sSup>
          <m:sSupPr>
            <m:ctrlPr>
              <w:rPr>
                <w:rFonts w:ascii="Cambria Math" w:hAnsi="Cambria Math"/>
                <w:i/>
              </w:rPr>
            </m:ctrlPr>
          </m:sSupPr>
          <m:e>
            <m:r>
              <w:rPr>
                <w:rFonts w:ascii="Cambria Math" w:hAnsi="Cambria Math"/>
              </w:rPr>
              <m:t>a</m:t>
            </m:r>
          </m:e>
          <m:sup>
            <m:r>
              <w:rPr>
                <w:rFonts w:ascii="Cambria Math" w:hAnsi="Cambria Math"/>
              </w:rPr>
              <m:t>A</m:t>
            </m:r>
          </m:sup>
        </m:sSup>
      </m:oMath>
      <w:r w:rsidR="00B14E9B">
        <w:rPr>
          <w:rFonts w:ascii="Times New Roman" w:hAnsi="Times New Roman"/>
        </w:rPr>
        <w:t xml:space="preserve"> and  </w:t>
      </w:r>
      <m:oMath>
        <m:sSup>
          <m:sSupPr>
            <m:ctrlPr>
              <w:rPr>
                <w:rFonts w:ascii="Cambria Math" w:hAnsi="Cambria Math"/>
              </w:rPr>
            </m:ctrlPr>
          </m:sSupPr>
          <m:e>
            <m:r>
              <m:rPr>
                <m:sty m:val="p"/>
              </m:rPr>
              <w:rPr>
                <w:rFonts w:ascii="Cambria Math" w:hAnsi="Cambria Math"/>
              </w:rPr>
              <m:t>b</m:t>
            </m:r>
          </m:e>
          <m:sup>
            <m:r>
              <w:rPr>
                <w:rFonts w:ascii="Cambria Math" w:hAnsi="Cambria Math"/>
              </w:rPr>
              <m:t>B</m:t>
            </m:r>
          </m:sup>
        </m:sSup>
      </m:oMath>
      <w:r w:rsidR="00B14E9B">
        <w:rPr>
          <w:rFonts w:ascii="Times New Roman" w:hAnsi="Times New Roman"/>
        </w:rPr>
        <w:t xml:space="preserve"> are known and assuming that </w:t>
      </w:r>
      <m:oMath>
        <m:sSup>
          <m:sSupPr>
            <m:ctrlPr>
              <w:rPr>
                <w:rFonts w:ascii="Cambria Math" w:hAnsi="Cambria Math"/>
                <w:i/>
              </w:rPr>
            </m:ctrlPr>
          </m:sSupPr>
          <m:e>
            <m:r>
              <w:rPr>
                <w:rFonts w:ascii="Cambria Math" w:hAnsi="Cambria Math"/>
              </w:rPr>
              <m:t>a</m:t>
            </m:r>
          </m:e>
          <m:sup>
            <m:r>
              <w:rPr>
                <w:rFonts w:ascii="Cambria Math" w:hAnsi="Cambria Math"/>
              </w:rPr>
              <m:t>A</m:t>
            </m:r>
          </m:sup>
        </m:sSup>
        <m:r>
          <w:rPr>
            <w:rFonts w:ascii="Cambria Math" w:hAnsi="Cambria Math"/>
          </w:rPr>
          <m:t>≠ ±</m:t>
        </m:r>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R</m:t>
                    </m:r>
                  </m:e>
                  <m:sub>
                    <m:r>
                      <w:rPr>
                        <w:rFonts w:ascii="Cambria Math" w:hAnsi="Cambria Math"/>
                      </w:rPr>
                      <m:t>A,k</m:t>
                    </m:r>
                  </m:sub>
                  <m:sup>
                    <m:r>
                      <w:rPr>
                        <w:rFonts w:ascii="Cambria Math" w:hAnsi="Cambria Math"/>
                      </w:rPr>
                      <m:t>B</m:t>
                    </m:r>
                  </m:sup>
                </m:sSubSup>
              </m:e>
            </m:d>
          </m:e>
          <m:sup>
            <m:r>
              <w:rPr>
                <w:rFonts w:ascii="Cambria Math" w:hAnsi="Cambria Math"/>
              </w:rPr>
              <m:t>T</m:t>
            </m:r>
          </m:sup>
        </m:sSup>
        <m:sSup>
          <m:sSupPr>
            <m:ctrlPr>
              <w:rPr>
                <w:rFonts w:ascii="Cambria Math" w:hAnsi="Cambria Math"/>
              </w:rPr>
            </m:ctrlPr>
          </m:sSupPr>
          <m:e>
            <m:r>
              <m:rPr>
                <m:sty m:val="p"/>
              </m:rPr>
              <w:rPr>
                <w:rFonts w:ascii="Cambria Math" w:hAnsi="Cambria Math"/>
              </w:rPr>
              <m:t>b</m:t>
            </m:r>
          </m:e>
          <m:sup>
            <m:r>
              <w:rPr>
                <w:rFonts w:ascii="Cambria Math" w:hAnsi="Cambria Math"/>
              </w:rPr>
              <m:t>B</m:t>
            </m:r>
          </m:sup>
        </m:sSup>
        <m:r>
          <w:rPr>
            <w:rFonts w:ascii="Cambria Math" w:hAnsi="Cambria Math"/>
          </w:rPr>
          <m:t>,</m:t>
        </m:r>
      </m:oMath>
      <w:r w:rsidR="00B14E9B">
        <w:rPr>
          <w:rFonts w:ascii="Times New Roman" w:hAnsi="Times New Roman"/>
        </w:rPr>
        <w:t xml:space="preserve"> </w:t>
      </w:r>
      <w:r w:rsidR="004A6E0B">
        <w:rPr>
          <w:rFonts w:ascii="Times New Roman" w:hAnsi="Times New Roman"/>
        </w:rPr>
        <w:t xml:space="preserve">the </w:t>
      </w:r>
      <w:r w:rsidR="007F5D46">
        <w:rPr>
          <w:rFonts w:ascii="Times New Roman" w:hAnsi="Times New Roman"/>
        </w:rPr>
        <w:t xml:space="preserve">problem is linear and </w:t>
      </w:r>
      <w:r>
        <w:rPr>
          <w:rFonts w:ascii="Times New Roman" w:hAnsi="Times New Roman"/>
        </w:rPr>
        <w:t xml:space="preserve">the Moore-Penrose </w:t>
      </w:r>
      <w:r w:rsidR="007F5D46">
        <w:rPr>
          <w:rFonts w:ascii="Times New Roman" w:hAnsi="Times New Roman"/>
        </w:rPr>
        <w:t>pseudoinverse can be used to compute a solution that expresses</w:t>
      </w:r>
      <w:r>
        <w:rPr>
          <w:rFonts w:ascii="Times New Roman" w:hAnsi="Times New Roman"/>
        </w:rPr>
        <w:t xml:space="preserve"> </w:t>
      </w:r>
      <m:oMath>
        <m:sSub>
          <m:sSubPr>
            <m:ctrlPr>
              <w:rPr>
                <w:rFonts w:ascii="Cambria Math" w:hAnsi="Cambria Math"/>
                <w:i/>
              </w:rPr>
            </m:ctrlPr>
          </m:sSubPr>
          <m:e>
            <m:r>
              <w:rPr>
                <w:rFonts w:ascii="Cambria Math" w:hAnsi="Cambria Math"/>
              </w:rPr>
              <m:t>α</m:t>
            </m:r>
          </m:e>
          <m:sub>
            <m:r>
              <w:rPr>
                <w:rFonts w:ascii="Cambria Math" w:hAnsi="Cambria Math"/>
              </w:rPr>
              <m:t>k</m:t>
            </m:r>
          </m:sub>
        </m:sSub>
      </m:oMath>
      <w:r>
        <w:rPr>
          <w:rFonts w:ascii="Times New Roman" w:hAnsi="Times New Roman"/>
        </w:rPr>
        <w:t xml:space="preserve">, and </w:t>
      </w:r>
      <m:oMath>
        <m:sSub>
          <m:sSubPr>
            <m:ctrlPr>
              <w:rPr>
                <w:rFonts w:ascii="Cambria Math" w:hAnsi="Cambria Math"/>
                <w:i/>
              </w:rPr>
            </m:ctrlPr>
          </m:sSubPr>
          <m:e>
            <m:r>
              <w:rPr>
                <w:rFonts w:ascii="Cambria Math" w:hAnsi="Cambria Math"/>
              </w:rPr>
              <m:t>β</m:t>
            </m:r>
          </m:e>
          <m:sub>
            <m:r>
              <w:rPr>
                <w:rFonts w:ascii="Cambria Math" w:hAnsi="Cambria Math"/>
              </w:rPr>
              <m:t>k</m:t>
            </m:r>
          </m:sub>
        </m:sSub>
      </m:oMath>
      <w:r w:rsidR="007F5D46">
        <w:rPr>
          <w:rFonts w:ascii="Times New Roman" w:hAnsi="Times New Roman"/>
        </w:rPr>
        <w:t xml:space="preserve"> </w:t>
      </w:r>
      <w:r>
        <w:rPr>
          <w:rFonts w:ascii="Times New Roman" w:hAnsi="Times New Roman"/>
        </w:rPr>
        <w:t xml:space="preserve">in terms of </w:t>
      </w:r>
      <m:oMath>
        <m:sSup>
          <m:sSupPr>
            <m:ctrlPr>
              <w:rPr>
                <w:rFonts w:ascii="Cambria Math" w:hAnsi="Cambria Math"/>
                <w:i/>
              </w:rPr>
            </m:ctrlPr>
          </m:sSupPr>
          <m:e>
            <m:r>
              <w:rPr>
                <w:rFonts w:ascii="Cambria Math" w:hAnsi="Cambria Math"/>
              </w:rPr>
              <m:t>a</m:t>
            </m:r>
          </m:e>
          <m:sup>
            <m:r>
              <w:rPr>
                <w:rFonts w:ascii="Cambria Math" w:hAnsi="Cambria Math"/>
              </w:rPr>
              <m:t>A</m:t>
            </m:r>
          </m:sup>
        </m:sSup>
      </m:oMath>
      <w:r>
        <w:rPr>
          <w:rFonts w:ascii="Times New Roman" w:hAnsi="Times New Roman"/>
        </w:rPr>
        <w:t xml:space="preserve">, </w:t>
      </w:r>
      <m:oMath>
        <m:sSup>
          <m:sSupPr>
            <m:ctrlPr>
              <w:rPr>
                <w:rFonts w:ascii="Cambria Math" w:hAnsi="Cambria Math"/>
              </w:rPr>
            </m:ctrlPr>
          </m:sSupPr>
          <m:e>
            <m:r>
              <m:rPr>
                <m:sty m:val="p"/>
              </m:rPr>
              <w:rPr>
                <w:rFonts w:ascii="Cambria Math" w:hAnsi="Cambria Math"/>
              </w:rPr>
              <m:t>b</m:t>
            </m:r>
          </m:e>
          <m:sup>
            <m:r>
              <w:rPr>
                <w:rFonts w:ascii="Cambria Math" w:hAnsi="Cambria Math"/>
              </w:rPr>
              <m:t>B</m:t>
            </m:r>
          </m:sup>
        </m:sSup>
      </m:oMath>
      <w:r>
        <w:rPr>
          <w:rFonts w:ascii="Times New Roman" w:hAnsi="Times New Roman"/>
        </w:rPr>
        <w:t xml:space="preserve">, </w:t>
      </w:r>
      <m:oMath>
        <m:sSubSup>
          <m:sSubSupPr>
            <m:ctrlPr>
              <w:rPr>
                <w:rFonts w:ascii="Cambria Math" w:hAnsi="Cambria Math"/>
                <w:i/>
              </w:rPr>
            </m:ctrlPr>
          </m:sSubSupPr>
          <m:e>
            <m:r>
              <w:rPr>
                <w:rFonts w:ascii="Cambria Math" w:hAnsi="Cambria Math"/>
              </w:rPr>
              <m:t>R</m:t>
            </m:r>
          </m:e>
          <m:sub>
            <m:r>
              <w:rPr>
                <w:rFonts w:ascii="Cambria Math" w:hAnsi="Cambria Math"/>
              </w:rPr>
              <m:t>A,k</m:t>
            </m:r>
          </m:sub>
          <m:sup>
            <m:r>
              <w:rPr>
                <w:rFonts w:ascii="Cambria Math" w:hAnsi="Cambria Math"/>
              </w:rPr>
              <m:t>B</m:t>
            </m:r>
          </m:sup>
        </m:sSubSup>
      </m:oMath>
      <w:r>
        <w:rPr>
          <w:rFonts w:ascii="Times New Roman" w:hAnsi="Times New Roman"/>
        </w:rPr>
        <w:t xml:space="preserve">, and </w:t>
      </w:r>
      <m:oMath>
        <m:r>
          <w:rPr>
            <w:rFonts w:ascii="Cambria Math" w:hAnsi="Cambria Math"/>
          </w:rPr>
          <m:t> </m:t>
        </m:r>
        <m:sSubSup>
          <m:sSubSupPr>
            <m:ctrlPr>
              <w:rPr>
                <w:rFonts w:ascii="Cambria Math" w:hAnsi="Cambria Math"/>
                <w:i/>
              </w:rPr>
            </m:ctrlPr>
          </m:sSubSupPr>
          <m:e>
            <m:r>
              <w:rPr>
                <w:rFonts w:ascii="Cambria Math" w:hAnsi="Cambria Math"/>
              </w:rPr>
              <m:t>ω</m:t>
            </m:r>
          </m:e>
          <m:sub>
            <m:r>
              <w:rPr>
                <w:rFonts w:ascii="Cambria Math" w:hAnsi="Cambria Math"/>
              </w:rPr>
              <m:t>r,k</m:t>
            </m:r>
          </m:sub>
          <m:sup>
            <m:r>
              <w:rPr>
                <w:rFonts w:ascii="Cambria Math" w:hAnsi="Cambria Math"/>
              </w:rPr>
              <m:t>A</m:t>
            </m:r>
          </m:sup>
        </m:sSubSup>
      </m:oMath>
      <w:r w:rsidR="00FF4F1B">
        <w:rPr>
          <w:rFonts w:ascii="Times New Roman" w:hAnsi="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6"/>
        <w:gridCol w:w="796"/>
      </w:tblGrid>
      <w:tr w:rsidR="00580231" w:rsidTr="00D5487C">
        <w:tc>
          <w:tcPr>
            <w:tcW w:w="7916" w:type="dxa"/>
          </w:tcPr>
          <w:p w:rsidR="00580231" w:rsidRPr="00AF77C6" w:rsidRDefault="00580231" w:rsidP="00D5487C">
            <w:pPr>
              <w:jc w:val="center"/>
              <w:rPr>
                <w:iCs/>
              </w:rPr>
            </w:pPr>
            <m:oMath>
              <m:r>
                <w:rPr>
                  <w:rFonts w:ascii="Cambria Math" w:hAnsi="Cambria Math"/>
                </w:rPr>
                <w:lastRenderedPageBreak/>
                <m:t> </m:t>
              </m:r>
              <m:sSub>
                <m:sSubPr>
                  <m:ctrlPr>
                    <w:rPr>
                      <w:rFonts w:ascii="Cambria Math" w:hAnsi="Cambria Math"/>
                      <w:i/>
                    </w:rPr>
                  </m:ctrlPr>
                </m:sSubPr>
                <m:e>
                  <m:r>
                    <w:rPr>
                      <w:rFonts w:ascii="Cambria Math" w:hAnsi="Cambria Math"/>
                    </w:rPr>
                    <m:t>α</m:t>
                  </m:r>
                </m:e>
                <m:sub>
                  <m:r>
                    <w:rPr>
                      <w:rFonts w:ascii="Cambria Math" w:hAnsi="Cambria Math"/>
                    </w:rPr>
                    <m:t>k</m:t>
                  </m:r>
                </m:sub>
              </m:sSub>
              <m:r>
                <w:rPr>
                  <w:rFonts w:ascii="Cambria Math" w:hAnsi="Cambria Math"/>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w:rPr>
                                  <w:rFonts w:ascii="Cambria Math" w:hAnsi="Cambria Math"/>
                                </w:rPr>
                                <m:t>a</m:t>
                              </m:r>
                            </m:e>
                            <m:sup>
                              <m:r>
                                <w:rPr>
                                  <w:rFonts w:ascii="Cambria Math" w:hAnsi="Cambria Math"/>
                                </w:rPr>
                                <m:t>A</m:t>
                              </m:r>
                            </m:sup>
                          </m:sSup>
                        </m:e>
                      </m:d>
                    </m:e>
                    <m:sup>
                      <m:r>
                        <w:rPr>
                          <w:rFonts w:ascii="Cambria Math" w:hAnsi="Cambria Math"/>
                        </w:rPr>
                        <m:t>T</m:t>
                      </m:r>
                    </m:sup>
                  </m:sSup>
                  <m:r>
                    <w:rPr>
                      <w:rFonts w:ascii="Cambria Math" w:hAnsi="Cambria Math"/>
                    </w:rPr>
                    <m:t>-</m:t>
                  </m:r>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w:rPr>
                                  <w:rFonts w:ascii="Cambria Math" w:hAnsi="Cambria Math"/>
                                </w:rPr>
                                <m:t>a</m:t>
                              </m:r>
                            </m:e>
                            <m:sup>
                              <m:r>
                                <w:rPr>
                                  <w:rFonts w:ascii="Cambria Math" w:hAnsi="Cambria Math"/>
                                </w:rPr>
                                <m:t>A</m:t>
                              </m:r>
                            </m:sup>
                          </m:sSup>
                        </m:e>
                      </m:d>
                    </m:e>
                    <m:sup>
                      <m:r>
                        <w:rPr>
                          <w:rFonts w:ascii="Cambria Math" w:hAnsi="Cambria Math"/>
                        </w:rPr>
                        <m:t>T</m:t>
                      </m:r>
                    </m:sup>
                  </m:sSup>
                  <m:sSubSup>
                    <m:sSubSupPr>
                      <m:ctrlPr>
                        <w:rPr>
                          <w:rFonts w:ascii="Cambria Math" w:hAnsi="Cambria Math"/>
                          <w:i/>
                        </w:rPr>
                      </m:ctrlPr>
                    </m:sSubSupPr>
                    <m:e>
                      <m:r>
                        <w:rPr>
                          <w:rFonts w:ascii="Cambria Math" w:hAnsi="Cambria Math"/>
                        </w:rPr>
                        <m:t>R</m:t>
                      </m:r>
                    </m:e>
                    <m:sub>
                      <m:r>
                        <w:rPr>
                          <w:rFonts w:ascii="Cambria Math" w:hAnsi="Cambria Math"/>
                        </w:rPr>
                        <m:t>A,k</m:t>
                      </m:r>
                    </m:sub>
                    <m:sup>
                      <m:r>
                        <w:rPr>
                          <w:rFonts w:ascii="Cambria Math" w:hAnsi="Cambria Math"/>
                        </w:rPr>
                        <m:t>B</m:t>
                      </m:r>
                    </m:sup>
                  </m:sSubSup>
                  <m:sSup>
                    <m:sSupPr>
                      <m:ctrlPr>
                        <w:rPr>
                          <w:rFonts w:ascii="Cambria Math" w:hAnsi="Cambria Math"/>
                        </w:rPr>
                      </m:ctrlPr>
                    </m:sSupPr>
                    <m:e>
                      <m:r>
                        <m:rPr>
                          <m:sty m:val="p"/>
                        </m:rPr>
                        <w:rPr>
                          <w:rFonts w:ascii="Cambria Math" w:hAnsi="Cambria Math"/>
                        </w:rPr>
                        <m:t>b</m:t>
                      </m:r>
                    </m:e>
                    <m:sup>
                      <m:r>
                        <w:rPr>
                          <w:rFonts w:ascii="Cambria Math" w:hAnsi="Cambria Math"/>
                        </w:rPr>
                        <m:t>B</m:t>
                      </m:r>
                    </m:sup>
                  </m:sSup>
                  <m:sSup>
                    <m:sSupPr>
                      <m:ctrlPr>
                        <w:rPr>
                          <w:rFonts w:ascii="Cambria Math" w:hAnsi="Cambria Math"/>
                          <w:i/>
                        </w:rPr>
                      </m:ctrlPr>
                    </m:sSupPr>
                    <m:e>
                      <m:d>
                        <m:dPr>
                          <m:ctrlPr>
                            <w:rPr>
                              <w:rFonts w:ascii="Cambria Math" w:hAnsi="Cambria Math"/>
                              <w:i/>
                            </w:rPr>
                          </m:ctrlPr>
                        </m:dPr>
                        <m:e>
                          <m:sSup>
                            <m:sSupPr>
                              <m:ctrlPr>
                                <w:rPr>
                                  <w:rFonts w:ascii="Cambria Math" w:hAnsi="Cambria Math"/>
                                </w:rPr>
                              </m:ctrlPr>
                            </m:sSupPr>
                            <m:e>
                              <m:r>
                                <m:rPr>
                                  <m:sty m:val="p"/>
                                </m:rPr>
                                <w:rPr>
                                  <w:rFonts w:ascii="Cambria Math" w:hAnsi="Cambria Math"/>
                                </w:rPr>
                                <m:t>b</m:t>
                              </m:r>
                            </m:e>
                            <m:sup>
                              <m:r>
                                <w:rPr>
                                  <w:rFonts w:ascii="Cambria Math" w:hAnsi="Cambria Math"/>
                                </w:rPr>
                                <m:t>B</m:t>
                              </m:r>
                            </m:sup>
                          </m:sSup>
                        </m:e>
                      </m:d>
                    </m:e>
                    <m:sup>
                      <m:r>
                        <w:rPr>
                          <w:rFonts w:ascii="Cambria Math" w:hAnsi="Cambria Math"/>
                        </w:rPr>
                        <m:t>T</m:t>
                      </m:r>
                    </m:sup>
                  </m:sSup>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R</m:t>
                              </m:r>
                            </m:e>
                            <m:sub>
                              <m:r>
                                <w:rPr>
                                  <w:rFonts w:ascii="Cambria Math" w:hAnsi="Cambria Math"/>
                                </w:rPr>
                                <m:t>A,k</m:t>
                              </m:r>
                            </m:sub>
                            <m:sup>
                              <m:r>
                                <w:rPr>
                                  <w:rFonts w:ascii="Cambria Math" w:hAnsi="Cambria Math"/>
                                </w:rPr>
                                <m:t>B</m:t>
                              </m:r>
                            </m:sup>
                          </m:sSubSup>
                        </m:e>
                      </m:d>
                    </m:e>
                    <m:sup>
                      <m:r>
                        <w:rPr>
                          <w:rFonts w:ascii="Cambria Math" w:hAnsi="Cambria Math"/>
                        </w:rPr>
                        <m:t>T</m:t>
                      </m:r>
                    </m:sup>
                  </m:sSup>
                </m:num>
                <m:den>
                  <m:r>
                    <w:rPr>
                      <w:rFonts w:ascii="Cambria Math" w:hAnsi="Cambria Math"/>
                    </w:rPr>
                    <m:t>1-</m:t>
                  </m:r>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w:rPr>
                                  <w:rFonts w:ascii="Cambria Math" w:hAnsi="Cambria Math"/>
                                </w:rPr>
                                <m:t>a</m:t>
                              </m:r>
                            </m:e>
                            <m:sup>
                              <m:r>
                                <w:rPr>
                                  <w:rFonts w:ascii="Cambria Math" w:hAnsi="Cambria Math"/>
                                </w:rPr>
                                <m:t>A</m:t>
                              </m:r>
                            </m:sup>
                          </m:sSup>
                        </m:e>
                      </m:d>
                    </m:e>
                    <m:sup>
                      <m:r>
                        <w:rPr>
                          <w:rFonts w:ascii="Cambria Math" w:hAnsi="Cambria Math"/>
                        </w:rPr>
                        <m:t>T</m:t>
                      </m:r>
                    </m:sup>
                  </m:sSup>
                  <m:sSubSup>
                    <m:sSubSupPr>
                      <m:ctrlPr>
                        <w:rPr>
                          <w:rFonts w:ascii="Cambria Math" w:hAnsi="Cambria Math"/>
                          <w:i/>
                        </w:rPr>
                      </m:ctrlPr>
                    </m:sSubSupPr>
                    <m:e>
                      <m:r>
                        <w:rPr>
                          <w:rFonts w:ascii="Cambria Math" w:hAnsi="Cambria Math"/>
                        </w:rPr>
                        <m:t>R</m:t>
                      </m:r>
                    </m:e>
                    <m:sub>
                      <m:r>
                        <w:rPr>
                          <w:rFonts w:ascii="Cambria Math" w:hAnsi="Cambria Math"/>
                        </w:rPr>
                        <m:t>A,k</m:t>
                      </m:r>
                    </m:sub>
                    <m:sup>
                      <m:r>
                        <w:rPr>
                          <w:rFonts w:ascii="Cambria Math" w:hAnsi="Cambria Math"/>
                        </w:rPr>
                        <m:t>B</m:t>
                      </m:r>
                    </m:sup>
                  </m:sSubSup>
                  <m:sSup>
                    <m:sSupPr>
                      <m:ctrlPr>
                        <w:rPr>
                          <w:rFonts w:ascii="Cambria Math" w:hAnsi="Cambria Math"/>
                        </w:rPr>
                      </m:ctrlPr>
                    </m:sSupPr>
                    <m:e>
                      <m:r>
                        <m:rPr>
                          <m:sty m:val="p"/>
                        </m:rPr>
                        <w:rPr>
                          <w:rFonts w:ascii="Cambria Math" w:hAnsi="Cambria Math"/>
                        </w:rPr>
                        <m:t>b</m:t>
                      </m:r>
                    </m:e>
                    <m:sup>
                      <m:r>
                        <w:rPr>
                          <w:rFonts w:ascii="Cambria Math" w:hAnsi="Cambria Math"/>
                        </w:rPr>
                        <m:t>B</m:t>
                      </m:r>
                    </m:sup>
                  </m:sSup>
                  <m:sSup>
                    <m:sSupPr>
                      <m:ctrlPr>
                        <w:rPr>
                          <w:rFonts w:ascii="Cambria Math" w:hAnsi="Cambria Math"/>
                          <w:i/>
                        </w:rPr>
                      </m:ctrlPr>
                    </m:sSupPr>
                    <m:e>
                      <m:d>
                        <m:dPr>
                          <m:ctrlPr>
                            <w:rPr>
                              <w:rFonts w:ascii="Cambria Math" w:hAnsi="Cambria Math"/>
                              <w:i/>
                            </w:rPr>
                          </m:ctrlPr>
                        </m:dPr>
                        <m:e>
                          <m:sSup>
                            <m:sSupPr>
                              <m:ctrlPr>
                                <w:rPr>
                                  <w:rFonts w:ascii="Cambria Math" w:hAnsi="Cambria Math"/>
                                </w:rPr>
                              </m:ctrlPr>
                            </m:sSupPr>
                            <m:e>
                              <m:r>
                                <m:rPr>
                                  <m:sty m:val="p"/>
                                </m:rPr>
                                <w:rPr>
                                  <w:rFonts w:ascii="Cambria Math" w:hAnsi="Cambria Math"/>
                                </w:rPr>
                                <m:t>b</m:t>
                              </m:r>
                            </m:e>
                            <m:sup>
                              <m:r>
                                <w:rPr>
                                  <w:rFonts w:ascii="Cambria Math" w:hAnsi="Cambria Math"/>
                                </w:rPr>
                                <m:t>B</m:t>
                              </m:r>
                            </m:sup>
                          </m:sSup>
                        </m:e>
                      </m:d>
                    </m:e>
                    <m:sup>
                      <m:r>
                        <w:rPr>
                          <w:rFonts w:ascii="Cambria Math" w:hAnsi="Cambria Math"/>
                        </w:rPr>
                        <m:t>T</m:t>
                      </m:r>
                    </m:sup>
                  </m:sSup>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R</m:t>
                              </m:r>
                            </m:e>
                            <m:sub>
                              <m:r>
                                <w:rPr>
                                  <w:rFonts w:ascii="Cambria Math" w:hAnsi="Cambria Math"/>
                                </w:rPr>
                                <m:t>A,k</m:t>
                              </m:r>
                            </m:sub>
                            <m:sup>
                              <m:r>
                                <w:rPr>
                                  <w:rFonts w:ascii="Cambria Math" w:hAnsi="Cambria Math"/>
                                </w:rPr>
                                <m:t>B</m:t>
                              </m:r>
                            </m:sup>
                          </m:sSubSup>
                        </m:e>
                      </m:d>
                    </m:e>
                    <m:sup>
                      <m:r>
                        <w:rPr>
                          <w:rFonts w:ascii="Cambria Math" w:hAnsi="Cambria Math"/>
                        </w:rPr>
                        <m:t>T</m:t>
                      </m:r>
                    </m:sup>
                  </m:sSup>
                  <m:sSup>
                    <m:sSupPr>
                      <m:ctrlPr>
                        <w:rPr>
                          <w:rFonts w:ascii="Cambria Math" w:hAnsi="Cambria Math"/>
                          <w:i/>
                        </w:rPr>
                      </m:ctrlPr>
                    </m:sSupPr>
                    <m:e>
                      <m:r>
                        <w:rPr>
                          <w:rFonts w:ascii="Cambria Math" w:hAnsi="Cambria Math"/>
                        </w:rPr>
                        <m:t>a</m:t>
                      </m:r>
                    </m:e>
                    <m:sup>
                      <m:r>
                        <w:rPr>
                          <w:rFonts w:ascii="Cambria Math" w:hAnsi="Cambria Math"/>
                        </w:rPr>
                        <m:t>A</m:t>
                      </m:r>
                    </m:sup>
                  </m:sSup>
                </m:den>
              </m:f>
              <m:r>
                <w:rPr>
                  <w:rFonts w:ascii="Cambria Math" w:hAnsi="Cambria Math"/>
                </w:rPr>
                <m:t> </m:t>
              </m:r>
              <m:sSubSup>
                <m:sSubSupPr>
                  <m:ctrlPr>
                    <w:rPr>
                      <w:rFonts w:ascii="Cambria Math" w:hAnsi="Cambria Math"/>
                      <w:i/>
                    </w:rPr>
                  </m:ctrlPr>
                </m:sSubSupPr>
                <m:e>
                  <m:r>
                    <w:rPr>
                      <w:rFonts w:ascii="Cambria Math" w:hAnsi="Cambria Math"/>
                    </w:rPr>
                    <m:t>ω</m:t>
                  </m:r>
                </m:e>
                <m:sub>
                  <m:r>
                    <w:rPr>
                      <w:rFonts w:ascii="Cambria Math" w:hAnsi="Cambria Math"/>
                    </w:rPr>
                    <m:t>r,k</m:t>
                  </m:r>
                </m:sub>
                <m:sup>
                  <m:r>
                    <w:rPr>
                      <w:rFonts w:ascii="Cambria Math" w:hAnsi="Cambria Math"/>
                    </w:rPr>
                    <m:t>A</m:t>
                  </m:r>
                </m:sup>
              </m:sSubSup>
            </m:oMath>
            <w:r w:rsidR="00FF4F1B">
              <w:t>, and</w:t>
            </w:r>
          </w:p>
        </w:tc>
        <w:tc>
          <w:tcPr>
            <w:tcW w:w="796" w:type="dxa"/>
            <w:vAlign w:val="center"/>
          </w:tcPr>
          <w:p w:rsidR="00580231" w:rsidRDefault="00D86C87" w:rsidP="00580231">
            <w:pPr>
              <w:jc w:val="center"/>
            </w:pPr>
            <w:r>
              <w:t>(2.23</w:t>
            </w:r>
            <w:r w:rsidR="00580231">
              <w:t>)</w:t>
            </w:r>
          </w:p>
        </w:tc>
      </w:tr>
      <w:tr w:rsidR="00580231" w:rsidTr="00D5487C">
        <w:tc>
          <w:tcPr>
            <w:tcW w:w="7916" w:type="dxa"/>
          </w:tcPr>
          <w:p w:rsidR="00580231" w:rsidRDefault="004E43E6" w:rsidP="00D5487C">
            <w:pPr>
              <w:jc w:val="center"/>
              <w:rPr>
                <w:rFonts w:ascii="Times New Roman" w:hAnsi="Times New Roman"/>
              </w:rPr>
            </w:pPr>
            <m:oMathPara>
              <m:oMath>
                <m:sSub>
                  <m:sSubPr>
                    <m:ctrlPr>
                      <w:rPr>
                        <w:rFonts w:ascii="Cambria Math" w:hAnsi="Cambria Math"/>
                        <w:i/>
                      </w:rPr>
                    </m:ctrlPr>
                  </m:sSubPr>
                  <m:e>
                    <m:r>
                      <w:rPr>
                        <w:rFonts w:ascii="Cambria Math" w:hAnsi="Cambria Math"/>
                      </w:rPr>
                      <m:t>β</m:t>
                    </m:r>
                  </m:e>
                  <m:sub>
                    <m:r>
                      <w:rPr>
                        <w:rFonts w:ascii="Cambria Math" w:hAnsi="Cambria Math"/>
                      </w:rPr>
                      <m:t>k</m:t>
                    </m:r>
                  </m:sub>
                </m:sSub>
                <m:r>
                  <w:rPr>
                    <w:rFonts w:ascii="Cambria Math" w:hAnsi="Cambria Math"/>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R</m:t>
                                </m:r>
                              </m:e>
                              <m:sub>
                                <m:r>
                                  <w:rPr>
                                    <w:rFonts w:ascii="Cambria Math" w:hAnsi="Cambria Math"/>
                                  </w:rPr>
                                  <m:t>A,k</m:t>
                                </m:r>
                              </m:sub>
                              <m:sup>
                                <m:r>
                                  <w:rPr>
                                    <w:rFonts w:ascii="Cambria Math" w:hAnsi="Cambria Math"/>
                                  </w:rPr>
                                  <m:t>B</m:t>
                                </m:r>
                              </m:sup>
                            </m:sSubSup>
                            <m:sSup>
                              <m:sSupPr>
                                <m:ctrlPr>
                                  <w:rPr>
                                    <w:rFonts w:ascii="Cambria Math" w:hAnsi="Cambria Math"/>
                                  </w:rPr>
                                </m:ctrlPr>
                              </m:sSupPr>
                              <m:e>
                                <m:r>
                                  <m:rPr>
                                    <m:sty m:val="p"/>
                                  </m:rPr>
                                  <w:rPr>
                                    <w:rFonts w:ascii="Cambria Math" w:hAnsi="Cambria Math"/>
                                  </w:rPr>
                                  <m:t>b</m:t>
                                </m:r>
                              </m:e>
                              <m:sup>
                                <m:r>
                                  <w:rPr>
                                    <w:rFonts w:ascii="Cambria Math" w:hAnsi="Cambria Math"/>
                                  </w:rPr>
                                  <m:t>B</m:t>
                                </m:r>
                              </m:sup>
                            </m:sSup>
                          </m:e>
                        </m:d>
                      </m:e>
                      <m:sup>
                        <m:r>
                          <w:rPr>
                            <w:rFonts w:ascii="Cambria Math" w:hAnsi="Cambria Math"/>
                          </w:rPr>
                          <m:t>T</m:t>
                        </m:r>
                      </m:sup>
                    </m:sSup>
                    <m:r>
                      <w:rPr>
                        <w:rFonts w:ascii="Cambria Math" w:hAnsi="Cambria Math"/>
                      </w:rPr>
                      <m:t>-</m:t>
                    </m:r>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w:rPr>
                                    <w:rFonts w:ascii="Cambria Math" w:hAnsi="Cambria Math"/>
                                  </w:rPr>
                                  <m:t>a</m:t>
                                </m:r>
                              </m:e>
                              <m:sup>
                                <m:r>
                                  <w:rPr>
                                    <w:rFonts w:ascii="Cambria Math" w:hAnsi="Cambria Math"/>
                                  </w:rPr>
                                  <m:t>A</m:t>
                                </m:r>
                              </m:sup>
                            </m:sSup>
                          </m:e>
                        </m:d>
                      </m:e>
                      <m:sup>
                        <m:r>
                          <w:rPr>
                            <w:rFonts w:ascii="Cambria Math" w:hAnsi="Cambria Math"/>
                          </w:rPr>
                          <m:t>T</m:t>
                        </m:r>
                      </m:sup>
                    </m:sSup>
                    <m:sSubSup>
                      <m:sSubSupPr>
                        <m:ctrlPr>
                          <w:rPr>
                            <w:rFonts w:ascii="Cambria Math" w:hAnsi="Cambria Math"/>
                            <w:i/>
                          </w:rPr>
                        </m:ctrlPr>
                      </m:sSubSupPr>
                      <m:e>
                        <m:r>
                          <w:rPr>
                            <w:rFonts w:ascii="Cambria Math" w:hAnsi="Cambria Math"/>
                          </w:rPr>
                          <m:t>R</m:t>
                        </m:r>
                      </m:e>
                      <m:sub>
                        <m:r>
                          <w:rPr>
                            <w:rFonts w:ascii="Cambria Math" w:hAnsi="Cambria Math"/>
                          </w:rPr>
                          <m:t>A,k</m:t>
                        </m:r>
                      </m:sub>
                      <m:sup>
                        <m:r>
                          <w:rPr>
                            <w:rFonts w:ascii="Cambria Math" w:hAnsi="Cambria Math"/>
                          </w:rPr>
                          <m:t>B</m:t>
                        </m:r>
                      </m:sup>
                    </m:sSubSup>
                    <m:sSup>
                      <m:sSupPr>
                        <m:ctrlPr>
                          <w:rPr>
                            <w:rFonts w:ascii="Cambria Math" w:hAnsi="Cambria Math"/>
                          </w:rPr>
                        </m:ctrlPr>
                      </m:sSupPr>
                      <m:e>
                        <m:r>
                          <m:rPr>
                            <m:sty m:val="p"/>
                          </m:rPr>
                          <w:rPr>
                            <w:rFonts w:ascii="Cambria Math" w:hAnsi="Cambria Math"/>
                          </w:rPr>
                          <m:t>b</m:t>
                        </m:r>
                      </m:e>
                      <m:sup>
                        <m:r>
                          <w:rPr>
                            <w:rFonts w:ascii="Cambria Math" w:hAnsi="Cambria Math"/>
                          </w:rPr>
                          <m:t>B</m:t>
                        </m:r>
                      </m:sup>
                    </m:sSup>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w:rPr>
                                    <w:rFonts w:ascii="Cambria Math" w:hAnsi="Cambria Math"/>
                                  </w:rPr>
                                  <m:t>a</m:t>
                                </m:r>
                              </m:e>
                              <m:sup>
                                <m:r>
                                  <w:rPr>
                                    <w:rFonts w:ascii="Cambria Math" w:hAnsi="Cambria Math"/>
                                  </w:rPr>
                                  <m:t>A</m:t>
                                </m:r>
                              </m:sup>
                            </m:sSup>
                          </m:e>
                        </m:d>
                      </m:e>
                      <m:sup>
                        <m:r>
                          <w:rPr>
                            <w:rFonts w:ascii="Cambria Math" w:hAnsi="Cambria Math"/>
                          </w:rPr>
                          <m:t>T</m:t>
                        </m:r>
                      </m:sup>
                    </m:sSup>
                  </m:num>
                  <m:den>
                    <m:r>
                      <w:rPr>
                        <w:rFonts w:ascii="Cambria Math" w:hAnsi="Cambria Math"/>
                      </w:rPr>
                      <m:t>1-</m:t>
                    </m:r>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w:rPr>
                                    <w:rFonts w:ascii="Cambria Math" w:hAnsi="Cambria Math"/>
                                  </w:rPr>
                                  <m:t>a</m:t>
                                </m:r>
                              </m:e>
                              <m:sup>
                                <m:r>
                                  <w:rPr>
                                    <w:rFonts w:ascii="Cambria Math" w:hAnsi="Cambria Math"/>
                                  </w:rPr>
                                  <m:t>A</m:t>
                                </m:r>
                              </m:sup>
                            </m:sSup>
                          </m:e>
                        </m:d>
                      </m:e>
                      <m:sup>
                        <m:r>
                          <w:rPr>
                            <w:rFonts w:ascii="Cambria Math" w:hAnsi="Cambria Math"/>
                          </w:rPr>
                          <m:t>T</m:t>
                        </m:r>
                      </m:sup>
                    </m:sSup>
                    <m:sSubSup>
                      <m:sSubSupPr>
                        <m:ctrlPr>
                          <w:rPr>
                            <w:rFonts w:ascii="Cambria Math" w:hAnsi="Cambria Math"/>
                            <w:i/>
                          </w:rPr>
                        </m:ctrlPr>
                      </m:sSubSupPr>
                      <m:e>
                        <m:r>
                          <w:rPr>
                            <w:rFonts w:ascii="Cambria Math" w:hAnsi="Cambria Math"/>
                          </w:rPr>
                          <m:t>R</m:t>
                        </m:r>
                      </m:e>
                      <m:sub>
                        <m:r>
                          <w:rPr>
                            <w:rFonts w:ascii="Cambria Math" w:hAnsi="Cambria Math"/>
                          </w:rPr>
                          <m:t>A,k</m:t>
                        </m:r>
                      </m:sub>
                      <m:sup>
                        <m:r>
                          <w:rPr>
                            <w:rFonts w:ascii="Cambria Math" w:hAnsi="Cambria Math"/>
                          </w:rPr>
                          <m:t>B</m:t>
                        </m:r>
                      </m:sup>
                    </m:sSubSup>
                    <m:sSup>
                      <m:sSupPr>
                        <m:ctrlPr>
                          <w:rPr>
                            <w:rFonts w:ascii="Cambria Math" w:hAnsi="Cambria Math"/>
                          </w:rPr>
                        </m:ctrlPr>
                      </m:sSupPr>
                      <m:e>
                        <m:r>
                          <m:rPr>
                            <m:sty m:val="p"/>
                          </m:rPr>
                          <w:rPr>
                            <w:rFonts w:ascii="Cambria Math" w:hAnsi="Cambria Math"/>
                          </w:rPr>
                          <m:t>b</m:t>
                        </m:r>
                      </m:e>
                      <m:sup>
                        <m:r>
                          <w:rPr>
                            <w:rFonts w:ascii="Cambria Math" w:hAnsi="Cambria Math"/>
                          </w:rPr>
                          <m:t>B</m:t>
                        </m:r>
                      </m:sup>
                    </m:sSup>
                    <m:sSup>
                      <m:sSupPr>
                        <m:ctrlPr>
                          <w:rPr>
                            <w:rFonts w:ascii="Cambria Math" w:hAnsi="Cambria Math"/>
                            <w:i/>
                          </w:rPr>
                        </m:ctrlPr>
                      </m:sSupPr>
                      <m:e>
                        <m:d>
                          <m:dPr>
                            <m:ctrlPr>
                              <w:rPr>
                                <w:rFonts w:ascii="Cambria Math" w:hAnsi="Cambria Math"/>
                                <w:i/>
                              </w:rPr>
                            </m:ctrlPr>
                          </m:dPr>
                          <m:e>
                            <m:sSup>
                              <m:sSupPr>
                                <m:ctrlPr>
                                  <w:rPr>
                                    <w:rFonts w:ascii="Cambria Math" w:hAnsi="Cambria Math"/>
                                  </w:rPr>
                                </m:ctrlPr>
                              </m:sSupPr>
                              <m:e>
                                <m:r>
                                  <m:rPr>
                                    <m:sty m:val="p"/>
                                  </m:rPr>
                                  <w:rPr>
                                    <w:rFonts w:ascii="Cambria Math" w:hAnsi="Cambria Math"/>
                                  </w:rPr>
                                  <m:t>b</m:t>
                                </m:r>
                              </m:e>
                              <m:sup>
                                <m:r>
                                  <w:rPr>
                                    <w:rFonts w:ascii="Cambria Math" w:hAnsi="Cambria Math"/>
                                  </w:rPr>
                                  <m:t>B</m:t>
                                </m:r>
                              </m:sup>
                            </m:sSup>
                          </m:e>
                        </m:d>
                      </m:e>
                      <m:sup>
                        <m:r>
                          <w:rPr>
                            <w:rFonts w:ascii="Cambria Math" w:hAnsi="Cambria Math"/>
                          </w:rPr>
                          <m:t>T</m:t>
                        </m:r>
                      </m:sup>
                    </m:sSup>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R</m:t>
                                </m:r>
                              </m:e>
                              <m:sub>
                                <m:r>
                                  <w:rPr>
                                    <w:rFonts w:ascii="Cambria Math" w:hAnsi="Cambria Math"/>
                                  </w:rPr>
                                  <m:t>A,k</m:t>
                                </m:r>
                              </m:sub>
                              <m:sup>
                                <m:r>
                                  <w:rPr>
                                    <w:rFonts w:ascii="Cambria Math" w:hAnsi="Cambria Math"/>
                                  </w:rPr>
                                  <m:t>B</m:t>
                                </m:r>
                              </m:sup>
                            </m:sSubSup>
                          </m:e>
                        </m:d>
                      </m:e>
                      <m:sup>
                        <m:r>
                          <w:rPr>
                            <w:rFonts w:ascii="Cambria Math" w:hAnsi="Cambria Math"/>
                          </w:rPr>
                          <m:t>T</m:t>
                        </m:r>
                      </m:sup>
                    </m:sSup>
                    <m:sSup>
                      <m:sSupPr>
                        <m:ctrlPr>
                          <w:rPr>
                            <w:rFonts w:ascii="Cambria Math" w:hAnsi="Cambria Math"/>
                            <w:i/>
                          </w:rPr>
                        </m:ctrlPr>
                      </m:sSupPr>
                      <m:e>
                        <m:r>
                          <w:rPr>
                            <w:rFonts w:ascii="Cambria Math" w:hAnsi="Cambria Math"/>
                          </w:rPr>
                          <m:t>a</m:t>
                        </m:r>
                      </m:e>
                      <m:sup>
                        <m:r>
                          <w:rPr>
                            <w:rFonts w:ascii="Cambria Math" w:hAnsi="Cambria Math"/>
                          </w:rPr>
                          <m:t>A</m:t>
                        </m:r>
                      </m:sup>
                    </m:sSup>
                  </m:den>
                </m:f>
                <m:r>
                  <w:rPr>
                    <w:rFonts w:ascii="Cambria Math" w:hAnsi="Cambria Math"/>
                  </w:rPr>
                  <m:t> </m:t>
                </m:r>
                <m:sSubSup>
                  <m:sSubSupPr>
                    <m:ctrlPr>
                      <w:rPr>
                        <w:rFonts w:ascii="Cambria Math" w:hAnsi="Cambria Math"/>
                        <w:i/>
                      </w:rPr>
                    </m:ctrlPr>
                  </m:sSubSupPr>
                  <m:e>
                    <m:r>
                      <w:rPr>
                        <w:rFonts w:ascii="Cambria Math" w:hAnsi="Cambria Math"/>
                      </w:rPr>
                      <m:t>ω</m:t>
                    </m:r>
                  </m:e>
                  <m:sub>
                    <m:r>
                      <w:rPr>
                        <w:rFonts w:ascii="Cambria Math" w:hAnsi="Cambria Math"/>
                      </w:rPr>
                      <m:t>r,k</m:t>
                    </m:r>
                  </m:sub>
                  <m:sup>
                    <m:r>
                      <w:rPr>
                        <w:rFonts w:ascii="Cambria Math" w:hAnsi="Cambria Math"/>
                      </w:rPr>
                      <m:t>A</m:t>
                    </m:r>
                  </m:sup>
                </m:sSubSup>
                <m:r>
                  <w:rPr>
                    <w:rFonts w:ascii="Cambria Math" w:hAnsi="Cambria Math"/>
                  </w:rPr>
                  <m:t>.</m:t>
                </m:r>
              </m:oMath>
            </m:oMathPara>
          </w:p>
        </w:tc>
        <w:tc>
          <w:tcPr>
            <w:tcW w:w="796" w:type="dxa"/>
            <w:vAlign w:val="center"/>
          </w:tcPr>
          <w:p w:rsidR="00580231" w:rsidRDefault="00D86C87" w:rsidP="00D5487C">
            <w:pPr>
              <w:jc w:val="center"/>
            </w:pPr>
            <w:r>
              <w:t>(2.24</w:t>
            </w:r>
            <w:r w:rsidR="00580231">
              <w:t>)</w:t>
            </w:r>
          </w:p>
        </w:tc>
      </w:tr>
    </w:tbl>
    <w:p w:rsidR="007166AC" w:rsidRDefault="00331631" w:rsidP="005140FB">
      <w:r>
        <w:t xml:space="preserve">    </w:t>
      </w:r>
      <w:r w:rsidR="007C5BE2">
        <w:t xml:space="preserve">Given the estimated rotation matrix, </w:t>
      </w:r>
      <m:oMath>
        <m:sSubSup>
          <m:sSubSupPr>
            <m:ctrlPr>
              <w:rPr>
                <w:rFonts w:ascii="Cambria Math" w:hAnsi="Cambria Math"/>
                <w:i/>
              </w:rPr>
            </m:ctrlPr>
          </m:sSubSupPr>
          <m:e>
            <m:r>
              <w:rPr>
                <w:rFonts w:ascii="Cambria Math" w:hAnsi="Cambria Math"/>
              </w:rPr>
              <m:t>R</m:t>
            </m:r>
          </m:e>
          <m:sub>
            <m:r>
              <w:rPr>
                <w:rFonts w:ascii="Cambria Math" w:hAnsi="Cambria Math"/>
              </w:rPr>
              <m:t>A,k</m:t>
            </m:r>
          </m:sub>
          <m:sup>
            <m:r>
              <w:rPr>
                <w:rFonts w:ascii="Cambria Math" w:hAnsi="Cambria Math"/>
              </w:rPr>
              <m:t>B</m:t>
            </m:r>
          </m:sup>
        </m:sSubSup>
      </m:oMath>
      <w:r w:rsidR="00545097">
        <w:t>,</w:t>
      </w:r>
      <w:r w:rsidR="00FF4F1B">
        <w:t xml:space="preserve"> </w:t>
      </w:r>
      <w:r w:rsidR="0067663C">
        <w:t>a</w:t>
      </w:r>
      <w:r w:rsidR="00545097">
        <w:t xml:space="preserve"> </w:t>
      </w:r>
      <w:r w:rsidR="00FA1251">
        <w:t>cost function</w:t>
      </w:r>
      <w:r w:rsidR="00040089">
        <w:t>,</w:t>
      </w:r>
      <w:r w:rsidR="00545097">
        <w:t xml:space="preserve"> </w:t>
      </w:r>
      <w:r w:rsidR="00545097" w:rsidRPr="00545097">
        <w:rPr>
          <w:i/>
        </w:rPr>
        <w:t>J</w:t>
      </w:r>
      <w:r w:rsidR="00040089">
        <w:t>,</w:t>
      </w:r>
      <w:r w:rsidR="00FA1251" w:rsidRPr="00545097">
        <w:rPr>
          <w:i/>
        </w:rPr>
        <w:t xml:space="preserve"> </w:t>
      </w:r>
      <w:r w:rsidR="0067663C">
        <w:t xml:space="preserve">for the normalized error </w:t>
      </w:r>
      <w:r w:rsidR="00040089">
        <w:t xml:space="preserve">for N samples </w:t>
      </w:r>
      <w:r w:rsidR="0067663C">
        <w:t xml:space="preserve">can be expressed in terms </w:t>
      </w:r>
      <w:r w:rsidR="00545097">
        <w:t>of</w:t>
      </w:r>
      <w:r>
        <w:t xml:space="preserve"> the unit axes</w:t>
      </w:r>
      <w:r w:rsidR="00545097">
        <w:t xml:space="preserve"> </w:t>
      </w:r>
      <m:oMath>
        <m:sSup>
          <m:sSupPr>
            <m:ctrlPr>
              <w:rPr>
                <w:rFonts w:ascii="Cambria Math" w:hAnsi="Cambria Math"/>
                <w:i/>
              </w:rPr>
            </m:ctrlPr>
          </m:sSupPr>
          <m:e>
            <m:r>
              <w:rPr>
                <w:rFonts w:ascii="Cambria Math" w:hAnsi="Cambria Math"/>
              </w:rPr>
              <m:t>a</m:t>
            </m:r>
          </m:e>
          <m:sup>
            <m:r>
              <w:rPr>
                <w:rFonts w:ascii="Cambria Math" w:hAnsi="Cambria Math"/>
              </w:rPr>
              <m:t>A</m:t>
            </m:r>
          </m:sup>
        </m:sSup>
      </m:oMath>
      <w:r w:rsidR="00545097">
        <w:t xml:space="preserve">and </w:t>
      </w:r>
      <m:oMath>
        <m:sSup>
          <m:sSupPr>
            <m:ctrlPr>
              <w:rPr>
                <w:rFonts w:ascii="Cambria Math" w:hAnsi="Cambria Math"/>
              </w:rPr>
            </m:ctrlPr>
          </m:sSupPr>
          <m:e>
            <m:r>
              <m:rPr>
                <m:sty m:val="p"/>
              </m:rPr>
              <w:rPr>
                <w:rFonts w:ascii="Cambria Math" w:hAnsi="Cambria Math"/>
              </w:rPr>
              <m:t>b</m:t>
            </m:r>
          </m:e>
          <m:sup>
            <m:r>
              <w:rPr>
                <w:rFonts w:ascii="Cambria Math" w:hAnsi="Cambria Math"/>
              </w:rPr>
              <m:t>B</m:t>
            </m:r>
          </m:sup>
        </m:sSup>
      </m:oMath>
      <w:r w:rsidR="00545097">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6"/>
        <w:gridCol w:w="796"/>
      </w:tblGrid>
      <w:tr w:rsidR="00580231" w:rsidTr="00D5487C">
        <w:tc>
          <w:tcPr>
            <w:tcW w:w="7916" w:type="dxa"/>
          </w:tcPr>
          <w:p w:rsidR="00580231" w:rsidRDefault="00580231" w:rsidP="00D5487C">
            <w:pPr>
              <w:jc w:val="center"/>
              <w:rPr>
                <w:rFonts w:ascii="Times New Roman" w:hAnsi="Times New Roman"/>
              </w:rPr>
            </w:pPr>
            <m:oMathPara>
              <m:oMath>
                <m:r>
                  <w:rPr>
                    <w:rFonts w:ascii="Cambria Math" w:hAnsi="Cambria Math"/>
                  </w:rPr>
                  <m:t>J</m:t>
                </m:r>
                <m:d>
                  <m:dPr>
                    <m:ctrlPr>
                      <w:rPr>
                        <w:rFonts w:ascii="Cambria Math" w:hAnsi="Cambria Math"/>
                        <w:i/>
                      </w:rPr>
                    </m:ctrlPr>
                  </m:dPr>
                  <m:e>
                    <m:sSup>
                      <m:sSupPr>
                        <m:ctrlPr>
                          <w:rPr>
                            <w:rFonts w:ascii="Cambria Math" w:hAnsi="Cambria Math"/>
                            <w:i/>
                          </w:rPr>
                        </m:ctrlPr>
                      </m:sSupPr>
                      <m:e>
                        <m:r>
                          <w:rPr>
                            <w:rFonts w:ascii="Cambria Math" w:hAnsi="Cambria Math"/>
                          </w:rPr>
                          <m:t>a</m:t>
                        </m:r>
                      </m:e>
                      <m:sup>
                        <m:r>
                          <w:rPr>
                            <w:rFonts w:ascii="Cambria Math" w:hAnsi="Cambria Math"/>
                          </w:rPr>
                          <m:t>A</m:t>
                        </m:r>
                      </m:sup>
                    </m:sSup>
                    <m:r>
                      <w:rPr>
                        <w:rFonts w:ascii="Cambria Math" w:hAnsi="Cambria Math"/>
                      </w:rPr>
                      <m:t>,</m:t>
                    </m:r>
                    <m:sSup>
                      <m:sSupPr>
                        <m:ctrlPr>
                          <w:rPr>
                            <w:rFonts w:ascii="Cambria Math" w:hAnsi="Cambria Math"/>
                          </w:rPr>
                        </m:ctrlPr>
                      </m:sSupPr>
                      <m:e>
                        <m:r>
                          <m:rPr>
                            <m:sty m:val="p"/>
                          </m:rPr>
                          <w:rPr>
                            <w:rFonts w:ascii="Cambria Math" w:hAnsi="Cambria Math"/>
                          </w:rPr>
                          <m:t>b</m:t>
                        </m:r>
                      </m:e>
                      <m:sup>
                        <m:r>
                          <w:rPr>
                            <w:rFonts w:ascii="Cambria Math" w:hAnsi="Cambria Math"/>
                          </w:rPr>
                          <m:t>B</m:t>
                        </m:r>
                      </m:sup>
                    </m:sSup>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i/>
                      </w:rPr>
                    </m:ctrlPr>
                  </m:naryPr>
                  <m:sub>
                    <m:r>
                      <w:rPr>
                        <w:rFonts w:ascii="Cambria Math" w:hAnsi="Cambria Math"/>
                      </w:rPr>
                      <m:t>k=1</m:t>
                    </m:r>
                  </m:sub>
                  <m:sup>
                    <m:r>
                      <w:rPr>
                        <w:rFonts w:ascii="Cambria Math" w:hAnsi="Cambria Math"/>
                      </w:rPr>
                      <m:t>N</m:t>
                    </m:r>
                  </m:sup>
                  <m:e>
                    <m:f>
                      <m:fPr>
                        <m:ctrlPr>
                          <w:rPr>
                            <w:rFonts w:ascii="Cambria Math" w:hAnsi="Cambria Math"/>
                            <w:i/>
                          </w:rPr>
                        </m:ctrlPr>
                      </m:fPr>
                      <m:num>
                        <m:sSub>
                          <m:sSubPr>
                            <m:ctrlPr>
                              <w:rPr>
                                <w:rFonts w:ascii="Cambria Math" w:hAnsi="Cambria Math"/>
                                <w:i/>
                              </w:rPr>
                            </m:ctrlPr>
                          </m:sSubPr>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e</m:t>
                                        </m:r>
                                      </m:e>
                                      <m:sub>
                                        <m:r>
                                          <w:rPr>
                                            <w:rFonts w:ascii="Cambria Math" w:hAnsi="Cambria Math"/>
                                          </w:rPr>
                                          <m:t>k</m:t>
                                        </m:r>
                                      </m:sub>
                                    </m:sSub>
                                  </m:e>
                                </m:d>
                              </m:e>
                              <m:sup>
                                <m:r>
                                  <w:rPr>
                                    <w:rFonts w:ascii="Cambria Math" w:hAnsi="Cambria Math"/>
                                  </w:rPr>
                                  <m:t>T</m:t>
                                </m:r>
                              </m:sup>
                            </m:sSup>
                            <m:r>
                              <w:rPr>
                                <w:rFonts w:ascii="Cambria Math" w:hAnsi="Cambria Math"/>
                              </w:rPr>
                              <m:t>e</m:t>
                            </m:r>
                          </m:e>
                          <m:sub>
                            <m:r>
                              <w:rPr>
                                <w:rFonts w:ascii="Cambria Math" w:hAnsi="Cambria Math"/>
                              </w:rPr>
                              <m:t>k</m:t>
                            </m:r>
                          </m:sub>
                        </m:sSub>
                      </m:num>
                      <m:den>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ω</m:t>
                                    </m:r>
                                  </m:e>
                                  <m:sub>
                                    <m:r>
                                      <w:rPr>
                                        <w:rFonts w:ascii="Cambria Math" w:hAnsi="Cambria Math"/>
                                      </w:rPr>
                                      <m:t>r,k</m:t>
                                    </m:r>
                                  </m:sub>
                                  <m:sup>
                                    <m:r>
                                      <w:rPr>
                                        <w:rFonts w:ascii="Cambria Math" w:hAnsi="Cambria Math"/>
                                      </w:rPr>
                                      <m:t>A</m:t>
                                    </m:r>
                                  </m:sup>
                                </m:sSubSup>
                              </m:e>
                            </m:d>
                          </m:e>
                          <m:sup>
                            <m:r>
                              <w:rPr>
                                <w:rFonts w:ascii="Cambria Math" w:hAnsi="Cambria Math"/>
                              </w:rPr>
                              <m:t>T</m:t>
                            </m:r>
                          </m:sup>
                        </m:sSup>
                        <m:sSubSup>
                          <m:sSubSupPr>
                            <m:ctrlPr>
                              <w:rPr>
                                <w:rFonts w:ascii="Cambria Math" w:hAnsi="Cambria Math"/>
                                <w:i/>
                              </w:rPr>
                            </m:ctrlPr>
                          </m:sSubSupPr>
                          <m:e>
                            <m:r>
                              <w:rPr>
                                <w:rFonts w:ascii="Cambria Math" w:hAnsi="Cambria Math"/>
                              </w:rPr>
                              <m:t>ω</m:t>
                            </m:r>
                          </m:e>
                          <m:sub>
                            <m:r>
                              <w:rPr>
                                <w:rFonts w:ascii="Cambria Math" w:hAnsi="Cambria Math"/>
                              </w:rPr>
                              <m:t>r,k</m:t>
                            </m:r>
                          </m:sub>
                          <m:sup>
                            <m:r>
                              <w:rPr>
                                <w:rFonts w:ascii="Cambria Math" w:hAnsi="Cambria Math"/>
                              </w:rPr>
                              <m:t>A</m:t>
                            </m:r>
                          </m:sup>
                        </m:sSubSup>
                      </m:den>
                    </m:f>
                  </m:e>
                </m:nary>
              </m:oMath>
            </m:oMathPara>
          </w:p>
        </w:tc>
        <w:tc>
          <w:tcPr>
            <w:tcW w:w="796" w:type="dxa"/>
            <w:vAlign w:val="center"/>
          </w:tcPr>
          <w:p w:rsidR="00580231" w:rsidRDefault="00D86C87" w:rsidP="00D5487C">
            <w:pPr>
              <w:jc w:val="center"/>
            </w:pPr>
            <w:r>
              <w:t>(2.25</w:t>
            </w:r>
            <w:r w:rsidR="00580231">
              <w:t>)</w:t>
            </w:r>
          </w:p>
        </w:tc>
      </w:tr>
    </w:tbl>
    <w:p w:rsidR="005140FB" w:rsidRDefault="00040089" w:rsidP="005140FB">
      <w:r>
        <w:t xml:space="preserve">for </w:t>
      </w:r>
      <m:oMath>
        <m:sSub>
          <m:sSubPr>
            <m:ctrlPr>
              <w:rPr>
                <w:rFonts w:ascii="Cambria Math" w:hAnsi="Cambria Math"/>
                <w:i/>
              </w:rPr>
            </m:ctrlPr>
          </m:sSubPr>
          <m:e>
            <m:r>
              <w:rPr>
                <w:rFonts w:ascii="Cambria Math" w:hAnsi="Cambria Math"/>
              </w:rPr>
              <m:t xml:space="preserve"> </m:t>
            </m:r>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ω</m:t>
                    </m:r>
                  </m:e>
                  <m:sub>
                    <m:r>
                      <w:rPr>
                        <w:rFonts w:ascii="Cambria Math" w:hAnsi="Cambria Math"/>
                      </w:rPr>
                      <m:t>r,k</m:t>
                    </m:r>
                  </m:sub>
                  <m:sup>
                    <m:r>
                      <w:rPr>
                        <w:rFonts w:ascii="Cambria Math" w:hAnsi="Cambria Math"/>
                      </w:rPr>
                      <m:t>A</m:t>
                    </m:r>
                  </m:sup>
                </m:sSubSup>
              </m:e>
            </m:d>
          </m:e>
          <m:sub>
            <m:r>
              <w:rPr>
                <w:rFonts w:ascii="Cambria Math" w:hAnsi="Cambria Math"/>
              </w:rPr>
              <m:t>2</m:t>
            </m:r>
          </m:sub>
        </m:sSub>
        <m:r>
          <w:rPr>
            <w:rFonts w:ascii="Cambria Math" w:hAnsi="Cambria Math"/>
          </w:rPr>
          <m:t>&gt;0</m:t>
        </m:r>
      </m:oMath>
      <w:r w:rsidR="002840E6">
        <w:t>.</w:t>
      </w:r>
    </w:p>
    <w:p w:rsidR="00331631" w:rsidRDefault="00D65998" w:rsidP="005140FB">
      <w:pPr>
        <w:rPr>
          <w:rFonts w:cstheme="minorHAnsi"/>
        </w:rPr>
      </w:pPr>
      <w:r>
        <w:t xml:space="preserve">Since </w:t>
      </w:r>
      <m:oMath>
        <m:sSup>
          <m:sSupPr>
            <m:ctrlPr>
              <w:rPr>
                <w:rFonts w:ascii="Cambria Math" w:hAnsi="Cambria Math"/>
                <w:i/>
              </w:rPr>
            </m:ctrlPr>
          </m:sSupPr>
          <m:e>
            <m:r>
              <w:rPr>
                <w:rFonts w:ascii="Cambria Math" w:hAnsi="Cambria Math"/>
              </w:rPr>
              <m:t>a</m:t>
            </m:r>
          </m:e>
          <m:sup>
            <m:r>
              <w:rPr>
                <w:rFonts w:ascii="Cambria Math" w:hAnsi="Cambria Math"/>
              </w:rPr>
              <m:t>A</m:t>
            </m:r>
          </m:sup>
        </m:sSup>
      </m:oMath>
      <w:r>
        <w:t xml:space="preserve"> and </w:t>
      </w:r>
      <m:oMath>
        <m:sSup>
          <m:sSupPr>
            <m:ctrlPr>
              <w:rPr>
                <w:rFonts w:ascii="Cambria Math" w:hAnsi="Cambria Math"/>
              </w:rPr>
            </m:ctrlPr>
          </m:sSupPr>
          <m:e>
            <m:r>
              <m:rPr>
                <m:sty m:val="p"/>
              </m:rPr>
              <w:rPr>
                <w:rFonts w:ascii="Cambria Math" w:hAnsi="Cambria Math"/>
              </w:rPr>
              <m:t>b</m:t>
            </m:r>
          </m:e>
          <m:sup>
            <m:r>
              <w:rPr>
                <w:rFonts w:ascii="Cambria Math" w:hAnsi="Cambria Math"/>
              </w:rPr>
              <m:t>B</m:t>
            </m:r>
          </m:sup>
        </m:sSup>
      </m:oMath>
      <w:r>
        <w:t xml:space="preserve"> are unit axes they can be reduced to 4 dimensions. </w:t>
      </w:r>
      <w:r w:rsidR="00116B56">
        <w:t xml:space="preserve">If </w:t>
      </w:r>
      <w:r>
        <w:t xml:space="preserve">they </w:t>
      </w:r>
      <w:r w:rsidR="00116B56">
        <w:t xml:space="preserve">are </w:t>
      </w:r>
      <w:r w:rsidR="00D86D0E">
        <w:t xml:space="preserve">expressed in terms of spherical </w:t>
      </w:r>
      <w:r w:rsidR="00331631">
        <w:t>coordinates</w:t>
      </w:r>
      <w:r w:rsidR="009017F5">
        <w:t>,</w:t>
      </w:r>
      <w:r w:rsidR="00116B56">
        <w:t xml:space="preserve"> </w:t>
      </w:r>
      <w:r w:rsidR="00331631" w:rsidRPr="00116B56">
        <w:rPr>
          <w:rFonts w:cstheme="minorHAnsi"/>
          <w:i/>
        </w:rPr>
        <w:t>θ</w:t>
      </w:r>
      <w:r w:rsidR="00331631">
        <w:t xml:space="preserve"> and </w:t>
      </w:r>
      <w:r w:rsidR="00331631" w:rsidRPr="00116B56">
        <w:rPr>
          <w:rFonts w:cstheme="minorHAnsi"/>
          <w:i/>
        </w:rPr>
        <w:t>ρ</w:t>
      </w:r>
      <w:r w:rsidR="000063CA">
        <w:rPr>
          <w:rFonts w:cstheme="minorHAnsi"/>
        </w:rPr>
        <w:t>,</w:t>
      </w:r>
      <w:r w:rsidR="00116B56">
        <w:rPr>
          <w:rFonts w:cstheme="minorHAnsi"/>
        </w:rPr>
        <w:t xml:space="preserve"> then the axis estimate can be represented by</w:t>
      </w:r>
      <w:r w:rsidR="00580231">
        <w:rPr>
          <w:rFonts w:cstheme="minorHAnsi"/>
        </w:rPr>
        <w:t>:</w:t>
      </w:r>
      <w:r w:rsidR="00116B56">
        <w:rPr>
          <w:rFonts w:cstheme="minorHAns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6"/>
        <w:gridCol w:w="796"/>
      </w:tblGrid>
      <w:tr w:rsidR="00580231" w:rsidTr="00D5487C">
        <w:tc>
          <w:tcPr>
            <w:tcW w:w="7916" w:type="dxa"/>
          </w:tcPr>
          <w:p w:rsidR="00580231" w:rsidRDefault="00580231" w:rsidP="00D5487C">
            <w:pPr>
              <w:jc w:val="center"/>
              <w:rPr>
                <w:rFonts w:ascii="Times New Roman" w:hAnsi="Times New Roman"/>
              </w:rPr>
            </w:pPr>
            <m:oMath>
              <m:r>
                <m:rPr>
                  <m:sty m:val="p"/>
                </m:rPr>
                <w:rPr>
                  <w:rFonts w:ascii="Cambria Math" w:hAnsi="Cambria Math"/>
                </w:rPr>
                <m:t>Φ</m:t>
              </m:r>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 xml:space="preserve">a  </m:t>
                      </m:r>
                    </m:sub>
                  </m:sSub>
                  <m:sSub>
                    <m:sSubPr>
                      <m:ctrlPr>
                        <w:rPr>
                          <w:rFonts w:ascii="Cambria Math" w:hAnsi="Cambria Math"/>
                          <w:i/>
                        </w:rPr>
                      </m:ctrlPr>
                    </m:sSubPr>
                    <m:e>
                      <m:r>
                        <w:rPr>
                          <w:rFonts w:ascii="Cambria Math" w:hAnsi="Cambria Math"/>
                        </w:rPr>
                        <m:t xml:space="preserve"> ρ</m:t>
                      </m:r>
                    </m:e>
                    <m:sub>
                      <m:r>
                        <w:rPr>
                          <w:rFonts w:ascii="Cambria Math" w:hAnsi="Cambria Math"/>
                        </w:rPr>
                        <m:t xml:space="preserve">a  </m:t>
                      </m:r>
                    </m:sub>
                  </m:sSub>
                  <m:r>
                    <w:rPr>
                      <w:rFonts w:ascii="Cambria Math" w:hAnsi="Cambria Math"/>
                    </w:rPr>
                    <m:t xml:space="preserve"> </m:t>
                  </m:r>
                  <m:sSub>
                    <m:sSubPr>
                      <m:ctrlPr>
                        <w:rPr>
                          <w:rFonts w:ascii="Cambria Math" w:hAnsi="Cambria Math"/>
                          <w:i/>
                        </w:rPr>
                      </m:ctrlPr>
                    </m:sSubPr>
                    <m:e>
                      <m:r>
                        <w:rPr>
                          <w:rFonts w:ascii="Cambria Math" w:hAnsi="Cambria Math"/>
                        </w:rPr>
                        <m:t>θ</m:t>
                      </m:r>
                    </m:e>
                    <m:sub>
                      <m:r>
                        <w:rPr>
                          <w:rFonts w:ascii="Cambria Math" w:hAnsi="Cambria Math"/>
                        </w:rPr>
                        <m:t xml:space="preserve">b  </m:t>
                      </m:r>
                    </m:sub>
                  </m:sSub>
                  <m:sSub>
                    <m:sSubPr>
                      <m:ctrlPr>
                        <w:rPr>
                          <w:rFonts w:ascii="Cambria Math" w:hAnsi="Cambria Math"/>
                          <w:i/>
                        </w:rPr>
                      </m:ctrlPr>
                    </m:sSubPr>
                    <m:e>
                      <m:r>
                        <w:rPr>
                          <w:rFonts w:ascii="Cambria Math" w:hAnsi="Cambria Math"/>
                        </w:rPr>
                        <m:t xml:space="preserve"> ρ</m:t>
                      </m:r>
                    </m:e>
                    <m:sub>
                      <m:r>
                        <w:rPr>
                          <w:rFonts w:ascii="Cambria Math" w:hAnsi="Cambria Math"/>
                        </w:rPr>
                        <m:t xml:space="preserve">b  </m:t>
                      </m:r>
                    </m:sub>
                  </m:sSub>
                </m:e>
              </m:d>
            </m:oMath>
            <w:r w:rsidR="00D65998">
              <w:rPr>
                <w:rFonts w:ascii="Times New Roman" w:hAnsi="Times New Roman"/>
              </w:rPr>
              <w:t>,</w:t>
            </w:r>
          </w:p>
        </w:tc>
        <w:tc>
          <w:tcPr>
            <w:tcW w:w="796" w:type="dxa"/>
            <w:vAlign w:val="center"/>
          </w:tcPr>
          <w:p w:rsidR="00580231" w:rsidRDefault="00D86C87" w:rsidP="00D5487C">
            <w:pPr>
              <w:jc w:val="center"/>
            </w:pPr>
            <w:r>
              <w:t>(2.26</w:t>
            </w:r>
            <w:r w:rsidR="00580231">
              <w:t>)</w:t>
            </w:r>
          </w:p>
        </w:tc>
      </w:tr>
    </w:tbl>
    <w:p w:rsidR="00116B56" w:rsidRDefault="00644260" w:rsidP="005140FB">
      <w:r>
        <w:t xml:space="preserve">and the gradient of </w:t>
      </w:r>
      <w:r w:rsidRPr="00644260">
        <w:rPr>
          <w:i/>
        </w:rPr>
        <w:t>J</w:t>
      </w:r>
      <w:r>
        <w:t xml:space="preserve"> with respect to </w:t>
      </w:r>
      <m:oMath>
        <m:r>
          <m:rPr>
            <m:sty m:val="p"/>
          </m:rPr>
          <w:rPr>
            <w:rFonts w:ascii="Cambria Math" w:hAnsi="Cambria Math"/>
          </w:rPr>
          <m:t>Φ</m:t>
        </m:r>
      </m:oMath>
      <w:r>
        <w:t xml:space="preserve"> by</w:t>
      </w:r>
      <w:r w:rsidR="00580231">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6"/>
        <w:gridCol w:w="796"/>
      </w:tblGrid>
      <w:tr w:rsidR="00B02F37" w:rsidTr="00D5487C">
        <w:tc>
          <w:tcPr>
            <w:tcW w:w="7916" w:type="dxa"/>
          </w:tcPr>
          <w:p w:rsidR="00B02F37" w:rsidRDefault="004E43E6" w:rsidP="00D5487C">
            <w:pPr>
              <w:jc w:val="center"/>
              <w:rPr>
                <w:rFonts w:ascii="Times New Roman" w:hAnsi="Times New Roman"/>
              </w:rPr>
            </w:pPr>
            <m:oMathPara>
              <m:oMath>
                <m:f>
                  <m:fPr>
                    <m:ctrlPr>
                      <w:rPr>
                        <w:rFonts w:ascii="Cambria Math" w:hAnsi="Cambria Math"/>
                        <w:i/>
                      </w:rPr>
                    </m:ctrlPr>
                  </m:fPr>
                  <m:num>
                    <m:r>
                      <w:rPr>
                        <w:rFonts w:ascii="Cambria Math" w:hAnsi="Cambria Math"/>
                      </w:rPr>
                      <m:t>∂J</m:t>
                    </m:r>
                    <m:d>
                      <m:dPr>
                        <m:ctrlPr>
                          <w:rPr>
                            <w:rFonts w:ascii="Cambria Math" w:hAnsi="Cambria Math"/>
                            <w:i/>
                          </w:rPr>
                        </m:ctrlPr>
                      </m:dPr>
                      <m:e>
                        <m:sSup>
                          <m:sSupPr>
                            <m:ctrlPr>
                              <w:rPr>
                                <w:rFonts w:ascii="Cambria Math" w:hAnsi="Cambria Math"/>
                                <w:i/>
                              </w:rPr>
                            </m:ctrlPr>
                          </m:sSupPr>
                          <m:e>
                            <m:r>
                              <w:rPr>
                                <w:rFonts w:ascii="Cambria Math" w:hAnsi="Cambria Math"/>
                              </w:rPr>
                              <m:t>a</m:t>
                            </m:r>
                          </m:e>
                          <m:sup>
                            <m:r>
                              <w:rPr>
                                <w:rFonts w:ascii="Cambria Math" w:hAnsi="Cambria Math"/>
                              </w:rPr>
                              <m:t>A</m:t>
                            </m:r>
                          </m:sup>
                        </m:sSup>
                        <m:r>
                          <w:rPr>
                            <w:rFonts w:ascii="Cambria Math" w:hAnsi="Cambria Math"/>
                          </w:rPr>
                          <m:t>,</m:t>
                        </m:r>
                        <m:sSup>
                          <m:sSupPr>
                            <m:ctrlPr>
                              <w:rPr>
                                <w:rFonts w:ascii="Cambria Math" w:hAnsi="Cambria Math"/>
                              </w:rPr>
                            </m:ctrlPr>
                          </m:sSupPr>
                          <m:e>
                            <m:r>
                              <m:rPr>
                                <m:sty m:val="p"/>
                              </m:rPr>
                              <w:rPr>
                                <w:rFonts w:ascii="Cambria Math" w:hAnsi="Cambria Math"/>
                              </w:rPr>
                              <m:t>b</m:t>
                            </m:r>
                          </m:e>
                          <m:sup>
                            <m:r>
                              <w:rPr>
                                <w:rFonts w:ascii="Cambria Math" w:hAnsi="Cambria Math"/>
                              </w:rPr>
                              <m:t>B</m:t>
                            </m:r>
                          </m:sup>
                        </m:sSup>
                      </m:e>
                    </m:d>
                  </m:num>
                  <m:den>
                    <m:r>
                      <w:rPr>
                        <w:rFonts w:ascii="Cambria Math" w:hAnsi="Cambria Math"/>
                      </w:rPr>
                      <m:t>∂</m:t>
                    </m:r>
                    <m:r>
                      <m:rPr>
                        <m:sty m:val="p"/>
                      </m:rPr>
                      <w:rPr>
                        <w:rFonts w:ascii="Cambria Math" w:hAnsi="Cambria Math"/>
                      </w:rPr>
                      <m:t>Φ</m:t>
                    </m:r>
                  </m:den>
                </m:f>
                <m:r>
                  <w:rPr>
                    <w:rFonts w:ascii="Cambria Math" w:hAnsi="Cambria Math"/>
                  </w:rPr>
                  <m:t>=</m:t>
                </m:r>
                <m:f>
                  <m:fPr>
                    <m:ctrlPr>
                      <w:rPr>
                        <w:rFonts w:ascii="Cambria Math" w:hAnsi="Cambria Math"/>
                        <w:i/>
                      </w:rPr>
                    </m:ctrlPr>
                  </m:fPr>
                  <m:num>
                    <m:r>
                      <w:rPr>
                        <w:rFonts w:ascii="Cambria Math" w:hAnsi="Cambria Math"/>
                      </w:rPr>
                      <m:t>2</m:t>
                    </m:r>
                  </m:num>
                  <m:den>
                    <m:r>
                      <w:rPr>
                        <w:rFonts w:ascii="Cambria Math" w:hAnsi="Cambria Math"/>
                      </w:rPr>
                      <m:t>N</m:t>
                    </m:r>
                  </m:den>
                </m:f>
                <m:nary>
                  <m:naryPr>
                    <m:chr m:val="∑"/>
                    <m:limLoc m:val="undOvr"/>
                    <m:ctrlPr>
                      <w:rPr>
                        <w:rFonts w:ascii="Cambria Math" w:hAnsi="Cambria Math"/>
                        <w:i/>
                      </w:rPr>
                    </m:ctrlPr>
                  </m:naryPr>
                  <m:sub>
                    <m:r>
                      <w:rPr>
                        <w:rFonts w:ascii="Cambria Math" w:hAnsi="Cambria Math"/>
                      </w:rPr>
                      <m:t>k=1</m:t>
                    </m:r>
                  </m:sub>
                  <m:sup>
                    <m:r>
                      <w:rPr>
                        <w:rFonts w:ascii="Cambria Math" w:hAnsi="Cambria Math"/>
                      </w:rPr>
                      <m:t>N</m:t>
                    </m:r>
                  </m:sup>
                  <m:e>
                    <m:f>
                      <m:fPr>
                        <m:ctrlPr>
                          <w:rPr>
                            <w:rFonts w:ascii="Cambria Math" w:hAnsi="Cambria Math"/>
                            <w:i/>
                          </w:rPr>
                        </m:ctrlPr>
                      </m:fPr>
                      <m:num>
                        <m:sSub>
                          <m:sSubPr>
                            <m:ctrlPr>
                              <w:rPr>
                                <w:rFonts w:ascii="Cambria Math" w:hAnsi="Cambria Math"/>
                                <w:i/>
                              </w:rPr>
                            </m:ctrlPr>
                          </m:sSubPr>
                          <m:e>
                            <m:sSubSup>
                              <m:sSubSupPr>
                                <m:ctrlPr>
                                  <w:rPr>
                                    <w:rFonts w:ascii="Cambria Math" w:hAnsi="Cambria Math"/>
                                    <w:i/>
                                  </w:rPr>
                                </m:ctrlPr>
                              </m:sSubSupPr>
                              <m:e>
                                <m:r>
                                  <w:rPr>
                                    <w:rFonts w:ascii="Cambria Math" w:hAnsi="Cambria Math"/>
                                  </w:rPr>
                                  <m:t>e</m:t>
                                </m:r>
                              </m:e>
                              <m:sub>
                                <m:r>
                                  <w:rPr>
                                    <w:rFonts w:ascii="Cambria Math" w:hAnsi="Cambria Math"/>
                                  </w:rPr>
                                  <m:t>k</m:t>
                                </m:r>
                              </m:sub>
                              <m:sup>
                                <m:r>
                                  <w:rPr>
                                    <w:rFonts w:ascii="Cambria Math" w:hAnsi="Cambria Math"/>
                                  </w:rPr>
                                  <m:t>T</m:t>
                                </m:r>
                              </m:sup>
                            </m:sSubSup>
                            <m:f>
                              <m:fPr>
                                <m:ctrlPr>
                                  <w:rPr>
                                    <w:rFonts w:ascii="Cambria Math" w:hAnsi="Cambria Math"/>
                                    <w:i/>
                                  </w:rPr>
                                </m:ctrlPr>
                              </m:fPr>
                              <m:num>
                                <m:r>
                                  <w:rPr>
                                    <w:rFonts w:ascii="Cambria Math" w:hAnsi="Cambria Math"/>
                                  </w:rPr>
                                  <m:t>∂</m:t>
                                </m:r>
                              </m:num>
                              <m:den>
                                <m:r>
                                  <w:rPr>
                                    <w:rFonts w:ascii="Cambria Math" w:hAnsi="Cambria Math"/>
                                  </w:rPr>
                                  <m:t>∂</m:t>
                                </m:r>
                                <m:r>
                                  <m:rPr>
                                    <m:sty m:val="p"/>
                                  </m:rPr>
                                  <w:rPr>
                                    <w:rFonts w:ascii="Cambria Math" w:hAnsi="Cambria Math"/>
                                  </w:rPr>
                                  <m:t>Φ</m:t>
                                </m:r>
                              </m:den>
                            </m:f>
                            <m:r>
                              <w:rPr>
                                <w:rFonts w:ascii="Cambria Math" w:hAnsi="Cambria Math"/>
                              </w:rPr>
                              <m:t>e</m:t>
                            </m:r>
                          </m:e>
                          <m:sub>
                            <m:r>
                              <w:rPr>
                                <w:rFonts w:ascii="Cambria Math" w:hAnsi="Cambria Math"/>
                              </w:rPr>
                              <m:t>k</m:t>
                            </m:r>
                          </m:sub>
                        </m:sSub>
                      </m:num>
                      <m:den>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ω</m:t>
                                    </m:r>
                                  </m:e>
                                  <m:sub>
                                    <m:r>
                                      <w:rPr>
                                        <w:rFonts w:ascii="Cambria Math" w:hAnsi="Cambria Math"/>
                                      </w:rPr>
                                      <m:t>r,k</m:t>
                                    </m:r>
                                  </m:sub>
                                  <m:sup>
                                    <m:r>
                                      <w:rPr>
                                        <w:rFonts w:ascii="Cambria Math" w:hAnsi="Cambria Math"/>
                                      </w:rPr>
                                      <m:t>A</m:t>
                                    </m:r>
                                  </m:sup>
                                </m:sSubSup>
                              </m:e>
                            </m:d>
                          </m:e>
                          <m:sup>
                            <m:r>
                              <w:rPr>
                                <w:rFonts w:ascii="Cambria Math" w:hAnsi="Cambria Math"/>
                              </w:rPr>
                              <m:t>T</m:t>
                            </m:r>
                          </m:sup>
                        </m:sSup>
                        <m:sSubSup>
                          <m:sSubSupPr>
                            <m:ctrlPr>
                              <w:rPr>
                                <w:rFonts w:ascii="Cambria Math" w:hAnsi="Cambria Math"/>
                                <w:i/>
                              </w:rPr>
                            </m:ctrlPr>
                          </m:sSubSupPr>
                          <m:e>
                            <m:r>
                              <w:rPr>
                                <w:rFonts w:ascii="Cambria Math" w:hAnsi="Cambria Math"/>
                              </w:rPr>
                              <m:t>ω</m:t>
                            </m:r>
                          </m:e>
                          <m:sub>
                            <m:r>
                              <w:rPr>
                                <w:rFonts w:ascii="Cambria Math" w:hAnsi="Cambria Math"/>
                              </w:rPr>
                              <m:t>r,k</m:t>
                            </m:r>
                          </m:sub>
                          <m:sup>
                            <m:r>
                              <w:rPr>
                                <w:rFonts w:ascii="Cambria Math" w:hAnsi="Cambria Math"/>
                              </w:rPr>
                              <m:t>A</m:t>
                            </m:r>
                          </m:sup>
                        </m:sSubSup>
                      </m:den>
                    </m:f>
                  </m:e>
                </m:nary>
                <m:r>
                  <w:rPr>
                    <w:rFonts w:ascii="Cambria Math" w:hAnsi="Cambria Math"/>
                  </w:rPr>
                  <m:t>.</m:t>
                </m:r>
              </m:oMath>
            </m:oMathPara>
          </w:p>
        </w:tc>
        <w:tc>
          <w:tcPr>
            <w:tcW w:w="796" w:type="dxa"/>
            <w:vAlign w:val="center"/>
          </w:tcPr>
          <w:p w:rsidR="00B02F37" w:rsidRDefault="00D86C87" w:rsidP="00D5487C">
            <w:pPr>
              <w:jc w:val="center"/>
            </w:pPr>
            <w:r>
              <w:t>(2.27</w:t>
            </w:r>
            <w:r w:rsidR="00B02F37">
              <w:t>)</w:t>
            </w:r>
          </w:p>
        </w:tc>
      </w:tr>
    </w:tbl>
    <w:p w:rsidR="00B02F37" w:rsidRDefault="00B02F37" w:rsidP="005140FB"/>
    <w:p w:rsidR="00394E78" w:rsidRDefault="00B02F37" w:rsidP="005140FB">
      <w:pPr>
        <w:rPr>
          <w:rFonts w:ascii="Times New Roman" w:hAnsi="Times New Roman"/>
        </w:rPr>
      </w:pPr>
      <w:r>
        <w:rPr>
          <w:rFonts w:ascii="Times New Roman" w:hAnsi="Times New Roman"/>
        </w:rPr>
        <w:t>By reinse</w:t>
      </w:r>
      <w:r w:rsidR="00D73861">
        <w:rPr>
          <w:rFonts w:ascii="Times New Roman" w:hAnsi="Times New Roman"/>
        </w:rPr>
        <w:t>rting (</w:t>
      </w:r>
      <w:r w:rsidR="003F7093">
        <w:rPr>
          <w:rFonts w:ascii="Times New Roman" w:hAnsi="Times New Roman"/>
        </w:rPr>
        <w:t>2.21</w:t>
      </w:r>
      <w:r w:rsidR="00D73861">
        <w:rPr>
          <w:rFonts w:ascii="Times New Roman" w:hAnsi="Times New Roman"/>
        </w:rPr>
        <w:t>)</w:t>
      </w:r>
      <w:r>
        <w:rPr>
          <w:rFonts w:ascii="Times New Roman" w:hAnsi="Times New Roman"/>
        </w:rPr>
        <w:t xml:space="preserve"> </w:t>
      </w:r>
      <w:r w:rsidR="00394E78">
        <w:rPr>
          <w:rFonts w:ascii="Times New Roman" w:hAnsi="Times New Roman"/>
        </w:rPr>
        <w:t>this becomes: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6"/>
        <w:gridCol w:w="796"/>
      </w:tblGrid>
      <w:tr w:rsidR="00394E78" w:rsidTr="001F30FC">
        <w:tc>
          <w:tcPr>
            <w:tcW w:w="7916" w:type="dxa"/>
          </w:tcPr>
          <w:p w:rsidR="00394E78" w:rsidRDefault="004E43E6" w:rsidP="00785D08">
            <w:pPr>
              <w:jc w:val="center"/>
              <w:rPr>
                <w:rFonts w:ascii="Times New Roman" w:hAnsi="Times New Roman"/>
              </w:rPr>
            </w:pPr>
            <m:oMathPara>
              <m:oMath>
                <m:f>
                  <m:fPr>
                    <m:ctrlPr>
                      <w:rPr>
                        <w:rFonts w:ascii="Cambria Math" w:hAnsi="Cambria Math"/>
                        <w:i/>
                      </w:rPr>
                    </m:ctrlPr>
                  </m:fPr>
                  <m:num>
                    <m:r>
                      <w:rPr>
                        <w:rFonts w:ascii="Cambria Math" w:hAnsi="Cambria Math"/>
                      </w:rPr>
                      <m:t>∂J</m:t>
                    </m:r>
                    <m:d>
                      <m:dPr>
                        <m:ctrlPr>
                          <w:rPr>
                            <w:rFonts w:ascii="Cambria Math" w:hAnsi="Cambria Math"/>
                            <w:i/>
                          </w:rPr>
                        </m:ctrlPr>
                      </m:dPr>
                      <m:e>
                        <m:sSup>
                          <m:sSupPr>
                            <m:ctrlPr>
                              <w:rPr>
                                <w:rFonts w:ascii="Cambria Math" w:hAnsi="Cambria Math"/>
                                <w:i/>
                              </w:rPr>
                            </m:ctrlPr>
                          </m:sSupPr>
                          <m:e>
                            <m:r>
                              <w:rPr>
                                <w:rFonts w:ascii="Cambria Math" w:hAnsi="Cambria Math"/>
                              </w:rPr>
                              <m:t>a</m:t>
                            </m:r>
                          </m:e>
                          <m:sup>
                            <m:r>
                              <w:rPr>
                                <w:rFonts w:ascii="Cambria Math" w:hAnsi="Cambria Math"/>
                              </w:rPr>
                              <m:t>A</m:t>
                            </m:r>
                          </m:sup>
                        </m:sSup>
                        <m:r>
                          <w:rPr>
                            <w:rFonts w:ascii="Cambria Math" w:hAnsi="Cambria Math"/>
                          </w:rPr>
                          <m:t>,</m:t>
                        </m:r>
                        <m:sSup>
                          <m:sSupPr>
                            <m:ctrlPr>
                              <w:rPr>
                                <w:rFonts w:ascii="Cambria Math" w:hAnsi="Cambria Math"/>
                              </w:rPr>
                            </m:ctrlPr>
                          </m:sSupPr>
                          <m:e>
                            <m:r>
                              <m:rPr>
                                <m:sty m:val="p"/>
                              </m:rPr>
                              <w:rPr>
                                <w:rFonts w:ascii="Cambria Math" w:hAnsi="Cambria Math"/>
                              </w:rPr>
                              <m:t>b</m:t>
                            </m:r>
                          </m:e>
                          <m:sup>
                            <m:r>
                              <w:rPr>
                                <w:rFonts w:ascii="Cambria Math" w:hAnsi="Cambria Math"/>
                              </w:rPr>
                              <m:t>B</m:t>
                            </m:r>
                          </m:sup>
                        </m:sSup>
                      </m:e>
                    </m:d>
                  </m:num>
                  <m:den>
                    <m:r>
                      <w:rPr>
                        <w:rFonts w:ascii="Cambria Math" w:hAnsi="Cambria Math"/>
                      </w:rPr>
                      <m:t>∂</m:t>
                    </m:r>
                    <m:r>
                      <m:rPr>
                        <m:sty m:val="p"/>
                      </m:rPr>
                      <w:rPr>
                        <w:rFonts w:ascii="Cambria Math" w:hAnsi="Cambria Math"/>
                      </w:rPr>
                      <m:t>Φ</m:t>
                    </m:r>
                  </m:den>
                </m:f>
                <m:r>
                  <w:rPr>
                    <w:rFonts w:ascii="Cambria Math" w:hAnsi="Cambria Math"/>
                  </w:rPr>
                  <m:t>=</m:t>
                </m:r>
                <m:f>
                  <m:fPr>
                    <m:ctrlPr>
                      <w:rPr>
                        <w:rFonts w:ascii="Cambria Math" w:hAnsi="Cambria Math"/>
                        <w:i/>
                      </w:rPr>
                    </m:ctrlPr>
                  </m:fPr>
                  <m:num>
                    <m:r>
                      <w:rPr>
                        <w:rFonts w:ascii="Cambria Math" w:hAnsi="Cambria Math"/>
                      </w:rPr>
                      <m:t>2</m:t>
                    </m:r>
                  </m:num>
                  <m:den>
                    <m:r>
                      <w:rPr>
                        <w:rFonts w:ascii="Cambria Math" w:hAnsi="Cambria Math"/>
                      </w:rPr>
                      <m:t>N</m:t>
                    </m:r>
                  </m:den>
                </m:f>
                <m:nary>
                  <m:naryPr>
                    <m:chr m:val="∑"/>
                    <m:limLoc m:val="undOvr"/>
                    <m:ctrlPr>
                      <w:rPr>
                        <w:rFonts w:ascii="Cambria Math" w:hAnsi="Cambria Math"/>
                        <w:i/>
                      </w:rPr>
                    </m:ctrlPr>
                  </m:naryPr>
                  <m:sub>
                    <m:r>
                      <w:rPr>
                        <w:rFonts w:ascii="Cambria Math" w:hAnsi="Cambria Math"/>
                      </w:rPr>
                      <m:t>k=1</m:t>
                    </m:r>
                  </m:sub>
                  <m:sup>
                    <m:r>
                      <w:rPr>
                        <w:rFonts w:ascii="Cambria Math" w:hAnsi="Cambria Math"/>
                      </w:rPr>
                      <m:t>N</m:t>
                    </m:r>
                  </m:sup>
                  <m:e>
                    <m:d>
                      <m:dPr>
                        <m:ctrlPr>
                          <w:rPr>
                            <w:rFonts w:ascii="Cambria Math" w:hAnsi="Cambria Math"/>
                            <w:i/>
                          </w:rPr>
                        </m:ctrlPr>
                      </m:dPr>
                      <m:e>
                        <m:r>
                          <w:rPr>
                            <w:rFonts w:ascii="Cambria Math" w:hAnsi="Cambria Math"/>
                          </w:rPr>
                          <m:t xml:space="preserve"> </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k</m:t>
                                </m:r>
                              </m:sub>
                            </m:sSub>
                          </m:num>
                          <m:den>
                            <m:r>
                              <w:rPr>
                                <w:rFonts w:ascii="Cambria Math" w:hAnsi="Cambria Math"/>
                              </w:rPr>
                              <m:t>∂</m:t>
                            </m:r>
                            <m:r>
                              <m:rPr>
                                <m:sty m:val="p"/>
                              </m:rPr>
                              <w:rPr>
                                <w:rFonts w:ascii="Cambria Math" w:hAnsi="Cambria Math"/>
                              </w:rPr>
                              <m:t>Φ</m:t>
                            </m:r>
                          </m:den>
                        </m:f>
                        <m:r>
                          <w:rPr>
                            <w:rFonts w:ascii="Cambria Math" w:hAnsi="Cambria Math"/>
                          </w:rPr>
                          <m:t xml:space="preserve"> </m:t>
                        </m:r>
                        <m:sSup>
                          <m:sSupPr>
                            <m:ctrlPr>
                              <w:rPr>
                                <w:rFonts w:ascii="Cambria Math" w:hAnsi="Cambria Math"/>
                                <w:i/>
                              </w:rPr>
                            </m:ctrlPr>
                          </m:sSupPr>
                          <m:e>
                            <m:sSubSup>
                              <m:sSubSupPr>
                                <m:ctrlPr>
                                  <w:rPr>
                                    <w:rFonts w:ascii="Cambria Math" w:hAnsi="Cambria Math"/>
                                    <w:i/>
                                  </w:rPr>
                                </m:ctrlPr>
                              </m:sSubSupPr>
                              <m:e>
                                <m:r>
                                  <w:rPr>
                                    <w:rFonts w:ascii="Cambria Math" w:hAnsi="Cambria Math"/>
                                  </w:rPr>
                                  <m:t>e</m:t>
                                </m:r>
                              </m:e>
                              <m:sub>
                                <m:r>
                                  <w:rPr>
                                    <w:rFonts w:ascii="Cambria Math" w:hAnsi="Cambria Math"/>
                                  </w:rPr>
                                  <m:t>k</m:t>
                                </m:r>
                              </m:sub>
                              <m:sup>
                                <m:r>
                                  <w:rPr>
                                    <w:rFonts w:ascii="Cambria Math" w:hAnsi="Cambria Math"/>
                                  </w:rPr>
                                  <m:t>T</m:t>
                                </m:r>
                              </m:sup>
                            </m:sSubSup>
                            <m:r>
                              <w:rPr>
                                <w:rFonts w:ascii="Cambria Math" w:hAnsi="Cambria Math"/>
                              </w:rPr>
                              <m:t>a</m:t>
                            </m:r>
                          </m:e>
                          <m:sup>
                            <m:r>
                              <w:rPr>
                                <w:rFonts w:ascii="Cambria Math" w:hAnsi="Cambria Math"/>
                              </w:rPr>
                              <m:t>A</m:t>
                            </m:r>
                          </m:sup>
                        </m:sSup>
                        <m:r>
                          <w:rPr>
                            <w:rFonts w:ascii="Cambria Math" w:hAnsi="Cambria Math"/>
                          </w:rPr>
                          <m:t>+</m:t>
                        </m:r>
                        <m:sSubSup>
                          <m:sSubSupPr>
                            <m:ctrlPr>
                              <w:rPr>
                                <w:rFonts w:ascii="Cambria Math" w:hAnsi="Cambria Math"/>
                                <w:i/>
                              </w:rPr>
                            </m:ctrlPr>
                          </m:sSubSupPr>
                          <m:e>
                            <m:sSub>
                              <m:sSubPr>
                                <m:ctrlPr>
                                  <w:rPr>
                                    <w:rFonts w:ascii="Cambria Math" w:hAnsi="Cambria Math"/>
                                    <w:i/>
                                  </w:rPr>
                                </m:ctrlPr>
                              </m:sSubPr>
                              <m:e>
                                <m:r>
                                  <w:rPr>
                                    <w:rFonts w:ascii="Cambria Math" w:hAnsi="Cambria Math"/>
                                  </w:rPr>
                                  <m:t>α</m:t>
                                </m:r>
                              </m:e>
                              <m:sub>
                                <m:r>
                                  <w:rPr>
                                    <w:rFonts w:ascii="Cambria Math" w:hAnsi="Cambria Math"/>
                                  </w:rPr>
                                  <m:t>k</m:t>
                                </m:r>
                              </m:sub>
                            </m:sSub>
                            <m:r>
                              <w:rPr>
                                <w:rFonts w:ascii="Cambria Math" w:hAnsi="Cambria Math"/>
                              </w:rPr>
                              <m:t>e</m:t>
                            </m:r>
                          </m:e>
                          <m:sub>
                            <m:r>
                              <w:rPr>
                                <w:rFonts w:ascii="Cambria Math" w:hAnsi="Cambria Math"/>
                              </w:rPr>
                              <m:t>k</m:t>
                            </m:r>
                          </m:sub>
                          <m:sup>
                            <m:r>
                              <w:rPr>
                                <w:rFonts w:ascii="Cambria Math" w:hAnsi="Cambria Math"/>
                              </w:rPr>
                              <m:t>T</m:t>
                            </m:r>
                          </m:sup>
                        </m:sSubSup>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A</m:t>
                                </m:r>
                              </m:sup>
                            </m:sSup>
                          </m:num>
                          <m:den>
                            <m:r>
                              <w:rPr>
                                <w:rFonts w:ascii="Cambria Math" w:hAnsi="Cambria Math"/>
                              </w:rPr>
                              <m:t>∂</m:t>
                            </m:r>
                            <m:r>
                              <m:rPr>
                                <m:sty m:val="p"/>
                              </m:rPr>
                              <w:rPr>
                                <w:rFonts w:ascii="Cambria Math" w:hAnsi="Cambria Math"/>
                              </w:rPr>
                              <m:t>Φ</m:t>
                            </m:r>
                          </m:den>
                        </m:f>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k</m:t>
                                </m:r>
                              </m:sub>
                            </m:sSub>
                          </m:num>
                          <m:den>
                            <m:r>
                              <w:rPr>
                                <w:rFonts w:ascii="Cambria Math" w:hAnsi="Cambria Math"/>
                              </w:rPr>
                              <m:t>∂</m:t>
                            </m:r>
                            <m:r>
                              <m:rPr>
                                <m:sty m:val="p"/>
                              </m:rPr>
                              <w:rPr>
                                <w:rFonts w:ascii="Cambria Math" w:hAnsi="Cambria Math"/>
                              </w:rPr>
                              <m:t>Φ</m:t>
                            </m:r>
                          </m:den>
                        </m:f>
                        <m:sSubSup>
                          <m:sSubSupPr>
                            <m:ctrlPr>
                              <w:rPr>
                                <w:rFonts w:ascii="Cambria Math" w:hAnsi="Cambria Math"/>
                                <w:i/>
                              </w:rPr>
                            </m:ctrlPr>
                          </m:sSubSupPr>
                          <m:e>
                            <m:r>
                              <w:rPr>
                                <w:rFonts w:ascii="Cambria Math" w:hAnsi="Cambria Math"/>
                              </w:rPr>
                              <m:t>e</m:t>
                            </m:r>
                          </m:e>
                          <m:sub>
                            <m:r>
                              <w:rPr>
                                <w:rFonts w:ascii="Cambria Math" w:hAnsi="Cambria Math"/>
                              </w:rPr>
                              <m:t>k</m:t>
                            </m:r>
                          </m:sub>
                          <m:sup>
                            <m:r>
                              <w:rPr>
                                <w:rFonts w:ascii="Cambria Math" w:hAnsi="Cambria Math"/>
                              </w:rPr>
                              <m:t>T</m:t>
                            </m:r>
                          </m:sup>
                        </m:sSubSup>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R</m:t>
                                    </m:r>
                                  </m:e>
                                  <m:sub>
                                    <m:r>
                                      <w:rPr>
                                        <w:rFonts w:ascii="Cambria Math" w:hAnsi="Cambria Math"/>
                                      </w:rPr>
                                      <m:t>A,k</m:t>
                                    </m:r>
                                  </m:sub>
                                  <m:sup>
                                    <m:r>
                                      <w:rPr>
                                        <w:rFonts w:ascii="Cambria Math" w:hAnsi="Cambria Math"/>
                                      </w:rPr>
                                      <m:t>B</m:t>
                                    </m:r>
                                  </m:sup>
                                </m:sSubSup>
                              </m:e>
                            </m:d>
                          </m:e>
                          <m:sup>
                            <m:r>
                              <w:rPr>
                                <w:rFonts w:ascii="Cambria Math" w:hAnsi="Cambria Math"/>
                              </w:rPr>
                              <m:t>T</m:t>
                            </m:r>
                          </m:sup>
                        </m:sSup>
                        <m:sSup>
                          <m:sSupPr>
                            <m:ctrlPr>
                              <w:rPr>
                                <w:rFonts w:ascii="Cambria Math" w:hAnsi="Cambria Math"/>
                              </w:rPr>
                            </m:ctrlPr>
                          </m:sSupPr>
                          <m:e>
                            <m:r>
                              <m:rPr>
                                <m:sty m:val="p"/>
                              </m:rPr>
                              <w:rPr>
                                <w:rFonts w:ascii="Cambria Math" w:hAnsi="Cambria Math"/>
                              </w:rPr>
                              <m:t>b</m:t>
                            </m:r>
                          </m:e>
                          <m:sup>
                            <m:r>
                              <w:rPr>
                                <w:rFonts w:ascii="Cambria Math" w:hAnsi="Cambria Math"/>
                              </w:rPr>
                              <m:t>B</m:t>
                            </m:r>
                          </m:sup>
                        </m:sSup>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k</m:t>
                            </m:r>
                          </m:sub>
                        </m:sSub>
                        <m:sSubSup>
                          <m:sSubSupPr>
                            <m:ctrlPr>
                              <w:rPr>
                                <w:rFonts w:ascii="Cambria Math" w:hAnsi="Cambria Math"/>
                                <w:i/>
                              </w:rPr>
                            </m:ctrlPr>
                          </m:sSubSupPr>
                          <m:e>
                            <m:r>
                              <w:rPr>
                                <w:rFonts w:ascii="Cambria Math" w:hAnsi="Cambria Math"/>
                              </w:rPr>
                              <m:t>e</m:t>
                            </m:r>
                          </m:e>
                          <m:sub>
                            <m:r>
                              <w:rPr>
                                <w:rFonts w:ascii="Cambria Math" w:hAnsi="Cambria Math"/>
                              </w:rPr>
                              <m:t>k</m:t>
                            </m:r>
                          </m:sub>
                          <m:sup>
                            <m:r>
                              <w:rPr>
                                <w:rFonts w:ascii="Cambria Math" w:hAnsi="Cambria Math"/>
                              </w:rPr>
                              <m:t>T</m:t>
                            </m:r>
                          </m:sup>
                        </m:sSubSup>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R</m:t>
                                    </m:r>
                                  </m:e>
                                  <m:sub>
                                    <m:r>
                                      <w:rPr>
                                        <w:rFonts w:ascii="Cambria Math" w:hAnsi="Cambria Math"/>
                                      </w:rPr>
                                      <m:t>A,k</m:t>
                                    </m:r>
                                  </m:sub>
                                  <m:sup>
                                    <m:r>
                                      <w:rPr>
                                        <w:rFonts w:ascii="Cambria Math" w:hAnsi="Cambria Math"/>
                                      </w:rPr>
                                      <m:t>B</m:t>
                                    </m:r>
                                  </m:sup>
                                </m:sSubSup>
                              </m:e>
                            </m:d>
                          </m:e>
                          <m:sup>
                            <m:r>
                              <w:rPr>
                                <w:rFonts w:ascii="Cambria Math" w:hAnsi="Cambria Math"/>
                              </w:rPr>
                              <m:t>T</m:t>
                            </m:r>
                          </m:sup>
                        </m:sSup>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B</m:t>
                                </m:r>
                              </m:sup>
                            </m:sSup>
                          </m:num>
                          <m:den>
                            <m:r>
                              <w:rPr>
                                <w:rFonts w:ascii="Cambria Math" w:hAnsi="Cambria Math"/>
                              </w:rPr>
                              <m:t>∂</m:t>
                            </m:r>
                            <m:r>
                              <m:rPr>
                                <m:sty m:val="p"/>
                              </m:rPr>
                              <w:rPr>
                                <w:rFonts w:ascii="Cambria Math" w:hAnsi="Cambria Math"/>
                              </w:rPr>
                              <m:t>Φ</m:t>
                            </m:r>
                          </m:den>
                        </m:f>
                      </m:e>
                    </m:d>
                  </m:e>
                </m:nary>
                <m:f>
                  <m:fPr>
                    <m:ctrlPr>
                      <w:rPr>
                        <w:rFonts w:ascii="Cambria Math" w:hAnsi="Cambria Math"/>
                        <w:i/>
                      </w:rPr>
                    </m:ctrlPr>
                  </m:fPr>
                  <m:num>
                    <m:r>
                      <w:rPr>
                        <w:rFonts w:ascii="Cambria Math" w:hAnsi="Cambria Math"/>
                      </w:rPr>
                      <m:t>1</m:t>
                    </m:r>
                  </m:num>
                  <m:den>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ω</m:t>
                                </m:r>
                              </m:e>
                              <m:sub>
                                <m:r>
                                  <w:rPr>
                                    <w:rFonts w:ascii="Cambria Math" w:hAnsi="Cambria Math"/>
                                  </w:rPr>
                                  <m:t>r,k</m:t>
                                </m:r>
                              </m:sub>
                              <m:sup>
                                <m:r>
                                  <w:rPr>
                                    <w:rFonts w:ascii="Cambria Math" w:hAnsi="Cambria Math"/>
                                  </w:rPr>
                                  <m:t>A</m:t>
                                </m:r>
                              </m:sup>
                            </m:sSubSup>
                          </m:e>
                        </m:d>
                      </m:e>
                      <m:sup>
                        <m:r>
                          <w:rPr>
                            <w:rFonts w:ascii="Cambria Math" w:hAnsi="Cambria Math"/>
                          </w:rPr>
                          <m:t>T</m:t>
                        </m:r>
                      </m:sup>
                    </m:sSup>
                    <m:sSubSup>
                      <m:sSubSupPr>
                        <m:ctrlPr>
                          <w:rPr>
                            <w:rFonts w:ascii="Cambria Math" w:hAnsi="Cambria Math"/>
                            <w:i/>
                          </w:rPr>
                        </m:ctrlPr>
                      </m:sSubSupPr>
                      <m:e>
                        <m:r>
                          <w:rPr>
                            <w:rFonts w:ascii="Cambria Math" w:hAnsi="Cambria Math"/>
                          </w:rPr>
                          <m:t>ω</m:t>
                        </m:r>
                      </m:e>
                      <m:sub>
                        <m:r>
                          <w:rPr>
                            <w:rFonts w:ascii="Cambria Math" w:hAnsi="Cambria Math"/>
                          </w:rPr>
                          <m:t>r,k</m:t>
                        </m:r>
                      </m:sub>
                      <m:sup>
                        <m:r>
                          <w:rPr>
                            <w:rFonts w:ascii="Cambria Math" w:hAnsi="Cambria Math"/>
                          </w:rPr>
                          <m:t>A</m:t>
                        </m:r>
                      </m:sup>
                    </m:sSubSup>
                  </m:den>
                </m:f>
              </m:oMath>
            </m:oMathPara>
          </w:p>
        </w:tc>
        <w:tc>
          <w:tcPr>
            <w:tcW w:w="796" w:type="dxa"/>
            <w:vAlign w:val="center"/>
          </w:tcPr>
          <w:p w:rsidR="009C3356" w:rsidRDefault="009C3356" w:rsidP="001F30FC">
            <w:pPr>
              <w:jc w:val="center"/>
            </w:pPr>
          </w:p>
          <w:p w:rsidR="009C3356" w:rsidRDefault="009C3356" w:rsidP="001F30FC">
            <w:pPr>
              <w:jc w:val="center"/>
            </w:pPr>
          </w:p>
          <w:p w:rsidR="00394E78" w:rsidRDefault="009C3356" w:rsidP="001F30FC">
            <w:pPr>
              <w:jc w:val="center"/>
            </w:pPr>
            <w:r>
              <w:t>(2.28</w:t>
            </w:r>
            <w:r w:rsidR="00394E78">
              <w:t>)</w:t>
            </w:r>
          </w:p>
        </w:tc>
      </w:tr>
    </w:tbl>
    <w:p w:rsidR="00394E78" w:rsidRDefault="00394E78" w:rsidP="005140FB">
      <w:pPr>
        <w:rPr>
          <w:rFonts w:ascii="Times New Roman" w:hAnsi="Times New Roman"/>
        </w:rPr>
      </w:pPr>
    </w:p>
    <w:p w:rsidR="00B02F37" w:rsidRDefault="009C3356" w:rsidP="005140FB">
      <w:pPr>
        <w:rPr>
          <w:rFonts w:ascii="Times New Roman" w:hAnsi="Times New Roman"/>
        </w:rPr>
      </w:pPr>
      <w:r>
        <w:rPr>
          <w:rFonts w:ascii="Times New Roman" w:hAnsi="Times New Roman"/>
        </w:rPr>
        <w:lastRenderedPageBreak/>
        <w:t>S</w:t>
      </w:r>
      <w:r w:rsidR="00B02F37">
        <w:rPr>
          <w:rFonts w:ascii="Times New Roman" w:hAnsi="Times New Roman"/>
        </w:rPr>
        <w:t xml:space="preserve">ince the error is perpendicular to the plane of </w:t>
      </w:r>
      <m:oMath>
        <m:sSubSup>
          <m:sSubSupPr>
            <m:ctrlPr>
              <w:rPr>
                <w:rFonts w:ascii="Cambria Math" w:hAnsi="Cambria Math"/>
                <w:i/>
              </w:rPr>
            </m:ctrlPr>
          </m:sSubSupPr>
          <m:e>
            <m:r>
              <w:rPr>
                <w:rFonts w:ascii="Cambria Math" w:hAnsi="Cambria Math"/>
              </w:rPr>
              <m:t>e</m:t>
            </m:r>
          </m:e>
          <m:sub>
            <m:r>
              <w:rPr>
                <w:rFonts w:ascii="Cambria Math" w:hAnsi="Cambria Math"/>
              </w:rPr>
              <m:t>k</m:t>
            </m:r>
          </m:sub>
          <m:sup>
            <m:r>
              <w:rPr>
                <w:rFonts w:ascii="Cambria Math" w:hAnsi="Cambria Math"/>
              </w:rPr>
              <m:t>T</m:t>
            </m:r>
          </m:sup>
        </m:sSubSup>
        <m:sSup>
          <m:sSupPr>
            <m:ctrlPr>
              <w:rPr>
                <w:rFonts w:ascii="Cambria Math" w:hAnsi="Cambria Math"/>
                <w:i/>
              </w:rPr>
            </m:ctrlPr>
          </m:sSupPr>
          <m:e>
            <m:r>
              <w:rPr>
                <w:rFonts w:ascii="Cambria Math" w:hAnsi="Cambria Math"/>
              </w:rPr>
              <m:t>a</m:t>
            </m:r>
          </m:e>
          <m:sup>
            <m:r>
              <w:rPr>
                <w:rFonts w:ascii="Cambria Math" w:hAnsi="Cambria Math"/>
              </w:rPr>
              <m:t>A</m:t>
            </m:r>
          </m:sup>
        </m:sSup>
      </m:oMath>
      <w:r w:rsidR="00B02F37">
        <w:rPr>
          <w:rFonts w:ascii="Times New Roman" w:hAnsi="Times New Roman"/>
        </w:rPr>
        <w:t xml:space="preserve"> and </w:t>
      </w:r>
      <m:oMath>
        <m:sSubSup>
          <m:sSubSupPr>
            <m:ctrlPr>
              <w:rPr>
                <w:rFonts w:ascii="Cambria Math" w:hAnsi="Cambria Math"/>
                <w:i/>
              </w:rPr>
            </m:ctrlPr>
          </m:sSubSupPr>
          <m:e>
            <m:r>
              <w:rPr>
                <w:rFonts w:ascii="Cambria Math" w:hAnsi="Cambria Math"/>
              </w:rPr>
              <m:t>e</m:t>
            </m:r>
          </m:e>
          <m:sub>
            <m:r>
              <w:rPr>
                <w:rFonts w:ascii="Cambria Math" w:hAnsi="Cambria Math"/>
              </w:rPr>
              <m:t>k</m:t>
            </m:r>
          </m:sub>
          <m:sup>
            <m:r>
              <w:rPr>
                <w:rFonts w:ascii="Cambria Math" w:hAnsi="Cambria Math"/>
              </w:rPr>
              <m:t>T</m:t>
            </m:r>
          </m:sup>
        </m:sSubSup>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R</m:t>
                    </m:r>
                  </m:e>
                  <m:sub>
                    <m:r>
                      <w:rPr>
                        <w:rFonts w:ascii="Cambria Math" w:hAnsi="Cambria Math"/>
                      </w:rPr>
                      <m:t>A,k</m:t>
                    </m:r>
                  </m:sub>
                  <m:sup>
                    <m:r>
                      <w:rPr>
                        <w:rFonts w:ascii="Cambria Math" w:hAnsi="Cambria Math"/>
                      </w:rPr>
                      <m:t>B</m:t>
                    </m:r>
                  </m:sup>
                </m:sSubSup>
              </m:e>
            </m:d>
          </m:e>
          <m:sup>
            <m:r>
              <w:rPr>
                <w:rFonts w:ascii="Cambria Math" w:hAnsi="Cambria Math"/>
              </w:rPr>
              <m:t>T</m:t>
            </m:r>
          </m:sup>
        </m:sSup>
        <m:sSup>
          <m:sSupPr>
            <m:ctrlPr>
              <w:rPr>
                <w:rFonts w:ascii="Cambria Math" w:hAnsi="Cambria Math"/>
              </w:rPr>
            </m:ctrlPr>
          </m:sSupPr>
          <m:e>
            <m:r>
              <m:rPr>
                <m:sty m:val="p"/>
              </m:rPr>
              <w:rPr>
                <w:rFonts w:ascii="Cambria Math" w:hAnsi="Cambria Math"/>
              </w:rPr>
              <m:t>b</m:t>
            </m:r>
          </m:e>
          <m:sup>
            <m:r>
              <w:rPr>
                <w:rFonts w:ascii="Cambria Math" w:hAnsi="Cambria Math"/>
              </w:rPr>
              <m:t>B</m:t>
            </m:r>
          </m:sup>
        </m:sSup>
      </m:oMath>
      <w:r w:rsidR="00B02F37">
        <w:rPr>
          <w:rFonts w:ascii="Times New Roman" w:hAnsi="Times New Roman"/>
        </w:rPr>
        <w:t xml:space="preserve">, the </w:t>
      </w:r>
      <m:oMath>
        <m:sSubSup>
          <m:sSubSupPr>
            <m:ctrlPr>
              <w:rPr>
                <w:rFonts w:ascii="Cambria Math" w:hAnsi="Cambria Math"/>
                <w:i/>
              </w:rPr>
            </m:ctrlPr>
          </m:sSubSupPr>
          <m:e>
            <m:r>
              <w:rPr>
                <w:rFonts w:ascii="Cambria Math" w:hAnsi="Cambria Math"/>
              </w:rPr>
              <m:t>e</m:t>
            </m:r>
          </m:e>
          <m:sub>
            <m:r>
              <w:rPr>
                <w:rFonts w:ascii="Cambria Math" w:hAnsi="Cambria Math"/>
              </w:rPr>
              <m:t>k</m:t>
            </m:r>
          </m:sub>
          <m:sup>
            <m:r>
              <w:rPr>
                <w:rFonts w:ascii="Cambria Math" w:hAnsi="Cambria Math"/>
              </w:rPr>
              <m:t>T</m:t>
            </m:r>
          </m:sup>
        </m:sSubSup>
        <m:sSup>
          <m:sSupPr>
            <m:ctrlPr>
              <w:rPr>
                <w:rFonts w:ascii="Cambria Math" w:hAnsi="Cambria Math"/>
                <w:i/>
              </w:rPr>
            </m:ctrlPr>
          </m:sSupPr>
          <m:e>
            <m:r>
              <w:rPr>
                <w:rFonts w:ascii="Cambria Math" w:hAnsi="Cambria Math"/>
              </w:rPr>
              <m:t>a</m:t>
            </m:r>
          </m:e>
          <m:sup>
            <m:r>
              <w:rPr>
                <w:rFonts w:ascii="Cambria Math" w:hAnsi="Cambria Math"/>
              </w:rPr>
              <m:t>A</m:t>
            </m:r>
          </m:sup>
        </m:sSup>
      </m:oMath>
      <w:r w:rsidR="00B02F37">
        <w:rPr>
          <w:rFonts w:ascii="Times New Roman" w:hAnsi="Times New Roman"/>
        </w:rPr>
        <w:t xml:space="preserve">and </w:t>
      </w:r>
      <m:oMath>
        <m:sSubSup>
          <m:sSubSupPr>
            <m:ctrlPr>
              <w:rPr>
                <w:rFonts w:ascii="Cambria Math" w:hAnsi="Cambria Math"/>
                <w:i/>
              </w:rPr>
            </m:ctrlPr>
          </m:sSubSupPr>
          <m:e>
            <m:r>
              <w:rPr>
                <w:rFonts w:ascii="Cambria Math" w:hAnsi="Cambria Math"/>
              </w:rPr>
              <m:t>e</m:t>
            </m:r>
          </m:e>
          <m:sub>
            <m:r>
              <w:rPr>
                <w:rFonts w:ascii="Cambria Math" w:hAnsi="Cambria Math"/>
              </w:rPr>
              <m:t>k</m:t>
            </m:r>
          </m:sub>
          <m:sup>
            <m:r>
              <w:rPr>
                <w:rFonts w:ascii="Cambria Math" w:hAnsi="Cambria Math"/>
              </w:rPr>
              <m:t>T</m:t>
            </m:r>
          </m:sup>
        </m:sSubSup>
        <m:sSubSup>
          <m:sSubSupPr>
            <m:ctrlPr>
              <w:rPr>
                <w:rFonts w:ascii="Cambria Math" w:hAnsi="Cambria Math"/>
                <w:i/>
              </w:rPr>
            </m:ctrlPr>
          </m:sSubSupPr>
          <m:e>
            <m:r>
              <w:rPr>
                <w:rFonts w:ascii="Cambria Math" w:hAnsi="Cambria Math"/>
              </w:rPr>
              <m:t>R</m:t>
            </m:r>
          </m:e>
          <m:sub>
            <m:r>
              <w:rPr>
                <w:rFonts w:ascii="Cambria Math" w:hAnsi="Cambria Math"/>
              </w:rPr>
              <m:t>A,k</m:t>
            </m:r>
          </m:sub>
          <m:sup>
            <m:r>
              <w:rPr>
                <w:rFonts w:ascii="Cambria Math" w:hAnsi="Cambria Math"/>
              </w:rPr>
              <m:t>B</m:t>
            </m:r>
          </m:sup>
        </m:sSubSup>
        <m:sSup>
          <m:sSupPr>
            <m:ctrlPr>
              <w:rPr>
                <w:rFonts w:ascii="Cambria Math" w:hAnsi="Cambria Math"/>
              </w:rPr>
            </m:ctrlPr>
          </m:sSupPr>
          <m:e>
            <m:r>
              <m:rPr>
                <m:sty m:val="p"/>
              </m:rPr>
              <w:rPr>
                <w:rFonts w:ascii="Cambria Math" w:hAnsi="Cambria Math"/>
              </w:rPr>
              <m:t>b</m:t>
            </m:r>
          </m:e>
          <m:sup>
            <m:r>
              <w:rPr>
                <w:rFonts w:ascii="Cambria Math" w:hAnsi="Cambria Math"/>
              </w:rPr>
              <m:t>B</m:t>
            </m:r>
          </m:sup>
        </m:sSup>
      </m:oMath>
      <w:r w:rsidR="00D73861">
        <w:rPr>
          <w:rFonts w:ascii="Times New Roman" w:hAnsi="Times New Roman"/>
        </w:rPr>
        <w:t xml:space="preserve"> terms are zero,</w:t>
      </w:r>
      <w:r>
        <w:rPr>
          <w:rFonts w:ascii="Times New Roman" w:hAnsi="Times New Roman"/>
        </w:rPr>
        <w:t xml:space="preserve"> and</w:t>
      </w:r>
      <w:r w:rsidR="00D73861">
        <w:rPr>
          <w:rFonts w:ascii="Times New Roman" w:hAnsi="Times New Roman"/>
        </w:rPr>
        <w:t xml:space="preserve"> (</w:t>
      </w:r>
      <w:r>
        <w:rPr>
          <w:rFonts w:ascii="Times New Roman" w:hAnsi="Times New Roman"/>
        </w:rPr>
        <w:t>2.28</w:t>
      </w:r>
      <w:r w:rsidR="00D73861">
        <w:rPr>
          <w:rFonts w:ascii="Times New Roman" w:hAnsi="Times New Roman"/>
        </w:rPr>
        <w:t>)</w:t>
      </w:r>
      <w:r w:rsidR="00B02F37">
        <w:rPr>
          <w:rFonts w:ascii="Times New Roman" w:hAnsi="Times New Roman"/>
        </w:rPr>
        <w:t xml:space="preserve"> becomes: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6"/>
        <w:gridCol w:w="796"/>
      </w:tblGrid>
      <w:tr w:rsidR="00B02F37" w:rsidTr="00D5487C">
        <w:tc>
          <w:tcPr>
            <w:tcW w:w="7916" w:type="dxa"/>
          </w:tcPr>
          <w:p w:rsidR="00B02F37" w:rsidRDefault="004E43E6" w:rsidP="00D5487C">
            <w:pPr>
              <w:jc w:val="center"/>
              <w:rPr>
                <w:rFonts w:ascii="Times New Roman" w:hAnsi="Times New Roman"/>
              </w:rPr>
            </w:pPr>
            <m:oMathPara>
              <m:oMath>
                <m:f>
                  <m:fPr>
                    <m:ctrlPr>
                      <w:rPr>
                        <w:rFonts w:ascii="Cambria Math" w:hAnsi="Cambria Math"/>
                        <w:i/>
                      </w:rPr>
                    </m:ctrlPr>
                  </m:fPr>
                  <m:num>
                    <m:r>
                      <w:rPr>
                        <w:rFonts w:ascii="Cambria Math" w:hAnsi="Cambria Math"/>
                      </w:rPr>
                      <m:t>∂J</m:t>
                    </m:r>
                    <m:d>
                      <m:dPr>
                        <m:ctrlPr>
                          <w:rPr>
                            <w:rFonts w:ascii="Cambria Math" w:hAnsi="Cambria Math"/>
                            <w:i/>
                          </w:rPr>
                        </m:ctrlPr>
                      </m:dPr>
                      <m:e>
                        <m:sSup>
                          <m:sSupPr>
                            <m:ctrlPr>
                              <w:rPr>
                                <w:rFonts w:ascii="Cambria Math" w:hAnsi="Cambria Math"/>
                                <w:i/>
                              </w:rPr>
                            </m:ctrlPr>
                          </m:sSupPr>
                          <m:e>
                            <m:r>
                              <w:rPr>
                                <w:rFonts w:ascii="Cambria Math" w:hAnsi="Cambria Math"/>
                              </w:rPr>
                              <m:t>a</m:t>
                            </m:r>
                          </m:e>
                          <m:sup>
                            <m:r>
                              <w:rPr>
                                <w:rFonts w:ascii="Cambria Math" w:hAnsi="Cambria Math"/>
                              </w:rPr>
                              <m:t>A</m:t>
                            </m:r>
                          </m:sup>
                        </m:sSup>
                        <m:r>
                          <w:rPr>
                            <w:rFonts w:ascii="Cambria Math" w:hAnsi="Cambria Math"/>
                          </w:rPr>
                          <m:t>,</m:t>
                        </m:r>
                        <m:sSup>
                          <m:sSupPr>
                            <m:ctrlPr>
                              <w:rPr>
                                <w:rFonts w:ascii="Cambria Math" w:hAnsi="Cambria Math"/>
                              </w:rPr>
                            </m:ctrlPr>
                          </m:sSupPr>
                          <m:e>
                            <m:r>
                              <m:rPr>
                                <m:sty m:val="p"/>
                              </m:rPr>
                              <w:rPr>
                                <w:rFonts w:ascii="Cambria Math" w:hAnsi="Cambria Math"/>
                              </w:rPr>
                              <m:t>b</m:t>
                            </m:r>
                          </m:e>
                          <m:sup>
                            <m:r>
                              <w:rPr>
                                <w:rFonts w:ascii="Cambria Math" w:hAnsi="Cambria Math"/>
                              </w:rPr>
                              <m:t>B</m:t>
                            </m:r>
                          </m:sup>
                        </m:sSup>
                      </m:e>
                    </m:d>
                  </m:num>
                  <m:den>
                    <m:r>
                      <w:rPr>
                        <w:rFonts w:ascii="Cambria Math" w:hAnsi="Cambria Math"/>
                      </w:rPr>
                      <m:t>∂</m:t>
                    </m:r>
                    <m:r>
                      <m:rPr>
                        <m:sty m:val="p"/>
                      </m:rPr>
                      <w:rPr>
                        <w:rFonts w:ascii="Cambria Math" w:hAnsi="Cambria Math"/>
                      </w:rPr>
                      <m:t>Φ</m:t>
                    </m:r>
                  </m:den>
                </m:f>
                <m:r>
                  <w:rPr>
                    <w:rFonts w:ascii="Cambria Math" w:hAnsi="Cambria Math"/>
                  </w:rPr>
                  <m:t>=-</m:t>
                </m:r>
                <m:f>
                  <m:fPr>
                    <m:ctrlPr>
                      <w:rPr>
                        <w:rFonts w:ascii="Cambria Math" w:hAnsi="Cambria Math"/>
                        <w:i/>
                      </w:rPr>
                    </m:ctrlPr>
                  </m:fPr>
                  <m:num>
                    <m:r>
                      <w:rPr>
                        <w:rFonts w:ascii="Cambria Math" w:hAnsi="Cambria Math"/>
                      </w:rPr>
                      <m:t>2</m:t>
                    </m:r>
                  </m:num>
                  <m:den>
                    <m:r>
                      <w:rPr>
                        <w:rFonts w:ascii="Cambria Math" w:hAnsi="Cambria Math"/>
                      </w:rPr>
                      <m:t>N</m:t>
                    </m:r>
                  </m:den>
                </m:f>
                <m:nary>
                  <m:naryPr>
                    <m:chr m:val="∑"/>
                    <m:limLoc m:val="undOvr"/>
                    <m:ctrlPr>
                      <w:rPr>
                        <w:rFonts w:ascii="Cambria Math" w:hAnsi="Cambria Math"/>
                        <w:i/>
                      </w:rPr>
                    </m:ctrlPr>
                  </m:naryPr>
                  <m:sub>
                    <m:r>
                      <w:rPr>
                        <w:rFonts w:ascii="Cambria Math" w:hAnsi="Cambria Math"/>
                      </w:rPr>
                      <m:t>k=1</m:t>
                    </m:r>
                  </m:sub>
                  <m:sup>
                    <m:r>
                      <w:rPr>
                        <w:rFonts w:ascii="Cambria Math" w:hAnsi="Cambria Math"/>
                      </w:rPr>
                      <m:t>N</m:t>
                    </m:r>
                  </m:sup>
                  <m:e>
                    <m:f>
                      <m:fPr>
                        <m:ctrlPr>
                          <w:rPr>
                            <w:rFonts w:ascii="Cambria Math" w:hAnsi="Cambria Math"/>
                            <w:i/>
                          </w:rPr>
                        </m:ctrlPr>
                      </m:fPr>
                      <m:num>
                        <m:sSub>
                          <m:sSubPr>
                            <m:ctrlPr>
                              <w:rPr>
                                <w:rFonts w:ascii="Cambria Math" w:hAnsi="Cambria Math"/>
                                <w:i/>
                              </w:rPr>
                            </m:ctrlPr>
                          </m:sSubPr>
                          <m:e>
                            <m:sSubSup>
                              <m:sSubSupPr>
                                <m:ctrlPr>
                                  <w:rPr>
                                    <w:rFonts w:ascii="Cambria Math" w:hAnsi="Cambria Math"/>
                                    <w:i/>
                                  </w:rPr>
                                </m:ctrlPr>
                              </m:sSubSupPr>
                              <m:e>
                                <m:sSub>
                                  <m:sSubPr>
                                    <m:ctrlPr>
                                      <w:rPr>
                                        <w:rFonts w:ascii="Cambria Math" w:hAnsi="Cambria Math"/>
                                        <w:i/>
                                      </w:rPr>
                                    </m:ctrlPr>
                                  </m:sSubPr>
                                  <m:e>
                                    <m:r>
                                      <w:rPr>
                                        <w:rFonts w:ascii="Cambria Math" w:hAnsi="Cambria Math"/>
                                      </w:rPr>
                                      <m:t>α</m:t>
                                    </m:r>
                                  </m:e>
                                  <m:sub>
                                    <m:r>
                                      <w:rPr>
                                        <w:rFonts w:ascii="Cambria Math" w:hAnsi="Cambria Math"/>
                                      </w:rPr>
                                      <m:t>k</m:t>
                                    </m:r>
                                  </m:sub>
                                </m:sSub>
                                <m:r>
                                  <w:rPr>
                                    <w:rFonts w:ascii="Cambria Math" w:hAnsi="Cambria Math"/>
                                  </w:rPr>
                                  <m:t>e</m:t>
                                </m:r>
                              </m:e>
                              <m:sub>
                                <m:r>
                                  <w:rPr>
                                    <w:rFonts w:ascii="Cambria Math" w:hAnsi="Cambria Math"/>
                                  </w:rPr>
                                  <m:t>k</m:t>
                                </m:r>
                              </m:sub>
                              <m:sup>
                                <m:r>
                                  <w:rPr>
                                    <w:rFonts w:ascii="Cambria Math" w:hAnsi="Cambria Math"/>
                                  </w:rPr>
                                  <m:t>T</m:t>
                                </m:r>
                              </m:sup>
                            </m:sSubSup>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A</m:t>
                                    </m:r>
                                  </m:sup>
                                </m:sSup>
                              </m:num>
                              <m:den>
                                <m:r>
                                  <w:rPr>
                                    <w:rFonts w:ascii="Cambria Math" w:hAnsi="Cambria Math"/>
                                  </w:rPr>
                                  <m:t>∂</m:t>
                                </m:r>
                                <m:r>
                                  <m:rPr>
                                    <m:sty m:val="p"/>
                                  </m:rPr>
                                  <w:rPr>
                                    <w:rFonts w:ascii="Cambria Math" w:hAnsi="Cambria Math"/>
                                  </w:rPr>
                                  <m:t>Φ</m:t>
                                </m:r>
                              </m:den>
                            </m:f>
                            <m:r>
                              <w:rPr>
                                <w:rFonts w:ascii="Cambria Math" w:hAnsi="Cambria Math"/>
                              </w:rPr>
                              <m:t>e</m:t>
                            </m:r>
                          </m:e>
                          <m:sub>
                            <m:r>
                              <w:rPr>
                                <w:rFonts w:ascii="Cambria Math" w:hAnsi="Cambria Math"/>
                              </w:rPr>
                              <m:t>k</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k</m:t>
                            </m:r>
                          </m:sub>
                        </m:sSub>
                        <m:sSubSup>
                          <m:sSubSupPr>
                            <m:ctrlPr>
                              <w:rPr>
                                <w:rFonts w:ascii="Cambria Math" w:hAnsi="Cambria Math"/>
                                <w:i/>
                              </w:rPr>
                            </m:ctrlPr>
                          </m:sSubSupPr>
                          <m:e>
                            <m:r>
                              <w:rPr>
                                <w:rFonts w:ascii="Cambria Math" w:hAnsi="Cambria Math"/>
                              </w:rPr>
                              <m:t>e</m:t>
                            </m:r>
                          </m:e>
                          <m:sub>
                            <m:r>
                              <w:rPr>
                                <w:rFonts w:ascii="Cambria Math" w:hAnsi="Cambria Math"/>
                              </w:rPr>
                              <m:t>k</m:t>
                            </m:r>
                          </m:sub>
                          <m:sup>
                            <m:r>
                              <w:rPr>
                                <w:rFonts w:ascii="Cambria Math" w:hAnsi="Cambria Math"/>
                              </w:rPr>
                              <m:t>T</m:t>
                            </m:r>
                          </m:sup>
                        </m:sSubSup>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R</m:t>
                                    </m:r>
                                  </m:e>
                                  <m:sub>
                                    <m:r>
                                      <w:rPr>
                                        <w:rFonts w:ascii="Cambria Math" w:hAnsi="Cambria Math"/>
                                      </w:rPr>
                                      <m:t>A,k</m:t>
                                    </m:r>
                                  </m:sub>
                                  <m:sup>
                                    <m:r>
                                      <w:rPr>
                                        <w:rFonts w:ascii="Cambria Math" w:hAnsi="Cambria Math"/>
                                      </w:rPr>
                                      <m:t>B</m:t>
                                    </m:r>
                                  </m:sup>
                                </m:sSubSup>
                              </m:e>
                            </m:d>
                          </m:e>
                          <m:sup>
                            <m:r>
                              <w:rPr>
                                <w:rFonts w:ascii="Cambria Math" w:hAnsi="Cambria Math"/>
                              </w:rPr>
                              <m:t>T</m:t>
                            </m:r>
                          </m:sup>
                        </m:sSup>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B</m:t>
                                </m:r>
                              </m:sup>
                            </m:sSup>
                          </m:num>
                          <m:den>
                            <m:r>
                              <w:rPr>
                                <w:rFonts w:ascii="Cambria Math" w:hAnsi="Cambria Math"/>
                              </w:rPr>
                              <m:t>∂</m:t>
                            </m:r>
                            <m:r>
                              <m:rPr>
                                <m:sty m:val="p"/>
                              </m:rPr>
                              <w:rPr>
                                <w:rFonts w:ascii="Cambria Math" w:hAnsi="Cambria Math"/>
                              </w:rPr>
                              <m:t>Φ</m:t>
                            </m:r>
                          </m:den>
                        </m:f>
                      </m:num>
                      <m:den>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ω</m:t>
                                    </m:r>
                                  </m:e>
                                  <m:sub>
                                    <m:r>
                                      <w:rPr>
                                        <w:rFonts w:ascii="Cambria Math" w:hAnsi="Cambria Math"/>
                                      </w:rPr>
                                      <m:t>r,k</m:t>
                                    </m:r>
                                  </m:sub>
                                  <m:sup>
                                    <m:r>
                                      <w:rPr>
                                        <w:rFonts w:ascii="Cambria Math" w:hAnsi="Cambria Math"/>
                                      </w:rPr>
                                      <m:t>A</m:t>
                                    </m:r>
                                  </m:sup>
                                </m:sSubSup>
                              </m:e>
                            </m:d>
                          </m:e>
                          <m:sup>
                            <m:r>
                              <w:rPr>
                                <w:rFonts w:ascii="Cambria Math" w:hAnsi="Cambria Math"/>
                              </w:rPr>
                              <m:t>T</m:t>
                            </m:r>
                          </m:sup>
                        </m:sSup>
                        <m:sSubSup>
                          <m:sSubSupPr>
                            <m:ctrlPr>
                              <w:rPr>
                                <w:rFonts w:ascii="Cambria Math" w:hAnsi="Cambria Math"/>
                                <w:i/>
                              </w:rPr>
                            </m:ctrlPr>
                          </m:sSubSupPr>
                          <m:e>
                            <m:r>
                              <w:rPr>
                                <w:rFonts w:ascii="Cambria Math" w:hAnsi="Cambria Math"/>
                              </w:rPr>
                              <m:t>ω</m:t>
                            </m:r>
                          </m:e>
                          <m:sub>
                            <m:r>
                              <w:rPr>
                                <w:rFonts w:ascii="Cambria Math" w:hAnsi="Cambria Math"/>
                              </w:rPr>
                              <m:t>r,k</m:t>
                            </m:r>
                          </m:sub>
                          <m:sup>
                            <m:r>
                              <w:rPr>
                                <w:rFonts w:ascii="Cambria Math" w:hAnsi="Cambria Math"/>
                              </w:rPr>
                              <m:t>A</m:t>
                            </m:r>
                          </m:sup>
                        </m:sSubSup>
                      </m:den>
                    </m:f>
                  </m:e>
                </m:nary>
                <m:r>
                  <w:rPr>
                    <w:rFonts w:ascii="Cambria Math" w:hAnsi="Cambria Math"/>
                  </w:rPr>
                  <m:t>.</m:t>
                </m:r>
              </m:oMath>
            </m:oMathPara>
          </w:p>
        </w:tc>
        <w:tc>
          <w:tcPr>
            <w:tcW w:w="796" w:type="dxa"/>
            <w:vAlign w:val="center"/>
          </w:tcPr>
          <w:p w:rsidR="00B02F37" w:rsidRDefault="009C3356" w:rsidP="00D5487C">
            <w:pPr>
              <w:jc w:val="center"/>
            </w:pPr>
            <w:r>
              <w:t>(2.29</w:t>
            </w:r>
            <w:r w:rsidR="00B02F37">
              <w:t>)</w:t>
            </w:r>
          </w:p>
        </w:tc>
      </w:tr>
    </w:tbl>
    <w:p w:rsidR="00B02F37" w:rsidRDefault="00B02F37" w:rsidP="005140FB">
      <w:pPr>
        <w:rPr>
          <w:rFonts w:ascii="Times New Roman" w:hAnsi="Times New Roman"/>
        </w:rPr>
      </w:pPr>
      <w:r>
        <w:rPr>
          <w:rFonts w:ascii="Times New Roman" w:hAnsi="Times New Roman"/>
        </w:rPr>
        <w:t xml:space="preserve">If </w:t>
      </w:r>
      <m:oMath>
        <m:r>
          <m:rPr>
            <m:sty m:val="p"/>
          </m:rPr>
          <w:rPr>
            <w:rFonts w:ascii="Cambria Math" w:hAnsi="Cambria Math"/>
          </w:rPr>
          <m:t>Φ</m:t>
        </m:r>
      </m:oMath>
      <w:r>
        <w:rPr>
          <w:rFonts w:ascii="Times New Roman" w:hAnsi="Times New Roman"/>
        </w:rPr>
        <w:t xml:space="preserve"> is represented by the sp</w:t>
      </w:r>
      <w:r w:rsidR="00D73861">
        <w:rPr>
          <w:rFonts w:ascii="Times New Roman" w:hAnsi="Times New Roman"/>
        </w:rPr>
        <w:t>herical coordinates of (</w:t>
      </w:r>
      <w:r w:rsidR="009C3356">
        <w:rPr>
          <w:rFonts w:ascii="Times New Roman" w:hAnsi="Times New Roman"/>
        </w:rPr>
        <w:t>2.29</w:t>
      </w:r>
      <w:r w:rsidR="00D73861">
        <w:rPr>
          <w:rFonts w:ascii="Times New Roman" w:hAnsi="Times New Roman"/>
        </w:rPr>
        <w:t>)</w:t>
      </w:r>
      <w:r>
        <w:rPr>
          <w:rFonts w:ascii="Times New Roman" w:hAnsi="Times New Roman"/>
        </w:rPr>
        <w:t xml:space="preserve">, then the partial derivatives of </w:t>
      </w:r>
      <m:oMath>
        <m:sSup>
          <m:sSupPr>
            <m:ctrlPr>
              <w:rPr>
                <w:rFonts w:ascii="Cambria Math" w:hAnsi="Cambria Math"/>
                <w:i/>
              </w:rPr>
            </m:ctrlPr>
          </m:sSupPr>
          <m:e>
            <m:r>
              <w:rPr>
                <w:rFonts w:ascii="Cambria Math" w:hAnsi="Cambria Math"/>
              </w:rPr>
              <m:t>a</m:t>
            </m:r>
          </m:e>
          <m:sup>
            <m:r>
              <w:rPr>
                <w:rFonts w:ascii="Cambria Math" w:hAnsi="Cambria Math"/>
              </w:rPr>
              <m:t>A</m:t>
            </m:r>
          </m:sup>
        </m:sSup>
      </m:oMath>
      <w:r>
        <w:rPr>
          <w:rFonts w:ascii="Times New Roman" w:hAnsi="Times New Roman"/>
        </w:rPr>
        <w:t xml:space="preserve"> and </w:t>
      </w:r>
      <m:oMath>
        <m:sSup>
          <m:sSupPr>
            <m:ctrlPr>
              <w:rPr>
                <w:rFonts w:ascii="Cambria Math" w:hAnsi="Cambria Math"/>
              </w:rPr>
            </m:ctrlPr>
          </m:sSupPr>
          <m:e>
            <m:r>
              <m:rPr>
                <m:sty m:val="p"/>
              </m:rPr>
              <w:rPr>
                <w:rFonts w:ascii="Cambria Math" w:hAnsi="Cambria Math"/>
              </w:rPr>
              <m:t>b</m:t>
            </m:r>
          </m:e>
          <m:sup>
            <m:r>
              <w:rPr>
                <w:rFonts w:ascii="Cambria Math" w:hAnsi="Cambria Math"/>
              </w:rPr>
              <m:t>B</m:t>
            </m:r>
          </m:sup>
        </m:sSup>
      </m:oMath>
      <w:r>
        <w:rPr>
          <w:rFonts w:ascii="Times New Roman" w:hAnsi="Times New Roman"/>
        </w:rPr>
        <w:t xml:space="preserve"> 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6"/>
        <w:gridCol w:w="796"/>
      </w:tblGrid>
      <w:tr w:rsidR="00B02F37" w:rsidTr="00D5487C">
        <w:tc>
          <w:tcPr>
            <w:tcW w:w="7916" w:type="dxa"/>
          </w:tcPr>
          <w:p w:rsidR="00B02F37" w:rsidRDefault="004E43E6" w:rsidP="00D5487C">
            <w:pPr>
              <w:jc w:val="center"/>
              <w:rPr>
                <w:rFonts w:ascii="Times New Roman" w:hAnsi="Times New Roman"/>
              </w:rPr>
            </w:pPr>
            <m:oMath>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A</m:t>
                      </m:r>
                    </m:sup>
                  </m:sSup>
                </m:num>
                <m:den>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 xml:space="preserve">a  </m:t>
                      </m:r>
                    </m:sub>
                  </m:sSub>
                </m:den>
              </m:f>
              <m:r>
                <w:rPr>
                  <w:rFonts w:ascii="Cambria Math" w:hAnsi="Cambria Math"/>
                </w:rPr>
                <m:t>=</m:t>
              </m:r>
              <m:d>
                <m:dPr>
                  <m:begChr m:val="["/>
                  <m:endChr m:val="]"/>
                  <m:ctrlPr>
                    <w:rPr>
                      <w:rFonts w:ascii="Cambria Math" w:hAnsi="Cambria Math"/>
                      <w:i/>
                    </w:rPr>
                  </m:ctrlPr>
                </m:dPr>
                <m:e>
                  <m:m>
                    <m:mPr>
                      <m:mcs>
                        <m:mc>
                          <m:mcPr>
                            <m:count m:val="1"/>
                            <m:mcJc m:val="center"/>
                          </m:mcPr>
                        </m:mc>
                      </m:mcs>
                      <m:ctrlPr>
                        <w:rPr>
                          <w:rFonts w:ascii="Cambria Math" w:hAnsi="Cambria Math"/>
                          <w:i/>
                        </w:rPr>
                      </m:ctrlPr>
                    </m:mPr>
                    <m:mr>
                      <m:e>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w:rPr>
                                    <w:rFonts w:ascii="Cambria Math" w:hAnsi="Cambria Math"/>
                                  </w:rPr>
                                  <m:t xml:space="preserve">a  </m:t>
                                </m:r>
                              </m:sub>
                            </m:sSub>
                          </m:e>
                        </m:func>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 xml:space="preserve"> ρ</m:t>
                                </m:r>
                              </m:e>
                              <m:sub>
                                <m:r>
                                  <w:rPr>
                                    <w:rFonts w:ascii="Cambria Math" w:hAnsi="Cambria Math"/>
                                  </w:rPr>
                                  <m:t xml:space="preserve">a  </m:t>
                                </m:r>
                              </m:sub>
                            </m:sSub>
                          </m:e>
                        </m:func>
                      </m:e>
                    </m:mr>
                    <m:mr>
                      <m:e>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w:rPr>
                                    <w:rFonts w:ascii="Cambria Math" w:hAnsi="Cambria Math"/>
                                  </w:rPr>
                                  <m:t xml:space="preserve">a  </m:t>
                                </m:r>
                              </m:sub>
                            </m:sSub>
                          </m:e>
                        </m:func>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 xml:space="preserve"> ρ</m:t>
                                </m:r>
                              </m:e>
                              <m:sub>
                                <m:r>
                                  <w:rPr>
                                    <w:rFonts w:ascii="Cambria Math" w:hAnsi="Cambria Math"/>
                                  </w:rPr>
                                  <m:t xml:space="preserve">a  </m:t>
                                </m:r>
                              </m:sub>
                            </m:sSub>
                          </m:e>
                        </m:func>
                      </m:e>
                    </m:mr>
                    <m:mr>
                      <m:e>
                        <m:r>
                          <w:rPr>
                            <w:rFonts w:ascii="Cambria Math" w:hAnsi="Cambria Math"/>
                          </w:rPr>
                          <m:t>-</m:t>
                        </m:r>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w:rPr>
                                    <w:rFonts w:ascii="Cambria Math" w:hAnsi="Cambria Math"/>
                                  </w:rPr>
                                  <m:t xml:space="preserve">a  </m:t>
                                </m:r>
                              </m:sub>
                            </m:sSub>
                          </m:e>
                        </m:func>
                      </m:e>
                    </m:mr>
                  </m:m>
                </m:e>
              </m:d>
            </m:oMath>
            <w:r w:rsidR="00B02F37">
              <w:t xml:space="preserve">,   </w:t>
            </w:r>
            <m:oMath>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A</m:t>
                      </m:r>
                    </m:sup>
                  </m:sSup>
                </m:num>
                <m:den>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 xml:space="preserve">a  </m:t>
                      </m:r>
                    </m:sub>
                  </m:sSub>
                </m:den>
              </m:f>
              <m:r>
                <w:rPr>
                  <w:rFonts w:ascii="Cambria Math" w:hAnsi="Cambria Math"/>
                </w:rPr>
                <m:t>=</m:t>
              </m:r>
              <m:d>
                <m:dPr>
                  <m:begChr m:val="["/>
                  <m:endChr m:val="]"/>
                  <m:ctrlPr>
                    <w:rPr>
                      <w:rFonts w:ascii="Cambria Math" w:hAnsi="Cambria Math"/>
                      <w:i/>
                    </w:rPr>
                  </m:ctrlPr>
                </m:dPr>
                <m:e>
                  <m:m>
                    <m:mPr>
                      <m:mcs>
                        <m:mc>
                          <m:mcPr>
                            <m:count m:val="1"/>
                            <m:mcJc m:val="center"/>
                          </m:mcPr>
                        </m:mc>
                      </m:mcs>
                      <m:ctrlPr>
                        <w:rPr>
                          <w:rFonts w:ascii="Cambria Math" w:hAnsi="Cambria Math"/>
                          <w:i/>
                        </w:rPr>
                      </m:ctrlPr>
                    </m:mPr>
                    <m:mr>
                      <m:e>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w:rPr>
                                    <w:rFonts w:ascii="Cambria Math" w:hAnsi="Cambria Math"/>
                                  </w:rPr>
                                  <m:t xml:space="preserve">a  </m:t>
                                </m:r>
                              </m:sub>
                            </m:sSub>
                          </m:e>
                        </m:func>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 xml:space="preserve"> ρ</m:t>
                                </m:r>
                              </m:e>
                              <m:sub>
                                <m:r>
                                  <w:rPr>
                                    <w:rFonts w:ascii="Cambria Math" w:hAnsi="Cambria Math"/>
                                  </w:rPr>
                                  <m:t xml:space="preserve">a  </m:t>
                                </m:r>
                              </m:sub>
                            </m:sSub>
                          </m:e>
                        </m:func>
                      </m:e>
                    </m:mr>
                    <m:mr>
                      <m:e>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w:rPr>
                                    <w:rFonts w:ascii="Cambria Math" w:hAnsi="Cambria Math"/>
                                  </w:rPr>
                                  <m:t xml:space="preserve">a  </m:t>
                                </m:r>
                              </m:sub>
                            </m:sSub>
                          </m:e>
                        </m:func>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 xml:space="preserve"> ρ</m:t>
                                </m:r>
                              </m:e>
                              <m:sub>
                                <m:r>
                                  <w:rPr>
                                    <w:rFonts w:ascii="Cambria Math" w:hAnsi="Cambria Math"/>
                                  </w:rPr>
                                  <m:t xml:space="preserve">a  </m:t>
                                </m:r>
                              </m:sub>
                            </m:sSub>
                          </m:e>
                        </m:func>
                      </m:e>
                    </m:mr>
                    <m:mr>
                      <m:e>
                        <m:r>
                          <w:rPr>
                            <w:rFonts w:ascii="Cambria Math" w:hAnsi="Cambria Math"/>
                          </w:rPr>
                          <m:t>0</m:t>
                        </m:r>
                      </m:e>
                    </m:mr>
                  </m:m>
                </m:e>
              </m:d>
            </m:oMath>
            <w:r w:rsidR="009C3356">
              <w:t>,</w:t>
            </w:r>
          </w:p>
        </w:tc>
        <w:tc>
          <w:tcPr>
            <w:tcW w:w="796" w:type="dxa"/>
            <w:vAlign w:val="center"/>
          </w:tcPr>
          <w:p w:rsidR="00B02F37" w:rsidRDefault="009C3356" w:rsidP="00D5487C">
            <w:pPr>
              <w:jc w:val="center"/>
            </w:pPr>
            <w:r>
              <w:t>(2.30</w:t>
            </w:r>
            <w:r w:rsidR="00B02F37">
              <w:t>)</w:t>
            </w:r>
          </w:p>
        </w:tc>
      </w:tr>
      <w:tr w:rsidR="00B02F37" w:rsidTr="00D5487C">
        <w:tc>
          <w:tcPr>
            <w:tcW w:w="7916" w:type="dxa"/>
          </w:tcPr>
          <w:p w:rsidR="00B02F37" w:rsidRDefault="004E43E6" w:rsidP="00D5487C">
            <w:pPr>
              <w:jc w:val="center"/>
              <w:rPr>
                <w:rFonts w:ascii="Times New Roman" w:hAnsi="Times New Roman"/>
              </w:rPr>
            </w:pPr>
            <m:oMath>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B</m:t>
                      </m:r>
                    </m:sup>
                  </m:sSup>
                </m:num>
                <m:den>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 xml:space="preserve">b  </m:t>
                      </m:r>
                    </m:sub>
                  </m:sSub>
                </m:den>
              </m:f>
              <m:r>
                <w:rPr>
                  <w:rFonts w:ascii="Cambria Math" w:hAnsi="Cambria Math"/>
                </w:rPr>
                <m:t>=</m:t>
              </m:r>
              <m:d>
                <m:dPr>
                  <m:begChr m:val="["/>
                  <m:endChr m:val="]"/>
                  <m:ctrlPr>
                    <w:rPr>
                      <w:rFonts w:ascii="Cambria Math" w:hAnsi="Cambria Math"/>
                      <w:i/>
                    </w:rPr>
                  </m:ctrlPr>
                </m:dPr>
                <m:e>
                  <m:m>
                    <m:mPr>
                      <m:mcs>
                        <m:mc>
                          <m:mcPr>
                            <m:count m:val="1"/>
                            <m:mcJc m:val="center"/>
                          </m:mcPr>
                        </m:mc>
                      </m:mcs>
                      <m:ctrlPr>
                        <w:rPr>
                          <w:rFonts w:ascii="Cambria Math" w:hAnsi="Cambria Math"/>
                          <w:i/>
                        </w:rPr>
                      </m:ctrlPr>
                    </m:mPr>
                    <m:mr>
                      <m:e>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w:rPr>
                                    <w:rFonts w:ascii="Cambria Math" w:hAnsi="Cambria Math"/>
                                  </w:rPr>
                                  <m:t xml:space="preserve">b  </m:t>
                                </m:r>
                              </m:sub>
                            </m:sSub>
                          </m:e>
                        </m:func>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 xml:space="preserve"> ρ</m:t>
                                </m:r>
                              </m:e>
                              <m:sub>
                                <m:r>
                                  <w:rPr>
                                    <w:rFonts w:ascii="Cambria Math" w:hAnsi="Cambria Math"/>
                                  </w:rPr>
                                  <m:t xml:space="preserve">b  </m:t>
                                </m:r>
                              </m:sub>
                            </m:sSub>
                          </m:e>
                        </m:func>
                      </m:e>
                    </m:mr>
                    <m:mr>
                      <m:e>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w:rPr>
                                    <w:rFonts w:ascii="Cambria Math" w:hAnsi="Cambria Math"/>
                                  </w:rPr>
                                  <m:t xml:space="preserve">b  </m:t>
                                </m:r>
                              </m:sub>
                            </m:sSub>
                          </m:e>
                        </m:func>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 xml:space="preserve"> ρ</m:t>
                                </m:r>
                              </m:e>
                              <m:sub>
                                <m:r>
                                  <w:rPr>
                                    <w:rFonts w:ascii="Cambria Math" w:hAnsi="Cambria Math"/>
                                  </w:rPr>
                                  <m:t xml:space="preserve">b  </m:t>
                                </m:r>
                              </m:sub>
                            </m:sSub>
                          </m:e>
                        </m:func>
                      </m:e>
                    </m:mr>
                    <m:mr>
                      <m:e>
                        <m:r>
                          <w:rPr>
                            <w:rFonts w:ascii="Cambria Math" w:hAnsi="Cambria Math"/>
                          </w:rPr>
                          <m:t>-</m:t>
                        </m:r>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w:rPr>
                                    <w:rFonts w:ascii="Cambria Math" w:hAnsi="Cambria Math"/>
                                  </w:rPr>
                                  <m:t xml:space="preserve">b  </m:t>
                                </m:r>
                              </m:sub>
                            </m:sSub>
                          </m:e>
                        </m:func>
                      </m:e>
                    </m:mr>
                  </m:m>
                </m:e>
              </m:d>
            </m:oMath>
            <w:r w:rsidR="00B02F37">
              <w:t xml:space="preserve">,   </w:t>
            </w:r>
            <m:oMath>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B</m:t>
                      </m:r>
                    </m:sup>
                  </m:sSup>
                </m:num>
                <m:den>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 xml:space="preserve">b </m:t>
                      </m:r>
                    </m:sub>
                  </m:sSub>
                </m:den>
              </m:f>
              <m:r>
                <w:rPr>
                  <w:rFonts w:ascii="Cambria Math" w:hAnsi="Cambria Math"/>
                </w:rPr>
                <m:t>=</m:t>
              </m:r>
              <m:d>
                <m:dPr>
                  <m:begChr m:val="["/>
                  <m:endChr m:val="]"/>
                  <m:ctrlPr>
                    <w:rPr>
                      <w:rFonts w:ascii="Cambria Math" w:hAnsi="Cambria Math"/>
                      <w:i/>
                    </w:rPr>
                  </m:ctrlPr>
                </m:dPr>
                <m:e>
                  <m:m>
                    <m:mPr>
                      <m:mcs>
                        <m:mc>
                          <m:mcPr>
                            <m:count m:val="1"/>
                            <m:mcJc m:val="center"/>
                          </m:mcPr>
                        </m:mc>
                      </m:mcs>
                      <m:ctrlPr>
                        <w:rPr>
                          <w:rFonts w:ascii="Cambria Math" w:hAnsi="Cambria Math"/>
                          <w:i/>
                        </w:rPr>
                      </m:ctrlPr>
                    </m:mPr>
                    <m:mr>
                      <m:e>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w:rPr>
                                    <w:rFonts w:ascii="Cambria Math" w:hAnsi="Cambria Math"/>
                                  </w:rPr>
                                  <m:t xml:space="preserve">b  </m:t>
                                </m:r>
                              </m:sub>
                            </m:sSub>
                          </m:e>
                        </m:func>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 xml:space="preserve"> ρ</m:t>
                                </m:r>
                              </m:e>
                              <m:sub>
                                <m:r>
                                  <w:rPr>
                                    <w:rFonts w:ascii="Cambria Math" w:hAnsi="Cambria Math"/>
                                  </w:rPr>
                                  <m:t xml:space="preserve">b  </m:t>
                                </m:r>
                              </m:sub>
                            </m:sSub>
                          </m:e>
                        </m:func>
                      </m:e>
                    </m:mr>
                    <m:mr>
                      <m:e>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w:rPr>
                                    <w:rFonts w:ascii="Cambria Math" w:hAnsi="Cambria Math"/>
                                  </w:rPr>
                                  <m:t xml:space="preserve">b  </m:t>
                                </m:r>
                              </m:sub>
                            </m:sSub>
                          </m:e>
                        </m:func>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 xml:space="preserve"> ρ</m:t>
                                </m:r>
                              </m:e>
                              <m:sub>
                                <m:r>
                                  <w:rPr>
                                    <w:rFonts w:ascii="Cambria Math" w:hAnsi="Cambria Math"/>
                                  </w:rPr>
                                  <m:t xml:space="preserve">b  </m:t>
                                </m:r>
                              </m:sub>
                            </m:sSub>
                          </m:e>
                        </m:func>
                      </m:e>
                    </m:mr>
                    <m:mr>
                      <m:e>
                        <m:r>
                          <w:rPr>
                            <w:rFonts w:ascii="Cambria Math" w:hAnsi="Cambria Math"/>
                          </w:rPr>
                          <m:t>0</m:t>
                        </m:r>
                      </m:e>
                    </m:mr>
                  </m:m>
                </m:e>
              </m:d>
            </m:oMath>
            <w:r w:rsidR="009C3356">
              <w:t>, and</w:t>
            </w:r>
          </w:p>
        </w:tc>
        <w:tc>
          <w:tcPr>
            <w:tcW w:w="796" w:type="dxa"/>
            <w:vAlign w:val="center"/>
          </w:tcPr>
          <w:p w:rsidR="00B02F37" w:rsidRDefault="009C3356" w:rsidP="00D5487C">
            <w:pPr>
              <w:jc w:val="center"/>
            </w:pPr>
            <w:r>
              <w:t>(2.31</w:t>
            </w:r>
            <w:r w:rsidR="00B02F37">
              <w:t>)</w:t>
            </w:r>
          </w:p>
        </w:tc>
      </w:tr>
      <w:tr w:rsidR="00B02F37" w:rsidTr="00D5487C">
        <w:tc>
          <w:tcPr>
            <w:tcW w:w="7916" w:type="dxa"/>
          </w:tcPr>
          <w:p w:rsidR="00B02F37" w:rsidRDefault="004E43E6" w:rsidP="00D5487C">
            <w:pPr>
              <w:jc w:val="center"/>
              <w:rPr>
                <w:rFonts w:ascii="Times New Roman" w:hAnsi="Times New Roman"/>
              </w:rPr>
            </w:pPr>
            <m:oMathPara>
              <m:oMath>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A</m:t>
                        </m:r>
                      </m:sup>
                    </m:sSup>
                  </m:num>
                  <m:den>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 xml:space="preserve">b  </m:t>
                        </m:r>
                      </m:sub>
                    </m:sSub>
                  </m:den>
                </m:f>
                <m:r>
                  <w:rPr>
                    <w:rFonts w:ascii="Cambria Math" w:hAnsi="Cambria Math"/>
                  </w:rPr>
                  <m:t>=</m:t>
                </m:r>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A</m:t>
                        </m:r>
                      </m:sup>
                    </m:sSup>
                  </m:num>
                  <m:den>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 xml:space="preserve">b </m:t>
                        </m:r>
                      </m:sub>
                    </m:sSub>
                  </m:den>
                </m:f>
                <m:r>
                  <w:rPr>
                    <w:rFonts w:ascii="Cambria Math" w:hAnsi="Cambria Math"/>
                  </w:rPr>
                  <m:t>=</m:t>
                </m:r>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B</m:t>
                        </m:r>
                      </m:sup>
                    </m:sSup>
                  </m:num>
                  <m:den>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 xml:space="preserve">a  </m:t>
                        </m:r>
                      </m:sub>
                    </m:sSub>
                  </m:den>
                </m:f>
                <m:r>
                  <w:rPr>
                    <w:rFonts w:ascii="Cambria Math" w:hAnsi="Cambria Math"/>
                  </w:rPr>
                  <m:t>=</m:t>
                </m:r>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B</m:t>
                        </m:r>
                      </m:sup>
                    </m:sSup>
                  </m:num>
                  <m:den>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 xml:space="preserve">a  </m:t>
                        </m:r>
                      </m:sub>
                    </m:sSub>
                  </m:den>
                </m:f>
                <m:r>
                  <w:rPr>
                    <w:rFonts w:ascii="Cambria Math" w:hAnsi="Cambria Math"/>
                  </w:rPr>
                  <m:t>=0.</m:t>
                </m:r>
              </m:oMath>
            </m:oMathPara>
          </w:p>
        </w:tc>
        <w:tc>
          <w:tcPr>
            <w:tcW w:w="796" w:type="dxa"/>
            <w:vAlign w:val="center"/>
          </w:tcPr>
          <w:p w:rsidR="00B02F37" w:rsidRDefault="009C3356" w:rsidP="00D5487C">
            <w:pPr>
              <w:jc w:val="center"/>
            </w:pPr>
            <w:r>
              <w:t>(2.32</w:t>
            </w:r>
            <w:r w:rsidR="00B02F37">
              <w:t>)</w:t>
            </w:r>
          </w:p>
        </w:tc>
      </w:tr>
    </w:tbl>
    <w:p w:rsidR="00B02F37" w:rsidRDefault="00B008EA" w:rsidP="005140FB">
      <w:pPr>
        <w:rPr>
          <w:rFonts w:ascii="Times New Roman" w:hAnsi="Times New Roman"/>
        </w:rPr>
      </w:pPr>
      <w:r>
        <w:rPr>
          <w:rFonts w:ascii="Times New Roman" w:hAnsi="Times New Roman"/>
        </w:rPr>
        <w:t xml:space="preserve">    The joint axes </w:t>
      </w:r>
      <m:oMath>
        <m:sSup>
          <m:sSupPr>
            <m:ctrlPr>
              <w:rPr>
                <w:rFonts w:ascii="Cambria Math" w:hAnsi="Cambria Math"/>
                <w:i/>
              </w:rPr>
            </m:ctrlPr>
          </m:sSupPr>
          <m:e>
            <m:r>
              <w:rPr>
                <w:rFonts w:ascii="Cambria Math" w:hAnsi="Cambria Math"/>
              </w:rPr>
              <m:t>a</m:t>
            </m:r>
          </m:e>
          <m:sup>
            <m:r>
              <w:rPr>
                <w:rFonts w:ascii="Cambria Math" w:hAnsi="Cambria Math"/>
              </w:rPr>
              <m:t>A</m:t>
            </m:r>
          </m:sup>
        </m:sSup>
      </m:oMath>
      <w:r>
        <w:rPr>
          <w:rFonts w:ascii="Times New Roman" w:hAnsi="Times New Roman"/>
        </w:rPr>
        <w:t xml:space="preserve"> and </w:t>
      </w:r>
      <m:oMath>
        <m:sSup>
          <m:sSupPr>
            <m:ctrlPr>
              <w:rPr>
                <w:rFonts w:ascii="Cambria Math" w:hAnsi="Cambria Math"/>
              </w:rPr>
            </m:ctrlPr>
          </m:sSupPr>
          <m:e>
            <m:r>
              <m:rPr>
                <m:sty m:val="p"/>
              </m:rPr>
              <w:rPr>
                <w:rFonts w:ascii="Cambria Math" w:hAnsi="Cambria Math"/>
              </w:rPr>
              <m:t>b</m:t>
            </m:r>
          </m:e>
          <m:sup>
            <m:r>
              <w:rPr>
                <w:rFonts w:ascii="Cambria Math" w:hAnsi="Cambria Math"/>
              </w:rPr>
              <m:t>B</m:t>
            </m:r>
          </m:sup>
        </m:sSup>
      </m:oMath>
      <w:r>
        <w:rPr>
          <w:rFonts w:ascii="Times New Roman" w:hAnsi="Times New Roman"/>
        </w:rPr>
        <w:t xml:space="preserve"> can be estimated using a gradient des</w:t>
      </w:r>
      <w:r w:rsidR="00D86D0E">
        <w:rPr>
          <w:rFonts w:ascii="Times New Roman" w:hAnsi="Times New Roman"/>
        </w:rPr>
        <w:t>cent algorithm by</w:t>
      </w:r>
      <w:r w:rsidR="00925BC7">
        <w:rPr>
          <w:rFonts w:ascii="Times New Roman" w:hAnsi="Times New Roman"/>
        </w:rPr>
        <w:t xml:space="preserve"> incrementally </w:t>
      </w:r>
      <w:r w:rsidR="00D86D0E">
        <w:rPr>
          <w:rFonts w:ascii="Times New Roman" w:hAnsi="Times New Roman"/>
        </w:rPr>
        <w:t>changing</w:t>
      </w:r>
      <w:r>
        <w:rPr>
          <w:rFonts w:ascii="Times New Roman" w:hAnsi="Times New Roman"/>
        </w:rPr>
        <w:t xml:space="preserve"> </w:t>
      </w:r>
      <m:oMath>
        <m:sSub>
          <m:sSubPr>
            <m:ctrlPr>
              <w:rPr>
                <w:rFonts w:ascii="Cambria Math" w:hAnsi="Cambria Math"/>
                <w:i/>
              </w:rPr>
            </m:ctrlPr>
          </m:sSubPr>
          <m:e>
            <m:r>
              <w:rPr>
                <w:rFonts w:ascii="Cambria Math" w:hAnsi="Cambria Math"/>
              </w:rPr>
              <m:t>θ</m:t>
            </m:r>
          </m:e>
          <m:sub>
            <m:r>
              <w:rPr>
                <w:rFonts w:ascii="Cambria Math" w:hAnsi="Cambria Math"/>
              </w:rPr>
              <m:t xml:space="preserve">a  </m:t>
            </m:r>
          </m:sub>
        </m:sSub>
        <m:r>
          <w:rPr>
            <w:rFonts w:ascii="Cambria Math" w:hAnsi="Cambria Math"/>
          </w:rPr>
          <m:t xml:space="preserve">, </m:t>
        </m:r>
        <m:sSub>
          <m:sSubPr>
            <m:ctrlPr>
              <w:rPr>
                <w:rFonts w:ascii="Cambria Math" w:hAnsi="Cambria Math"/>
                <w:i/>
              </w:rPr>
            </m:ctrlPr>
          </m:sSubPr>
          <m:e>
            <m:r>
              <w:rPr>
                <w:rFonts w:ascii="Cambria Math" w:hAnsi="Cambria Math"/>
              </w:rPr>
              <m:t>ρ</m:t>
            </m:r>
          </m:e>
          <m:sub>
            <m:r>
              <w:rPr>
                <w:rFonts w:ascii="Cambria Math" w:hAnsi="Cambria Math"/>
              </w:rPr>
              <m:t xml:space="preserve">a  </m:t>
            </m:r>
          </m:sub>
        </m:sSub>
      </m:oMath>
      <w:r>
        <w:rPr>
          <w:rFonts w:ascii="Times New Roman" w:hAnsi="Times New Roman"/>
        </w:rPr>
        <w:t>,</w:t>
      </w:r>
      <m:oMath>
        <m:r>
          <w:rPr>
            <w:rFonts w:ascii="Cambria Math" w:hAnsi="Cambria Math"/>
          </w:rPr>
          <m:t xml:space="preserve"> </m:t>
        </m:r>
        <m:sSub>
          <m:sSubPr>
            <m:ctrlPr>
              <w:rPr>
                <w:rFonts w:ascii="Cambria Math" w:hAnsi="Cambria Math"/>
                <w:i/>
              </w:rPr>
            </m:ctrlPr>
          </m:sSubPr>
          <m:e>
            <m:r>
              <w:rPr>
                <w:rFonts w:ascii="Cambria Math" w:hAnsi="Cambria Math"/>
              </w:rPr>
              <m:t>θ</m:t>
            </m:r>
          </m:e>
          <m:sub>
            <m:r>
              <w:rPr>
                <w:rFonts w:ascii="Cambria Math" w:hAnsi="Cambria Math"/>
              </w:rPr>
              <m:t xml:space="preserve">b  </m:t>
            </m:r>
          </m:sub>
        </m:sSub>
      </m:oMath>
      <w:r>
        <w:rPr>
          <w:rFonts w:ascii="Times New Roman" w:hAnsi="Times New Roman"/>
        </w:rPr>
        <w:t xml:space="preserve">, and </w:t>
      </w:r>
      <m:oMath>
        <m:sSub>
          <m:sSubPr>
            <m:ctrlPr>
              <w:rPr>
                <w:rFonts w:ascii="Cambria Math" w:hAnsi="Cambria Math"/>
                <w:i/>
              </w:rPr>
            </m:ctrlPr>
          </m:sSubPr>
          <m:e>
            <m:r>
              <w:rPr>
                <w:rFonts w:ascii="Cambria Math" w:hAnsi="Cambria Math"/>
              </w:rPr>
              <m:t>ρ</m:t>
            </m:r>
          </m:e>
          <m:sub>
            <m:r>
              <w:rPr>
                <w:rFonts w:ascii="Cambria Math" w:hAnsi="Cambria Math"/>
              </w:rPr>
              <m:t xml:space="preserve">b </m:t>
            </m:r>
          </m:sub>
        </m:sSub>
      </m:oMath>
      <w:r>
        <w:rPr>
          <w:rFonts w:ascii="Times New Roman" w:hAnsi="Times New Roman"/>
        </w:rPr>
        <w:t>until a minimum fo</w:t>
      </w:r>
      <w:r w:rsidR="00EA5A9E">
        <w:rPr>
          <w:rFonts w:ascii="Times New Roman" w:hAnsi="Times New Roman"/>
        </w:rPr>
        <w:t xml:space="preserve">r the cost function of equation </w:t>
      </w:r>
      <w:r w:rsidR="003F7093">
        <w:rPr>
          <w:rFonts w:ascii="Times New Roman" w:hAnsi="Times New Roman"/>
        </w:rPr>
        <w:t>2.25</w:t>
      </w:r>
      <w:r>
        <w:rPr>
          <w:rFonts w:ascii="Times New Roman" w:hAnsi="Times New Roman"/>
        </w:rPr>
        <w:t xml:space="preserve"> is reached. The elbow joint angl</w:t>
      </w:r>
      <w:r w:rsidR="00EA5A9E">
        <w:rPr>
          <w:rFonts w:ascii="Times New Roman" w:hAnsi="Times New Roman"/>
        </w:rPr>
        <w:t>es can then be calcul</w:t>
      </w:r>
      <w:r w:rsidR="00D86D0E">
        <w:rPr>
          <w:rFonts w:ascii="Times New Roman" w:hAnsi="Times New Roman"/>
        </w:rPr>
        <w:t>ated by inserting the values of</w:t>
      </w:r>
      <w:r w:rsidR="00EE6F89">
        <w:rPr>
          <w:rFonts w:ascii="Times New Roman" w:hAnsi="Times New Roman"/>
        </w:rPr>
        <w:t xml:space="preserve"> </w:t>
      </w:r>
      <m:oMath>
        <m:sSup>
          <m:sSupPr>
            <m:ctrlPr>
              <w:rPr>
                <w:rFonts w:ascii="Cambria Math" w:hAnsi="Cambria Math"/>
                <w:i/>
              </w:rPr>
            </m:ctrlPr>
          </m:sSupPr>
          <m:e>
            <m:r>
              <w:rPr>
                <w:rFonts w:ascii="Cambria Math" w:hAnsi="Cambria Math"/>
              </w:rPr>
              <m:t>a</m:t>
            </m:r>
          </m:e>
          <m:sup>
            <m:r>
              <w:rPr>
                <w:rFonts w:ascii="Cambria Math" w:hAnsi="Cambria Math"/>
              </w:rPr>
              <m:t>A</m:t>
            </m:r>
          </m:sup>
        </m:sSup>
      </m:oMath>
      <w:r>
        <w:rPr>
          <w:rFonts w:ascii="Times New Roman" w:hAnsi="Times New Roman"/>
        </w:rPr>
        <w:t>,</w:t>
      </w:r>
      <m:oMath>
        <m:r>
          <m:rPr>
            <m:sty m:val="p"/>
          </m:rPr>
          <w:rPr>
            <w:rFonts w:ascii="Cambria Math" w:hAnsi="Cambria Math"/>
          </w:rPr>
          <m:t xml:space="preserve"> </m:t>
        </m:r>
        <m:sSup>
          <m:sSupPr>
            <m:ctrlPr>
              <w:rPr>
                <w:rFonts w:ascii="Cambria Math" w:hAnsi="Cambria Math"/>
              </w:rPr>
            </m:ctrlPr>
          </m:sSupPr>
          <m:e>
            <m:r>
              <m:rPr>
                <m:sty m:val="p"/>
              </m:rPr>
              <w:rPr>
                <w:rFonts w:ascii="Cambria Math" w:hAnsi="Cambria Math"/>
              </w:rPr>
              <m:t>b</m:t>
            </m:r>
          </m:e>
          <m:sup>
            <m:r>
              <w:rPr>
                <w:rFonts w:ascii="Cambria Math" w:hAnsi="Cambria Math"/>
              </w:rPr>
              <m:t>B</m:t>
            </m:r>
          </m:sup>
        </m:sSup>
      </m:oMath>
      <w:r>
        <w:rPr>
          <w:rFonts w:ascii="Times New Roman" w:hAnsi="Times New Roman"/>
        </w:rPr>
        <w:t xml:space="preserve">,and </w:t>
      </w:r>
      <m:oMath>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R</m:t>
                    </m:r>
                  </m:e>
                  <m:sub>
                    <m:r>
                      <w:rPr>
                        <w:rFonts w:ascii="Cambria Math" w:hAnsi="Cambria Math"/>
                      </w:rPr>
                      <m:t>A,k</m:t>
                    </m:r>
                  </m:sub>
                  <m:sup>
                    <m:r>
                      <w:rPr>
                        <w:rFonts w:ascii="Cambria Math" w:hAnsi="Cambria Math"/>
                      </w:rPr>
                      <m:t>B</m:t>
                    </m:r>
                  </m:sup>
                </m:sSubSup>
              </m:e>
            </m:d>
          </m:e>
          <m:sup>
            <m:r>
              <w:rPr>
                <w:rFonts w:ascii="Cambria Math" w:hAnsi="Cambria Math"/>
              </w:rPr>
              <m:t>T</m:t>
            </m:r>
          </m:sup>
        </m:sSup>
      </m:oMath>
      <w:r w:rsidR="00EA5A9E">
        <w:rPr>
          <w:rFonts w:ascii="Times New Roman" w:hAnsi="Times New Roman"/>
        </w:rPr>
        <w:t>into equations 2.23 and 2.24</w:t>
      </w:r>
      <w:r w:rsidR="00E73F2C">
        <w:rPr>
          <w:rFonts w:ascii="Times New Roman" w:hAnsi="Times New Roman"/>
        </w:rPr>
        <w:t xml:space="preserve"> to find </w:t>
      </w:r>
      <m:oMath>
        <m:r>
          <w:rPr>
            <w:rFonts w:ascii="Cambria Math" w:hAnsi="Cambria Math"/>
          </w:rPr>
          <m:t> </m:t>
        </m:r>
        <m:sSub>
          <m:sSubPr>
            <m:ctrlPr>
              <w:rPr>
                <w:rFonts w:ascii="Cambria Math" w:hAnsi="Cambria Math"/>
                <w:i/>
              </w:rPr>
            </m:ctrlPr>
          </m:sSubPr>
          <m:e>
            <m:r>
              <w:rPr>
                <w:rFonts w:ascii="Cambria Math" w:hAnsi="Cambria Math"/>
              </w:rPr>
              <m:t>α</m:t>
            </m:r>
          </m:e>
          <m:sub>
            <m:r>
              <w:rPr>
                <w:rFonts w:ascii="Cambria Math" w:hAnsi="Cambria Math"/>
              </w:rPr>
              <m:t>k</m:t>
            </m:r>
          </m:sub>
        </m:sSub>
      </m:oMath>
      <w:r w:rsidR="00E73F2C">
        <w:rPr>
          <w:rFonts w:ascii="Times New Roman" w:hAnsi="Times New Roman"/>
        </w:rPr>
        <w:t xml:space="preserve"> and </w:t>
      </w:r>
      <m:oMath>
        <m:sSub>
          <m:sSubPr>
            <m:ctrlPr>
              <w:rPr>
                <w:rFonts w:ascii="Cambria Math" w:hAnsi="Cambria Math"/>
                <w:i/>
              </w:rPr>
            </m:ctrlPr>
          </m:sSubPr>
          <m:e>
            <m:r>
              <w:rPr>
                <w:rFonts w:ascii="Cambria Math" w:hAnsi="Cambria Math"/>
              </w:rPr>
              <m:t>β</m:t>
            </m:r>
          </m:e>
          <m:sub>
            <m:r>
              <w:rPr>
                <w:rFonts w:ascii="Cambria Math" w:hAnsi="Cambria Math"/>
              </w:rPr>
              <m:t>k</m:t>
            </m:r>
          </m:sub>
        </m:sSub>
      </m:oMath>
      <w:r w:rsidR="00E73F2C">
        <w:rPr>
          <w:rFonts w:ascii="Times New Roman" w:hAnsi="Times New Roman"/>
        </w:rPr>
        <w:t xml:space="preserve"> and then finding </w:t>
      </w:r>
      <m:oMath>
        <m:sSubSup>
          <m:sSubSupPr>
            <m:ctrlPr>
              <w:rPr>
                <w:rFonts w:ascii="Cambria Math" w:hAnsi="Cambria Math"/>
                <w:i/>
              </w:rPr>
            </m:ctrlPr>
          </m:sSubSupPr>
          <m:e>
            <m:r>
              <w:rPr>
                <w:rFonts w:ascii="Cambria Math" w:hAnsi="Cambria Math"/>
              </w:rPr>
              <m:t>ω</m:t>
            </m:r>
          </m:e>
          <m:sub>
            <m:r>
              <w:rPr>
                <w:rFonts w:ascii="Cambria Math" w:hAnsi="Cambria Math"/>
              </w:rPr>
              <m:t>r,k</m:t>
            </m:r>
          </m:sub>
          <m:sup>
            <m:r>
              <w:rPr>
                <w:rFonts w:ascii="Cambria Math" w:hAnsi="Cambria Math"/>
              </w:rPr>
              <m:t>A</m:t>
            </m:r>
          </m:sup>
        </m:sSubSup>
      </m:oMath>
      <w:r w:rsidR="00E73F2C">
        <w:rPr>
          <w:rFonts w:ascii="Times New Roman" w:hAnsi="Times New Roman"/>
        </w:rPr>
        <w:t xml:space="preserve"> using equation 2.21.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6"/>
        <w:gridCol w:w="796"/>
      </w:tblGrid>
      <w:tr w:rsidR="00B02F37" w:rsidTr="00D5487C">
        <w:tc>
          <w:tcPr>
            <w:tcW w:w="7916" w:type="dxa"/>
          </w:tcPr>
          <w:p w:rsidR="00B02F37" w:rsidRDefault="00E73F2C" w:rsidP="00D23890">
            <w:pPr>
              <w:rPr>
                <w:rFonts w:ascii="Times New Roman" w:hAnsi="Times New Roman"/>
              </w:rPr>
            </w:pPr>
            <w:r>
              <w:t xml:space="preserve">    The M</w:t>
            </w:r>
            <w:r>
              <w:rPr>
                <w:rFonts w:cstheme="minorHAnsi"/>
              </w:rPr>
              <w:t>ü</w:t>
            </w:r>
            <w:r>
              <w:t>ller et al.</w:t>
            </w:r>
            <w:r w:rsidR="009B4351">
              <w:t xml:space="preserve"> (2017)</w:t>
            </w:r>
            <w:r>
              <w:t xml:space="preserve"> method can compensate for fairly large misalignments of the IMUs with the joint axes. But it works only for joints where there is no movement in at least on</w:t>
            </w:r>
            <w:r w:rsidR="00D57199">
              <w:t>e</w:t>
            </w:r>
            <w:r>
              <w:t xml:space="preserve"> axis of rotation. Since it relies on </w:t>
            </w:r>
            <w:r w:rsidR="003759B7">
              <w:t>gradient descent</w:t>
            </w:r>
            <w:r w:rsidR="00D50F4B">
              <w:t>,</w:t>
            </w:r>
            <w:r w:rsidR="003759B7">
              <w:t xml:space="preserve"> it is also computationally slower the</w:t>
            </w:r>
            <w:r w:rsidR="009017F5">
              <w:t xml:space="preserve"> Rive</w:t>
            </w:r>
            <w:r>
              <w:t xml:space="preserve">st method. </w:t>
            </w:r>
          </w:p>
        </w:tc>
        <w:tc>
          <w:tcPr>
            <w:tcW w:w="796" w:type="dxa"/>
            <w:vAlign w:val="center"/>
          </w:tcPr>
          <w:p w:rsidR="00B02F37" w:rsidRDefault="00B02F37" w:rsidP="00D5487C">
            <w:pPr>
              <w:jc w:val="center"/>
            </w:pPr>
          </w:p>
        </w:tc>
      </w:tr>
      <w:tr w:rsidR="00B02F37" w:rsidTr="00D5487C">
        <w:tc>
          <w:tcPr>
            <w:tcW w:w="7916" w:type="dxa"/>
          </w:tcPr>
          <w:p w:rsidR="00B02F37" w:rsidRDefault="00B02F37" w:rsidP="00D23890">
            <w:pPr>
              <w:rPr>
                <w:rFonts w:ascii="Times New Roman" w:hAnsi="Times New Roman"/>
              </w:rPr>
            </w:pPr>
          </w:p>
        </w:tc>
        <w:tc>
          <w:tcPr>
            <w:tcW w:w="796" w:type="dxa"/>
            <w:vAlign w:val="center"/>
          </w:tcPr>
          <w:p w:rsidR="00B02F37" w:rsidRDefault="00B02F37" w:rsidP="00D5487C">
            <w:pPr>
              <w:jc w:val="center"/>
            </w:pPr>
          </w:p>
        </w:tc>
      </w:tr>
    </w:tbl>
    <w:p w:rsidR="005140FB" w:rsidRPr="002E515D" w:rsidRDefault="00D23890" w:rsidP="00C06211">
      <w:r>
        <w:br w:type="page"/>
      </w:r>
    </w:p>
    <w:p w:rsidR="005140FB" w:rsidRPr="005140FB" w:rsidRDefault="005140FB" w:rsidP="00CC7907">
      <w:pPr>
        <w:pStyle w:val="Chapter"/>
      </w:pPr>
      <w:bookmarkStart w:id="23" w:name="_Toc500930483"/>
      <w:bookmarkEnd w:id="23"/>
    </w:p>
    <w:p w:rsidR="00E66F14" w:rsidRDefault="00E66F14" w:rsidP="00CC7907">
      <w:pPr>
        <w:pStyle w:val="Heading1"/>
        <w:numPr>
          <w:ilvl w:val="0"/>
          <w:numId w:val="2"/>
        </w:numPr>
      </w:pPr>
      <w:bookmarkStart w:id="24" w:name="_Toc500930484"/>
      <w:r>
        <w:t>Algorithm Development</w:t>
      </w:r>
      <w:bookmarkEnd w:id="24"/>
    </w:p>
    <w:p w:rsidR="00E66F14" w:rsidRPr="00E66F14" w:rsidRDefault="00E66F14" w:rsidP="00E66F14">
      <w:r>
        <w:t xml:space="preserve">    The Rivest</w:t>
      </w:r>
      <w:r w:rsidR="005619F2">
        <w:t xml:space="preserve"> (2004)</w:t>
      </w:r>
      <w:r>
        <w:t xml:space="preserve"> and M</w:t>
      </w:r>
      <w:r>
        <w:rPr>
          <w:rFonts w:cstheme="minorHAnsi"/>
        </w:rPr>
        <w:t>ü</w:t>
      </w:r>
      <w:r>
        <w:t xml:space="preserve">ller </w:t>
      </w:r>
      <w:r w:rsidRPr="005F50CF">
        <w:t>et al</w:t>
      </w:r>
      <w:r w:rsidR="004A1373">
        <w:t>.</w:t>
      </w:r>
      <w:r w:rsidR="005619F2">
        <w:t xml:space="preserve"> (2017)</w:t>
      </w:r>
      <w:r>
        <w:t xml:space="preserve">. methods work only for joints where freedom of movement is very limited about at least one axis of rotation. The Rivest method also </w:t>
      </w:r>
      <w:r w:rsidR="00C3169C">
        <w:t>makes the assumption</w:t>
      </w:r>
      <w:r w:rsidR="00460B20">
        <w:t xml:space="preserve"> that</w:t>
      </w:r>
      <w:r w:rsidR="00C3169C">
        <w:t xml:space="preserve"> the misalignment</w:t>
      </w:r>
      <w:r w:rsidR="009017F5">
        <w:t>s</w:t>
      </w:r>
      <w:r w:rsidR="00C3169C">
        <w:t xml:space="preserve"> of the</w:t>
      </w:r>
      <w:r w:rsidR="00E51C53">
        <w:t xml:space="preserve"> IMUs with respect to the joint</w:t>
      </w:r>
      <w:r w:rsidR="00C3169C">
        <w:t xml:space="preserve"> are small. This makes these methods unsuitable for correcting alignment errors in IMUs placed around </w:t>
      </w:r>
      <w:r w:rsidR="0085074E">
        <w:t xml:space="preserve">some of the </w:t>
      </w:r>
      <w:r w:rsidR="00C3169C">
        <w:t xml:space="preserve">joints </w:t>
      </w:r>
      <w:r w:rsidR="0085074E">
        <w:t>measured b</w:t>
      </w:r>
      <w:r w:rsidR="009F742D">
        <w:t>y the SIPPC kinematic suit that</w:t>
      </w:r>
      <w:r w:rsidR="0085074E">
        <w:t xml:space="preserve"> have large ranges of motion about all three rotational axes.</w:t>
      </w:r>
      <w:r w:rsidR="009F742D">
        <w:t xml:space="preserve"> This necessitates</w:t>
      </w:r>
      <w:r w:rsidR="00460B20">
        <w:t xml:space="preserve"> the development of a new method capable of correcting for IMU misalignment about any joint.</w:t>
      </w:r>
      <w:r w:rsidR="00C3169C">
        <w:t xml:space="preserve"> </w:t>
      </w:r>
    </w:p>
    <w:p w:rsidR="00335B1D" w:rsidRDefault="00C06211" w:rsidP="004D289F">
      <w:pPr>
        <w:pStyle w:val="Heading2"/>
        <w:numPr>
          <w:ilvl w:val="0"/>
          <w:numId w:val="0"/>
        </w:numPr>
      </w:pPr>
      <w:bookmarkStart w:id="25" w:name="_Toc500930485"/>
      <w:r>
        <w:t>3</w:t>
      </w:r>
      <w:r w:rsidR="00335B1D">
        <w:t>.1</w:t>
      </w:r>
      <w:r w:rsidR="00841581">
        <w:t>.</w:t>
      </w:r>
      <w:r w:rsidR="00335B1D">
        <w:t xml:space="preserve"> </w:t>
      </w:r>
      <w:r w:rsidR="008F70EF">
        <w:t>Correction of Alignment and Calibration Errors</w:t>
      </w:r>
      <w:bookmarkEnd w:id="25"/>
    </w:p>
    <w:p w:rsidR="004A6E0B" w:rsidRPr="004A6E0B" w:rsidRDefault="004A6E0B" w:rsidP="004A6E0B">
      <w:r>
        <w:t xml:space="preserve">    </w:t>
      </w:r>
      <w:r w:rsidR="00041BE3">
        <w:t>The proposed Anatomical Constraint Method (ACM) is designed to be applicable to all joints. It computes corrections for IMU sensors which minimize excursions of joint angles beyond normal anatomical limits. For joints which have a large range of motion in 3-dimensions</w:t>
      </w:r>
      <w:r w:rsidR="00D52F71">
        <w:t>,</w:t>
      </w:r>
      <w:r w:rsidR="00041BE3">
        <w:t xml:space="preserve"> it also </w:t>
      </w:r>
      <w:r w:rsidR="00144D5E">
        <w:t>corrects the IMUs to minimize the differences in the mean orientations of the joints</w:t>
      </w:r>
      <w:r w:rsidR="00D52F71">
        <w:t xml:space="preserve"> for an individual trial the mean orientations established from many trials</w:t>
      </w:r>
      <w:r w:rsidR="00144D5E">
        <w:t>.</w:t>
      </w:r>
    </w:p>
    <w:p w:rsidR="00DE30F7" w:rsidRDefault="00C06211" w:rsidP="00AA06C4">
      <w:pPr>
        <w:pStyle w:val="Heading3"/>
        <w:numPr>
          <w:ilvl w:val="0"/>
          <w:numId w:val="0"/>
        </w:numPr>
      </w:pPr>
      <w:bookmarkStart w:id="26" w:name="_Toc500930486"/>
      <w:r>
        <w:t>3</w:t>
      </w:r>
      <w:r w:rsidR="0064603C">
        <w:t xml:space="preserve">.1.1. Basic </w:t>
      </w:r>
      <w:r w:rsidR="00C73482">
        <w:t>Anatomical Constraint Method</w:t>
      </w:r>
      <w:r w:rsidR="00896C8C">
        <w:t xml:space="preserve"> (</w:t>
      </w:r>
      <w:r w:rsidR="00C73482">
        <w:t>ACM</w:t>
      </w:r>
      <w:r w:rsidR="00896C8C">
        <w:t>)</w:t>
      </w:r>
      <w:bookmarkEnd w:id="26"/>
    </w:p>
    <w:p w:rsidR="0059595F" w:rsidRDefault="008F70EF" w:rsidP="00925161">
      <w:r>
        <w:t xml:space="preserve">    </w:t>
      </w:r>
      <w:r w:rsidR="005218E4">
        <w:t>T</w:t>
      </w:r>
      <w:r w:rsidR="00144D5E">
        <w:t>he ACM</w:t>
      </w:r>
      <w:r>
        <w:t xml:space="preserve"> is somewhat similar to the </w:t>
      </w:r>
      <w:r w:rsidR="00B35390">
        <w:t>Rivest</w:t>
      </w:r>
      <w:r>
        <w:t xml:space="preserve"> and</w:t>
      </w:r>
      <w:r w:rsidR="004A1373">
        <w:t xml:space="preserve"> M</w:t>
      </w:r>
      <w:r w:rsidR="004A1373">
        <w:rPr>
          <w:rFonts w:cstheme="minorHAnsi"/>
        </w:rPr>
        <w:t>ü</w:t>
      </w:r>
      <w:r w:rsidR="004A1373">
        <w:t xml:space="preserve">ller </w:t>
      </w:r>
      <w:r w:rsidR="004A1373" w:rsidRPr="005F50CF">
        <w:t>et al</w:t>
      </w:r>
      <w:r w:rsidR="004A1373">
        <w:t>. methods</w:t>
      </w:r>
      <w:r>
        <w:t xml:space="preserve"> </w:t>
      </w:r>
      <w:r w:rsidR="00975BA0">
        <w:t>in that it</w:t>
      </w:r>
      <w:r w:rsidR="003205D7">
        <w:t xml:space="preserve"> utilizes the anatomical</w:t>
      </w:r>
      <w:r w:rsidR="001B1696">
        <w:t xml:space="preserve"> constraints of the intervenin</w:t>
      </w:r>
      <w:r w:rsidR="005218E4">
        <w:t>g joint to calculate correction</w:t>
      </w:r>
      <w:r w:rsidR="005C7D15">
        <w:t xml:space="preserve">s </w:t>
      </w:r>
      <w:r w:rsidR="001B1696">
        <w:t>for the adjoining IMUs</w:t>
      </w:r>
      <w:r w:rsidR="005218E4">
        <w:t xml:space="preserve">. The </w:t>
      </w:r>
      <w:r w:rsidR="004F1B76">
        <w:t>constraints</w:t>
      </w:r>
      <w:r w:rsidR="005218E4">
        <w:t xml:space="preserve"> on joint movement </w:t>
      </w:r>
      <w:r w:rsidR="005C7D15">
        <w:t xml:space="preserve">that </w:t>
      </w:r>
      <w:r w:rsidR="005218E4">
        <w:t>I use are</w:t>
      </w:r>
      <w:r w:rsidR="004F1B76">
        <w:t xml:space="preserve"> based on the anatomical limits of</w:t>
      </w:r>
      <w:r w:rsidR="0092457B">
        <w:t xml:space="preserve"> </w:t>
      </w:r>
      <w:r w:rsidR="001B0464">
        <w:t>joint movement published in Luttgen</w:t>
      </w:r>
      <w:r w:rsidR="00015E8B">
        <w:t>s</w:t>
      </w:r>
      <w:r w:rsidR="0092457B">
        <w:t xml:space="preserve"> and Hamilton </w:t>
      </w:r>
      <w:r w:rsidR="005F50CF">
        <w:t>(</w:t>
      </w:r>
      <w:r w:rsidR="0092457B">
        <w:t>1997</w:t>
      </w:r>
      <w:r w:rsidR="005F50CF">
        <w:t>)</w:t>
      </w:r>
      <w:r w:rsidR="008876CA">
        <w:t xml:space="preserve"> and</w:t>
      </w:r>
      <w:r w:rsidR="0092457B">
        <w:t xml:space="preserve"> </w:t>
      </w:r>
      <w:r w:rsidR="008876CA">
        <w:t>Soucie, Wang, Forsyth, Funk, Demmy, Roach, and Boone</w:t>
      </w:r>
      <w:r w:rsidR="0092457B">
        <w:t xml:space="preserve"> </w:t>
      </w:r>
      <w:r w:rsidR="005F50CF">
        <w:t>(</w:t>
      </w:r>
      <w:r w:rsidR="0092457B">
        <w:t>2011</w:t>
      </w:r>
      <w:r w:rsidR="005F50CF">
        <w:t>)</w:t>
      </w:r>
      <w:r w:rsidR="0050213A">
        <w:t>. These limits</w:t>
      </w:r>
      <w:r w:rsidR="00A72B5F">
        <w:t xml:space="preserve"> were </w:t>
      </w:r>
      <w:r w:rsidR="00A72B5F">
        <w:lastRenderedPageBreak/>
        <w:t xml:space="preserve">modified </w:t>
      </w:r>
      <w:r w:rsidR="007B350A">
        <w:t>because</w:t>
      </w:r>
      <w:r w:rsidR="003205D7">
        <w:t>,</w:t>
      </w:r>
      <w:r w:rsidR="004F3D30">
        <w:t xml:space="preserve"> </w:t>
      </w:r>
      <w:r w:rsidR="000063CA">
        <w:t>in the SIPPC</w:t>
      </w:r>
      <w:r w:rsidR="002C59F0">
        <w:t>3 trials</w:t>
      </w:r>
      <w:r w:rsidR="003205D7">
        <w:t>,</w:t>
      </w:r>
      <w:r w:rsidR="002C59F0">
        <w:t xml:space="preserve"> </w:t>
      </w:r>
      <w:r w:rsidR="004F3D30">
        <w:t>the i</w:t>
      </w:r>
      <w:r w:rsidR="002C59F0">
        <w:t>nfant is</w:t>
      </w:r>
      <w:r w:rsidR="00D555B8">
        <w:t xml:space="preserve"> strapped to a support </w:t>
      </w:r>
      <w:r w:rsidR="004F3D30">
        <w:t>platform</w:t>
      </w:r>
      <w:r w:rsidR="00D555B8">
        <w:t xml:space="preserve"> close to the ground</w:t>
      </w:r>
      <w:r w:rsidR="00B865F6">
        <w:t xml:space="preserve"> that</w:t>
      </w:r>
      <w:r w:rsidR="002C59F0">
        <w:t xml:space="preserve"> limits</w:t>
      </w:r>
      <w:r w:rsidR="00E307DE">
        <w:t xml:space="preserve"> flexion</w:t>
      </w:r>
      <w:r w:rsidR="004F3D30">
        <w:t xml:space="preserve"> of the back and neck</w:t>
      </w:r>
      <w:r w:rsidR="00D555B8">
        <w:t xml:space="preserve"> and a platform brace between the infant’s legs </w:t>
      </w:r>
      <w:r w:rsidR="002C59F0">
        <w:t xml:space="preserve">limits </w:t>
      </w:r>
      <w:r w:rsidR="0050213A">
        <w:t>abduction of the hips. The modified joint limits</w:t>
      </w:r>
      <w:r w:rsidR="00A8642B">
        <w:t xml:space="preserve"> are shown Table 4</w:t>
      </w:r>
      <w:r w:rsidR="003205D7">
        <w:t>-1. The</w:t>
      </w:r>
      <w:r w:rsidR="00BB3D26">
        <w:t xml:space="preserve"> joint angles are </w:t>
      </w:r>
      <w:r w:rsidR="003205D7">
        <w:t xml:space="preserve">measured </w:t>
      </w:r>
      <w:r w:rsidR="00BB3D26">
        <w:t>with respect to the kine</w:t>
      </w:r>
      <w:r w:rsidR="000B37E0">
        <w:t>matic figure shown in Figure 2-3</w:t>
      </w:r>
      <w:r w:rsidR="00BB3D26">
        <w:t>.</w:t>
      </w:r>
    </w:p>
    <w:p w:rsidR="00867454" w:rsidRDefault="00867454">
      <w:pPr>
        <w:spacing w:line="240" w:lineRule="auto"/>
        <w:jc w:val="left"/>
        <w:rPr>
          <w:b/>
          <w:bCs/>
          <w:szCs w:val="18"/>
        </w:rPr>
      </w:pPr>
    </w:p>
    <w:p w:rsidR="0059595F" w:rsidRPr="0059595F" w:rsidRDefault="00C06211" w:rsidP="005D6DF5">
      <w:pPr>
        <w:pStyle w:val="Caption"/>
        <w:keepNext/>
        <w:jc w:val="left"/>
        <w:rPr>
          <w:noProof/>
        </w:rPr>
      </w:pPr>
      <w:bookmarkStart w:id="27" w:name="_Toc500930580"/>
      <w:r>
        <w:t>Table 3</w:t>
      </w:r>
      <w:r w:rsidR="005D6DF5">
        <w:noBreakHyphen/>
      </w:r>
      <w:r w:rsidR="004E43E6">
        <w:fldChar w:fldCharType="begin"/>
      </w:r>
      <w:r w:rsidR="004E43E6">
        <w:instrText xml:space="preserve"> SEQ Table \* ARABIC \s 1 </w:instrText>
      </w:r>
      <w:r w:rsidR="004E43E6">
        <w:fldChar w:fldCharType="separate"/>
      </w:r>
      <w:r w:rsidR="004E43E6">
        <w:rPr>
          <w:noProof/>
        </w:rPr>
        <w:t>1</w:t>
      </w:r>
      <w:r w:rsidR="004E43E6">
        <w:rPr>
          <w:noProof/>
        </w:rPr>
        <w:fldChar w:fldCharType="end"/>
      </w:r>
      <w:r w:rsidR="00C87E59">
        <w:t>.</w:t>
      </w:r>
      <w:r w:rsidR="00460B20">
        <w:rPr>
          <w:noProof/>
        </w:rPr>
        <w:t xml:space="preserve"> Modified </w:t>
      </w:r>
      <w:r w:rsidR="00E307DE">
        <w:rPr>
          <w:noProof/>
        </w:rPr>
        <w:t>Joint Limits</w:t>
      </w:r>
      <w:r w:rsidR="00460B20">
        <w:rPr>
          <w:noProof/>
        </w:rPr>
        <w:t xml:space="preserve"> from Luttgens and Hamiltion (1997)</w:t>
      </w:r>
      <w:r w:rsidR="00E968A8">
        <w:rPr>
          <w:noProof/>
        </w:rPr>
        <w:t>. Joint angles are measured relative to the position of the joints in Figure 2.3</w:t>
      </w:r>
      <w:bookmarkEnd w:id="27"/>
    </w:p>
    <w:tbl>
      <w:tblPr>
        <w:tblStyle w:val="TableGrid1"/>
        <w:tblW w:w="0" w:type="auto"/>
        <w:tblLook w:val="04A0" w:firstRow="1" w:lastRow="0" w:firstColumn="1" w:lastColumn="0" w:noHBand="0" w:noVBand="1"/>
      </w:tblPr>
      <w:tblGrid>
        <w:gridCol w:w="1098"/>
        <w:gridCol w:w="3150"/>
        <w:gridCol w:w="1440"/>
        <w:gridCol w:w="1530"/>
        <w:gridCol w:w="1494"/>
      </w:tblGrid>
      <w:tr w:rsidR="00F33B9A" w:rsidRPr="00E307DE" w:rsidTr="00156445">
        <w:tc>
          <w:tcPr>
            <w:tcW w:w="1098"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Joint</w:t>
            </w:r>
          </w:p>
        </w:tc>
        <w:tc>
          <w:tcPr>
            <w:tcW w:w="3150"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Movement</w:t>
            </w:r>
          </w:p>
        </w:tc>
        <w:tc>
          <w:tcPr>
            <w:tcW w:w="1440"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Rotation Axis</w:t>
            </w:r>
          </w:p>
        </w:tc>
        <w:tc>
          <w:tcPr>
            <w:tcW w:w="153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Upper Limit (deg</w:t>
            </w:r>
            <w:r w:rsidR="007D6615" w:rsidRPr="00F54D95">
              <w:rPr>
                <w:rFonts w:cstheme="minorHAnsi"/>
                <w:sz w:val="22"/>
                <w:szCs w:val="22"/>
                <w:lang w:bidi="ar-SA"/>
              </w:rPr>
              <w:t>.</w:t>
            </w:r>
            <w:r w:rsidRPr="00F54D95">
              <w:rPr>
                <w:rFonts w:cstheme="minorHAnsi"/>
                <w:sz w:val="22"/>
                <w:szCs w:val="22"/>
                <w:lang w:bidi="ar-SA"/>
              </w:rPr>
              <w:t>)</w:t>
            </w:r>
          </w:p>
        </w:tc>
        <w:tc>
          <w:tcPr>
            <w:tcW w:w="1494"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Lower Limit (deg</w:t>
            </w:r>
            <w:r w:rsidR="007D6615" w:rsidRPr="00F54D95">
              <w:rPr>
                <w:rFonts w:cstheme="minorHAnsi"/>
                <w:sz w:val="22"/>
                <w:szCs w:val="22"/>
                <w:lang w:bidi="ar-SA"/>
              </w:rPr>
              <w:t>.</w:t>
            </w:r>
            <w:r w:rsidRPr="00F54D95">
              <w:rPr>
                <w:rFonts w:cstheme="minorHAnsi"/>
                <w:sz w:val="22"/>
                <w:szCs w:val="22"/>
                <w:lang w:bidi="ar-SA"/>
              </w:rPr>
              <w:t>)</w:t>
            </w:r>
          </w:p>
        </w:tc>
      </w:tr>
      <w:tr w:rsidR="00F33B9A" w:rsidRPr="00E307DE" w:rsidTr="00156445">
        <w:tc>
          <w:tcPr>
            <w:tcW w:w="1098"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Back</w:t>
            </w:r>
          </w:p>
        </w:tc>
        <w:tc>
          <w:tcPr>
            <w:tcW w:w="3150"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rotation</w:t>
            </w:r>
          </w:p>
        </w:tc>
        <w:tc>
          <w:tcPr>
            <w:tcW w:w="144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X</w:t>
            </w:r>
          </w:p>
        </w:tc>
        <w:tc>
          <w:tcPr>
            <w:tcW w:w="153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30</w:t>
            </w:r>
          </w:p>
        </w:tc>
        <w:tc>
          <w:tcPr>
            <w:tcW w:w="1494"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-30</w:t>
            </w:r>
          </w:p>
        </w:tc>
      </w:tr>
      <w:tr w:rsidR="00F33B9A" w:rsidRPr="00E307DE" w:rsidTr="00156445">
        <w:tc>
          <w:tcPr>
            <w:tcW w:w="1098" w:type="dxa"/>
          </w:tcPr>
          <w:p w:rsidR="00F33B9A" w:rsidRPr="00F54D95" w:rsidRDefault="00F33B9A" w:rsidP="00156445">
            <w:pPr>
              <w:spacing w:line="240" w:lineRule="auto"/>
              <w:rPr>
                <w:rFonts w:cstheme="minorHAnsi"/>
                <w:sz w:val="22"/>
                <w:szCs w:val="22"/>
                <w:lang w:bidi="ar-SA"/>
              </w:rPr>
            </w:pPr>
          </w:p>
        </w:tc>
        <w:tc>
          <w:tcPr>
            <w:tcW w:w="3150"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flexion/extension</w:t>
            </w:r>
          </w:p>
        </w:tc>
        <w:tc>
          <w:tcPr>
            <w:tcW w:w="144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Y</w:t>
            </w:r>
          </w:p>
        </w:tc>
        <w:tc>
          <w:tcPr>
            <w:tcW w:w="153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10</w:t>
            </w:r>
          </w:p>
        </w:tc>
        <w:tc>
          <w:tcPr>
            <w:tcW w:w="1494"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-30</w:t>
            </w:r>
          </w:p>
        </w:tc>
      </w:tr>
      <w:tr w:rsidR="00F33B9A" w:rsidRPr="00E307DE" w:rsidTr="00156445">
        <w:tc>
          <w:tcPr>
            <w:tcW w:w="1098" w:type="dxa"/>
          </w:tcPr>
          <w:p w:rsidR="00F33B9A" w:rsidRPr="00F54D95" w:rsidRDefault="00F33B9A" w:rsidP="00156445">
            <w:pPr>
              <w:spacing w:line="240" w:lineRule="auto"/>
              <w:rPr>
                <w:rFonts w:cstheme="minorHAnsi"/>
                <w:sz w:val="22"/>
                <w:szCs w:val="22"/>
                <w:lang w:bidi="ar-SA"/>
              </w:rPr>
            </w:pPr>
          </w:p>
        </w:tc>
        <w:tc>
          <w:tcPr>
            <w:tcW w:w="3150"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lateral bending</w:t>
            </w:r>
          </w:p>
        </w:tc>
        <w:tc>
          <w:tcPr>
            <w:tcW w:w="144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Z</w:t>
            </w:r>
          </w:p>
        </w:tc>
        <w:tc>
          <w:tcPr>
            <w:tcW w:w="153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35</w:t>
            </w:r>
          </w:p>
        </w:tc>
        <w:tc>
          <w:tcPr>
            <w:tcW w:w="1494"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-35</w:t>
            </w:r>
          </w:p>
        </w:tc>
      </w:tr>
      <w:tr w:rsidR="00F33B9A" w:rsidRPr="00E307DE" w:rsidTr="00156445">
        <w:tc>
          <w:tcPr>
            <w:tcW w:w="1098"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Neck</w:t>
            </w:r>
          </w:p>
        </w:tc>
        <w:tc>
          <w:tcPr>
            <w:tcW w:w="3150"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rotation</w:t>
            </w:r>
          </w:p>
        </w:tc>
        <w:tc>
          <w:tcPr>
            <w:tcW w:w="144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X</w:t>
            </w:r>
          </w:p>
        </w:tc>
        <w:tc>
          <w:tcPr>
            <w:tcW w:w="153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75</w:t>
            </w:r>
          </w:p>
        </w:tc>
        <w:tc>
          <w:tcPr>
            <w:tcW w:w="1494"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-75</w:t>
            </w:r>
          </w:p>
        </w:tc>
      </w:tr>
      <w:tr w:rsidR="00F33B9A" w:rsidRPr="00E307DE" w:rsidTr="00156445">
        <w:tc>
          <w:tcPr>
            <w:tcW w:w="1098" w:type="dxa"/>
          </w:tcPr>
          <w:p w:rsidR="00F33B9A" w:rsidRPr="00F54D95" w:rsidRDefault="00F33B9A" w:rsidP="00156445">
            <w:pPr>
              <w:spacing w:line="240" w:lineRule="auto"/>
              <w:rPr>
                <w:rFonts w:cstheme="minorHAnsi"/>
                <w:sz w:val="22"/>
                <w:szCs w:val="22"/>
                <w:lang w:bidi="ar-SA"/>
              </w:rPr>
            </w:pPr>
          </w:p>
        </w:tc>
        <w:tc>
          <w:tcPr>
            <w:tcW w:w="3150"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flexion/extension</w:t>
            </w:r>
          </w:p>
        </w:tc>
        <w:tc>
          <w:tcPr>
            <w:tcW w:w="144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Y</w:t>
            </w:r>
          </w:p>
        </w:tc>
        <w:tc>
          <w:tcPr>
            <w:tcW w:w="153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90</w:t>
            </w:r>
          </w:p>
        </w:tc>
        <w:tc>
          <w:tcPr>
            <w:tcW w:w="1494"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0</w:t>
            </w:r>
          </w:p>
        </w:tc>
      </w:tr>
      <w:tr w:rsidR="00F33B9A" w:rsidRPr="00E307DE" w:rsidTr="00156445">
        <w:tc>
          <w:tcPr>
            <w:tcW w:w="1098" w:type="dxa"/>
          </w:tcPr>
          <w:p w:rsidR="00F33B9A" w:rsidRPr="00F54D95" w:rsidRDefault="00F33B9A" w:rsidP="00156445">
            <w:pPr>
              <w:spacing w:line="240" w:lineRule="auto"/>
              <w:rPr>
                <w:rFonts w:cstheme="minorHAnsi"/>
                <w:sz w:val="22"/>
                <w:szCs w:val="22"/>
                <w:lang w:bidi="ar-SA"/>
              </w:rPr>
            </w:pPr>
          </w:p>
        </w:tc>
        <w:tc>
          <w:tcPr>
            <w:tcW w:w="3150"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lateral bending</w:t>
            </w:r>
          </w:p>
        </w:tc>
        <w:tc>
          <w:tcPr>
            <w:tcW w:w="144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Z</w:t>
            </w:r>
          </w:p>
        </w:tc>
        <w:tc>
          <w:tcPr>
            <w:tcW w:w="153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60</w:t>
            </w:r>
          </w:p>
        </w:tc>
        <w:tc>
          <w:tcPr>
            <w:tcW w:w="1494"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-60</w:t>
            </w:r>
          </w:p>
        </w:tc>
      </w:tr>
      <w:tr w:rsidR="00F33B9A" w:rsidRPr="00E307DE" w:rsidTr="00156445">
        <w:tc>
          <w:tcPr>
            <w:tcW w:w="1098"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Shoulder</w:t>
            </w:r>
          </w:p>
        </w:tc>
        <w:tc>
          <w:tcPr>
            <w:tcW w:w="3150"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flexion/extension</w:t>
            </w:r>
          </w:p>
        </w:tc>
        <w:tc>
          <w:tcPr>
            <w:tcW w:w="144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X</w:t>
            </w:r>
          </w:p>
        </w:tc>
        <w:tc>
          <w:tcPr>
            <w:tcW w:w="153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135</w:t>
            </w:r>
          </w:p>
        </w:tc>
        <w:tc>
          <w:tcPr>
            <w:tcW w:w="1494"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-45</w:t>
            </w:r>
          </w:p>
        </w:tc>
      </w:tr>
      <w:tr w:rsidR="00F33B9A" w:rsidRPr="00E307DE" w:rsidTr="00156445">
        <w:tc>
          <w:tcPr>
            <w:tcW w:w="1098" w:type="dxa"/>
          </w:tcPr>
          <w:p w:rsidR="00F33B9A" w:rsidRPr="00F54D95" w:rsidRDefault="00F33B9A" w:rsidP="00156445">
            <w:pPr>
              <w:spacing w:line="240" w:lineRule="auto"/>
              <w:rPr>
                <w:rFonts w:cstheme="minorHAnsi"/>
                <w:sz w:val="22"/>
                <w:szCs w:val="22"/>
                <w:lang w:bidi="ar-SA"/>
              </w:rPr>
            </w:pPr>
          </w:p>
        </w:tc>
        <w:tc>
          <w:tcPr>
            <w:tcW w:w="3150"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Internal/external rotation</w:t>
            </w:r>
          </w:p>
        </w:tc>
        <w:tc>
          <w:tcPr>
            <w:tcW w:w="144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Y</w:t>
            </w:r>
          </w:p>
        </w:tc>
        <w:tc>
          <w:tcPr>
            <w:tcW w:w="153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60</w:t>
            </w:r>
          </w:p>
        </w:tc>
        <w:tc>
          <w:tcPr>
            <w:tcW w:w="1494"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-60</w:t>
            </w:r>
          </w:p>
        </w:tc>
      </w:tr>
      <w:tr w:rsidR="00F33B9A" w:rsidRPr="00E307DE" w:rsidTr="00156445">
        <w:tc>
          <w:tcPr>
            <w:tcW w:w="1098" w:type="dxa"/>
          </w:tcPr>
          <w:p w:rsidR="00F33B9A" w:rsidRPr="00F54D95" w:rsidRDefault="00F33B9A" w:rsidP="00156445">
            <w:pPr>
              <w:spacing w:line="240" w:lineRule="auto"/>
              <w:rPr>
                <w:rFonts w:cstheme="minorHAnsi"/>
                <w:sz w:val="22"/>
                <w:szCs w:val="22"/>
                <w:lang w:bidi="ar-SA"/>
              </w:rPr>
            </w:pPr>
          </w:p>
        </w:tc>
        <w:tc>
          <w:tcPr>
            <w:tcW w:w="3150"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abduction/adduction</w:t>
            </w:r>
          </w:p>
        </w:tc>
        <w:tc>
          <w:tcPr>
            <w:tcW w:w="144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Z</w:t>
            </w:r>
          </w:p>
        </w:tc>
        <w:tc>
          <w:tcPr>
            <w:tcW w:w="153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90</w:t>
            </w:r>
          </w:p>
        </w:tc>
        <w:tc>
          <w:tcPr>
            <w:tcW w:w="1494"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-90</w:t>
            </w:r>
          </w:p>
        </w:tc>
      </w:tr>
      <w:tr w:rsidR="00F33B9A" w:rsidRPr="00E307DE" w:rsidTr="00156445">
        <w:tc>
          <w:tcPr>
            <w:tcW w:w="1098"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Elbow</w:t>
            </w:r>
          </w:p>
        </w:tc>
        <w:tc>
          <w:tcPr>
            <w:tcW w:w="3150"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flexion/extension</w:t>
            </w:r>
          </w:p>
        </w:tc>
        <w:tc>
          <w:tcPr>
            <w:tcW w:w="144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X</w:t>
            </w:r>
          </w:p>
        </w:tc>
        <w:tc>
          <w:tcPr>
            <w:tcW w:w="153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160</w:t>
            </w:r>
          </w:p>
        </w:tc>
        <w:tc>
          <w:tcPr>
            <w:tcW w:w="1494"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0</w:t>
            </w:r>
          </w:p>
        </w:tc>
      </w:tr>
      <w:tr w:rsidR="00F33B9A" w:rsidRPr="00E307DE" w:rsidTr="00156445">
        <w:tc>
          <w:tcPr>
            <w:tcW w:w="1098" w:type="dxa"/>
          </w:tcPr>
          <w:p w:rsidR="00F33B9A" w:rsidRPr="00F54D95" w:rsidRDefault="00F33B9A" w:rsidP="00156445">
            <w:pPr>
              <w:spacing w:line="240" w:lineRule="auto"/>
              <w:rPr>
                <w:rFonts w:cstheme="minorHAnsi"/>
                <w:sz w:val="22"/>
                <w:szCs w:val="22"/>
                <w:lang w:bidi="ar-SA"/>
              </w:rPr>
            </w:pPr>
          </w:p>
        </w:tc>
        <w:tc>
          <w:tcPr>
            <w:tcW w:w="3150"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abduction/adduction</w:t>
            </w:r>
          </w:p>
        </w:tc>
        <w:tc>
          <w:tcPr>
            <w:tcW w:w="144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Y</w:t>
            </w:r>
          </w:p>
        </w:tc>
        <w:tc>
          <w:tcPr>
            <w:tcW w:w="153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5</w:t>
            </w:r>
          </w:p>
        </w:tc>
        <w:tc>
          <w:tcPr>
            <w:tcW w:w="1494"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-5</w:t>
            </w:r>
          </w:p>
        </w:tc>
      </w:tr>
      <w:tr w:rsidR="00F33B9A" w:rsidRPr="00E307DE" w:rsidTr="00156445">
        <w:tc>
          <w:tcPr>
            <w:tcW w:w="1098" w:type="dxa"/>
          </w:tcPr>
          <w:p w:rsidR="00F33B9A" w:rsidRPr="00F54D95" w:rsidRDefault="00F33B9A" w:rsidP="00156445">
            <w:pPr>
              <w:spacing w:line="240" w:lineRule="auto"/>
              <w:rPr>
                <w:rFonts w:cstheme="minorHAnsi"/>
                <w:sz w:val="22"/>
                <w:szCs w:val="22"/>
                <w:lang w:bidi="ar-SA"/>
              </w:rPr>
            </w:pPr>
          </w:p>
        </w:tc>
        <w:tc>
          <w:tcPr>
            <w:tcW w:w="3150"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pronation/supination</w:t>
            </w:r>
          </w:p>
        </w:tc>
        <w:tc>
          <w:tcPr>
            <w:tcW w:w="144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Z</w:t>
            </w:r>
          </w:p>
        </w:tc>
        <w:tc>
          <w:tcPr>
            <w:tcW w:w="153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30</w:t>
            </w:r>
          </w:p>
        </w:tc>
        <w:tc>
          <w:tcPr>
            <w:tcW w:w="1494"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-30</w:t>
            </w:r>
          </w:p>
        </w:tc>
      </w:tr>
      <w:tr w:rsidR="00F33B9A" w:rsidRPr="00E307DE" w:rsidTr="00156445">
        <w:tc>
          <w:tcPr>
            <w:tcW w:w="1098"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Hip</w:t>
            </w:r>
          </w:p>
        </w:tc>
        <w:tc>
          <w:tcPr>
            <w:tcW w:w="3150"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Internal/external rotation</w:t>
            </w:r>
          </w:p>
        </w:tc>
        <w:tc>
          <w:tcPr>
            <w:tcW w:w="144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X</w:t>
            </w:r>
          </w:p>
        </w:tc>
        <w:tc>
          <w:tcPr>
            <w:tcW w:w="153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40</w:t>
            </w:r>
          </w:p>
        </w:tc>
        <w:tc>
          <w:tcPr>
            <w:tcW w:w="1494"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-50</w:t>
            </w:r>
          </w:p>
        </w:tc>
      </w:tr>
      <w:tr w:rsidR="00F33B9A" w:rsidRPr="00E307DE" w:rsidTr="00156445">
        <w:tc>
          <w:tcPr>
            <w:tcW w:w="1098" w:type="dxa"/>
          </w:tcPr>
          <w:p w:rsidR="00F33B9A" w:rsidRPr="00F54D95" w:rsidRDefault="00F33B9A" w:rsidP="00156445">
            <w:pPr>
              <w:spacing w:line="240" w:lineRule="auto"/>
              <w:rPr>
                <w:rFonts w:cstheme="minorHAnsi"/>
                <w:sz w:val="22"/>
                <w:szCs w:val="22"/>
                <w:lang w:bidi="ar-SA"/>
              </w:rPr>
            </w:pPr>
          </w:p>
        </w:tc>
        <w:tc>
          <w:tcPr>
            <w:tcW w:w="3150"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flexion/extension</w:t>
            </w:r>
          </w:p>
        </w:tc>
        <w:tc>
          <w:tcPr>
            <w:tcW w:w="144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Y</w:t>
            </w:r>
          </w:p>
        </w:tc>
        <w:tc>
          <w:tcPr>
            <w:tcW w:w="153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100</w:t>
            </w:r>
          </w:p>
        </w:tc>
        <w:tc>
          <w:tcPr>
            <w:tcW w:w="1494"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-30</w:t>
            </w:r>
          </w:p>
        </w:tc>
      </w:tr>
      <w:tr w:rsidR="00F33B9A" w:rsidRPr="00E307DE" w:rsidTr="00156445">
        <w:tc>
          <w:tcPr>
            <w:tcW w:w="1098" w:type="dxa"/>
          </w:tcPr>
          <w:p w:rsidR="00F33B9A" w:rsidRPr="00F54D95" w:rsidRDefault="00F33B9A" w:rsidP="00156445">
            <w:pPr>
              <w:spacing w:line="240" w:lineRule="auto"/>
              <w:rPr>
                <w:rFonts w:cstheme="minorHAnsi"/>
                <w:sz w:val="22"/>
                <w:szCs w:val="22"/>
                <w:lang w:bidi="ar-SA"/>
              </w:rPr>
            </w:pPr>
          </w:p>
        </w:tc>
        <w:tc>
          <w:tcPr>
            <w:tcW w:w="3150"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abduction/adduction</w:t>
            </w:r>
          </w:p>
        </w:tc>
        <w:tc>
          <w:tcPr>
            <w:tcW w:w="144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Z</w:t>
            </w:r>
          </w:p>
        </w:tc>
        <w:tc>
          <w:tcPr>
            <w:tcW w:w="153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50</w:t>
            </w:r>
          </w:p>
        </w:tc>
        <w:tc>
          <w:tcPr>
            <w:tcW w:w="1494"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-20</w:t>
            </w:r>
          </w:p>
        </w:tc>
      </w:tr>
      <w:tr w:rsidR="00F33B9A" w:rsidRPr="00E307DE" w:rsidTr="00156445">
        <w:tc>
          <w:tcPr>
            <w:tcW w:w="1098"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Knee</w:t>
            </w:r>
          </w:p>
        </w:tc>
        <w:tc>
          <w:tcPr>
            <w:tcW w:w="3150"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lateral/medial rotation</w:t>
            </w:r>
          </w:p>
        </w:tc>
        <w:tc>
          <w:tcPr>
            <w:tcW w:w="144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X</w:t>
            </w:r>
          </w:p>
        </w:tc>
        <w:tc>
          <w:tcPr>
            <w:tcW w:w="153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5</w:t>
            </w:r>
          </w:p>
        </w:tc>
        <w:tc>
          <w:tcPr>
            <w:tcW w:w="1494"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-5</w:t>
            </w:r>
          </w:p>
        </w:tc>
      </w:tr>
      <w:tr w:rsidR="00F33B9A" w:rsidRPr="00E307DE" w:rsidTr="00156445">
        <w:tc>
          <w:tcPr>
            <w:tcW w:w="1098" w:type="dxa"/>
          </w:tcPr>
          <w:p w:rsidR="00F33B9A" w:rsidRPr="00F54D95" w:rsidRDefault="00F33B9A" w:rsidP="00156445">
            <w:pPr>
              <w:spacing w:line="240" w:lineRule="auto"/>
              <w:rPr>
                <w:rFonts w:cstheme="minorHAnsi"/>
                <w:sz w:val="22"/>
                <w:szCs w:val="22"/>
                <w:lang w:bidi="ar-SA"/>
              </w:rPr>
            </w:pPr>
          </w:p>
        </w:tc>
        <w:tc>
          <w:tcPr>
            <w:tcW w:w="3150"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flexion/extension</w:t>
            </w:r>
          </w:p>
        </w:tc>
        <w:tc>
          <w:tcPr>
            <w:tcW w:w="144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Y</w:t>
            </w:r>
          </w:p>
        </w:tc>
        <w:tc>
          <w:tcPr>
            <w:tcW w:w="153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130</w:t>
            </w:r>
          </w:p>
        </w:tc>
        <w:tc>
          <w:tcPr>
            <w:tcW w:w="1494"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0</w:t>
            </w:r>
          </w:p>
        </w:tc>
      </w:tr>
      <w:tr w:rsidR="00F33B9A" w:rsidRPr="00E307DE" w:rsidTr="00156445">
        <w:tc>
          <w:tcPr>
            <w:tcW w:w="1098" w:type="dxa"/>
          </w:tcPr>
          <w:p w:rsidR="00F33B9A" w:rsidRPr="00F54D95" w:rsidRDefault="00F33B9A" w:rsidP="00156445">
            <w:pPr>
              <w:spacing w:line="240" w:lineRule="auto"/>
              <w:rPr>
                <w:rFonts w:cstheme="minorHAnsi"/>
                <w:sz w:val="22"/>
                <w:szCs w:val="22"/>
                <w:lang w:bidi="ar-SA"/>
              </w:rPr>
            </w:pPr>
          </w:p>
        </w:tc>
        <w:tc>
          <w:tcPr>
            <w:tcW w:w="3150"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abduction/adduction</w:t>
            </w:r>
          </w:p>
        </w:tc>
        <w:tc>
          <w:tcPr>
            <w:tcW w:w="144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Z</w:t>
            </w:r>
          </w:p>
        </w:tc>
        <w:tc>
          <w:tcPr>
            <w:tcW w:w="153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5</w:t>
            </w:r>
          </w:p>
        </w:tc>
        <w:tc>
          <w:tcPr>
            <w:tcW w:w="1494"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-5</w:t>
            </w:r>
          </w:p>
        </w:tc>
      </w:tr>
      <w:tr w:rsidR="00F33B9A" w:rsidRPr="00E307DE" w:rsidTr="00156445">
        <w:tc>
          <w:tcPr>
            <w:tcW w:w="1098"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Ankle</w:t>
            </w:r>
          </w:p>
        </w:tc>
        <w:tc>
          <w:tcPr>
            <w:tcW w:w="3150"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lateral/medial rotation</w:t>
            </w:r>
          </w:p>
        </w:tc>
        <w:tc>
          <w:tcPr>
            <w:tcW w:w="144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X</w:t>
            </w:r>
          </w:p>
        </w:tc>
        <w:tc>
          <w:tcPr>
            <w:tcW w:w="153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20</w:t>
            </w:r>
          </w:p>
        </w:tc>
        <w:tc>
          <w:tcPr>
            <w:tcW w:w="1494"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-30</w:t>
            </w:r>
          </w:p>
        </w:tc>
      </w:tr>
      <w:tr w:rsidR="00F33B9A" w:rsidRPr="00E307DE" w:rsidTr="00156445">
        <w:tc>
          <w:tcPr>
            <w:tcW w:w="1098" w:type="dxa"/>
          </w:tcPr>
          <w:p w:rsidR="00F33B9A" w:rsidRPr="00F54D95" w:rsidRDefault="00F33B9A" w:rsidP="00156445">
            <w:pPr>
              <w:spacing w:line="240" w:lineRule="auto"/>
              <w:rPr>
                <w:rFonts w:cstheme="minorHAnsi"/>
                <w:sz w:val="22"/>
                <w:szCs w:val="22"/>
                <w:lang w:bidi="ar-SA"/>
              </w:rPr>
            </w:pPr>
          </w:p>
        </w:tc>
        <w:tc>
          <w:tcPr>
            <w:tcW w:w="3150"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dorsiflexion/ plantar flexion</w:t>
            </w:r>
          </w:p>
        </w:tc>
        <w:tc>
          <w:tcPr>
            <w:tcW w:w="144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Y</w:t>
            </w:r>
          </w:p>
        </w:tc>
        <w:tc>
          <w:tcPr>
            <w:tcW w:w="153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45</w:t>
            </w:r>
          </w:p>
        </w:tc>
        <w:tc>
          <w:tcPr>
            <w:tcW w:w="1494"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-20</w:t>
            </w:r>
          </w:p>
        </w:tc>
      </w:tr>
      <w:tr w:rsidR="00F33B9A" w:rsidRPr="00E307DE" w:rsidTr="00156445">
        <w:tc>
          <w:tcPr>
            <w:tcW w:w="1098" w:type="dxa"/>
          </w:tcPr>
          <w:p w:rsidR="00F33B9A" w:rsidRPr="00F54D95" w:rsidRDefault="00F33B9A" w:rsidP="00156445">
            <w:pPr>
              <w:spacing w:line="240" w:lineRule="auto"/>
              <w:rPr>
                <w:rFonts w:cstheme="minorHAnsi"/>
                <w:sz w:val="22"/>
                <w:szCs w:val="22"/>
                <w:lang w:bidi="ar-SA"/>
              </w:rPr>
            </w:pPr>
          </w:p>
        </w:tc>
        <w:tc>
          <w:tcPr>
            <w:tcW w:w="3150" w:type="dxa"/>
          </w:tcPr>
          <w:p w:rsidR="00F33B9A" w:rsidRPr="00F54D95" w:rsidRDefault="00F33B9A" w:rsidP="00156445">
            <w:pPr>
              <w:spacing w:line="240" w:lineRule="auto"/>
              <w:rPr>
                <w:rFonts w:cstheme="minorHAnsi"/>
                <w:sz w:val="22"/>
                <w:szCs w:val="22"/>
                <w:lang w:bidi="ar-SA"/>
              </w:rPr>
            </w:pPr>
            <w:r w:rsidRPr="00F54D95">
              <w:rPr>
                <w:rFonts w:cstheme="minorHAnsi"/>
                <w:sz w:val="22"/>
                <w:szCs w:val="22"/>
                <w:lang w:bidi="ar-SA"/>
              </w:rPr>
              <w:t>eversion/inversion</w:t>
            </w:r>
          </w:p>
        </w:tc>
        <w:tc>
          <w:tcPr>
            <w:tcW w:w="144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Z</w:t>
            </w:r>
          </w:p>
        </w:tc>
        <w:tc>
          <w:tcPr>
            <w:tcW w:w="1530"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10</w:t>
            </w:r>
          </w:p>
        </w:tc>
        <w:tc>
          <w:tcPr>
            <w:tcW w:w="1494" w:type="dxa"/>
          </w:tcPr>
          <w:p w:rsidR="00F33B9A" w:rsidRPr="00F54D95" w:rsidRDefault="00F33B9A" w:rsidP="00156445">
            <w:pPr>
              <w:spacing w:line="240" w:lineRule="auto"/>
              <w:jc w:val="center"/>
              <w:rPr>
                <w:rFonts w:cstheme="minorHAnsi"/>
                <w:sz w:val="22"/>
                <w:szCs w:val="22"/>
                <w:lang w:bidi="ar-SA"/>
              </w:rPr>
            </w:pPr>
            <w:r w:rsidRPr="00F54D95">
              <w:rPr>
                <w:rFonts w:cstheme="minorHAnsi"/>
                <w:sz w:val="22"/>
                <w:szCs w:val="22"/>
                <w:lang w:bidi="ar-SA"/>
              </w:rPr>
              <w:t>-10</w:t>
            </w:r>
          </w:p>
        </w:tc>
      </w:tr>
    </w:tbl>
    <w:p w:rsidR="0059595F" w:rsidRDefault="0059595F" w:rsidP="00643CD3"/>
    <w:p w:rsidR="001216BD" w:rsidRDefault="0059595F" w:rsidP="00643CD3">
      <w:r>
        <w:t xml:space="preserve">    </w:t>
      </w:r>
      <w:r w:rsidR="00643CD3">
        <w:t xml:space="preserve">As in the Rivest method, I assume that there are correction matrixes </w:t>
      </w:r>
      <w:r w:rsidR="00643CD3" w:rsidRPr="0028206A">
        <w:rPr>
          <w:i/>
        </w:rPr>
        <w:t>A</w:t>
      </w:r>
      <w:r w:rsidR="00643CD3">
        <w:t xml:space="preserve"> and </w:t>
      </w:r>
      <w:r w:rsidR="00643CD3" w:rsidRPr="0028206A">
        <w:rPr>
          <w:i/>
        </w:rPr>
        <w:t>B</w:t>
      </w:r>
      <w:r w:rsidR="00643CD3">
        <w:t xml:space="preserve"> for the IMUs </w:t>
      </w:r>
      <w:r w:rsidR="00B865F6">
        <w:t xml:space="preserve">placed </w:t>
      </w:r>
      <w:r w:rsidR="00643CD3">
        <w:t xml:space="preserve">on </w:t>
      </w:r>
      <w:r w:rsidR="00B865F6">
        <w:t xml:space="preserve">a limb above and below </w:t>
      </w:r>
      <w:r w:rsidR="00643CD3">
        <w:t>a joint such that the relationship between the true and measured j</w:t>
      </w:r>
      <w:r w:rsidR="00D73861">
        <w:t>oint angle described by</w:t>
      </w:r>
      <w:r w:rsidR="00643CD3">
        <w:t xml:space="preserve"> </w:t>
      </w:r>
      <w:r w:rsidR="00E968A8">
        <w:t xml:space="preserve">equation </w:t>
      </w:r>
      <w:r w:rsidR="006F6916">
        <w:t>2-</w:t>
      </w:r>
      <w:r w:rsidR="00643CD3">
        <w:t>5 holds.</w:t>
      </w:r>
      <w:r w:rsidR="006F6916">
        <w:t xml:space="preserve"> But</w:t>
      </w:r>
      <w:r w:rsidR="00B865F6">
        <w:t>,</w:t>
      </w:r>
      <w:r w:rsidR="006F6916">
        <w:t xml:space="preserve"> if the first</w:t>
      </w:r>
      <w:r w:rsidR="005216CD">
        <w:t xml:space="preserve"> IMU</w:t>
      </w:r>
      <w:r w:rsidR="004F2065">
        <w:t xml:space="preserve"> is </w:t>
      </w:r>
      <w:r w:rsidR="0028206A">
        <w:t xml:space="preserve">assumed to be </w:t>
      </w:r>
      <w:r w:rsidR="004F2065">
        <w:t>correctly aligned with the joint</w:t>
      </w:r>
      <w:r w:rsidR="000063CA">
        <w:t>,</w:t>
      </w:r>
      <w:r w:rsidR="004F2065">
        <w:t xml:space="preserve"> </w:t>
      </w:r>
      <w:r w:rsidR="001216BD">
        <w:t>the relationship</w:t>
      </w:r>
      <w:r w:rsidR="00B865F6">
        <w:t xml:space="preserve"> can be reduced to</w:t>
      </w:r>
      <w:r w:rsidR="00BA22CB">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6"/>
        <w:gridCol w:w="796"/>
      </w:tblGrid>
      <w:tr w:rsidR="001216BD" w:rsidTr="00B52919">
        <w:tc>
          <w:tcPr>
            <w:tcW w:w="7916" w:type="dxa"/>
          </w:tcPr>
          <w:p w:rsidR="001216BD" w:rsidRDefault="004E43E6" w:rsidP="00521B56">
            <m:oMathPara>
              <m:oMath>
                <m:sSup>
                  <m:sSupPr>
                    <m:ctrlPr>
                      <w:rPr>
                        <w:rFonts w:ascii="Cambria Math" w:hAnsi="Cambria Math"/>
                        <w:i/>
                        <w:iCs/>
                      </w:rPr>
                    </m:ctrlPr>
                  </m:sSupPr>
                  <m:e>
                    <m:r>
                      <w:rPr>
                        <w:rFonts w:ascii="Cambria Math" w:hAnsi="Cambria Math"/>
                      </w:rPr>
                      <m:t>R</m:t>
                    </m:r>
                  </m:e>
                  <m:sup>
                    <m:r>
                      <w:rPr>
                        <w:rFonts w:ascii="Cambria Math" w:hAnsi="Cambria Math"/>
                      </w:rPr>
                      <m:t>t</m:t>
                    </m:r>
                  </m:sup>
                </m:sSup>
                <m:r>
                  <w:rPr>
                    <w:rFonts w:ascii="Cambria Math" w:hAnsi="Cambria Math"/>
                  </w:rPr>
                  <m:t>=</m:t>
                </m:r>
                <m:sSup>
                  <m:sSupPr>
                    <m:ctrlPr>
                      <w:rPr>
                        <w:rFonts w:ascii="Cambria Math" w:hAnsi="Cambria Math"/>
                        <w:i/>
                        <w:iCs/>
                      </w:rPr>
                    </m:ctrlPr>
                  </m:sSupPr>
                  <m:e>
                    <m:r>
                      <w:rPr>
                        <w:rFonts w:ascii="Cambria Math" w:hAnsi="Cambria Math"/>
                      </w:rPr>
                      <m:t>R</m:t>
                    </m:r>
                  </m:e>
                  <m:sup>
                    <m:r>
                      <w:rPr>
                        <w:rFonts w:ascii="Cambria Math" w:hAnsi="Cambria Math"/>
                      </w:rPr>
                      <m:t>m</m:t>
                    </m:r>
                  </m:sup>
                </m:sSup>
                <m:r>
                  <w:rPr>
                    <w:rFonts w:ascii="Cambria Math" w:hAnsi="Cambria Math"/>
                  </w:rPr>
                  <m:t> C,</m:t>
                </m:r>
              </m:oMath>
            </m:oMathPara>
          </w:p>
        </w:tc>
        <w:tc>
          <w:tcPr>
            <w:tcW w:w="796" w:type="dxa"/>
          </w:tcPr>
          <w:p w:rsidR="001216BD" w:rsidRDefault="00A50AD4" w:rsidP="00B52919">
            <w:r>
              <w:t>(3</w:t>
            </w:r>
            <w:r w:rsidR="001216BD">
              <w:t>.1)</w:t>
            </w:r>
          </w:p>
        </w:tc>
      </w:tr>
    </w:tbl>
    <w:p w:rsidR="006F6916" w:rsidRDefault="001216BD" w:rsidP="00643CD3">
      <w:r>
        <w:lastRenderedPageBreak/>
        <w:t xml:space="preserve">where </w:t>
      </w:r>
      <w:r w:rsidRPr="001216BD">
        <w:rPr>
          <w:i/>
        </w:rPr>
        <w:t>C</w:t>
      </w:r>
      <w:r>
        <w:t xml:space="preserve"> is a </w:t>
      </w:r>
      <w:r w:rsidR="00B2438C">
        <w:t xml:space="preserve">correction </w:t>
      </w:r>
      <w:r w:rsidR="00430DDF">
        <w:t>rotation matrix for the second IMU</w:t>
      </w:r>
      <w:r>
        <w:t xml:space="preserve">. </w:t>
      </w:r>
      <w:r w:rsidR="005216CD">
        <w:t>This relationship is illu</w:t>
      </w:r>
      <w:r w:rsidR="00C06211">
        <w:t>strated for the knee in Figure 3</w:t>
      </w:r>
      <w:r w:rsidR="005216CD">
        <w:t>-1</w:t>
      </w:r>
      <w:r w:rsidR="00F12B3E">
        <w:t>.</w:t>
      </w:r>
    </w:p>
    <w:p w:rsidR="00163660" w:rsidRDefault="00163660" w:rsidP="00163660">
      <w:pPr>
        <w:keepNext/>
      </w:pPr>
      <w:r>
        <w:rPr>
          <w:noProof/>
          <w:lang w:bidi="ar-SA"/>
        </w:rPr>
        <w:drawing>
          <wp:inline distT="0" distB="0" distL="0" distR="0" wp14:anchorId="612A70E0" wp14:editId="34391958">
            <wp:extent cx="5198509" cy="2428875"/>
            <wp:effectExtent l="0" t="0" r="254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0">
                      <a:extLst>
                        <a:ext uri="{28A0092B-C50C-407E-A947-70E740481C1C}">
                          <a14:useLocalDpi xmlns:a14="http://schemas.microsoft.com/office/drawing/2010/main" val="0"/>
                        </a:ext>
                      </a:extLst>
                    </a:blip>
                    <a:srcRect t="16945"/>
                    <a:stretch/>
                  </pic:blipFill>
                  <pic:spPr bwMode="auto">
                    <a:xfrm>
                      <a:off x="0" y="0"/>
                      <a:ext cx="5199471" cy="2429324"/>
                    </a:xfrm>
                    <a:prstGeom prst="rect">
                      <a:avLst/>
                    </a:prstGeom>
                    <a:noFill/>
                    <a:ln>
                      <a:noFill/>
                    </a:ln>
                    <a:extLst>
                      <a:ext uri="{53640926-AAD7-44D8-BBD7-CCE9431645EC}">
                        <a14:shadowObscured xmlns:a14="http://schemas.microsoft.com/office/drawing/2010/main"/>
                      </a:ext>
                    </a:extLst>
                  </pic:spPr>
                </pic:pic>
              </a:graphicData>
            </a:graphic>
          </wp:inline>
        </w:drawing>
      </w:r>
    </w:p>
    <w:p w:rsidR="005216CD" w:rsidRDefault="00C06211" w:rsidP="00163660">
      <w:pPr>
        <w:pStyle w:val="Caption"/>
      </w:pPr>
      <w:r>
        <w:t>Figure 3</w:t>
      </w:r>
      <w:r w:rsidR="00163660">
        <w:t>-1. Correction for calf sensor</w:t>
      </w:r>
      <w:r w:rsidR="00B175C1">
        <w:t xml:space="preserve"> misalignment. R</w:t>
      </w:r>
      <w:r w:rsidR="00B175C1" w:rsidRPr="00B865F6">
        <w:rPr>
          <w:vertAlign w:val="superscript"/>
        </w:rPr>
        <w:t>m</w:t>
      </w:r>
      <w:r w:rsidR="00B175C1">
        <w:t xml:space="preserve"> and R</w:t>
      </w:r>
      <w:r w:rsidR="00B175C1" w:rsidRPr="00B865F6">
        <w:rPr>
          <w:vertAlign w:val="superscript"/>
        </w:rPr>
        <w:t xml:space="preserve">t </w:t>
      </w:r>
      <w:r w:rsidR="00B175C1">
        <w:t>are the measured and true rotation matrixes for the knee. I is the identity matrix. C is the correction matrix for the calf sensor.</w:t>
      </w:r>
    </w:p>
    <w:p w:rsidR="00163660" w:rsidRPr="00163660" w:rsidRDefault="00163660" w:rsidP="00163660"/>
    <w:p w:rsidR="00643CD3" w:rsidRDefault="006F6916" w:rsidP="00643CD3">
      <w:r>
        <w:t xml:space="preserve">    </w:t>
      </w:r>
      <w:r w:rsidR="00C06211">
        <w:t>Figure 3</w:t>
      </w:r>
      <w:r w:rsidR="00521B56">
        <w:t xml:space="preserve">-2 </w:t>
      </w:r>
      <w:r w:rsidR="00B2438C">
        <w:t>shows the IMU locations on the kinematic figure.</w:t>
      </w:r>
      <w:r w:rsidR="00E968A8">
        <w:t xml:space="preserve"> IMUs are placed on the base of the spine, upper back, back of the head, back of the upper arms, back of the forearms, back of the thighs, calf, and the bottom</w:t>
      </w:r>
      <w:r w:rsidR="005D37E7">
        <w:t>s</w:t>
      </w:r>
      <w:r w:rsidR="00E968A8">
        <w:t xml:space="preserve"> of the feet.</w:t>
      </w:r>
      <w:r w:rsidR="007D1519">
        <w:t xml:space="preserve"> Since the infant is strapped to the SIPPC platform</w:t>
      </w:r>
      <w:r w:rsidR="005D37E7">
        <w:t>,</w:t>
      </w:r>
      <w:r w:rsidR="007D1519">
        <w:t xml:space="preserve"> the base IMU has very little movement relative </w:t>
      </w:r>
      <w:r w:rsidR="00B865F6">
        <w:t xml:space="preserve">to </w:t>
      </w:r>
      <w:r w:rsidR="007D1519">
        <w:t>the SIPPC.</w:t>
      </w:r>
    </w:p>
    <w:p w:rsidR="00B400E7" w:rsidRDefault="00643CD3" w:rsidP="00B400E7">
      <w:pPr>
        <w:keepNext/>
        <w:jc w:val="center"/>
      </w:pPr>
      <w:r>
        <w:rPr>
          <w:noProof/>
          <w:lang w:bidi="ar-SA"/>
        </w:rPr>
        <w:lastRenderedPageBreak/>
        <w:drawing>
          <wp:inline distT="0" distB="0" distL="0" distR="0" wp14:anchorId="0D8E01E4" wp14:editId="1BEB2ECB">
            <wp:extent cx="3657600" cy="267004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657600" cy="2670048"/>
                    </a:xfrm>
                    <a:prstGeom prst="rect">
                      <a:avLst/>
                    </a:prstGeom>
                    <a:noFill/>
                  </pic:spPr>
                </pic:pic>
              </a:graphicData>
            </a:graphic>
          </wp:inline>
        </w:drawing>
      </w:r>
    </w:p>
    <w:p w:rsidR="00643CD3" w:rsidRDefault="00B400E7" w:rsidP="003E12B2">
      <w:pPr>
        <w:pStyle w:val="Caption"/>
        <w:jc w:val="left"/>
      </w:pPr>
      <w:r>
        <w:t xml:space="preserve">Figure </w:t>
      </w:r>
      <w:r w:rsidR="00C06211">
        <w:t>3</w:t>
      </w:r>
      <w:r w:rsidR="003B5EEC">
        <w:noBreakHyphen/>
      </w:r>
      <w:r w:rsidR="00163660">
        <w:t>2</w:t>
      </w:r>
      <w:r>
        <w:t>. IMU positions</w:t>
      </w:r>
      <w:r w:rsidR="004C29E0">
        <w:t xml:space="preserve"> relative to the kinematic stick figure.</w:t>
      </w:r>
    </w:p>
    <w:p w:rsidR="00643CD3" w:rsidRDefault="00643CD3" w:rsidP="00643CD3"/>
    <w:p w:rsidR="00B2438C" w:rsidRDefault="00F67EEC" w:rsidP="00643CD3">
      <w:r>
        <w:t xml:space="preserve">    </w:t>
      </w:r>
      <w:r w:rsidR="000E5643">
        <w:t xml:space="preserve">The rotation matrix representation, R, of the IMUs can be calculated from their Z-Y-X orientation using equation 2.2. </w:t>
      </w:r>
      <w:r w:rsidR="00B2438C">
        <w:t xml:space="preserve">If the base IMU is assumed to be correctly aligned with the </w:t>
      </w:r>
      <w:r w:rsidR="007D1519">
        <w:t>coordinate system</w:t>
      </w:r>
      <w:r w:rsidR="00E70C57">
        <w:t xml:space="preserve"> of the SIPPC platform</w:t>
      </w:r>
      <w:r w:rsidR="007D1519">
        <w:t>,</w:t>
      </w:r>
      <w:r w:rsidR="00B2438C">
        <w:t xml:space="preserve"> then</w:t>
      </w:r>
      <w:r w:rsidR="003B4C88">
        <w:t xml:space="preserve"> the co</w:t>
      </w:r>
      <w:r w:rsidR="005C2E6A">
        <w:t>rrected orientation of the upper back</w:t>
      </w:r>
      <w:r w:rsidR="003B4C88">
        <w:t xml:space="preserve"> IMU, </w:t>
      </w:r>
      <m:oMath>
        <m:sPre>
          <m:sPrePr>
            <m:ctrlPr>
              <w:rPr>
                <w:rFonts w:ascii="Cambria Math" w:hAnsi="Cambria Math"/>
                <w:i/>
                <w:iCs/>
              </w:rPr>
            </m:ctrlPr>
          </m:sPrePr>
          <m:sub>
            <m:r>
              <w:rPr>
                <w:rFonts w:ascii="Cambria Math" w:hAnsi="Cambria Math"/>
              </w:rPr>
              <m:t>Upper back</m:t>
            </m:r>
          </m:sub>
          <m:sup>
            <m:r>
              <w:rPr>
                <w:rFonts w:ascii="Cambria Math" w:hAnsi="Cambria Math"/>
              </w:rPr>
              <m:t>Base</m:t>
            </m:r>
          </m:sup>
          <m:e>
            <m:sSup>
              <m:sSupPr>
                <m:ctrlPr>
                  <w:rPr>
                    <w:rFonts w:ascii="Cambria Math" w:hAnsi="Cambria Math"/>
                    <w:i/>
                  </w:rPr>
                </m:ctrlPr>
              </m:sSupPr>
              <m:e>
                <m:r>
                  <w:rPr>
                    <w:rFonts w:ascii="Cambria Math" w:hAnsi="Cambria Math"/>
                  </w:rPr>
                  <m:t>R</m:t>
                </m:r>
                <m:ctrlPr>
                  <w:rPr>
                    <w:rFonts w:ascii="Cambria Math" w:hAnsi="Cambria Math"/>
                    <w:i/>
                    <w:iCs/>
                  </w:rPr>
                </m:ctrlPr>
              </m:e>
              <m:sup>
                <m:r>
                  <w:rPr>
                    <w:rFonts w:ascii="Cambria Math" w:hAnsi="Cambria Math"/>
                  </w:rPr>
                  <m:t>t</m:t>
                </m:r>
                <m:ctrlPr>
                  <w:rPr>
                    <w:rFonts w:ascii="Cambria Math" w:hAnsi="Cambria Math"/>
                    <w:i/>
                    <w:iCs/>
                  </w:rPr>
                </m:ctrlPr>
              </m:sup>
            </m:sSup>
          </m:e>
        </m:sPre>
      </m:oMath>
      <w:r w:rsidR="0037601E">
        <w:rPr>
          <w:iCs/>
        </w:rPr>
        <w:t>,</w:t>
      </w:r>
      <w:r w:rsidR="007B350A">
        <w:rPr>
          <w:iCs/>
        </w:rPr>
        <w:t xml:space="preserve"> </w:t>
      </w:r>
      <w:r w:rsidR="00661324">
        <w:t>can be calculated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6"/>
        <w:gridCol w:w="796"/>
      </w:tblGrid>
      <w:tr w:rsidR="00B2438C" w:rsidTr="00B52919">
        <w:tc>
          <w:tcPr>
            <w:tcW w:w="7916" w:type="dxa"/>
          </w:tcPr>
          <w:p w:rsidR="00B2438C" w:rsidRDefault="004E43E6" w:rsidP="001F30FC">
            <w:pPr>
              <w:jc w:val="center"/>
            </w:pPr>
            <m:oMath>
              <m:sPre>
                <m:sPrePr>
                  <m:ctrlPr>
                    <w:rPr>
                      <w:rFonts w:ascii="Cambria Math" w:hAnsi="Cambria Math"/>
                      <w:i/>
                      <w:iCs/>
                    </w:rPr>
                  </m:ctrlPr>
                </m:sPrePr>
                <m:sub>
                  <m:r>
                    <w:rPr>
                      <w:rFonts w:ascii="Cambria Math" w:hAnsi="Cambria Math"/>
                    </w:rPr>
                    <m:t>Base</m:t>
                  </m:r>
                </m:sub>
                <m:sup>
                  <m:r>
                    <w:rPr>
                      <w:rFonts w:ascii="Cambria Math" w:hAnsi="Cambria Math"/>
                    </w:rPr>
                    <m:t>G</m:t>
                  </m:r>
                </m:sup>
                <m:e>
                  <m:sSup>
                    <m:sSupPr>
                      <m:ctrlPr>
                        <w:rPr>
                          <w:rFonts w:ascii="Cambria Math" w:hAnsi="Cambria Math"/>
                          <w:i/>
                        </w:rPr>
                      </m:ctrlPr>
                    </m:sSupPr>
                    <m:e>
                      <m:r>
                        <w:rPr>
                          <w:rFonts w:ascii="Cambria Math" w:hAnsi="Cambria Math"/>
                        </w:rPr>
                        <m:t>R</m:t>
                      </m:r>
                      <m:ctrlPr>
                        <w:rPr>
                          <w:rFonts w:ascii="Cambria Math" w:hAnsi="Cambria Math"/>
                          <w:i/>
                          <w:iCs/>
                        </w:rPr>
                      </m:ctrlPr>
                    </m:e>
                    <m:sup>
                      <m:r>
                        <w:rPr>
                          <w:rFonts w:ascii="Cambria Math" w:hAnsi="Cambria Math"/>
                        </w:rPr>
                        <m:t>t</m:t>
                      </m:r>
                      <m:ctrlPr>
                        <w:rPr>
                          <w:rFonts w:ascii="Cambria Math" w:hAnsi="Cambria Math"/>
                          <w:i/>
                          <w:iCs/>
                        </w:rPr>
                      </m:ctrlPr>
                    </m:sup>
                  </m:sSup>
                </m:e>
              </m:sPre>
              <m:r>
                <w:rPr>
                  <w:rFonts w:ascii="Cambria Math" w:hAnsi="Cambria Math"/>
                </w:rPr>
                <m:t>=</m:t>
              </m:r>
              <m:sPre>
                <m:sPrePr>
                  <m:ctrlPr>
                    <w:rPr>
                      <w:rFonts w:ascii="Cambria Math" w:hAnsi="Cambria Math"/>
                      <w:i/>
                      <w:iCs/>
                    </w:rPr>
                  </m:ctrlPr>
                </m:sPrePr>
                <m:sub>
                  <m:r>
                    <w:rPr>
                      <w:rFonts w:ascii="Cambria Math" w:hAnsi="Cambria Math"/>
                    </w:rPr>
                    <m:t>Base</m:t>
                  </m:r>
                </m:sub>
                <m:sup>
                  <m:r>
                    <w:rPr>
                      <w:rFonts w:ascii="Cambria Math" w:hAnsi="Cambria Math"/>
                    </w:rPr>
                    <m:t>G</m:t>
                  </m:r>
                </m:sup>
                <m:e>
                  <m:sSup>
                    <m:sSupPr>
                      <m:ctrlPr>
                        <w:rPr>
                          <w:rFonts w:ascii="Cambria Math" w:hAnsi="Cambria Math"/>
                          <w:i/>
                        </w:rPr>
                      </m:ctrlPr>
                    </m:sSupPr>
                    <m:e>
                      <m:r>
                        <w:rPr>
                          <w:rFonts w:ascii="Cambria Math" w:hAnsi="Cambria Math"/>
                        </w:rPr>
                        <m:t>R</m:t>
                      </m:r>
                      <m:ctrlPr>
                        <w:rPr>
                          <w:rFonts w:ascii="Cambria Math" w:hAnsi="Cambria Math"/>
                          <w:i/>
                          <w:iCs/>
                        </w:rPr>
                      </m:ctrlPr>
                    </m:e>
                    <m:sup>
                      <m:r>
                        <w:rPr>
                          <w:rFonts w:ascii="Cambria Math" w:hAnsi="Cambria Math"/>
                        </w:rPr>
                        <m:t>m</m:t>
                      </m:r>
                      <m:ctrlPr>
                        <w:rPr>
                          <w:rFonts w:ascii="Cambria Math" w:hAnsi="Cambria Math"/>
                          <w:i/>
                          <w:iCs/>
                        </w:rPr>
                      </m:ctrlPr>
                    </m:sup>
                  </m:sSup>
                </m:e>
              </m:sPre>
            </m:oMath>
            <w:r w:rsidR="001F30FC">
              <w:rPr>
                <w:iCs/>
              </w:rPr>
              <w:t>,</w:t>
            </w:r>
          </w:p>
        </w:tc>
        <w:tc>
          <w:tcPr>
            <w:tcW w:w="796" w:type="dxa"/>
          </w:tcPr>
          <w:p w:rsidR="00B2438C" w:rsidRDefault="00A50AD4" w:rsidP="00B52919">
            <w:r>
              <w:t>(3</w:t>
            </w:r>
            <w:r w:rsidR="006C2F84">
              <w:t>.2</w:t>
            </w:r>
            <w:r w:rsidR="00B2438C">
              <w:t>)</w:t>
            </w:r>
          </w:p>
        </w:tc>
      </w:tr>
      <w:tr w:rsidR="006C2F84" w:rsidTr="0033037E">
        <w:tc>
          <w:tcPr>
            <w:tcW w:w="7916" w:type="dxa"/>
          </w:tcPr>
          <w:p w:rsidR="006C2F84" w:rsidRPr="007524D2" w:rsidRDefault="004E43E6" w:rsidP="00FF4EA8">
            <w:pPr>
              <w:jc w:val="center"/>
              <w:rPr>
                <w:rFonts w:ascii="Times New Roman" w:hAnsi="Times New Roman"/>
                <w:iCs/>
              </w:rPr>
            </w:pPr>
            <m:oMathPara>
              <m:oMath>
                <m:sPre>
                  <m:sPrePr>
                    <m:ctrlPr>
                      <w:rPr>
                        <w:rFonts w:ascii="Cambria Math" w:hAnsi="Cambria Math"/>
                        <w:i/>
                        <w:iCs/>
                      </w:rPr>
                    </m:ctrlPr>
                  </m:sPrePr>
                  <m:sub>
                    <m:r>
                      <w:rPr>
                        <w:rFonts w:ascii="Cambria Math" w:hAnsi="Cambria Math"/>
                      </w:rPr>
                      <m:t>Upper back</m:t>
                    </m:r>
                  </m:sub>
                  <m:sup>
                    <m:r>
                      <w:rPr>
                        <w:rFonts w:ascii="Cambria Math" w:hAnsi="Cambria Math"/>
                      </w:rPr>
                      <m:t>Base</m:t>
                    </m:r>
                  </m:sup>
                  <m:e>
                    <m:sSup>
                      <m:sSupPr>
                        <m:ctrlPr>
                          <w:rPr>
                            <w:rFonts w:ascii="Cambria Math" w:hAnsi="Cambria Math"/>
                            <w:i/>
                          </w:rPr>
                        </m:ctrlPr>
                      </m:sSupPr>
                      <m:e>
                        <m:r>
                          <w:rPr>
                            <w:rFonts w:ascii="Cambria Math" w:hAnsi="Cambria Math"/>
                          </w:rPr>
                          <m:t>R</m:t>
                        </m:r>
                        <m:ctrlPr>
                          <w:rPr>
                            <w:rFonts w:ascii="Cambria Math" w:hAnsi="Cambria Math"/>
                            <w:i/>
                            <w:iCs/>
                          </w:rPr>
                        </m:ctrlPr>
                      </m:e>
                      <m:sup>
                        <m:r>
                          <w:rPr>
                            <w:rFonts w:ascii="Cambria Math" w:hAnsi="Cambria Math"/>
                          </w:rPr>
                          <m:t>m</m:t>
                        </m:r>
                        <m:ctrlPr>
                          <w:rPr>
                            <w:rFonts w:ascii="Cambria Math" w:hAnsi="Cambria Math"/>
                            <w:i/>
                            <w:iCs/>
                          </w:rPr>
                        </m:ctrlPr>
                      </m:sup>
                    </m:sSup>
                  </m:e>
                </m:sPre>
                <m:r>
                  <w:rPr>
                    <w:rFonts w:ascii="Cambria Math" w:hAnsi="Cambria Math"/>
                  </w:rPr>
                  <m:t>=</m:t>
                </m:r>
                <m:sSup>
                  <m:sSupPr>
                    <m:ctrlPr>
                      <w:rPr>
                        <w:rFonts w:ascii="Cambria Math" w:hAnsi="Cambria Math"/>
                        <w:i/>
                        <w:iCs/>
                      </w:rPr>
                    </m:ctrlPr>
                  </m:sSupPr>
                  <m:e>
                    <m:d>
                      <m:dPr>
                        <m:ctrlPr>
                          <w:rPr>
                            <w:rFonts w:ascii="Cambria Math" w:hAnsi="Cambria Math"/>
                            <w:i/>
                            <w:iCs/>
                          </w:rPr>
                        </m:ctrlPr>
                      </m:dPr>
                      <m:e>
                        <m:sPre>
                          <m:sPrePr>
                            <m:ctrlPr>
                              <w:rPr>
                                <w:rFonts w:ascii="Cambria Math" w:hAnsi="Cambria Math"/>
                                <w:i/>
                                <w:iCs/>
                              </w:rPr>
                            </m:ctrlPr>
                          </m:sPrePr>
                          <m:sub>
                            <m:r>
                              <w:rPr>
                                <w:rFonts w:ascii="Cambria Math" w:hAnsi="Cambria Math"/>
                              </w:rPr>
                              <m:t>Base</m:t>
                            </m:r>
                          </m:sub>
                          <m:sup>
                            <m:r>
                              <w:rPr>
                                <w:rFonts w:ascii="Cambria Math" w:hAnsi="Cambria Math"/>
                              </w:rPr>
                              <m:t>G</m:t>
                            </m:r>
                          </m:sup>
                          <m:e>
                            <m:sSup>
                              <m:sSupPr>
                                <m:ctrlPr>
                                  <w:rPr>
                                    <w:rFonts w:ascii="Cambria Math" w:hAnsi="Cambria Math"/>
                                    <w:i/>
                                  </w:rPr>
                                </m:ctrlPr>
                              </m:sSupPr>
                              <m:e>
                                <m:r>
                                  <w:rPr>
                                    <w:rFonts w:ascii="Cambria Math" w:hAnsi="Cambria Math"/>
                                  </w:rPr>
                                  <m:t>R</m:t>
                                </m:r>
                                <m:ctrlPr>
                                  <w:rPr>
                                    <w:rFonts w:ascii="Cambria Math" w:hAnsi="Cambria Math"/>
                                    <w:i/>
                                    <w:iCs/>
                                  </w:rPr>
                                </m:ctrlPr>
                              </m:e>
                              <m:sup>
                                <m:r>
                                  <w:rPr>
                                    <w:rFonts w:ascii="Cambria Math" w:hAnsi="Cambria Math"/>
                                  </w:rPr>
                                  <m:t>m</m:t>
                                </m:r>
                                <m:ctrlPr>
                                  <w:rPr>
                                    <w:rFonts w:ascii="Cambria Math" w:hAnsi="Cambria Math"/>
                                    <w:i/>
                                    <w:iCs/>
                                  </w:rPr>
                                </m:ctrlPr>
                              </m:sup>
                            </m:sSup>
                          </m:e>
                        </m:sPre>
                      </m:e>
                    </m:d>
                  </m:e>
                  <m:sup>
                    <m:r>
                      <w:rPr>
                        <w:rFonts w:ascii="Cambria Math" w:hAnsi="Cambria Math"/>
                      </w:rPr>
                      <m:t>T</m:t>
                    </m:r>
                  </m:sup>
                </m:sSup>
                <m:sPre>
                  <m:sPrePr>
                    <m:ctrlPr>
                      <w:rPr>
                        <w:rFonts w:ascii="Cambria Math" w:hAnsi="Cambria Math"/>
                        <w:i/>
                        <w:iCs/>
                      </w:rPr>
                    </m:ctrlPr>
                  </m:sPrePr>
                  <m:sub>
                    <m:r>
                      <w:rPr>
                        <w:rFonts w:ascii="Cambria Math" w:hAnsi="Cambria Math"/>
                      </w:rPr>
                      <m:t>Upper back</m:t>
                    </m:r>
                  </m:sub>
                  <m:sup>
                    <m:r>
                      <w:rPr>
                        <w:rFonts w:ascii="Cambria Math" w:hAnsi="Cambria Math"/>
                      </w:rPr>
                      <m:t>G</m:t>
                    </m:r>
                  </m:sup>
                  <m:e>
                    <m:sSup>
                      <m:sSupPr>
                        <m:ctrlPr>
                          <w:rPr>
                            <w:rFonts w:ascii="Cambria Math" w:hAnsi="Cambria Math"/>
                            <w:i/>
                          </w:rPr>
                        </m:ctrlPr>
                      </m:sSupPr>
                      <m:e>
                        <m:r>
                          <w:rPr>
                            <w:rFonts w:ascii="Cambria Math" w:hAnsi="Cambria Math"/>
                          </w:rPr>
                          <m:t>R</m:t>
                        </m:r>
                        <m:ctrlPr>
                          <w:rPr>
                            <w:rFonts w:ascii="Cambria Math" w:hAnsi="Cambria Math"/>
                            <w:i/>
                            <w:iCs/>
                          </w:rPr>
                        </m:ctrlPr>
                      </m:e>
                      <m:sup>
                        <m:r>
                          <w:rPr>
                            <w:rFonts w:ascii="Cambria Math" w:hAnsi="Cambria Math"/>
                          </w:rPr>
                          <m:t>m</m:t>
                        </m:r>
                        <m:ctrlPr>
                          <w:rPr>
                            <w:rFonts w:ascii="Cambria Math" w:hAnsi="Cambria Math"/>
                            <w:i/>
                            <w:iCs/>
                          </w:rPr>
                        </m:ctrlPr>
                      </m:sup>
                    </m:sSup>
                  </m:e>
                </m:sPre>
                <m:r>
                  <w:rPr>
                    <w:rFonts w:ascii="Cambria Math" w:hAnsi="Cambria Math"/>
                  </w:rPr>
                  <m:t>,</m:t>
                </m:r>
              </m:oMath>
            </m:oMathPara>
          </w:p>
        </w:tc>
        <w:tc>
          <w:tcPr>
            <w:tcW w:w="796" w:type="dxa"/>
          </w:tcPr>
          <w:p w:rsidR="006C2F84" w:rsidRDefault="00A50AD4" w:rsidP="00B52919">
            <w:r>
              <w:t>(3</w:t>
            </w:r>
            <w:r w:rsidR="006C2F84">
              <w:t>.3)</w:t>
            </w:r>
          </w:p>
        </w:tc>
      </w:tr>
      <w:tr w:rsidR="006C2F84" w:rsidTr="003303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916" w:type="dxa"/>
            <w:tcBorders>
              <w:top w:val="nil"/>
              <w:left w:val="nil"/>
              <w:bottom w:val="nil"/>
              <w:right w:val="nil"/>
            </w:tcBorders>
          </w:tcPr>
          <w:p w:rsidR="006C2F84" w:rsidRPr="007524D2" w:rsidRDefault="004E43E6" w:rsidP="002A682A">
            <w:pPr>
              <w:jc w:val="center"/>
              <w:rPr>
                <w:rFonts w:ascii="Times New Roman" w:hAnsi="Times New Roman"/>
                <w:iCs/>
              </w:rPr>
            </w:pPr>
            <m:oMath>
              <m:sPre>
                <m:sPrePr>
                  <m:ctrlPr>
                    <w:rPr>
                      <w:rFonts w:ascii="Cambria Math" w:hAnsi="Cambria Math"/>
                      <w:i/>
                      <w:iCs/>
                    </w:rPr>
                  </m:ctrlPr>
                </m:sPrePr>
                <m:sub>
                  <m:r>
                    <w:rPr>
                      <w:rFonts w:ascii="Cambria Math" w:hAnsi="Cambria Math"/>
                    </w:rPr>
                    <m:t>Upper back</m:t>
                  </m:r>
                </m:sub>
                <m:sup>
                  <m:r>
                    <w:rPr>
                      <w:rFonts w:ascii="Cambria Math" w:hAnsi="Cambria Math"/>
                    </w:rPr>
                    <m:t>Base</m:t>
                  </m:r>
                </m:sup>
                <m:e>
                  <m:sSup>
                    <m:sSupPr>
                      <m:ctrlPr>
                        <w:rPr>
                          <w:rFonts w:ascii="Cambria Math" w:hAnsi="Cambria Math"/>
                          <w:i/>
                        </w:rPr>
                      </m:ctrlPr>
                    </m:sSupPr>
                    <m:e>
                      <m:r>
                        <w:rPr>
                          <w:rFonts w:ascii="Cambria Math" w:hAnsi="Cambria Math"/>
                        </w:rPr>
                        <m:t>R</m:t>
                      </m:r>
                      <m:ctrlPr>
                        <w:rPr>
                          <w:rFonts w:ascii="Cambria Math" w:hAnsi="Cambria Math"/>
                          <w:i/>
                          <w:iCs/>
                        </w:rPr>
                      </m:ctrlPr>
                    </m:e>
                    <m:sup>
                      <m:r>
                        <w:rPr>
                          <w:rFonts w:ascii="Cambria Math" w:hAnsi="Cambria Math"/>
                        </w:rPr>
                        <m:t>t</m:t>
                      </m:r>
                      <m:ctrlPr>
                        <w:rPr>
                          <w:rFonts w:ascii="Cambria Math" w:hAnsi="Cambria Math"/>
                          <w:i/>
                          <w:iCs/>
                        </w:rPr>
                      </m:ctrlPr>
                    </m:sup>
                  </m:sSup>
                </m:e>
              </m:sPre>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Upper back</m:t>
                  </m:r>
                </m:sub>
              </m:sSub>
              <m:d>
                <m:dPr>
                  <m:ctrlPr>
                    <w:rPr>
                      <w:rFonts w:ascii="Cambria Math" w:hAnsi="Cambria Math"/>
                      <w:i/>
                      <w:iCs/>
                    </w:rPr>
                  </m:ctrlPr>
                </m:dPr>
                <m:e>
                  <m:sPre>
                    <m:sPrePr>
                      <m:ctrlPr>
                        <w:rPr>
                          <w:rFonts w:ascii="Cambria Math" w:hAnsi="Cambria Math"/>
                          <w:i/>
                          <w:iCs/>
                        </w:rPr>
                      </m:ctrlPr>
                    </m:sPrePr>
                    <m:sub>
                      <m:r>
                        <w:rPr>
                          <w:rFonts w:ascii="Cambria Math" w:hAnsi="Cambria Math"/>
                        </w:rPr>
                        <m:t>Upper back</m:t>
                      </m:r>
                    </m:sub>
                    <m:sup>
                      <m:r>
                        <w:rPr>
                          <w:rFonts w:ascii="Cambria Math" w:hAnsi="Cambria Math"/>
                        </w:rPr>
                        <m:t>Base</m:t>
                      </m:r>
                    </m:sup>
                    <m:e>
                      <m:sSup>
                        <m:sSupPr>
                          <m:ctrlPr>
                            <w:rPr>
                              <w:rFonts w:ascii="Cambria Math" w:hAnsi="Cambria Math"/>
                              <w:i/>
                            </w:rPr>
                          </m:ctrlPr>
                        </m:sSupPr>
                        <m:e>
                          <m:r>
                            <w:rPr>
                              <w:rFonts w:ascii="Cambria Math" w:hAnsi="Cambria Math"/>
                            </w:rPr>
                            <m:t>R</m:t>
                          </m:r>
                          <m:ctrlPr>
                            <w:rPr>
                              <w:rFonts w:ascii="Cambria Math" w:hAnsi="Cambria Math"/>
                              <w:i/>
                              <w:iCs/>
                            </w:rPr>
                          </m:ctrlPr>
                        </m:e>
                        <m:sup>
                          <m:r>
                            <w:rPr>
                              <w:rFonts w:ascii="Cambria Math" w:hAnsi="Cambria Math"/>
                            </w:rPr>
                            <m:t>m</m:t>
                          </m:r>
                          <m:ctrlPr>
                            <w:rPr>
                              <w:rFonts w:ascii="Cambria Math" w:hAnsi="Cambria Math"/>
                              <w:i/>
                              <w:iCs/>
                            </w:rPr>
                          </m:ctrlPr>
                        </m:sup>
                      </m:sSup>
                    </m:e>
                  </m:sPre>
                </m:e>
              </m:d>
            </m:oMath>
            <w:r w:rsidR="001F30FC">
              <w:rPr>
                <w:rFonts w:ascii="Times New Roman" w:hAnsi="Times New Roman"/>
                <w:iCs/>
              </w:rPr>
              <w:t>, and</w:t>
            </w:r>
          </w:p>
        </w:tc>
        <w:tc>
          <w:tcPr>
            <w:tcW w:w="796" w:type="dxa"/>
            <w:tcBorders>
              <w:top w:val="nil"/>
              <w:left w:val="nil"/>
              <w:bottom w:val="nil"/>
              <w:right w:val="nil"/>
            </w:tcBorders>
          </w:tcPr>
          <w:p w:rsidR="006C2F84" w:rsidRDefault="00A50AD4" w:rsidP="00B52919">
            <w:r>
              <w:t>(3</w:t>
            </w:r>
            <w:r w:rsidR="0033037E">
              <w:t>.4</w:t>
            </w:r>
            <w:r w:rsidR="006C2F84">
              <w:t>)</w:t>
            </w:r>
          </w:p>
        </w:tc>
      </w:tr>
      <w:tr w:rsidR="0033037E" w:rsidTr="003303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916" w:type="dxa"/>
            <w:tcBorders>
              <w:top w:val="nil"/>
              <w:left w:val="nil"/>
              <w:bottom w:val="nil"/>
              <w:right w:val="nil"/>
            </w:tcBorders>
          </w:tcPr>
          <w:p w:rsidR="0033037E" w:rsidRPr="007524D2" w:rsidRDefault="004E43E6" w:rsidP="00EF775A">
            <w:pPr>
              <w:rPr>
                <w:rFonts w:ascii="Times New Roman" w:hAnsi="Times New Roman"/>
                <w:iCs/>
              </w:rPr>
            </w:pPr>
            <m:oMathPara>
              <m:oMath>
                <m:sPre>
                  <m:sPrePr>
                    <m:ctrlPr>
                      <w:rPr>
                        <w:rFonts w:ascii="Cambria Math" w:hAnsi="Cambria Math"/>
                        <w:i/>
                        <w:iCs/>
                      </w:rPr>
                    </m:ctrlPr>
                  </m:sPrePr>
                  <m:sub>
                    <m:r>
                      <w:rPr>
                        <w:rFonts w:ascii="Cambria Math" w:hAnsi="Cambria Math"/>
                      </w:rPr>
                      <m:t>Upper back</m:t>
                    </m:r>
                  </m:sub>
                  <m:sup>
                    <m:r>
                      <w:rPr>
                        <w:rFonts w:ascii="Cambria Math" w:hAnsi="Cambria Math"/>
                      </w:rPr>
                      <m:t>G</m:t>
                    </m:r>
                  </m:sup>
                  <m:e>
                    <m:sSup>
                      <m:sSupPr>
                        <m:ctrlPr>
                          <w:rPr>
                            <w:rFonts w:ascii="Cambria Math" w:hAnsi="Cambria Math"/>
                            <w:i/>
                          </w:rPr>
                        </m:ctrlPr>
                      </m:sSupPr>
                      <m:e>
                        <m:r>
                          <w:rPr>
                            <w:rFonts w:ascii="Cambria Math" w:hAnsi="Cambria Math"/>
                          </w:rPr>
                          <m:t>R</m:t>
                        </m:r>
                        <m:ctrlPr>
                          <w:rPr>
                            <w:rFonts w:ascii="Cambria Math" w:hAnsi="Cambria Math"/>
                            <w:i/>
                            <w:iCs/>
                          </w:rPr>
                        </m:ctrlPr>
                      </m:e>
                      <m:sup>
                        <m:r>
                          <w:rPr>
                            <w:rFonts w:ascii="Cambria Math" w:hAnsi="Cambria Math"/>
                          </w:rPr>
                          <m:t>t</m:t>
                        </m:r>
                        <m:ctrlPr>
                          <w:rPr>
                            <w:rFonts w:ascii="Cambria Math" w:hAnsi="Cambria Math"/>
                            <w:i/>
                            <w:iCs/>
                          </w:rPr>
                        </m:ctrlPr>
                      </m:sup>
                    </m:sSup>
                  </m:e>
                </m:sPre>
                <m:r>
                  <w:rPr>
                    <w:rFonts w:ascii="Cambria Math" w:hAnsi="Cambria Math"/>
                  </w:rPr>
                  <m:t>=</m:t>
                </m:r>
                <m:sPre>
                  <m:sPrePr>
                    <m:ctrlPr>
                      <w:rPr>
                        <w:rFonts w:ascii="Cambria Math" w:hAnsi="Cambria Math"/>
                        <w:i/>
                        <w:iCs/>
                      </w:rPr>
                    </m:ctrlPr>
                  </m:sPrePr>
                  <m:sub>
                    <m:r>
                      <w:rPr>
                        <w:rFonts w:ascii="Cambria Math" w:hAnsi="Cambria Math"/>
                      </w:rPr>
                      <m:t>Base</m:t>
                    </m:r>
                  </m:sub>
                  <m:sup>
                    <m:r>
                      <w:rPr>
                        <w:rFonts w:ascii="Cambria Math" w:hAnsi="Cambria Math"/>
                      </w:rPr>
                      <m:t>G</m:t>
                    </m:r>
                  </m:sup>
                  <m:e>
                    <m:sSup>
                      <m:sSupPr>
                        <m:ctrlPr>
                          <w:rPr>
                            <w:rFonts w:ascii="Cambria Math" w:hAnsi="Cambria Math"/>
                            <w:i/>
                          </w:rPr>
                        </m:ctrlPr>
                      </m:sSupPr>
                      <m:e>
                        <m:r>
                          <w:rPr>
                            <w:rFonts w:ascii="Cambria Math" w:hAnsi="Cambria Math"/>
                          </w:rPr>
                          <m:t>R</m:t>
                        </m:r>
                        <m:ctrlPr>
                          <w:rPr>
                            <w:rFonts w:ascii="Cambria Math" w:hAnsi="Cambria Math"/>
                            <w:i/>
                            <w:iCs/>
                          </w:rPr>
                        </m:ctrlPr>
                      </m:e>
                      <m:sup>
                        <m:r>
                          <w:rPr>
                            <w:rFonts w:ascii="Cambria Math" w:hAnsi="Cambria Math"/>
                          </w:rPr>
                          <m:t>t</m:t>
                        </m:r>
                        <m:ctrlPr>
                          <w:rPr>
                            <w:rFonts w:ascii="Cambria Math" w:hAnsi="Cambria Math"/>
                            <w:i/>
                            <w:iCs/>
                          </w:rPr>
                        </m:ctrlPr>
                      </m:sup>
                    </m:sSup>
                  </m:e>
                </m:sPre>
                <m:d>
                  <m:dPr>
                    <m:ctrlPr>
                      <w:rPr>
                        <w:rFonts w:ascii="Cambria Math" w:hAnsi="Cambria Math"/>
                        <w:i/>
                        <w:iCs/>
                      </w:rPr>
                    </m:ctrlPr>
                  </m:dPr>
                  <m:e>
                    <m:sPre>
                      <m:sPrePr>
                        <m:ctrlPr>
                          <w:rPr>
                            <w:rFonts w:ascii="Cambria Math" w:hAnsi="Cambria Math"/>
                            <w:i/>
                            <w:iCs/>
                          </w:rPr>
                        </m:ctrlPr>
                      </m:sPrePr>
                      <m:sub>
                        <m:r>
                          <w:rPr>
                            <w:rFonts w:ascii="Cambria Math" w:hAnsi="Cambria Math"/>
                          </w:rPr>
                          <m:t>Upper back</m:t>
                        </m:r>
                      </m:sub>
                      <m:sup>
                        <m:r>
                          <w:rPr>
                            <w:rFonts w:ascii="Cambria Math" w:hAnsi="Cambria Math"/>
                          </w:rPr>
                          <m:t>Base</m:t>
                        </m:r>
                      </m:sup>
                      <m:e>
                        <m:sSup>
                          <m:sSupPr>
                            <m:ctrlPr>
                              <w:rPr>
                                <w:rFonts w:ascii="Cambria Math" w:hAnsi="Cambria Math"/>
                                <w:i/>
                              </w:rPr>
                            </m:ctrlPr>
                          </m:sSupPr>
                          <m:e>
                            <m:r>
                              <w:rPr>
                                <w:rFonts w:ascii="Cambria Math" w:hAnsi="Cambria Math"/>
                              </w:rPr>
                              <m:t>R</m:t>
                            </m:r>
                            <m:ctrlPr>
                              <w:rPr>
                                <w:rFonts w:ascii="Cambria Math" w:hAnsi="Cambria Math"/>
                                <w:i/>
                                <w:iCs/>
                              </w:rPr>
                            </m:ctrlPr>
                          </m:e>
                          <m:sup>
                            <m:r>
                              <w:rPr>
                                <w:rFonts w:ascii="Cambria Math" w:hAnsi="Cambria Math"/>
                              </w:rPr>
                              <m:t>t</m:t>
                            </m:r>
                            <m:ctrlPr>
                              <w:rPr>
                                <w:rFonts w:ascii="Cambria Math" w:hAnsi="Cambria Math"/>
                                <w:i/>
                                <w:iCs/>
                              </w:rPr>
                            </m:ctrlPr>
                          </m:sup>
                        </m:sSup>
                      </m:e>
                    </m:sPre>
                  </m:e>
                </m:d>
                <m:r>
                  <w:rPr>
                    <w:rFonts w:ascii="Cambria Math" w:hAnsi="Cambria Math"/>
                  </w:rPr>
                  <m:t>,</m:t>
                </m:r>
              </m:oMath>
            </m:oMathPara>
          </w:p>
        </w:tc>
        <w:tc>
          <w:tcPr>
            <w:tcW w:w="796" w:type="dxa"/>
            <w:tcBorders>
              <w:top w:val="nil"/>
              <w:left w:val="nil"/>
              <w:bottom w:val="nil"/>
              <w:right w:val="nil"/>
            </w:tcBorders>
          </w:tcPr>
          <w:p w:rsidR="00FE3186" w:rsidRDefault="00A50AD4" w:rsidP="00B52919">
            <w:r>
              <w:t>(3</w:t>
            </w:r>
            <w:r w:rsidR="0033037E">
              <w:t>.5)</w:t>
            </w:r>
          </w:p>
        </w:tc>
      </w:tr>
    </w:tbl>
    <w:p w:rsidR="009577EA" w:rsidRDefault="00AF5E79" w:rsidP="006D7380">
      <w:pPr>
        <w:rPr>
          <w:rFonts w:ascii="Times New Roman" w:hAnsi="Times New Roman"/>
          <w:iCs/>
        </w:rPr>
      </w:pPr>
      <w:r>
        <w:rPr>
          <w:rFonts w:ascii="Times New Roman" w:hAnsi="Times New Roman"/>
          <w:iCs/>
        </w:rPr>
        <w:t>w</w:t>
      </w:r>
      <w:r w:rsidR="00FE7B0C">
        <w:rPr>
          <w:rFonts w:ascii="Times New Roman" w:hAnsi="Times New Roman"/>
          <w:iCs/>
        </w:rPr>
        <w:t>here G is the platform</w:t>
      </w:r>
      <w:r w:rsidR="009577EA">
        <w:rPr>
          <w:rFonts w:ascii="Times New Roman" w:hAnsi="Times New Roman"/>
          <w:iCs/>
        </w:rPr>
        <w:t xml:space="preserve"> frame of reference, </w:t>
      </w:r>
      <m:oMath>
        <m:sPre>
          <m:sPrePr>
            <m:ctrlPr>
              <w:rPr>
                <w:rFonts w:ascii="Cambria Math" w:hAnsi="Cambria Math"/>
                <w:i/>
                <w:iCs/>
              </w:rPr>
            </m:ctrlPr>
          </m:sPrePr>
          <m:sub>
            <m:r>
              <w:rPr>
                <w:rFonts w:ascii="Cambria Math" w:hAnsi="Cambria Math"/>
              </w:rPr>
              <m:t>Upper back</m:t>
            </m:r>
          </m:sub>
          <m:sup>
            <m:r>
              <w:rPr>
                <w:rFonts w:ascii="Cambria Math" w:hAnsi="Cambria Math"/>
              </w:rPr>
              <m:t>Base</m:t>
            </m:r>
          </m:sup>
          <m:e>
            <m:sSup>
              <m:sSupPr>
                <m:ctrlPr>
                  <w:rPr>
                    <w:rFonts w:ascii="Cambria Math" w:hAnsi="Cambria Math"/>
                    <w:i/>
                  </w:rPr>
                </m:ctrlPr>
              </m:sSupPr>
              <m:e>
                <m:r>
                  <w:rPr>
                    <w:rFonts w:ascii="Cambria Math" w:hAnsi="Cambria Math"/>
                  </w:rPr>
                  <m:t>R</m:t>
                </m:r>
                <m:ctrlPr>
                  <w:rPr>
                    <w:rFonts w:ascii="Cambria Math" w:hAnsi="Cambria Math"/>
                    <w:i/>
                    <w:iCs/>
                  </w:rPr>
                </m:ctrlPr>
              </m:e>
              <m:sup>
                <m:r>
                  <w:rPr>
                    <w:rFonts w:ascii="Cambria Math" w:hAnsi="Cambria Math"/>
                  </w:rPr>
                  <m:t>m</m:t>
                </m:r>
                <m:ctrlPr>
                  <w:rPr>
                    <w:rFonts w:ascii="Cambria Math" w:hAnsi="Cambria Math"/>
                    <w:i/>
                    <w:iCs/>
                  </w:rPr>
                </m:ctrlPr>
              </m:sup>
            </m:sSup>
          </m:e>
        </m:sPre>
      </m:oMath>
      <w:r w:rsidR="009577EA">
        <w:rPr>
          <w:rFonts w:ascii="Times New Roman" w:hAnsi="Times New Roman"/>
          <w:iCs/>
        </w:rPr>
        <w:t xml:space="preserve"> is the measured rotation matrix for the spine relative to the base IMU,</w:t>
      </w:r>
      <m:oMath>
        <m:sPre>
          <m:sPrePr>
            <m:ctrlPr>
              <w:rPr>
                <w:rFonts w:ascii="Cambria Math" w:hAnsi="Cambria Math"/>
                <w:i/>
                <w:iCs/>
              </w:rPr>
            </m:ctrlPr>
          </m:sPrePr>
          <m:sub>
            <m:r>
              <w:rPr>
                <w:rFonts w:ascii="Cambria Math" w:hAnsi="Cambria Math"/>
              </w:rPr>
              <m:t>Upper back</m:t>
            </m:r>
          </m:sub>
          <m:sup>
            <m:r>
              <w:rPr>
                <w:rFonts w:ascii="Cambria Math" w:hAnsi="Cambria Math"/>
              </w:rPr>
              <m:t>Base</m:t>
            </m:r>
          </m:sup>
          <m:e>
            <m:sSup>
              <m:sSupPr>
                <m:ctrlPr>
                  <w:rPr>
                    <w:rFonts w:ascii="Cambria Math" w:hAnsi="Cambria Math"/>
                    <w:i/>
                  </w:rPr>
                </m:ctrlPr>
              </m:sSupPr>
              <m:e>
                <m:r>
                  <w:rPr>
                    <w:rFonts w:ascii="Cambria Math" w:hAnsi="Cambria Math"/>
                  </w:rPr>
                  <m:t>R</m:t>
                </m:r>
                <m:ctrlPr>
                  <w:rPr>
                    <w:rFonts w:ascii="Cambria Math" w:hAnsi="Cambria Math"/>
                    <w:i/>
                    <w:iCs/>
                  </w:rPr>
                </m:ctrlPr>
              </m:e>
              <m:sup>
                <m:r>
                  <w:rPr>
                    <w:rFonts w:ascii="Cambria Math" w:hAnsi="Cambria Math"/>
                  </w:rPr>
                  <m:t>t</m:t>
                </m:r>
                <m:ctrlPr>
                  <w:rPr>
                    <w:rFonts w:ascii="Cambria Math" w:hAnsi="Cambria Math"/>
                    <w:i/>
                    <w:iCs/>
                  </w:rPr>
                </m:ctrlPr>
              </m:sup>
            </m:sSup>
          </m:e>
        </m:sPre>
      </m:oMath>
      <w:r w:rsidR="009577EA">
        <w:rPr>
          <w:rFonts w:ascii="Times New Roman" w:hAnsi="Times New Roman"/>
          <w:iCs/>
        </w:rPr>
        <w:t xml:space="preserve"> is the true rotation matrix for the spine, and </w:t>
      </w:r>
      <m:oMath>
        <m:sSub>
          <m:sSubPr>
            <m:ctrlPr>
              <w:rPr>
                <w:rFonts w:ascii="Cambria Math" w:hAnsi="Cambria Math"/>
                <w:i/>
              </w:rPr>
            </m:ctrlPr>
          </m:sSubPr>
          <m:e>
            <m:r>
              <w:rPr>
                <w:rFonts w:ascii="Cambria Math" w:hAnsi="Cambria Math"/>
              </w:rPr>
              <m:t>C</m:t>
            </m:r>
          </m:e>
          <m:sub>
            <m:r>
              <w:rPr>
                <w:rFonts w:ascii="Cambria Math" w:hAnsi="Cambria Math"/>
              </w:rPr>
              <m:t>Upper back</m:t>
            </m:r>
          </m:sub>
        </m:sSub>
      </m:oMath>
      <w:r w:rsidR="009577EA">
        <w:rPr>
          <w:rFonts w:ascii="Times New Roman" w:hAnsi="Times New Roman"/>
          <w:iCs/>
        </w:rPr>
        <w:t xml:space="preserve"> is the correct</w:t>
      </w:r>
      <w:r w:rsidR="00F57A9D">
        <w:rPr>
          <w:rFonts w:ascii="Times New Roman" w:hAnsi="Times New Roman"/>
          <w:iCs/>
        </w:rPr>
        <w:t>ion</w:t>
      </w:r>
      <w:r w:rsidR="00436108">
        <w:rPr>
          <w:rFonts w:ascii="Times New Roman" w:hAnsi="Times New Roman"/>
          <w:iCs/>
        </w:rPr>
        <w:t xml:space="preserve"> for the upper back</w:t>
      </w:r>
      <w:r w:rsidR="009577EA">
        <w:rPr>
          <w:rFonts w:ascii="Times New Roman" w:hAnsi="Times New Roman"/>
          <w:iCs/>
        </w:rPr>
        <w:t xml:space="preserve"> IMU.</w:t>
      </w:r>
    </w:p>
    <w:p w:rsidR="006D7380" w:rsidRDefault="009577EA" w:rsidP="006D7380">
      <w:pPr>
        <w:rPr>
          <w:rFonts w:ascii="Times New Roman" w:hAnsi="Times New Roman"/>
          <w:iCs/>
        </w:rPr>
      </w:pPr>
      <w:r>
        <w:rPr>
          <w:rFonts w:ascii="Times New Roman" w:hAnsi="Times New Roman"/>
          <w:iCs/>
        </w:rPr>
        <w:lastRenderedPageBreak/>
        <w:t xml:space="preserve">    </w:t>
      </w:r>
      <w:r w:rsidR="007E327A">
        <w:rPr>
          <w:rFonts w:ascii="Times New Roman" w:hAnsi="Times New Roman"/>
          <w:iCs/>
        </w:rPr>
        <w:t>Knowing</w:t>
      </w:r>
      <w:r w:rsidR="006D7380">
        <w:rPr>
          <w:rFonts w:ascii="Times New Roman" w:hAnsi="Times New Roman"/>
          <w:iCs/>
        </w:rPr>
        <w:t xml:space="preserve"> </w:t>
      </w:r>
      <m:oMath>
        <m:sPre>
          <m:sPrePr>
            <m:ctrlPr>
              <w:rPr>
                <w:rFonts w:ascii="Cambria Math" w:hAnsi="Cambria Math"/>
                <w:i/>
                <w:iCs/>
              </w:rPr>
            </m:ctrlPr>
          </m:sPrePr>
          <m:sub>
            <m:r>
              <w:rPr>
                <w:rFonts w:ascii="Cambria Math" w:hAnsi="Cambria Math"/>
              </w:rPr>
              <m:t>Upper back</m:t>
            </m:r>
          </m:sub>
          <m:sup>
            <m:r>
              <w:rPr>
                <w:rFonts w:ascii="Cambria Math" w:hAnsi="Cambria Math"/>
              </w:rPr>
              <m:t>G</m:t>
            </m:r>
          </m:sup>
          <m:e>
            <m:sSup>
              <m:sSupPr>
                <m:ctrlPr>
                  <w:rPr>
                    <w:rFonts w:ascii="Cambria Math" w:hAnsi="Cambria Math"/>
                    <w:i/>
                  </w:rPr>
                </m:ctrlPr>
              </m:sSupPr>
              <m:e>
                <m:r>
                  <w:rPr>
                    <w:rFonts w:ascii="Cambria Math" w:hAnsi="Cambria Math"/>
                  </w:rPr>
                  <m:t>R</m:t>
                </m:r>
                <m:ctrlPr>
                  <w:rPr>
                    <w:rFonts w:ascii="Cambria Math" w:hAnsi="Cambria Math"/>
                    <w:i/>
                    <w:iCs/>
                  </w:rPr>
                </m:ctrlPr>
              </m:e>
              <m:sup>
                <m:r>
                  <w:rPr>
                    <w:rFonts w:ascii="Cambria Math" w:hAnsi="Cambria Math"/>
                  </w:rPr>
                  <m:t>t</m:t>
                </m:r>
                <m:ctrlPr>
                  <w:rPr>
                    <w:rFonts w:ascii="Cambria Math" w:hAnsi="Cambria Math"/>
                    <w:i/>
                    <w:iCs/>
                  </w:rPr>
                </m:ctrlPr>
              </m:sup>
            </m:sSup>
          </m:e>
        </m:sPre>
        <m:r>
          <w:rPr>
            <w:rFonts w:ascii="Cambria Math" w:hAnsi="Cambria Math"/>
          </w:rPr>
          <m:t xml:space="preserve">  </m:t>
        </m:r>
      </m:oMath>
      <w:r w:rsidR="00CA3872">
        <w:rPr>
          <w:rFonts w:ascii="Times New Roman" w:hAnsi="Times New Roman"/>
          <w:iCs/>
        </w:rPr>
        <w:t xml:space="preserve">, </w:t>
      </w:r>
      <m:oMath>
        <m:sPre>
          <m:sPrePr>
            <m:ctrlPr>
              <w:rPr>
                <w:rFonts w:ascii="Cambria Math" w:hAnsi="Cambria Math"/>
                <w:i/>
                <w:iCs/>
              </w:rPr>
            </m:ctrlPr>
          </m:sPrePr>
          <m:sub>
            <m:r>
              <w:rPr>
                <w:rFonts w:ascii="Cambria Math" w:hAnsi="Cambria Math"/>
              </w:rPr>
              <m:t>Left shoulder</m:t>
            </m:r>
          </m:sub>
          <m:sup>
            <m:r>
              <w:rPr>
                <w:rFonts w:ascii="Cambria Math" w:hAnsi="Cambria Math"/>
              </w:rPr>
              <m:t>G</m:t>
            </m:r>
          </m:sup>
          <m:e>
            <m:sSup>
              <m:sSupPr>
                <m:ctrlPr>
                  <w:rPr>
                    <w:rFonts w:ascii="Cambria Math" w:hAnsi="Cambria Math"/>
                    <w:i/>
                  </w:rPr>
                </m:ctrlPr>
              </m:sSupPr>
              <m:e>
                <m:r>
                  <w:rPr>
                    <w:rFonts w:ascii="Cambria Math" w:hAnsi="Cambria Math"/>
                  </w:rPr>
                  <m:t>R</m:t>
                </m:r>
                <m:ctrlPr>
                  <w:rPr>
                    <w:rFonts w:ascii="Cambria Math" w:hAnsi="Cambria Math"/>
                    <w:i/>
                    <w:iCs/>
                  </w:rPr>
                </m:ctrlPr>
              </m:e>
              <m:sup>
                <m:r>
                  <w:rPr>
                    <w:rFonts w:ascii="Cambria Math" w:hAnsi="Cambria Math"/>
                  </w:rPr>
                  <m:t>t</m:t>
                </m:r>
                <m:ctrlPr>
                  <w:rPr>
                    <w:rFonts w:ascii="Cambria Math" w:hAnsi="Cambria Math"/>
                    <w:i/>
                    <w:iCs/>
                  </w:rPr>
                </m:ctrlPr>
              </m:sup>
            </m:sSup>
          </m:e>
        </m:sPre>
      </m:oMath>
      <w:r w:rsidR="006D7380">
        <w:rPr>
          <w:rFonts w:ascii="Times New Roman" w:hAnsi="Times New Roman"/>
          <w:iCs/>
        </w:rPr>
        <w:t xml:space="preserve"> can calculated in similar fashion and the process can be</w:t>
      </w:r>
      <w:r w:rsidR="001F30FC">
        <w:rPr>
          <w:rFonts w:ascii="Times New Roman" w:hAnsi="Times New Roman"/>
          <w:iCs/>
        </w:rPr>
        <w:t xml:space="preserve"> extended to IMUs more distal from</w:t>
      </w:r>
      <w:r w:rsidR="006D7380">
        <w:rPr>
          <w:rFonts w:ascii="Times New Roman" w:hAnsi="Times New Roman"/>
          <w:iCs/>
        </w:rPr>
        <w:t xml:space="preserve"> the base IMU. The</w:t>
      </w:r>
      <w:r w:rsidR="00180B0B">
        <w:rPr>
          <w:rFonts w:ascii="Times New Roman" w:hAnsi="Times New Roman"/>
          <w:iCs/>
        </w:rPr>
        <w:t xml:space="preserve"> general form of </w:t>
      </w:r>
      <w:r>
        <w:rPr>
          <w:rFonts w:ascii="Times New Roman" w:hAnsi="Times New Roman"/>
          <w:iCs/>
        </w:rPr>
        <w:t>equations 3.3 through 3</w:t>
      </w:r>
      <w:r w:rsidR="006D7380">
        <w:rPr>
          <w:rFonts w:ascii="Times New Roman" w:hAnsi="Times New Roman"/>
          <w:iCs/>
        </w:rPr>
        <w:t>.5 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6"/>
        <w:gridCol w:w="796"/>
      </w:tblGrid>
      <w:tr w:rsidR="006D7380" w:rsidTr="001663E6">
        <w:tc>
          <w:tcPr>
            <w:tcW w:w="7916" w:type="dxa"/>
          </w:tcPr>
          <w:p w:rsidR="006D7380" w:rsidRPr="007524D2" w:rsidRDefault="004E43E6" w:rsidP="00FF4EA8">
            <w:pPr>
              <w:jc w:val="center"/>
              <w:rPr>
                <w:rFonts w:ascii="Times New Roman" w:hAnsi="Times New Roman"/>
                <w:iCs/>
              </w:rPr>
            </w:pPr>
            <m:oMath>
              <m:sPre>
                <m:sPrePr>
                  <m:ctrlPr>
                    <w:rPr>
                      <w:rFonts w:ascii="Cambria Math" w:hAnsi="Cambria Math"/>
                      <w:i/>
                      <w:iCs/>
                    </w:rPr>
                  </m:ctrlPr>
                </m:sPrePr>
                <m:sub>
                  <m:r>
                    <w:rPr>
                      <w:rFonts w:ascii="Cambria Math" w:hAnsi="Cambria Math"/>
                    </w:rPr>
                    <m:t>IMU2</m:t>
                  </m:r>
                </m:sub>
                <m:sup>
                  <m:r>
                    <w:rPr>
                      <w:rFonts w:ascii="Cambria Math" w:hAnsi="Cambria Math"/>
                    </w:rPr>
                    <m:t>IMU1</m:t>
                  </m:r>
                </m:sup>
                <m:e>
                  <m:sSup>
                    <m:sSupPr>
                      <m:ctrlPr>
                        <w:rPr>
                          <w:rFonts w:ascii="Cambria Math" w:hAnsi="Cambria Math"/>
                          <w:i/>
                        </w:rPr>
                      </m:ctrlPr>
                    </m:sSupPr>
                    <m:e>
                      <m:r>
                        <w:rPr>
                          <w:rFonts w:ascii="Cambria Math" w:hAnsi="Cambria Math"/>
                        </w:rPr>
                        <m:t>R</m:t>
                      </m:r>
                      <m:ctrlPr>
                        <w:rPr>
                          <w:rFonts w:ascii="Cambria Math" w:hAnsi="Cambria Math"/>
                          <w:i/>
                          <w:iCs/>
                        </w:rPr>
                      </m:ctrlPr>
                    </m:e>
                    <m:sup>
                      <m:r>
                        <w:rPr>
                          <w:rFonts w:ascii="Cambria Math" w:hAnsi="Cambria Math"/>
                        </w:rPr>
                        <m:t>m</m:t>
                      </m:r>
                      <m:ctrlPr>
                        <w:rPr>
                          <w:rFonts w:ascii="Cambria Math" w:hAnsi="Cambria Math"/>
                          <w:i/>
                          <w:iCs/>
                        </w:rPr>
                      </m:ctrlPr>
                    </m:sup>
                  </m:sSup>
                </m:e>
              </m:sPre>
              <m:r>
                <w:rPr>
                  <w:rFonts w:ascii="Cambria Math" w:hAnsi="Cambria Math"/>
                </w:rPr>
                <m:t>=</m:t>
              </m:r>
              <m:sSup>
                <m:sSupPr>
                  <m:ctrlPr>
                    <w:rPr>
                      <w:rFonts w:ascii="Cambria Math" w:hAnsi="Cambria Math"/>
                      <w:i/>
                      <w:iCs/>
                    </w:rPr>
                  </m:ctrlPr>
                </m:sSupPr>
                <m:e>
                  <m:d>
                    <m:dPr>
                      <m:ctrlPr>
                        <w:rPr>
                          <w:rFonts w:ascii="Cambria Math" w:hAnsi="Cambria Math"/>
                          <w:i/>
                          <w:iCs/>
                        </w:rPr>
                      </m:ctrlPr>
                    </m:dPr>
                    <m:e>
                      <m:sPre>
                        <m:sPrePr>
                          <m:ctrlPr>
                            <w:rPr>
                              <w:rFonts w:ascii="Cambria Math" w:hAnsi="Cambria Math"/>
                              <w:i/>
                              <w:iCs/>
                            </w:rPr>
                          </m:ctrlPr>
                        </m:sPrePr>
                        <m:sub>
                          <m:r>
                            <w:rPr>
                              <w:rFonts w:ascii="Cambria Math" w:hAnsi="Cambria Math"/>
                            </w:rPr>
                            <m:t>IMU1</m:t>
                          </m:r>
                        </m:sub>
                        <m:sup>
                          <m:r>
                            <w:rPr>
                              <w:rFonts w:ascii="Cambria Math" w:hAnsi="Cambria Math"/>
                            </w:rPr>
                            <m:t>G</m:t>
                          </m:r>
                        </m:sup>
                        <m:e>
                          <m:sSup>
                            <m:sSupPr>
                              <m:ctrlPr>
                                <w:rPr>
                                  <w:rFonts w:ascii="Cambria Math" w:hAnsi="Cambria Math"/>
                                  <w:i/>
                                </w:rPr>
                              </m:ctrlPr>
                            </m:sSupPr>
                            <m:e>
                              <m:r>
                                <w:rPr>
                                  <w:rFonts w:ascii="Cambria Math" w:hAnsi="Cambria Math"/>
                                </w:rPr>
                                <m:t>R</m:t>
                              </m:r>
                              <m:ctrlPr>
                                <w:rPr>
                                  <w:rFonts w:ascii="Cambria Math" w:hAnsi="Cambria Math"/>
                                  <w:i/>
                                  <w:iCs/>
                                </w:rPr>
                              </m:ctrlPr>
                            </m:e>
                            <m:sup>
                              <m:r>
                                <w:rPr>
                                  <w:rFonts w:ascii="Cambria Math" w:hAnsi="Cambria Math"/>
                                </w:rPr>
                                <m:t>m</m:t>
                              </m:r>
                              <m:ctrlPr>
                                <w:rPr>
                                  <w:rFonts w:ascii="Cambria Math" w:hAnsi="Cambria Math"/>
                                  <w:i/>
                                  <w:iCs/>
                                </w:rPr>
                              </m:ctrlPr>
                            </m:sup>
                          </m:sSup>
                        </m:e>
                      </m:sPre>
                    </m:e>
                  </m:d>
                </m:e>
                <m:sup>
                  <m:r>
                    <w:rPr>
                      <w:rFonts w:ascii="Cambria Math" w:hAnsi="Cambria Math"/>
                    </w:rPr>
                    <m:t>T</m:t>
                  </m:r>
                </m:sup>
              </m:sSup>
              <m:sPre>
                <m:sPrePr>
                  <m:ctrlPr>
                    <w:rPr>
                      <w:rFonts w:ascii="Cambria Math" w:hAnsi="Cambria Math"/>
                      <w:i/>
                      <w:iCs/>
                    </w:rPr>
                  </m:ctrlPr>
                </m:sPrePr>
                <m:sub>
                  <m:r>
                    <w:rPr>
                      <w:rFonts w:ascii="Cambria Math" w:hAnsi="Cambria Math"/>
                    </w:rPr>
                    <m:t>IMU2</m:t>
                  </m:r>
                </m:sub>
                <m:sup>
                  <m:r>
                    <w:rPr>
                      <w:rFonts w:ascii="Cambria Math" w:hAnsi="Cambria Math"/>
                    </w:rPr>
                    <m:t>G</m:t>
                  </m:r>
                </m:sup>
                <m:e>
                  <m:sSup>
                    <m:sSupPr>
                      <m:ctrlPr>
                        <w:rPr>
                          <w:rFonts w:ascii="Cambria Math" w:hAnsi="Cambria Math"/>
                          <w:i/>
                        </w:rPr>
                      </m:ctrlPr>
                    </m:sSupPr>
                    <m:e>
                      <m:r>
                        <w:rPr>
                          <w:rFonts w:ascii="Cambria Math" w:hAnsi="Cambria Math"/>
                        </w:rPr>
                        <m:t>R</m:t>
                      </m:r>
                      <m:ctrlPr>
                        <w:rPr>
                          <w:rFonts w:ascii="Cambria Math" w:hAnsi="Cambria Math"/>
                          <w:i/>
                          <w:iCs/>
                        </w:rPr>
                      </m:ctrlPr>
                    </m:e>
                    <m:sup>
                      <m:r>
                        <w:rPr>
                          <w:rFonts w:ascii="Cambria Math" w:hAnsi="Cambria Math"/>
                        </w:rPr>
                        <m:t>m</m:t>
                      </m:r>
                      <m:ctrlPr>
                        <w:rPr>
                          <w:rFonts w:ascii="Cambria Math" w:hAnsi="Cambria Math"/>
                          <w:i/>
                          <w:iCs/>
                        </w:rPr>
                      </m:ctrlPr>
                    </m:sup>
                  </m:sSup>
                </m:e>
              </m:sPre>
            </m:oMath>
            <w:r w:rsidR="001F30FC">
              <w:rPr>
                <w:rFonts w:ascii="Times New Roman" w:hAnsi="Times New Roman"/>
                <w:iCs/>
              </w:rPr>
              <w:t>,</w:t>
            </w:r>
          </w:p>
        </w:tc>
        <w:tc>
          <w:tcPr>
            <w:tcW w:w="796" w:type="dxa"/>
          </w:tcPr>
          <w:p w:rsidR="006D7380" w:rsidRDefault="00A50AD4" w:rsidP="001663E6">
            <w:r>
              <w:t>(3</w:t>
            </w:r>
            <w:r w:rsidR="006D7380">
              <w:t>.6)</w:t>
            </w:r>
          </w:p>
        </w:tc>
      </w:tr>
      <w:tr w:rsidR="006D7380" w:rsidTr="001663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916" w:type="dxa"/>
            <w:tcBorders>
              <w:top w:val="nil"/>
              <w:left w:val="nil"/>
              <w:bottom w:val="nil"/>
              <w:right w:val="nil"/>
            </w:tcBorders>
          </w:tcPr>
          <w:p w:rsidR="006D7380" w:rsidRPr="007524D2" w:rsidRDefault="004E43E6" w:rsidP="00F57A9D">
            <w:pPr>
              <w:jc w:val="center"/>
              <w:rPr>
                <w:rFonts w:ascii="Times New Roman" w:hAnsi="Times New Roman"/>
                <w:iCs/>
              </w:rPr>
            </w:pPr>
            <m:oMath>
              <m:sPre>
                <m:sPrePr>
                  <m:ctrlPr>
                    <w:rPr>
                      <w:rFonts w:ascii="Cambria Math" w:hAnsi="Cambria Math"/>
                      <w:i/>
                      <w:iCs/>
                    </w:rPr>
                  </m:ctrlPr>
                </m:sPrePr>
                <m:sub>
                  <m:r>
                    <w:rPr>
                      <w:rFonts w:ascii="Cambria Math" w:hAnsi="Cambria Math"/>
                    </w:rPr>
                    <m:t>RMU2</m:t>
                  </m:r>
                </m:sub>
                <m:sup>
                  <m:r>
                    <w:rPr>
                      <w:rFonts w:ascii="Cambria Math" w:hAnsi="Cambria Math"/>
                    </w:rPr>
                    <m:t>RMU1</m:t>
                  </m:r>
                </m:sup>
                <m:e>
                  <m:sSup>
                    <m:sSupPr>
                      <m:ctrlPr>
                        <w:rPr>
                          <w:rFonts w:ascii="Cambria Math" w:hAnsi="Cambria Math"/>
                          <w:i/>
                        </w:rPr>
                      </m:ctrlPr>
                    </m:sSupPr>
                    <m:e>
                      <m:r>
                        <w:rPr>
                          <w:rFonts w:ascii="Cambria Math" w:hAnsi="Cambria Math"/>
                        </w:rPr>
                        <m:t>R</m:t>
                      </m:r>
                      <m:ctrlPr>
                        <w:rPr>
                          <w:rFonts w:ascii="Cambria Math" w:hAnsi="Cambria Math"/>
                          <w:i/>
                          <w:iCs/>
                        </w:rPr>
                      </m:ctrlPr>
                    </m:e>
                    <m:sup>
                      <m:r>
                        <w:rPr>
                          <w:rFonts w:ascii="Cambria Math" w:hAnsi="Cambria Math"/>
                        </w:rPr>
                        <m:t>t</m:t>
                      </m:r>
                      <m:ctrlPr>
                        <w:rPr>
                          <w:rFonts w:ascii="Cambria Math" w:hAnsi="Cambria Math"/>
                          <w:i/>
                          <w:iCs/>
                        </w:rPr>
                      </m:ctrlPr>
                    </m:sup>
                  </m:sSup>
                </m:e>
              </m:sPre>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IMU2</m:t>
                  </m:r>
                </m:sub>
              </m:sSub>
              <m:d>
                <m:dPr>
                  <m:ctrlPr>
                    <w:rPr>
                      <w:rFonts w:ascii="Cambria Math" w:hAnsi="Cambria Math"/>
                      <w:i/>
                      <w:iCs/>
                    </w:rPr>
                  </m:ctrlPr>
                </m:dPr>
                <m:e>
                  <m:sPre>
                    <m:sPrePr>
                      <m:ctrlPr>
                        <w:rPr>
                          <w:rFonts w:ascii="Cambria Math" w:hAnsi="Cambria Math"/>
                          <w:i/>
                          <w:iCs/>
                        </w:rPr>
                      </m:ctrlPr>
                    </m:sPrePr>
                    <m:sub>
                      <m:r>
                        <w:rPr>
                          <w:rFonts w:ascii="Cambria Math" w:hAnsi="Cambria Math"/>
                        </w:rPr>
                        <m:t>IMU2</m:t>
                      </m:r>
                    </m:sub>
                    <m:sup>
                      <m:r>
                        <w:rPr>
                          <w:rFonts w:ascii="Cambria Math" w:hAnsi="Cambria Math"/>
                        </w:rPr>
                        <m:t>IMU1</m:t>
                      </m:r>
                    </m:sup>
                    <m:e>
                      <m:sSup>
                        <m:sSupPr>
                          <m:ctrlPr>
                            <w:rPr>
                              <w:rFonts w:ascii="Cambria Math" w:hAnsi="Cambria Math"/>
                              <w:i/>
                            </w:rPr>
                          </m:ctrlPr>
                        </m:sSupPr>
                        <m:e>
                          <m:r>
                            <w:rPr>
                              <w:rFonts w:ascii="Cambria Math" w:hAnsi="Cambria Math"/>
                            </w:rPr>
                            <m:t>R</m:t>
                          </m:r>
                          <m:ctrlPr>
                            <w:rPr>
                              <w:rFonts w:ascii="Cambria Math" w:hAnsi="Cambria Math"/>
                              <w:i/>
                              <w:iCs/>
                            </w:rPr>
                          </m:ctrlPr>
                        </m:e>
                        <m:sup>
                          <m:r>
                            <w:rPr>
                              <w:rFonts w:ascii="Cambria Math" w:hAnsi="Cambria Math"/>
                            </w:rPr>
                            <m:t>m</m:t>
                          </m:r>
                          <m:ctrlPr>
                            <w:rPr>
                              <w:rFonts w:ascii="Cambria Math" w:hAnsi="Cambria Math"/>
                              <w:i/>
                              <w:iCs/>
                            </w:rPr>
                          </m:ctrlPr>
                        </m:sup>
                      </m:sSup>
                    </m:e>
                  </m:sPre>
                </m:e>
              </m:d>
            </m:oMath>
            <w:r w:rsidR="001F30FC">
              <w:rPr>
                <w:rFonts w:ascii="Times New Roman" w:hAnsi="Times New Roman"/>
                <w:iCs/>
              </w:rPr>
              <w:t>, and</w:t>
            </w:r>
          </w:p>
        </w:tc>
        <w:tc>
          <w:tcPr>
            <w:tcW w:w="796" w:type="dxa"/>
            <w:tcBorders>
              <w:top w:val="nil"/>
              <w:left w:val="nil"/>
              <w:bottom w:val="nil"/>
              <w:right w:val="nil"/>
            </w:tcBorders>
          </w:tcPr>
          <w:p w:rsidR="006D7380" w:rsidRDefault="00A50AD4" w:rsidP="001663E6">
            <w:r>
              <w:t>(3</w:t>
            </w:r>
            <w:r w:rsidR="006D7380">
              <w:t>.7)</w:t>
            </w:r>
          </w:p>
        </w:tc>
      </w:tr>
      <w:tr w:rsidR="006D7380" w:rsidTr="001663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916" w:type="dxa"/>
            <w:tcBorders>
              <w:top w:val="nil"/>
              <w:left w:val="nil"/>
              <w:bottom w:val="nil"/>
              <w:right w:val="nil"/>
            </w:tcBorders>
          </w:tcPr>
          <w:p w:rsidR="006D7380" w:rsidRPr="007524D2" w:rsidRDefault="004E43E6" w:rsidP="001663E6">
            <w:pPr>
              <w:rPr>
                <w:rFonts w:ascii="Times New Roman" w:hAnsi="Times New Roman"/>
                <w:iCs/>
              </w:rPr>
            </w:pPr>
            <m:oMathPara>
              <m:oMath>
                <m:sPre>
                  <m:sPrePr>
                    <m:ctrlPr>
                      <w:rPr>
                        <w:rFonts w:ascii="Cambria Math" w:hAnsi="Cambria Math"/>
                        <w:i/>
                        <w:iCs/>
                      </w:rPr>
                    </m:ctrlPr>
                  </m:sPrePr>
                  <m:sub>
                    <m:r>
                      <w:rPr>
                        <w:rFonts w:ascii="Cambria Math" w:hAnsi="Cambria Math"/>
                      </w:rPr>
                      <m:t>RMU2</m:t>
                    </m:r>
                  </m:sub>
                  <m:sup>
                    <m:r>
                      <w:rPr>
                        <w:rFonts w:ascii="Cambria Math" w:hAnsi="Cambria Math"/>
                      </w:rPr>
                      <m:t>G</m:t>
                    </m:r>
                  </m:sup>
                  <m:e>
                    <m:sSup>
                      <m:sSupPr>
                        <m:ctrlPr>
                          <w:rPr>
                            <w:rFonts w:ascii="Cambria Math" w:hAnsi="Cambria Math"/>
                            <w:i/>
                          </w:rPr>
                        </m:ctrlPr>
                      </m:sSupPr>
                      <m:e>
                        <m:r>
                          <w:rPr>
                            <w:rFonts w:ascii="Cambria Math" w:hAnsi="Cambria Math"/>
                          </w:rPr>
                          <m:t>R</m:t>
                        </m:r>
                        <m:ctrlPr>
                          <w:rPr>
                            <w:rFonts w:ascii="Cambria Math" w:hAnsi="Cambria Math"/>
                            <w:i/>
                            <w:iCs/>
                          </w:rPr>
                        </m:ctrlPr>
                      </m:e>
                      <m:sup>
                        <m:r>
                          <w:rPr>
                            <w:rFonts w:ascii="Cambria Math" w:hAnsi="Cambria Math"/>
                          </w:rPr>
                          <m:t>t</m:t>
                        </m:r>
                        <m:ctrlPr>
                          <w:rPr>
                            <w:rFonts w:ascii="Cambria Math" w:hAnsi="Cambria Math"/>
                            <w:i/>
                            <w:iCs/>
                          </w:rPr>
                        </m:ctrlPr>
                      </m:sup>
                    </m:sSup>
                  </m:e>
                </m:sPre>
                <m:r>
                  <w:rPr>
                    <w:rFonts w:ascii="Cambria Math" w:hAnsi="Cambria Math"/>
                  </w:rPr>
                  <m:t>=</m:t>
                </m:r>
                <m:sPre>
                  <m:sPrePr>
                    <m:ctrlPr>
                      <w:rPr>
                        <w:rFonts w:ascii="Cambria Math" w:hAnsi="Cambria Math"/>
                        <w:i/>
                        <w:iCs/>
                      </w:rPr>
                    </m:ctrlPr>
                  </m:sPrePr>
                  <m:sub>
                    <m:r>
                      <w:rPr>
                        <w:rFonts w:ascii="Cambria Math" w:hAnsi="Cambria Math"/>
                      </w:rPr>
                      <m:t>IMU1</m:t>
                    </m:r>
                  </m:sub>
                  <m:sup>
                    <m:r>
                      <w:rPr>
                        <w:rFonts w:ascii="Cambria Math" w:hAnsi="Cambria Math"/>
                      </w:rPr>
                      <m:t>G</m:t>
                    </m:r>
                  </m:sup>
                  <m:e>
                    <m:sSup>
                      <m:sSupPr>
                        <m:ctrlPr>
                          <w:rPr>
                            <w:rFonts w:ascii="Cambria Math" w:hAnsi="Cambria Math"/>
                            <w:i/>
                          </w:rPr>
                        </m:ctrlPr>
                      </m:sSupPr>
                      <m:e>
                        <m:r>
                          <w:rPr>
                            <w:rFonts w:ascii="Cambria Math" w:hAnsi="Cambria Math"/>
                          </w:rPr>
                          <m:t>R</m:t>
                        </m:r>
                        <m:ctrlPr>
                          <w:rPr>
                            <w:rFonts w:ascii="Cambria Math" w:hAnsi="Cambria Math"/>
                            <w:i/>
                            <w:iCs/>
                          </w:rPr>
                        </m:ctrlPr>
                      </m:e>
                      <m:sup>
                        <m:r>
                          <w:rPr>
                            <w:rFonts w:ascii="Cambria Math" w:hAnsi="Cambria Math"/>
                          </w:rPr>
                          <m:t>t</m:t>
                        </m:r>
                        <m:ctrlPr>
                          <w:rPr>
                            <w:rFonts w:ascii="Cambria Math" w:hAnsi="Cambria Math"/>
                            <w:i/>
                            <w:iCs/>
                          </w:rPr>
                        </m:ctrlPr>
                      </m:sup>
                    </m:sSup>
                  </m:e>
                </m:sPre>
                <m:d>
                  <m:dPr>
                    <m:ctrlPr>
                      <w:rPr>
                        <w:rFonts w:ascii="Cambria Math" w:hAnsi="Cambria Math"/>
                        <w:i/>
                        <w:iCs/>
                      </w:rPr>
                    </m:ctrlPr>
                  </m:dPr>
                  <m:e>
                    <m:sPre>
                      <m:sPrePr>
                        <m:ctrlPr>
                          <w:rPr>
                            <w:rFonts w:ascii="Cambria Math" w:hAnsi="Cambria Math"/>
                            <w:i/>
                            <w:iCs/>
                          </w:rPr>
                        </m:ctrlPr>
                      </m:sPrePr>
                      <m:sub>
                        <m:r>
                          <w:rPr>
                            <w:rFonts w:ascii="Cambria Math" w:hAnsi="Cambria Math"/>
                          </w:rPr>
                          <m:t>IMU2</m:t>
                        </m:r>
                      </m:sub>
                      <m:sup>
                        <m:r>
                          <w:rPr>
                            <w:rFonts w:ascii="Cambria Math" w:hAnsi="Cambria Math"/>
                          </w:rPr>
                          <m:t>IMU1</m:t>
                        </m:r>
                      </m:sup>
                      <m:e>
                        <m:sSup>
                          <m:sSupPr>
                            <m:ctrlPr>
                              <w:rPr>
                                <w:rFonts w:ascii="Cambria Math" w:hAnsi="Cambria Math"/>
                                <w:i/>
                              </w:rPr>
                            </m:ctrlPr>
                          </m:sSupPr>
                          <m:e>
                            <m:r>
                              <w:rPr>
                                <w:rFonts w:ascii="Cambria Math" w:hAnsi="Cambria Math"/>
                              </w:rPr>
                              <m:t>R</m:t>
                            </m:r>
                            <m:ctrlPr>
                              <w:rPr>
                                <w:rFonts w:ascii="Cambria Math" w:hAnsi="Cambria Math"/>
                                <w:i/>
                                <w:iCs/>
                              </w:rPr>
                            </m:ctrlPr>
                          </m:e>
                          <m:sup>
                            <m:r>
                              <w:rPr>
                                <w:rFonts w:ascii="Cambria Math" w:hAnsi="Cambria Math"/>
                              </w:rPr>
                              <m:t>t</m:t>
                            </m:r>
                            <m:ctrlPr>
                              <w:rPr>
                                <w:rFonts w:ascii="Cambria Math" w:hAnsi="Cambria Math"/>
                                <w:i/>
                                <w:iCs/>
                              </w:rPr>
                            </m:ctrlPr>
                          </m:sup>
                        </m:sSup>
                      </m:e>
                    </m:sPre>
                  </m:e>
                </m:d>
                <m:r>
                  <w:rPr>
                    <w:rFonts w:ascii="Cambria Math" w:hAnsi="Cambria Math"/>
                  </w:rPr>
                  <m:t>.</m:t>
                </m:r>
              </m:oMath>
            </m:oMathPara>
          </w:p>
        </w:tc>
        <w:tc>
          <w:tcPr>
            <w:tcW w:w="796" w:type="dxa"/>
            <w:tcBorders>
              <w:top w:val="nil"/>
              <w:left w:val="nil"/>
              <w:bottom w:val="nil"/>
              <w:right w:val="nil"/>
            </w:tcBorders>
          </w:tcPr>
          <w:p w:rsidR="006D7380" w:rsidRDefault="006D7380" w:rsidP="001663E6">
            <w:r>
              <w:t>(</w:t>
            </w:r>
            <w:r w:rsidR="00A50AD4">
              <w:t>3</w:t>
            </w:r>
            <w:r>
              <w:t>.8)</w:t>
            </w:r>
          </w:p>
        </w:tc>
      </w:tr>
    </w:tbl>
    <w:p w:rsidR="00DC5F71" w:rsidRDefault="00DC5F71" w:rsidP="00DC5F71">
      <w:pPr>
        <w:rPr>
          <w:rFonts w:ascii="Times New Roman" w:hAnsi="Times New Roman"/>
          <w:iCs/>
        </w:rPr>
      </w:pPr>
      <w:r>
        <w:rPr>
          <w:rFonts w:ascii="Times New Roman" w:hAnsi="Times New Roman"/>
          <w:iCs/>
        </w:rPr>
        <w:t xml:space="preserve">    The correction rotation matrix, </w:t>
      </w:r>
      <w:r w:rsidR="006F6916">
        <w:rPr>
          <w:rFonts w:ascii="Times New Roman" w:hAnsi="Times New Roman"/>
          <w:i/>
          <w:iCs/>
        </w:rPr>
        <w:t>C</w:t>
      </w:r>
      <w:r>
        <w:rPr>
          <w:rFonts w:ascii="Times New Roman" w:hAnsi="Times New Roman"/>
          <w:iCs/>
        </w:rPr>
        <w:t xml:space="preserve">, is calculated using a </w:t>
      </w:r>
      <w:r w:rsidR="001F30FC">
        <w:rPr>
          <w:rFonts w:ascii="Times New Roman" w:hAnsi="Times New Roman"/>
          <w:iCs/>
        </w:rPr>
        <w:t>gradient descent algorithm that</w:t>
      </w:r>
      <w:r>
        <w:rPr>
          <w:rFonts w:ascii="Times New Roman" w:hAnsi="Times New Roman"/>
          <w:iCs/>
        </w:rPr>
        <w:t xml:space="preserve"> minimizes the cost function</w:t>
      </w:r>
      <m:oMath>
        <m:r>
          <w:rPr>
            <w:rFonts w:ascii="Cambria Math" w:hAnsi="Cambria Math"/>
          </w:rPr>
          <m:t xml:space="preserve"> e(C)</m:t>
        </m:r>
      </m:oMath>
      <w:r>
        <w:rPr>
          <w:rFonts w:ascii="Times New Roman" w:hAnsi="Times New Roman"/>
          <w:iCs/>
        </w:rPr>
        <w:t>. I</w:t>
      </w:r>
      <w:r w:rsidR="001F30FC">
        <w:rPr>
          <w:rFonts w:ascii="Times New Roman" w:hAnsi="Times New Roman"/>
          <w:iCs/>
        </w:rPr>
        <w:t xml:space="preserve">n the basic algorithm </w:t>
      </w:r>
      <w:r>
        <w:rPr>
          <w:rFonts w:ascii="Times New Roman" w:hAnsi="Times New Roman"/>
          <w:iCs/>
        </w:rPr>
        <w:t>this function 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6"/>
        <w:gridCol w:w="796"/>
      </w:tblGrid>
      <w:tr w:rsidR="00DC5F71" w:rsidTr="00DC5F71">
        <w:tc>
          <w:tcPr>
            <w:tcW w:w="7916" w:type="dxa"/>
          </w:tcPr>
          <w:p w:rsidR="00DC5F71" w:rsidRPr="007524D2" w:rsidRDefault="00DC5F71" w:rsidP="005D37E7">
            <w:pPr>
              <w:jc w:val="center"/>
              <w:rPr>
                <w:rFonts w:ascii="Times New Roman" w:hAnsi="Times New Roman"/>
                <w:iCs/>
              </w:rPr>
            </w:pPr>
            <m:oMath>
              <m:r>
                <w:rPr>
                  <w:rFonts w:ascii="Cambria Math" w:hAnsi="Cambria Math"/>
                </w:rPr>
                <m:t xml:space="preserve">e(C)= </m:t>
              </m:r>
              <m:f>
                <m:fPr>
                  <m:ctrlPr>
                    <w:rPr>
                      <w:rFonts w:ascii="Cambria Math" w:hAnsi="Cambria Math"/>
                      <w:i/>
                      <w:iCs/>
                    </w:rPr>
                  </m:ctrlPr>
                </m:fPr>
                <m:num>
                  <m:r>
                    <w:rPr>
                      <w:rFonts w:ascii="Cambria Math" w:hAnsi="Cambria Math"/>
                    </w:rPr>
                    <m:t>1</m:t>
                  </m:r>
                </m:num>
                <m:den>
                  <m:r>
                    <w:rPr>
                      <w:rFonts w:ascii="Cambria Math" w:hAnsi="Cambria Math"/>
                    </w:rPr>
                    <m:t>3n</m:t>
                  </m:r>
                </m:den>
              </m:f>
              <m:nary>
                <m:naryPr>
                  <m:chr m:val="∑"/>
                  <m:limLoc m:val="undOvr"/>
                  <m:ctrlPr>
                    <w:rPr>
                      <w:rFonts w:ascii="Cambria Math" w:hAnsi="Cambria Math"/>
                      <w:i/>
                      <w:iCs/>
                    </w:rPr>
                  </m:ctrlPr>
                </m:naryPr>
                <m:sub>
                  <m:r>
                    <w:rPr>
                      <w:rFonts w:ascii="Cambria Math" w:hAnsi="Cambria Math"/>
                    </w:rPr>
                    <m:t>i=1</m:t>
                  </m:r>
                </m:sub>
                <m:sup>
                  <m:r>
                    <w:rPr>
                      <w:rFonts w:ascii="Cambria Math" w:hAnsi="Cambria Math"/>
                    </w:rPr>
                    <m:t>n</m:t>
                  </m:r>
                </m:sup>
                <m:e>
                  <m:sSub>
                    <m:sSubPr>
                      <m:ctrlPr>
                        <w:rPr>
                          <w:rFonts w:ascii="Cambria Math" w:hAnsi="Cambria Math"/>
                          <w:i/>
                          <w:iCs/>
                        </w:rPr>
                      </m:ctrlPr>
                    </m:sSubPr>
                    <m:e>
                      <m:sSub>
                        <m:sSubPr>
                          <m:ctrlPr>
                            <w:rPr>
                              <w:rFonts w:ascii="Cambria Math" w:hAnsi="Cambria Math"/>
                              <w:i/>
                              <w:iCs/>
                            </w:rPr>
                          </m:ctrlPr>
                        </m:sSubPr>
                        <m:e>
                          <m:r>
                            <w:rPr>
                              <w:rFonts w:ascii="Cambria Math" w:hAnsi="Cambria Math"/>
                            </w:rPr>
                            <m:t>(E</m:t>
                          </m:r>
                        </m:e>
                        <m:sub>
                          <m:r>
                            <m:rPr>
                              <m:sty m:val="p"/>
                            </m:rPr>
                            <w:rPr>
                              <w:rFonts w:ascii="Cambria Math" w:hAnsi="Cambria Math"/>
                            </w:rPr>
                            <m:t xml:space="preserve"> </m:t>
                          </m:r>
                          <m:r>
                            <w:rPr>
                              <w:rFonts w:ascii="Cambria Math" w:hAnsi="Cambria Math"/>
                            </w:rPr>
                            <m:t>X</m:t>
                          </m:r>
                        </m:sub>
                      </m:sSub>
                    </m:e>
                    <m:sub>
                      <m:r>
                        <w:rPr>
                          <w:rFonts w:ascii="Cambria Math" w:hAnsi="Cambria Math"/>
                        </w:rPr>
                        <m:t>i</m:t>
                      </m:r>
                    </m:sub>
                  </m:sSub>
                  <m:r>
                    <w:rPr>
                      <w:rFonts w:ascii="Cambria Math" w:hAnsi="Cambria Math"/>
                    </w:rPr>
                    <m:t>+</m:t>
                  </m:r>
                </m:e>
              </m:nary>
              <m:sSub>
                <m:sSubPr>
                  <m:ctrlPr>
                    <w:rPr>
                      <w:rFonts w:ascii="Cambria Math" w:hAnsi="Cambria Math"/>
                      <w:i/>
                      <w:iCs/>
                    </w:rPr>
                  </m:ctrlPr>
                </m:sSubPr>
                <m:e>
                  <m:sSub>
                    <m:sSubPr>
                      <m:ctrlPr>
                        <w:rPr>
                          <w:rFonts w:ascii="Cambria Math" w:hAnsi="Cambria Math"/>
                          <w:i/>
                          <w:iCs/>
                        </w:rPr>
                      </m:ctrlPr>
                    </m:sSubPr>
                    <m:e>
                      <m:r>
                        <w:rPr>
                          <w:rFonts w:ascii="Cambria Math" w:hAnsi="Cambria Math"/>
                        </w:rPr>
                        <m:t>E</m:t>
                      </m:r>
                    </m:e>
                    <m:sub>
                      <m:r>
                        <w:rPr>
                          <w:rFonts w:ascii="Cambria Math" w:hAnsi="Cambria Math"/>
                        </w:rPr>
                        <m:t xml:space="preserve"> Y</m:t>
                      </m:r>
                    </m:sub>
                  </m:sSub>
                </m:e>
                <m:sub>
                  <m:r>
                    <w:rPr>
                      <w:rFonts w:ascii="Cambria Math" w:hAnsi="Cambria Math"/>
                    </w:rPr>
                    <m:t>i</m:t>
                  </m:r>
                </m:sub>
              </m:sSub>
              <m:sSub>
                <m:sSubPr>
                  <m:ctrlPr>
                    <w:rPr>
                      <w:rFonts w:ascii="Cambria Math" w:hAnsi="Cambria Math"/>
                      <w:i/>
                      <w:iCs/>
                    </w:rPr>
                  </m:ctrlPr>
                </m:sSubPr>
                <m:e>
                  <m:sSub>
                    <m:sSubPr>
                      <m:ctrlPr>
                        <w:rPr>
                          <w:rFonts w:ascii="Cambria Math" w:hAnsi="Cambria Math"/>
                          <w:i/>
                          <w:iCs/>
                        </w:rPr>
                      </m:ctrlPr>
                    </m:sSubPr>
                    <m:e>
                      <m:r>
                        <w:rPr>
                          <w:rFonts w:ascii="Cambria Math" w:hAnsi="Cambria Math"/>
                        </w:rPr>
                        <m:t>+E</m:t>
                      </m:r>
                    </m:e>
                    <m:sub>
                      <m:r>
                        <w:rPr>
                          <w:rFonts w:ascii="Cambria Math" w:hAnsi="Cambria Math"/>
                        </w:rPr>
                        <m:t>Z</m:t>
                      </m:r>
                    </m:sub>
                  </m:sSub>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λ</m:t>
                  </m:r>
                </m:e>
                <m:sub>
                  <m:r>
                    <w:rPr>
                      <w:rFonts w:ascii="Cambria Math" w:hAnsi="Cambria Math"/>
                    </w:rPr>
                    <m:t>1</m:t>
                  </m:r>
                </m:sub>
              </m:sSub>
              <m:sSub>
                <m:sSubPr>
                  <m:ctrlPr>
                    <w:rPr>
                      <w:rFonts w:ascii="Cambria Math" w:hAnsi="Cambria Math"/>
                      <w:i/>
                    </w:rPr>
                  </m:ctrlPr>
                </m:sSubPr>
                <m:e>
                  <m:r>
                    <w:rPr>
                      <w:rFonts w:ascii="Cambria Math" w:hAnsi="Cambria Math"/>
                    </w:rPr>
                    <m:t>φ</m:t>
                  </m:r>
                </m:e>
                <m:sub>
                  <m:r>
                    <w:rPr>
                      <w:rFonts w:ascii="Cambria Math" w:hAnsi="Cambria Math"/>
                    </w:rPr>
                    <m:t>C</m:t>
                  </m:r>
                </m:sub>
              </m:sSub>
            </m:oMath>
            <w:r w:rsidR="003F7CEA">
              <w:rPr>
                <w:rFonts w:ascii="Times New Roman" w:hAnsi="Times New Roman"/>
              </w:rPr>
              <w:t>,</w:t>
            </w:r>
          </w:p>
        </w:tc>
        <w:tc>
          <w:tcPr>
            <w:tcW w:w="796" w:type="dxa"/>
            <w:vAlign w:val="center"/>
          </w:tcPr>
          <w:p w:rsidR="00DC5F71" w:rsidRDefault="00A50AD4" w:rsidP="00DC5F71">
            <w:r>
              <w:t>(3</w:t>
            </w:r>
            <w:r w:rsidR="00DC5F71">
              <w:t>.9)</w:t>
            </w:r>
          </w:p>
        </w:tc>
      </w:tr>
    </w:tbl>
    <w:p w:rsidR="00DC5F71" w:rsidRDefault="00532CCD" w:rsidP="00DC5F71">
      <w:pPr>
        <w:rPr>
          <w:rFonts w:ascii="Times New Roman" w:hAnsi="Times New Roman"/>
          <w:iCs/>
        </w:rPr>
      </w:pPr>
      <w:r>
        <w:rPr>
          <w:rFonts w:ascii="Times New Roman" w:hAnsi="Times New Roman"/>
          <w:iCs/>
        </w:rPr>
        <w:t>w</w:t>
      </w:r>
      <w:r w:rsidR="00DC5F71">
        <w:rPr>
          <w:rFonts w:ascii="Times New Roman" w:hAnsi="Times New Roman"/>
          <w:iCs/>
        </w:rPr>
        <w:t>here</w:t>
      </w:r>
      <w:r w:rsidR="00F1691E">
        <w:rPr>
          <w:rFonts w:ascii="Times New Roman" w:hAnsi="Times New Roman"/>
          <w:iCs/>
        </w:rPr>
        <w:t>:</w:t>
      </w:r>
      <w:r>
        <w:rPr>
          <w:rFonts w:ascii="Times New Roman" w:hAnsi="Times New Roman"/>
          <w:iC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6"/>
        <w:gridCol w:w="796"/>
      </w:tblGrid>
      <w:tr w:rsidR="00DC5F71" w:rsidTr="00DC5F71">
        <w:tc>
          <w:tcPr>
            <w:tcW w:w="7916" w:type="dxa"/>
          </w:tcPr>
          <w:p w:rsidR="00DC5F71" w:rsidRPr="007524D2" w:rsidRDefault="004E43E6" w:rsidP="008D24E8">
            <w:pPr>
              <w:rPr>
                <w:rFonts w:ascii="Times New Roman" w:hAnsi="Times New Roman"/>
                <w:iCs/>
              </w:rPr>
            </w:pPr>
            <m:oMathPara>
              <m:oMath>
                <m:sSub>
                  <m:sSubPr>
                    <m:ctrlPr>
                      <w:rPr>
                        <w:rFonts w:ascii="Cambria Math" w:hAnsi="Cambria Math"/>
                        <w:i/>
                        <w:iCs/>
                      </w:rPr>
                    </m:ctrlPr>
                  </m:sSubPr>
                  <m:e>
                    <m:r>
                      <w:rPr>
                        <w:rFonts w:ascii="Cambria Math" w:hAnsi="Cambria Math"/>
                      </w:rPr>
                      <m:t>E</m:t>
                    </m:r>
                  </m:e>
                  <m:sub>
                    <m:r>
                      <m:rPr>
                        <m:sty m:val="p"/>
                      </m:rPr>
                      <w:rPr>
                        <w:rFonts w:ascii="Cambria Math" w:hAnsi="Cambria Math"/>
                      </w:rPr>
                      <m:t xml:space="preserve"> </m:t>
                    </m:r>
                    <m:r>
                      <w:rPr>
                        <w:rFonts w:ascii="Cambria Math" w:hAnsi="Cambria Math"/>
                      </w:rPr>
                      <m:t>X</m:t>
                    </m:r>
                  </m:sub>
                </m:sSub>
                <m:r>
                  <w:rPr>
                    <w:rFonts w:ascii="Cambria Math" w:hAnsi="Cambria Math"/>
                  </w:rPr>
                  <m:t xml:space="preserve">= </m:t>
                </m:r>
                <m:d>
                  <m:dPr>
                    <m:begChr m:val="{"/>
                    <m:endChr m:val=""/>
                    <m:ctrlPr>
                      <w:rPr>
                        <w:rFonts w:ascii="Cambria Math" w:hAnsi="Cambria Math"/>
                        <w:i/>
                        <w:iCs/>
                      </w:rPr>
                    </m:ctrlPr>
                  </m:dPr>
                  <m:e>
                    <m:eqArr>
                      <m:eqArrPr>
                        <m:ctrlPr>
                          <w:rPr>
                            <w:rFonts w:ascii="Cambria Math" w:hAnsi="Cambria Math"/>
                            <w:i/>
                            <w:iCs/>
                          </w:rPr>
                        </m:ctrlPr>
                      </m:eqArrPr>
                      <m:e>
                        <m:sSub>
                          <m:sSubPr>
                            <m:ctrlPr>
                              <w:rPr>
                                <w:rFonts w:ascii="Cambria Math" w:hAnsi="Cambria Math"/>
                                <w:i/>
                                <w:iCs/>
                              </w:rPr>
                            </m:ctrlPr>
                          </m:sSubPr>
                          <m:e>
                            <m:r>
                              <w:rPr>
                                <w:rFonts w:ascii="Cambria Math" w:hAnsi="Cambria Math"/>
                              </w:rPr>
                              <m:t>X</m:t>
                            </m:r>
                          </m:e>
                          <m:sub>
                            <m:sSup>
                              <m:sSupPr>
                                <m:ctrlPr>
                                  <w:rPr>
                                    <w:rFonts w:ascii="Cambria Math" w:hAnsi="Cambria Math"/>
                                    <w:i/>
                                    <w:iCs/>
                                  </w:rPr>
                                </m:ctrlPr>
                              </m:sSupPr>
                              <m:e>
                                <m:r>
                                  <w:rPr>
                                    <w:rFonts w:ascii="Cambria Math" w:hAnsi="Cambria Math"/>
                                  </w:rPr>
                                  <m:t>R</m:t>
                                </m:r>
                              </m:e>
                              <m:sup>
                                <m:r>
                                  <w:rPr>
                                    <w:rFonts w:ascii="Cambria Math" w:hAnsi="Cambria Math"/>
                                  </w:rPr>
                                  <m:t>t</m:t>
                                </m:r>
                              </m:sup>
                            </m:sSup>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upper limit</m:t>
                            </m:r>
                          </m:sub>
                        </m:sSub>
                        <m:r>
                          <w:rPr>
                            <w:rFonts w:ascii="Cambria Math" w:hAnsi="Cambria Math"/>
                          </w:rPr>
                          <m:t xml:space="preserve">       </m:t>
                        </m:r>
                        <m:r>
                          <m:rPr>
                            <m:sty m:val="p"/>
                          </m:rPr>
                          <w:rPr>
                            <w:rFonts w:ascii="Cambria Math" w:hAnsi="Cambria Math"/>
                          </w:rPr>
                          <m:t>if</m:t>
                        </m:r>
                        <m:r>
                          <w:rPr>
                            <w:rFonts w:ascii="Cambria Math" w:hAnsi="Cambria Math"/>
                          </w:rPr>
                          <m:t xml:space="preserve">   </m:t>
                        </m:r>
                        <m:sSub>
                          <m:sSubPr>
                            <m:ctrlPr>
                              <w:rPr>
                                <w:rFonts w:ascii="Cambria Math" w:hAnsi="Cambria Math"/>
                                <w:i/>
                                <w:iCs/>
                              </w:rPr>
                            </m:ctrlPr>
                          </m:sSubPr>
                          <m:e>
                            <m:r>
                              <w:rPr>
                                <w:rFonts w:ascii="Cambria Math" w:hAnsi="Cambria Math"/>
                              </w:rPr>
                              <m:t>X</m:t>
                            </m:r>
                          </m:e>
                          <m:sub>
                            <m:sSup>
                              <m:sSupPr>
                                <m:ctrlPr>
                                  <w:rPr>
                                    <w:rFonts w:ascii="Cambria Math" w:hAnsi="Cambria Math"/>
                                    <w:i/>
                                    <w:iCs/>
                                  </w:rPr>
                                </m:ctrlPr>
                              </m:sSupPr>
                              <m:e>
                                <m:r>
                                  <w:rPr>
                                    <w:rFonts w:ascii="Cambria Math" w:hAnsi="Cambria Math"/>
                                  </w:rPr>
                                  <m:t>R</m:t>
                                </m:r>
                              </m:e>
                              <m:sup>
                                <m:r>
                                  <w:rPr>
                                    <w:rFonts w:ascii="Cambria Math" w:hAnsi="Cambria Math"/>
                                  </w:rPr>
                                  <m:t>t</m:t>
                                </m:r>
                              </m:sup>
                            </m:sSup>
                          </m:sub>
                        </m:sSub>
                        <m:r>
                          <w:rPr>
                            <w:rFonts w:ascii="Cambria Math" w:hAnsi="Cambria Math"/>
                          </w:rPr>
                          <m:t>&gt;</m:t>
                        </m:r>
                        <m:sSub>
                          <m:sSubPr>
                            <m:ctrlPr>
                              <w:rPr>
                                <w:rFonts w:ascii="Cambria Math" w:hAnsi="Cambria Math"/>
                                <w:i/>
                              </w:rPr>
                            </m:ctrlPr>
                          </m:sSubPr>
                          <m:e>
                            <m:r>
                              <w:rPr>
                                <w:rFonts w:ascii="Cambria Math" w:hAnsi="Cambria Math"/>
                              </w:rPr>
                              <m:t>X</m:t>
                            </m:r>
                          </m:e>
                          <m:sub>
                            <m:r>
                              <w:rPr>
                                <w:rFonts w:ascii="Cambria Math" w:hAnsi="Cambria Math"/>
                              </w:rPr>
                              <m:t>upper limit</m:t>
                            </m:r>
                          </m:sub>
                        </m:sSub>
                        <m:r>
                          <w:rPr>
                            <w:rFonts w:ascii="Cambria Math" w:hAnsi="Cambria Math"/>
                          </w:rPr>
                          <m:t xml:space="preserve">                             </m:t>
                        </m:r>
                      </m:e>
                      <m:e>
                        <m:sSub>
                          <m:sSubPr>
                            <m:ctrlPr>
                              <w:rPr>
                                <w:rFonts w:ascii="Cambria Math" w:hAnsi="Cambria Math"/>
                                <w:i/>
                              </w:rPr>
                            </m:ctrlPr>
                          </m:sSubPr>
                          <m:e>
                            <m:r>
                              <w:rPr>
                                <w:rFonts w:ascii="Cambria Math" w:hAnsi="Cambria Math"/>
                              </w:rPr>
                              <m:t>X</m:t>
                            </m:r>
                          </m:e>
                          <m:sub>
                            <m:r>
                              <w:rPr>
                                <w:rFonts w:ascii="Cambria Math" w:hAnsi="Cambria Math"/>
                              </w:rPr>
                              <m:t>lower limit</m:t>
                            </m:r>
                          </m:sub>
                        </m:sSub>
                        <m:r>
                          <w:rPr>
                            <w:rFonts w:ascii="Cambria Math" w:hAnsi="Cambria Math"/>
                          </w:rPr>
                          <m:t>-</m:t>
                        </m:r>
                        <m:sSub>
                          <m:sSubPr>
                            <m:ctrlPr>
                              <w:rPr>
                                <w:rFonts w:ascii="Cambria Math" w:hAnsi="Cambria Math"/>
                                <w:i/>
                                <w:iCs/>
                              </w:rPr>
                            </m:ctrlPr>
                          </m:sSubPr>
                          <m:e>
                            <m:r>
                              <w:rPr>
                                <w:rFonts w:ascii="Cambria Math" w:hAnsi="Cambria Math"/>
                              </w:rPr>
                              <m:t>X</m:t>
                            </m:r>
                          </m:e>
                          <m:sub>
                            <m:sSup>
                              <m:sSupPr>
                                <m:ctrlPr>
                                  <w:rPr>
                                    <w:rFonts w:ascii="Cambria Math" w:hAnsi="Cambria Math"/>
                                    <w:i/>
                                    <w:iCs/>
                                  </w:rPr>
                                </m:ctrlPr>
                              </m:sSupPr>
                              <m:e>
                                <m:r>
                                  <w:rPr>
                                    <w:rFonts w:ascii="Cambria Math" w:hAnsi="Cambria Math"/>
                                  </w:rPr>
                                  <m:t>R</m:t>
                                </m:r>
                              </m:e>
                              <m:sup>
                                <m:r>
                                  <w:rPr>
                                    <w:rFonts w:ascii="Cambria Math" w:hAnsi="Cambria Math"/>
                                  </w:rPr>
                                  <m:t>t</m:t>
                                </m:r>
                              </m:sup>
                            </m:sSup>
                          </m:sub>
                        </m:sSub>
                        <m:r>
                          <w:rPr>
                            <w:rFonts w:ascii="Cambria Math" w:hAnsi="Cambria Math"/>
                          </w:rPr>
                          <m:t xml:space="preserve">       </m:t>
                        </m:r>
                        <m:r>
                          <m:rPr>
                            <m:sty m:val="p"/>
                          </m:rPr>
                          <w:rPr>
                            <w:rFonts w:ascii="Cambria Math" w:hAnsi="Cambria Math"/>
                          </w:rPr>
                          <m:t>if</m:t>
                        </m:r>
                        <m:r>
                          <w:rPr>
                            <w:rFonts w:ascii="Cambria Math" w:hAnsi="Cambria Math"/>
                          </w:rPr>
                          <m:t xml:space="preserve">   </m:t>
                        </m:r>
                        <m:sSub>
                          <m:sSubPr>
                            <m:ctrlPr>
                              <w:rPr>
                                <w:rFonts w:ascii="Cambria Math" w:hAnsi="Cambria Math"/>
                                <w:i/>
                                <w:iCs/>
                              </w:rPr>
                            </m:ctrlPr>
                          </m:sSubPr>
                          <m:e>
                            <m:r>
                              <w:rPr>
                                <w:rFonts w:ascii="Cambria Math" w:hAnsi="Cambria Math"/>
                              </w:rPr>
                              <m:t>X</m:t>
                            </m:r>
                          </m:e>
                          <m:sub>
                            <m:sSup>
                              <m:sSupPr>
                                <m:ctrlPr>
                                  <w:rPr>
                                    <w:rFonts w:ascii="Cambria Math" w:hAnsi="Cambria Math"/>
                                    <w:i/>
                                    <w:iCs/>
                                  </w:rPr>
                                </m:ctrlPr>
                              </m:sSupPr>
                              <m:e>
                                <m:r>
                                  <w:rPr>
                                    <w:rFonts w:ascii="Cambria Math" w:hAnsi="Cambria Math"/>
                                  </w:rPr>
                                  <m:t>R</m:t>
                                </m:r>
                              </m:e>
                              <m:sup>
                                <m:r>
                                  <w:rPr>
                                    <w:rFonts w:ascii="Cambria Math" w:hAnsi="Cambria Math"/>
                                  </w:rPr>
                                  <m:t>t</m:t>
                                </m:r>
                              </m:sup>
                            </m:sSup>
                          </m:sub>
                        </m:sSub>
                        <m:r>
                          <w:rPr>
                            <w:rFonts w:ascii="Cambria Math" w:hAnsi="Cambria Math"/>
                          </w:rPr>
                          <m:t>&lt;</m:t>
                        </m:r>
                        <m:sSub>
                          <m:sSubPr>
                            <m:ctrlPr>
                              <w:rPr>
                                <w:rFonts w:ascii="Cambria Math" w:hAnsi="Cambria Math"/>
                                <w:i/>
                              </w:rPr>
                            </m:ctrlPr>
                          </m:sSubPr>
                          <m:e>
                            <m:r>
                              <w:rPr>
                                <w:rFonts w:ascii="Cambria Math" w:hAnsi="Cambria Math"/>
                              </w:rPr>
                              <m:t>X</m:t>
                            </m:r>
                          </m:e>
                          <m:sub>
                            <m:r>
                              <w:rPr>
                                <w:rFonts w:ascii="Cambria Math" w:hAnsi="Cambria Math"/>
                              </w:rPr>
                              <m:t>lower li</m:t>
                            </m:r>
                            <m:r>
                              <w:rPr>
                                <w:rFonts w:ascii="Cambria Math" w:hAnsi="Cambria Math"/>
                              </w:rPr>
                              <m:t>mit</m:t>
                            </m:r>
                          </m:sub>
                        </m:sSub>
                        <m:r>
                          <w:rPr>
                            <w:rFonts w:ascii="Cambria Math" w:hAnsi="Cambria Math"/>
                          </w:rPr>
                          <m:t xml:space="preserve">                            </m:t>
                        </m:r>
                      </m:e>
                      <m:e>
                        <m:r>
                          <w:rPr>
                            <w:rFonts w:ascii="Cambria Math" w:hAnsi="Cambria Math"/>
                          </w:rPr>
                          <m:t xml:space="preserve">0                                     </m:t>
                        </m:r>
                        <m:r>
                          <m:rPr>
                            <m:sty m:val="p"/>
                          </m:rPr>
                          <w:rPr>
                            <w:rFonts w:ascii="Cambria Math" w:hAnsi="Cambria Math"/>
                          </w:rPr>
                          <m:t>otherwise,</m:t>
                        </m:r>
                        <m:r>
                          <w:rPr>
                            <w:rFonts w:ascii="Cambria Math" w:hAnsi="Cambria Math"/>
                          </w:rPr>
                          <m:t xml:space="preserve">                                              </m:t>
                        </m:r>
                      </m:e>
                    </m:eqArr>
                  </m:e>
                </m:d>
              </m:oMath>
            </m:oMathPara>
          </w:p>
        </w:tc>
        <w:tc>
          <w:tcPr>
            <w:tcW w:w="796" w:type="dxa"/>
            <w:vAlign w:val="center"/>
          </w:tcPr>
          <w:p w:rsidR="00DC5F71" w:rsidRDefault="00A50AD4" w:rsidP="002732C1">
            <w:r>
              <w:t>(3</w:t>
            </w:r>
            <w:r w:rsidR="00DC5F71">
              <w:t>.10)</w:t>
            </w:r>
          </w:p>
        </w:tc>
      </w:tr>
      <w:tr w:rsidR="002732C1" w:rsidTr="002732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916" w:type="dxa"/>
            <w:tcBorders>
              <w:top w:val="nil"/>
              <w:left w:val="nil"/>
              <w:bottom w:val="nil"/>
              <w:right w:val="nil"/>
            </w:tcBorders>
          </w:tcPr>
          <w:p w:rsidR="002732C1" w:rsidRPr="007524D2" w:rsidRDefault="004E43E6" w:rsidP="008D24E8">
            <w:pPr>
              <w:rPr>
                <w:rFonts w:ascii="Times New Roman" w:hAnsi="Times New Roman"/>
                <w:iCs/>
              </w:rPr>
            </w:pPr>
            <m:oMathPara>
              <m:oMath>
                <m:sSub>
                  <m:sSubPr>
                    <m:ctrlPr>
                      <w:rPr>
                        <w:rFonts w:ascii="Cambria Math" w:hAnsi="Cambria Math"/>
                        <w:i/>
                        <w:iCs/>
                      </w:rPr>
                    </m:ctrlPr>
                  </m:sSubPr>
                  <m:e>
                    <m:r>
                      <w:rPr>
                        <w:rFonts w:ascii="Cambria Math" w:hAnsi="Cambria Math"/>
                      </w:rPr>
                      <m:t>E</m:t>
                    </m:r>
                  </m:e>
                  <m:sub>
                    <m:r>
                      <m:rPr>
                        <m:sty m:val="p"/>
                      </m:rPr>
                      <w:rPr>
                        <w:rFonts w:ascii="Cambria Math" w:hAnsi="Cambria Math"/>
                      </w:rPr>
                      <m:t xml:space="preserve"> </m:t>
                    </m:r>
                    <m:r>
                      <w:rPr>
                        <w:rFonts w:ascii="Cambria Math" w:hAnsi="Cambria Math"/>
                      </w:rPr>
                      <m:t>Y</m:t>
                    </m:r>
                  </m:sub>
                </m:sSub>
                <m:r>
                  <w:rPr>
                    <w:rFonts w:ascii="Cambria Math" w:hAnsi="Cambria Math"/>
                  </w:rPr>
                  <m:t>=</m:t>
                </m:r>
                <m:d>
                  <m:dPr>
                    <m:begChr m:val="{"/>
                    <m:endChr m:val=""/>
                    <m:ctrlPr>
                      <w:rPr>
                        <w:rFonts w:ascii="Cambria Math" w:hAnsi="Cambria Math"/>
                        <w:i/>
                        <w:iCs/>
                      </w:rPr>
                    </m:ctrlPr>
                  </m:dPr>
                  <m:e>
                    <m:eqArr>
                      <m:eqArrPr>
                        <m:ctrlPr>
                          <w:rPr>
                            <w:rFonts w:ascii="Cambria Math" w:hAnsi="Cambria Math"/>
                            <w:i/>
                            <w:iCs/>
                          </w:rPr>
                        </m:ctrlPr>
                      </m:eqArrPr>
                      <m:e>
                        <m:sSub>
                          <m:sSubPr>
                            <m:ctrlPr>
                              <w:rPr>
                                <w:rFonts w:ascii="Cambria Math" w:hAnsi="Cambria Math"/>
                                <w:i/>
                                <w:iCs/>
                              </w:rPr>
                            </m:ctrlPr>
                          </m:sSubPr>
                          <m:e>
                            <m:r>
                              <w:rPr>
                                <w:rFonts w:ascii="Cambria Math" w:hAnsi="Cambria Math"/>
                              </w:rPr>
                              <m:t>Y</m:t>
                            </m:r>
                          </m:e>
                          <m:sub>
                            <m:sSup>
                              <m:sSupPr>
                                <m:ctrlPr>
                                  <w:rPr>
                                    <w:rFonts w:ascii="Cambria Math" w:hAnsi="Cambria Math"/>
                                    <w:i/>
                                    <w:iCs/>
                                  </w:rPr>
                                </m:ctrlPr>
                              </m:sSupPr>
                              <m:e>
                                <m:r>
                                  <w:rPr>
                                    <w:rFonts w:ascii="Cambria Math" w:hAnsi="Cambria Math"/>
                                  </w:rPr>
                                  <m:t>R</m:t>
                                </m:r>
                              </m:e>
                              <m:sup>
                                <m:r>
                                  <w:rPr>
                                    <w:rFonts w:ascii="Cambria Math" w:hAnsi="Cambria Math"/>
                                  </w:rPr>
                                  <m:t>t</m:t>
                                </m:r>
                              </m:sup>
                            </m:sSup>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upper limit</m:t>
                            </m:r>
                          </m:sub>
                        </m:sSub>
                        <m:r>
                          <w:rPr>
                            <w:rFonts w:ascii="Cambria Math" w:hAnsi="Cambria Math"/>
                          </w:rPr>
                          <m:t xml:space="preserve">       </m:t>
                        </m:r>
                        <m:r>
                          <m:rPr>
                            <m:sty m:val="p"/>
                          </m:rPr>
                          <w:rPr>
                            <w:rFonts w:ascii="Cambria Math" w:hAnsi="Cambria Math"/>
                          </w:rPr>
                          <m:t>if</m:t>
                        </m:r>
                        <m:r>
                          <w:rPr>
                            <w:rFonts w:ascii="Cambria Math" w:hAnsi="Cambria Math"/>
                          </w:rPr>
                          <m:t xml:space="preserve">   </m:t>
                        </m:r>
                        <m:sSub>
                          <m:sSubPr>
                            <m:ctrlPr>
                              <w:rPr>
                                <w:rFonts w:ascii="Cambria Math" w:hAnsi="Cambria Math"/>
                                <w:i/>
                                <w:iCs/>
                              </w:rPr>
                            </m:ctrlPr>
                          </m:sSubPr>
                          <m:e>
                            <m:r>
                              <w:rPr>
                                <w:rFonts w:ascii="Cambria Math" w:hAnsi="Cambria Math"/>
                              </w:rPr>
                              <m:t>Y</m:t>
                            </m:r>
                          </m:e>
                          <m:sub>
                            <m:sSup>
                              <m:sSupPr>
                                <m:ctrlPr>
                                  <w:rPr>
                                    <w:rFonts w:ascii="Cambria Math" w:hAnsi="Cambria Math"/>
                                    <w:i/>
                                    <w:iCs/>
                                  </w:rPr>
                                </m:ctrlPr>
                              </m:sSupPr>
                              <m:e>
                                <m:r>
                                  <w:rPr>
                                    <w:rFonts w:ascii="Cambria Math" w:hAnsi="Cambria Math"/>
                                  </w:rPr>
                                  <m:t>R</m:t>
                                </m:r>
                              </m:e>
                              <m:sup>
                                <m:r>
                                  <w:rPr>
                                    <w:rFonts w:ascii="Cambria Math" w:hAnsi="Cambria Math"/>
                                  </w:rPr>
                                  <m:t>t</m:t>
                                </m:r>
                              </m:sup>
                            </m:sSup>
                          </m:sub>
                        </m:sSub>
                        <m:r>
                          <w:rPr>
                            <w:rFonts w:ascii="Cambria Math" w:hAnsi="Cambria Math"/>
                          </w:rPr>
                          <m:t>&gt;</m:t>
                        </m:r>
                        <m:sSub>
                          <m:sSubPr>
                            <m:ctrlPr>
                              <w:rPr>
                                <w:rFonts w:ascii="Cambria Math" w:hAnsi="Cambria Math"/>
                                <w:i/>
                              </w:rPr>
                            </m:ctrlPr>
                          </m:sSubPr>
                          <m:e>
                            <m:r>
                              <w:rPr>
                                <w:rFonts w:ascii="Cambria Math" w:hAnsi="Cambria Math"/>
                              </w:rPr>
                              <m:t>Y</m:t>
                            </m:r>
                          </m:e>
                          <m:sub>
                            <m:r>
                              <w:rPr>
                                <w:rFonts w:ascii="Cambria Math" w:hAnsi="Cambria Math"/>
                              </w:rPr>
                              <m:t>upper limit</m:t>
                            </m:r>
                          </m:sub>
                        </m:sSub>
                        <m:r>
                          <w:rPr>
                            <w:rFonts w:ascii="Cambria Math" w:hAnsi="Cambria Math"/>
                          </w:rPr>
                          <m:t xml:space="preserve">                             </m:t>
                        </m:r>
                      </m:e>
                      <m:e>
                        <m:sSub>
                          <m:sSubPr>
                            <m:ctrlPr>
                              <w:rPr>
                                <w:rFonts w:ascii="Cambria Math" w:hAnsi="Cambria Math"/>
                                <w:i/>
                              </w:rPr>
                            </m:ctrlPr>
                          </m:sSubPr>
                          <m:e>
                            <m:r>
                              <w:rPr>
                                <w:rFonts w:ascii="Cambria Math" w:hAnsi="Cambria Math"/>
                              </w:rPr>
                              <m:t>Y</m:t>
                            </m:r>
                          </m:e>
                          <m:sub>
                            <m:r>
                              <w:rPr>
                                <w:rFonts w:ascii="Cambria Math" w:hAnsi="Cambria Math"/>
                              </w:rPr>
                              <m:t>lower limit</m:t>
                            </m:r>
                          </m:sub>
                        </m:sSub>
                        <m:r>
                          <w:rPr>
                            <w:rFonts w:ascii="Cambria Math" w:hAnsi="Cambria Math"/>
                          </w:rPr>
                          <m:t>-</m:t>
                        </m:r>
                        <m:sSub>
                          <m:sSubPr>
                            <m:ctrlPr>
                              <w:rPr>
                                <w:rFonts w:ascii="Cambria Math" w:hAnsi="Cambria Math"/>
                                <w:i/>
                                <w:iCs/>
                              </w:rPr>
                            </m:ctrlPr>
                          </m:sSubPr>
                          <m:e>
                            <m:r>
                              <w:rPr>
                                <w:rFonts w:ascii="Cambria Math" w:hAnsi="Cambria Math"/>
                              </w:rPr>
                              <m:t>Y</m:t>
                            </m:r>
                          </m:e>
                          <m:sub>
                            <m:sSup>
                              <m:sSupPr>
                                <m:ctrlPr>
                                  <w:rPr>
                                    <w:rFonts w:ascii="Cambria Math" w:hAnsi="Cambria Math"/>
                                    <w:i/>
                                    <w:iCs/>
                                  </w:rPr>
                                </m:ctrlPr>
                              </m:sSupPr>
                              <m:e>
                                <m:r>
                                  <w:rPr>
                                    <w:rFonts w:ascii="Cambria Math" w:hAnsi="Cambria Math"/>
                                  </w:rPr>
                                  <m:t>R</m:t>
                                </m:r>
                              </m:e>
                              <m:sup>
                                <m:r>
                                  <w:rPr>
                                    <w:rFonts w:ascii="Cambria Math" w:hAnsi="Cambria Math"/>
                                  </w:rPr>
                                  <m:t>t</m:t>
                                </m:r>
                              </m:sup>
                            </m:sSup>
                          </m:sub>
                        </m:sSub>
                        <m:r>
                          <w:rPr>
                            <w:rFonts w:ascii="Cambria Math" w:hAnsi="Cambria Math"/>
                          </w:rPr>
                          <m:t xml:space="preserve">       </m:t>
                        </m:r>
                        <m:r>
                          <m:rPr>
                            <m:sty m:val="p"/>
                          </m:rPr>
                          <w:rPr>
                            <w:rFonts w:ascii="Cambria Math" w:hAnsi="Cambria Math"/>
                          </w:rPr>
                          <m:t>if</m:t>
                        </m:r>
                        <m:r>
                          <w:rPr>
                            <w:rFonts w:ascii="Cambria Math" w:hAnsi="Cambria Math"/>
                          </w:rPr>
                          <m:t xml:space="preserve">   </m:t>
                        </m:r>
                        <m:sSub>
                          <m:sSubPr>
                            <m:ctrlPr>
                              <w:rPr>
                                <w:rFonts w:ascii="Cambria Math" w:hAnsi="Cambria Math"/>
                                <w:i/>
                                <w:iCs/>
                              </w:rPr>
                            </m:ctrlPr>
                          </m:sSubPr>
                          <m:e>
                            <m:r>
                              <w:rPr>
                                <w:rFonts w:ascii="Cambria Math" w:hAnsi="Cambria Math"/>
                              </w:rPr>
                              <m:t>Y</m:t>
                            </m:r>
                          </m:e>
                          <m:sub>
                            <m:sSup>
                              <m:sSupPr>
                                <m:ctrlPr>
                                  <w:rPr>
                                    <w:rFonts w:ascii="Cambria Math" w:hAnsi="Cambria Math"/>
                                    <w:i/>
                                    <w:iCs/>
                                  </w:rPr>
                                </m:ctrlPr>
                              </m:sSupPr>
                              <m:e>
                                <m:r>
                                  <w:rPr>
                                    <w:rFonts w:ascii="Cambria Math" w:hAnsi="Cambria Math"/>
                                  </w:rPr>
                                  <m:t>R</m:t>
                                </m:r>
                              </m:e>
                              <m:sup>
                                <m:r>
                                  <w:rPr>
                                    <w:rFonts w:ascii="Cambria Math" w:hAnsi="Cambria Math"/>
                                  </w:rPr>
                                  <m:t>t</m:t>
                                </m:r>
                              </m:sup>
                            </m:sSup>
                          </m:sub>
                        </m:sSub>
                        <m:r>
                          <w:rPr>
                            <w:rFonts w:ascii="Cambria Math" w:hAnsi="Cambria Math"/>
                          </w:rPr>
                          <m:t>&lt;</m:t>
                        </m:r>
                        <m:sSub>
                          <m:sSubPr>
                            <m:ctrlPr>
                              <w:rPr>
                                <w:rFonts w:ascii="Cambria Math" w:hAnsi="Cambria Math"/>
                                <w:i/>
                              </w:rPr>
                            </m:ctrlPr>
                          </m:sSubPr>
                          <m:e>
                            <m:r>
                              <w:rPr>
                                <w:rFonts w:ascii="Cambria Math" w:hAnsi="Cambria Math"/>
                              </w:rPr>
                              <m:t>Y</m:t>
                            </m:r>
                          </m:e>
                          <m:sub>
                            <m:r>
                              <w:rPr>
                                <w:rFonts w:ascii="Cambria Math" w:hAnsi="Cambria Math"/>
                              </w:rPr>
                              <m:t>lower limit</m:t>
                            </m:r>
                          </m:sub>
                        </m:sSub>
                        <m:r>
                          <w:rPr>
                            <w:rFonts w:ascii="Cambria Math" w:hAnsi="Cambria Math"/>
                          </w:rPr>
                          <m:t xml:space="preserve">                             </m:t>
                        </m:r>
                      </m:e>
                      <m:e>
                        <m:r>
                          <w:rPr>
                            <w:rFonts w:ascii="Cambria Math" w:hAnsi="Cambria Math"/>
                          </w:rPr>
                          <m:t xml:space="preserve"> 0                                      </m:t>
                        </m:r>
                        <m:r>
                          <m:rPr>
                            <m:sty m:val="p"/>
                          </m:rPr>
                          <w:rPr>
                            <w:rFonts w:ascii="Cambria Math" w:hAnsi="Cambria Math"/>
                          </w:rPr>
                          <m:t>otherwise,</m:t>
                        </m:r>
                        <m:r>
                          <w:rPr>
                            <w:rFonts w:ascii="Cambria Math" w:hAnsi="Cambria Math"/>
                          </w:rPr>
                          <m:t xml:space="preserve">                                               </m:t>
                        </m:r>
                      </m:e>
                    </m:eqArr>
                  </m:e>
                </m:d>
              </m:oMath>
            </m:oMathPara>
          </w:p>
        </w:tc>
        <w:tc>
          <w:tcPr>
            <w:tcW w:w="796" w:type="dxa"/>
            <w:tcBorders>
              <w:top w:val="nil"/>
              <w:left w:val="nil"/>
              <w:bottom w:val="nil"/>
              <w:right w:val="nil"/>
            </w:tcBorders>
            <w:vAlign w:val="center"/>
          </w:tcPr>
          <w:p w:rsidR="002732C1" w:rsidRDefault="00A50AD4" w:rsidP="002732C1">
            <w:pPr>
              <w:jc w:val="center"/>
            </w:pPr>
            <w:r>
              <w:t>(3</w:t>
            </w:r>
            <w:r w:rsidR="002732C1">
              <w:t>.11)</w:t>
            </w:r>
          </w:p>
        </w:tc>
      </w:tr>
      <w:tr w:rsidR="002732C1" w:rsidTr="002732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916" w:type="dxa"/>
            <w:tcBorders>
              <w:top w:val="nil"/>
              <w:left w:val="nil"/>
              <w:bottom w:val="nil"/>
              <w:right w:val="nil"/>
            </w:tcBorders>
          </w:tcPr>
          <w:p w:rsidR="002732C1" w:rsidRPr="007524D2" w:rsidRDefault="004E43E6" w:rsidP="008D24E8">
            <w:pPr>
              <w:rPr>
                <w:rFonts w:ascii="Times New Roman" w:hAnsi="Times New Roman"/>
                <w:iCs/>
              </w:rPr>
            </w:pPr>
            <m:oMathPara>
              <m:oMath>
                <m:sSub>
                  <m:sSubPr>
                    <m:ctrlPr>
                      <w:rPr>
                        <w:rFonts w:ascii="Cambria Math" w:hAnsi="Cambria Math"/>
                        <w:i/>
                        <w:iCs/>
                      </w:rPr>
                    </m:ctrlPr>
                  </m:sSubPr>
                  <m:e>
                    <m:r>
                      <w:rPr>
                        <w:rFonts w:ascii="Cambria Math" w:hAnsi="Cambria Math"/>
                      </w:rPr>
                      <m:t>E</m:t>
                    </m:r>
                  </m:e>
                  <m:sub>
                    <m:r>
                      <m:rPr>
                        <m:sty m:val="p"/>
                      </m:rPr>
                      <w:rPr>
                        <w:rFonts w:ascii="Cambria Math" w:hAnsi="Cambria Math"/>
                      </w:rPr>
                      <m:t xml:space="preserve"> </m:t>
                    </m:r>
                    <m:r>
                      <w:rPr>
                        <w:rFonts w:ascii="Cambria Math" w:hAnsi="Cambria Math"/>
                      </w:rPr>
                      <m:t>Z</m:t>
                    </m:r>
                  </m:sub>
                </m:sSub>
                <m:r>
                  <w:rPr>
                    <w:rFonts w:ascii="Cambria Math" w:hAnsi="Cambria Math"/>
                  </w:rPr>
                  <m:t>=</m:t>
                </m:r>
                <m:d>
                  <m:dPr>
                    <m:begChr m:val="{"/>
                    <m:endChr m:val=""/>
                    <m:ctrlPr>
                      <w:rPr>
                        <w:rFonts w:ascii="Cambria Math" w:hAnsi="Cambria Math"/>
                        <w:i/>
                        <w:iCs/>
                      </w:rPr>
                    </m:ctrlPr>
                  </m:dPr>
                  <m:e>
                    <m:eqArr>
                      <m:eqArrPr>
                        <m:ctrlPr>
                          <w:rPr>
                            <w:rFonts w:ascii="Cambria Math" w:hAnsi="Cambria Math"/>
                            <w:i/>
                            <w:iCs/>
                          </w:rPr>
                        </m:ctrlPr>
                      </m:eqArrPr>
                      <m:e>
                        <m:sSub>
                          <m:sSubPr>
                            <m:ctrlPr>
                              <w:rPr>
                                <w:rFonts w:ascii="Cambria Math" w:hAnsi="Cambria Math"/>
                                <w:i/>
                                <w:iCs/>
                              </w:rPr>
                            </m:ctrlPr>
                          </m:sSubPr>
                          <m:e>
                            <m:r>
                              <w:rPr>
                                <w:rFonts w:ascii="Cambria Math" w:hAnsi="Cambria Math"/>
                              </w:rPr>
                              <m:t xml:space="preserve"> Z</m:t>
                            </m:r>
                          </m:e>
                          <m:sub>
                            <m:sSup>
                              <m:sSupPr>
                                <m:ctrlPr>
                                  <w:rPr>
                                    <w:rFonts w:ascii="Cambria Math" w:hAnsi="Cambria Math"/>
                                    <w:i/>
                                    <w:iCs/>
                                  </w:rPr>
                                </m:ctrlPr>
                              </m:sSupPr>
                              <m:e>
                                <m:r>
                                  <w:rPr>
                                    <w:rFonts w:ascii="Cambria Math" w:hAnsi="Cambria Math"/>
                                  </w:rPr>
                                  <m:t>R</m:t>
                                </m:r>
                              </m:e>
                              <m:sup>
                                <m:r>
                                  <w:rPr>
                                    <w:rFonts w:ascii="Cambria Math" w:hAnsi="Cambria Math"/>
                                  </w:rPr>
                                  <m:t>t</m:t>
                                </m:r>
                              </m:sup>
                            </m:sSup>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upper limit</m:t>
                            </m:r>
                          </m:sub>
                        </m:sSub>
                        <m:r>
                          <w:rPr>
                            <w:rFonts w:ascii="Cambria Math" w:hAnsi="Cambria Math"/>
                          </w:rPr>
                          <m:t xml:space="preserve">       </m:t>
                        </m:r>
                        <m:r>
                          <m:rPr>
                            <m:sty m:val="p"/>
                          </m:rPr>
                          <w:rPr>
                            <w:rFonts w:ascii="Cambria Math" w:hAnsi="Cambria Math"/>
                          </w:rPr>
                          <m:t>if</m:t>
                        </m:r>
                        <m:r>
                          <w:rPr>
                            <w:rFonts w:ascii="Cambria Math" w:hAnsi="Cambria Math"/>
                          </w:rPr>
                          <m:t xml:space="preserve">   </m:t>
                        </m:r>
                        <m:sSub>
                          <m:sSubPr>
                            <m:ctrlPr>
                              <w:rPr>
                                <w:rFonts w:ascii="Cambria Math" w:hAnsi="Cambria Math"/>
                                <w:i/>
                                <w:iCs/>
                              </w:rPr>
                            </m:ctrlPr>
                          </m:sSubPr>
                          <m:e>
                            <m:r>
                              <w:rPr>
                                <w:rFonts w:ascii="Cambria Math" w:hAnsi="Cambria Math"/>
                              </w:rPr>
                              <m:t>Z</m:t>
                            </m:r>
                          </m:e>
                          <m:sub>
                            <m:sSup>
                              <m:sSupPr>
                                <m:ctrlPr>
                                  <w:rPr>
                                    <w:rFonts w:ascii="Cambria Math" w:hAnsi="Cambria Math"/>
                                    <w:i/>
                                    <w:iCs/>
                                  </w:rPr>
                                </m:ctrlPr>
                              </m:sSupPr>
                              <m:e>
                                <m:r>
                                  <w:rPr>
                                    <w:rFonts w:ascii="Cambria Math" w:hAnsi="Cambria Math"/>
                                  </w:rPr>
                                  <m:t>R</m:t>
                                </m:r>
                              </m:e>
                              <m:sup>
                                <m:r>
                                  <w:rPr>
                                    <w:rFonts w:ascii="Cambria Math" w:hAnsi="Cambria Math"/>
                                  </w:rPr>
                                  <m:t>t</m:t>
                                </m:r>
                              </m:sup>
                            </m:sSup>
                          </m:sub>
                        </m:sSub>
                        <m:r>
                          <w:rPr>
                            <w:rFonts w:ascii="Cambria Math" w:hAnsi="Cambria Math"/>
                          </w:rPr>
                          <m:t>&gt;</m:t>
                        </m:r>
                        <m:sSub>
                          <m:sSubPr>
                            <m:ctrlPr>
                              <w:rPr>
                                <w:rFonts w:ascii="Cambria Math" w:hAnsi="Cambria Math"/>
                                <w:i/>
                              </w:rPr>
                            </m:ctrlPr>
                          </m:sSubPr>
                          <m:e>
                            <m:r>
                              <w:rPr>
                                <w:rFonts w:ascii="Cambria Math" w:hAnsi="Cambria Math"/>
                              </w:rPr>
                              <m:t>Z</m:t>
                            </m:r>
                          </m:e>
                          <m:sub>
                            <m:r>
                              <w:rPr>
                                <w:rFonts w:ascii="Cambria Math" w:hAnsi="Cambria Math"/>
                              </w:rPr>
                              <m:t>upper limit</m:t>
                            </m:r>
                          </m:sub>
                        </m:sSub>
                        <m:r>
                          <w:rPr>
                            <w:rFonts w:ascii="Cambria Math" w:hAnsi="Cambria Math"/>
                          </w:rPr>
                          <m:t xml:space="preserve">                             </m:t>
                        </m:r>
                      </m:e>
                      <m:e>
                        <m:sSub>
                          <m:sSubPr>
                            <m:ctrlPr>
                              <w:rPr>
                                <w:rFonts w:ascii="Cambria Math" w:hAnsi="Cambria Math"/>
                                <w:i/>
                              </w:rPr>
                            </m:ctrlPr>
                          </m:sSubPr>
                          <m:e>
                            <m:r>
                              <w:rPr>
                                <w:rFonts w:ascii="Cambria Math" w:hAnsi="Cambria Math"/>
                              </w:rPr>
                              <m:t>Z</m:t>
                            </m:r>
                          </m:e>
                          <m:sub>
                            <m:r>
                              <w:rPr>
                                <w:rFonts w:ascii="Cambria Math" w:hAnsi="Cambria Math"/>
                              </w:rPr>
                              <m:t>lower limit</m:t>
                            </m:r>
                          </m:sub>
                        </m:sSub>
                        <m:r>
                          <w:rPr>
                            <w:rFonts w:ascii="Cambria Math" w:hAnsi="Cambria Math"/>
                          </w:rPr>
                          <m:t>-</m:t>
                        </m:r>
                        <m:sSub>
                          <m:sSubPr>
                            <m:ctrlPr>
                              <w:rPr>
                                <w:rFonts w:ascii="Cambria Math" w:hAnsi="Cambria Math"/>
                                <w:i/>
                                <w:iCs/>
                              </w:rPr>
                            </m:ctrlPr>
                          </m:sSubPr>
                          <m:e>
                            <m:r>
                              <w:rPr>
                                <w:rFonts w:ascii="Cambria Math" w:hAnsi="Cambria Math"/>
                              </w:rPr>
                              <m:t>Z</m:t>
                            </m:r>
                          </m:e>
                          <m:sub>
                            <m:sSup>
                              <m:sSupPr>
                                <m:ctrlPr>
                                  <w:rPr>
                                    <w:rFonts w:ascii="Cambria Math" w:hAnsi="Cambria Math"/>
                                    <w:i/>
                                    <w:iCs/>
                                  </w:rPr>
                                </m:ctrlPr>
                              </m:sSupPr>
                              <m:e>
                                <m:r>
                                  <w:rPr>
                                    <w:rFonts w:ascii="Cambria Math" w:hAnsi="Cambria Math"/>
                                  </w:rPr>
                                  <m:t>R</m:t>
                                </m:r>
                              </m:e>
                              <m:sup>
                                <m:r>
                                  <w:rPr>
                                    <w:rFonts w:ascii="Cambria Math" w:hAnsi="Cambria Math"/>
                                  </w:rPr>
                                  <m:t>t</m:t>
                                </m:r>
                              </m:sup>
                            </m:sSup>
                          </m:sub>
                        </m:sSub>
                        <m:r>
                          <w:rPr>
                            <w:rFonts w:ascii="Cambria Math" w:hAnsi="Cambria Math"/>
                          </w:rPr>
                          <m:t xml:space="preserve">        </m:t>
                        </m:r>
                        <m:r>
                          <m:rPr>
                            <m:sty m:val="p"/>
                          </m:rPr>
                          <w:rPr>
                            <w:rFonts w:ascii="Cambria Math" w:hAnsi="Cambria Math"/>
                          </w:rPr>
                          <m:t>if</m:t>
                        </m:r>
                        <m:r>
                          <w:rPr>
                            <w:rFonts w:ascii="Cambria Math" w:hAnsi="Cambria Math"/>
                          </w:rPr>
                          <m:t xml:space="preserve">   </m:t>
                        </m:r>
                        <m:sSub>
                          <m:sSubPr>
                            <m:ctrlPr>
                              <w:rPr>
                                <w:rFonts w:ascii="Cambria Math" w:hAnsi="Cambria Math"/>
                                <w:i/>
                                <w:iCs/>
                              </w:rPr>
                            </m:ctrlPr>
                          </m:sSubPr>
                          <m:e>
                            <m:r>
                              <w:rPr>
                                <w:rFonts w:ascii="Cambria Math" w:hAnsi="Cambria Math"/>
                              </w:rPr>
                              <m:t>Z</m:t>
                            </m:r>
                          </m:e>
                          <m:sub>
                            <m:sSup>
                              <m:sSupPr>
                                <m:ctrlPr>
                                  <w:rPr>
                                    <w:rFonts w:ascii="Cambria Math" w:hAnsi="Cambria Math"/>
                                    <w:i/>
                                    <w:iCs/>
                                  </w:rPr>
                                </m:ctrlPr>
                              </m:sSupPr>
                              <m:e>
                                <m:r>
                                  <w:rPr>
                                    <w:rFonts w:ascii="Cambria Math" w:hAnsi="Cambria Math"/>
                                  </w:rPr>
                                  <m:t>R</m:t>
                                </m:r>
                              </m:e>
                              <m:sup>
                                <m:r>
                                  <w:rPr>
                                    <w:rFonts w:ascii="Cambria Math" w:hAnsi="Cambria Math"/>
                                  </w:rPr>
                                  <m:t>t</m:t>
                                </m:r>
                              </m:sup>
                            </m:sSup>
                          </m:sub>
                        </m:sSub>
                        <m:r>
                          <w:rPr>
                            <w:rFonts w:ascii="Cambria Math" w:hAnsi="Cambria Math"/>
                          </w:rPr>
                          <m:t>&lt;</m:t>
                        </m:r>
                        <m:sSub>
                          <m:sSubPr>
                            <m:ctrlPr>
                              <w:rPr>
                                <w:rFonts w:ascii="Cambria Math" w:hAnsi="Cambria Math"/>
                                <w:i/>
                              </w:rPr>
                            </m:ctrlPr>
                          </m:sSubPr>
                          <m:e>
                            <m:r>
                              <w:rPr>
                                <w:rFonts w:ascii="Cambria Math" w:hAnsi="Cambria Math"/>
                              </w:rPr>
                              <m:t>Z</m:t>
                            </m:r>
                          </m:e>
                          <m:sub>
                            <m:r>
                              <w:rPr>
                                <w:rFonts w:ascii="Cambria Math" w:hAnsi="Cambria Math"/>
                              </w:rPr>
                              <m:t>lower limit</m:t>
                            </m:r>
                          </m:sub>
                        </m:sSub>
                        <m:r>
                          <w:rPr>
                            <w:rFonts w:ascii="Cambria Math" w:hAnsi="Cambria Math"/>
                          </w:rPr>
                          <m:t xml:space="preserve">                             </m:t>
                        </m:r>
                      </m:e>
                      <m:e>
                        <m:r>
                          <w:rPr>
                            <w:rFonts w:ascii="Cambria Math" w:hAnsi="Cambria Math"/>
                          </w:rPr>
                          <m:t xml:space="preserve"> 0                                     </m:t>
                        </m:r>
                        <m:r>
                          <m:rPr>
                            <m:sty m:val="p"/>
                          </m:rPr>
                          <w:rPr>
                            <w:rFonts w:ascii="Cambria Math" w:hAnsi="Cambria Math"/>
                          </w:rPr>
                          <m:t>otherwise.</m:t>
                        </m:r>
                        <m:r>
                          <w:rPr>
                            <w:rFonts w:ascii="Cambria Math" w:hAnsi="Cambria Math"/>
                          </w:rPr>
                          <m:t xml:space="preserve">                                               </m:t>
                        </m:r>
                      </m:e>
                    </m:eqArr>
                  </m:e>
                </m:d>
              </m:oMath>
            </m:oMathPara>
          </w:p>
        </w:tc>
        <w:tc>
          <w:tcPr>
            <w:tcW w:w="796" w:type="dxa"/>
            <w:tcBorders>
              <w:top w:val="nil"/>
              <w:left w:val="nil"/>
              <w:bottom w:val="nil"/>
              <w:right w:val="nil"/>
            </w:tcBorders>
            <w:vAlign w:val="center"/>
          </w:tcPr>
          <w:p w:rsidR="002732C1" w:rsidRDefault="00A50AD4" w:rsidP="002732C1">
            <w:pPr>
              <w:jc w:val="center"/>
            </w:pPr>
            <w:r>
              <w:t>(3</w:t>
            </w:r>
            <w:r w:rsidR="002732C1">
              <w:t>.12)</w:t>
            </w:r>
          </w:p>
        </w:tc>
      </w:tr>
    </w:tbl>
    <w:p w:rsidR="002732C1" w:rsidRDefault="004E43E6" w:rsidP="002732C1">
      <w:pPr>
        <w:rPr>
          <w:iCs/>
        </w:rPr>
      </w:pPr>
      <m:oMath>
        <m:sSub>
          <m:sSubPr>
            <m:ctrlPr>
              <w:rPr>
                <w:rFonts w:ascii="Cambria Math" w:hAnsi="Cambria Math"/>
                <w:i/>
              </w:rPr>
            </m:ctrlPr>
          </m:sSubPr>
          <m:e>
            <m:r>
              <w:rPr>
                <w:rFonts w:ascii="Cambria Math" w:hAnsi="Cambria Math"/>
              </w:rPr>
              <m:t>φ</m:t>
            </m:r>
          </m:e>
          <m:sub>
            <m:r>
              <w:rPr>
                <w:rFonts w:ascii="Cambria Math" w:hAnsi="Cambria Math"/>
              </w:rPr>
              <m:t>C</m:t>
            </m:r>
          </m:sub>
        </m:sSub>
      </m:oMath>
      <w:r w:rsidR="002732C1">
        <w:t xml:space="preserve"> is the axis angle for</w:t>
      </w:r>
      <w:r w:rsidR="008D24E8">
        <w:t xml:space="preserve"> the correction,</w:t>
      </w:r>
      <w:r w:rsidR="002732C1">
        <w:t xml:space="preserve"> </w:t>
      </w:r>
      <m:oMath>
        <m:r>
          <w:rPr>
            <w:rFonts w:ascii="Cambria Math" w:hAnsi="Cambria Math"/>
          </w:rPr>
          <m:t>C,</m:t>
        </m:r>
      </m:oMath>
      <w:r w:rsidR="00F12B3E">
        <w:rPr>
          <w:iCs/>
        </w:rPr>
        <w:t xml:space="preserve"> such that</w:t>
      </w:r>
      <w:r w:rsidR="00123752">
        <w:rPr>
          <w:iC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6"/>
        <w:gridCol w:w="796"/>
      </w:tblGrid>
      <w:tr w:rsidR="002732C1" w:rsidTr="001663E6">
        <w:tc>
          <w:tcPr>
            <w:tcW w:w="7916" w:type="dxa"/>
          </w:tcPr>
          <w:p w:rsidR="002732C1" w:rsidRPr="007524D2" w:rsidRDefault="004E43E6" w:rsidP="001251FA">
            <w:pPr>
              <w:rPr>
                <w:rFonts w:ascii="Times New Roman" w:hAnsi="Times New Roman"/>
                <w:iCs/>
              </w:rPr>
            </w:pPr>
            <m:oMathPara>
              <m:oMath>
                <m:sSub>
                  <m:sSubPr>
                    <m:ctrlPr>
                      <w:rPr>
                        <w:rFonts w:ascii="Cambria Math" w:hAnsi="Cambria Math"/>
                        <w:i/>
                      </w:rPr>
                    </m:ctrlPr>
                  </m:sSubPr>
                  <m:e>
                    <m:r>
                      <w:rPr>
                        <w:rFonts w:ascii="Cambria Math" w:hAnsi="Cambria Math"/>
                      </w:rPr>
                      <m:t>φ</m:t>
                    </m:r>
                  </m:e>
                  <m:sub>
                    <m:r>
                      <w:rPr>
                        <w:rFonts w:ascii="Cambria Math" w:hAnsi="Cambria Math"/>
                      </w:rPr>
                      <m:t>C</m:t>
                    </m:r>
                  </m:sub>
                </m:sSub>
                <m:r>
                  <w:rPr>
                    <w:rFonts w:ascii="Cambria Math" w:hAnsi="Cambria Math"/>
                  </w:rPr>
                  <m:t>=2</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cos</m:t>
                        </m:r>
                      </m:e>
                      <m:sup>
                        <m:r>
                          <w:rPr>
                            <w:rFonts w:ascii="Cambria Math" w:hAnsi="Cambria Math"/>
                          </w:rPr>
                          <m:t>-1</m:t>
                        </m:r>
                      </m:sup>
                    </m:sSup>
                  </m:fName>
                  <m:e>
                    <m:d>
                      <m:dPr>
                        <m:ctrlPr>
                          <w:rPr>
                            <w:rFonts w:ascii="Cambria Math" w:hAnsi="Cambria Math"/>
                            <w:i/>
                          </w:rPr>
                        </m:ctrlPr>
                      </m:dPr>
                      <m:e>
                        <m:func>
                          <m:funcPr>
                            <m:ctrlPr>
                              <w:rPr>
                                <w:rFonts w:ascii="Cambria Math" w:hAnsi="Cambria Math"/>
                                <w:i/>
                                <w:iCs/>
                              </w:rPr>
                            </m:ctrlPr>
                          </m:funcPr>
                          <m:fName>
                            <m:r>
                              <m:rPr>
                                <m:sty m:val="p"/>
                              </m:rPr>
                              <w:rPr>
                                <w:rFonts w:ascii="Cambria Math" w:hAnsi="Cambria Math"/>
                              </w:rPr>
                              <m:t>cos</m:t>
                            </m:r>
                          </m:fName>
                          <m:e>
                            <m:sSub>
                              <m:sSubPr>
                                <m:ctrlPr>
                                  <w:rPr>
                                    <w:rFonts w:ascii="Cambria Math" w:hAnsi="Cambria Math"/>
                                    <w:i/>
                                    <w:iCs/>
                                  </w:rPr>
                                </m:ctrlPr>
                              </m:sSubPr>
                              <m:e>
                                <m:r>
                                  <w:rPr>
                                    <w:rFonts w:ascii="Cambria Math" w:hAnsi="Cambria Math"/>
                                  </w:rPr>
                                  <m:t>ϕ</m:t>
                                </m:r>
                              </m:e>
                              <m:sub>
                                <m:r>
                                  <w:rPr>
                                    <w:rFonts w:ascii="Cambria Math" w:hAnsi="Cambria Math"/>
                                  </w:rPr>
                                  <m:t>C</m:t>
                                </m:r>
                              </m:sub>
                            </m:sSub>
                          </m:e>
                        </m:func>
                        <m:func>
                          <m:funcPr>
                            <m:ctrlPr>
                              <w:rPr>
                                <w:rFonts w:ascii="Cambria Math" w:hAnsi="Cambria Math"/>
                                <w:i/>
                                <w:iCs/>
                              </w:rPr>
                            </m:ctrlPr>
                          </m:funcPr>
                          <m:fName>
                            <m:r>
                              <m:rPr>
                                <m:sty m:val="p"/>
                              </m:rPr>
                              <w:rPr>
                                <w:rFonts w:ascii="Cambria Math" w:hAnsi="Cambria Math"/>
                              </w:rPr>
                              <m:t>cos</m:t>
                            </m:r>
                          </m:fName>
                          <m:e>
                            <m:sSub>
                              <m:sSubPr>
                                <m:ctrlPr>
                                  <w:rPr>
                                    <w:rFonts w:ascii="Cambria Math" w:hAnsi="Cambria Math"/>
                                    <w:i/>
                                    <w:iCs/>
                                  </w:rPr>
                                </m:ctrlPr>
                              </m:sSubPr>
                              <m:e>
                                <m:r>
                                  <w:rPr>
                                    <w:rFonts w:ascii="Cambria Math" w:hAnsi="Cambria Math"/>
                                  </w:rPr>
                                  <m:t xml:space="preserve"> θ</m:t>
                                </m:r>
                              </m:e>
                              <m:sub>
                                <m:r>
                                  <w:rPr>
                                    <w:rFonts w:ascii="Cambria Math" w:hAnsi="Cambria Math"/>
                                  </w:rPr>
                                  <m:t>C</m:t>
                                </m:r>
                              </m:sub>
                            </m:sSub>
                          </m:e>
                        </m:func>
                        <m:func>
                          <m:funcPr>
                            <m:ctrlPr>
                              <w:rPr>
                                <w:rFonts w:ascii="Cambria Math" w:hAnsi="Cambria Math"/>
                                <w:i/>
                                <w:iCs/>
                              </w:rPr>
                            </m:ctrlPr>
                          </m:funcPr>
                          <m:fName>
                            <m:r>
                              <m:rPr>
                                <m:sty m:val="p"/>
                              </m:rPr>
                              <w:rPr>
                                <w:rFonts w:ascii="Cambria Math" w:hAnsi="Cambria Math"/>
                              </w:rPr>
                              <m:t>cos</m:t>
                            </m:r>
                          </m:fName>
                          <m:e>
                            <m:sSub>
                              <m:sSubPr>
                                <m:ctrlPr>
                                  <w:rPr>
                                    <w:rFonts w:ascii="Cambria Math" w:hAnsi="Cambria Math"/>
                                    <w:i/>
                                    <w:iCs/>
                                  </w:rPr>
                                </m:ctrlPr>
                              </m:sSubPr>
                              <m:e>
                                <m:r>
                                  <w:rPr>
                                    <w:rFonts w:ascii="Cambria Math" w:hAnsi="Cambria Math"/>
                                  </w:rPr>
                                  <m:t xml:space="preserve"> ψ</m:t>
                                </m:r>
                              </m:e>
                              <m:sub>
                                <m:r>
                                  <w:rPr>
                                    <w:rFonts w:ascii="Cambria Math" w:hAnsi="Cambria Math"/>
                                  </w:rPr>
                                  <m:t>C</m:t>
                                </m:r>
                              </m:sub>
                            </m:sSub>
                          </m:e>
                        </m:func>
                        <m:r>
                          <w:rPr>
                            <w:rFonts w:ascii="Cambria Math" w:hAnsi="Cambria Math"/>
                          </w:rPr>
                          <m:t>-</m:t>
                        </m:r>
                        <m:func>
                          <m:funcPr>
                            <m:ctrlPr>
                              <w:rPr>
                                <w:rFonts w:ascii="Cambria Math" w:hAnsi="Cambria Math"/>
                                <w:i/>
                                <w:iCs/>
                              </w:rPr>
                            </m:ctrlPr>
                          </m:funcPr>
                          <m:fName>
                            <m:r>
                              <m:rPr>
                                <m:sty m:val="p"/>
                              </m:rPr>
                              <w:rPr>
                                <w:rFonts w:ascii="Cambria Math" w:hAnsi="Cambria Math"/>
                              </w:rPr>
                              <m:t>sin</m:t>
                            </m:r>
                          </m:fName>
                          <m:e>
                            <m:sSub>
                              <m:sSubPr>
                                <m:ctrlPr>
                                  <w:rPr>
                                    <w:rFonts w:ascii="Cambria Math" w:hAnsi="Cambria Math"/>
                                    <w:i/>
                                    <w:iCs/>
                                  </w:rPr>
                                </m:ctrlPr>
                              </m:sSubPr>
                              <m:e>
                                <m:r>
                                  <w:rPr>
                                    <w:rFonts w:ascii="Cambria Math" w:hAnsi="Cambria Math"/>
                                  </w:rPr>
                                  <m:t xml:space="preserve"> ϕ</m:t>
                                </m:r>
                              </m:e>
                              <m:sub>
                                <m:r>
                                  <w:rPr>
                                    <w:rFonts w:ascii="Cambria Math" w:hAnsi="Cambria Math"/>
                                  </w:rPr>
                                  <m:t>C</m:t>
                                </m:r>
                              </m:sub>
                            </m:sSub>
                          </m:e>
                        </m:func>
                        <m:func>
                          <m:funcPr>
                            <m:ctrlPr>
                              <w:rPr>
                                <w:rFonts w:ascii="Cambria Math" w:hAnsi="Cambria Math"/>
                                <w:i/>
                                <w:iCs/>
                              </w:rPr>
                            </m:ctrlPr>
                          </m:funcPr>
                          <m:fName>
                            <m:r>
                              <m:rPr>
                                <m:sty m:val="p"/>
                              </m:rPr>
                              <w:rPr>
                                <w:rFonts w:ascii="Cambria Math" w:hAnsi="Cambria Math"/>
                              </w:rPr>
                              <m:t>sin</m:t>
                            </m:r>
                          </m:fName>
                          <m:e>
                            <m:sSub>
                              <m:sSubPr>
                                <m:ctrlPr>
                                  <w:rPr>
                                    <w:rFonts w:ascii="Cambria Math" w:hAnsi="Cambria Math"/>
                                    <w:i/>
                                    <w:iCs/>
                                  </w:rPr>
                                </m:ctrlPr>
                              </m:sSubPr>
                              <m:e>
                                <m:r>
                                  <w:rPr>
                                    <w:rFonts w:ascii="Cambria Math" w:hAnsi="Cambria Math"/>
                                  </w:rPr>
                                  <m:t xml:space="preserve"> θ</m:t>
                                </m:r>
                              </m:e>
                              <m:sub>
                                <m:r>
                                  <w:rPr>
                                    <w:rFonts w:ascii="Cambria Math" w:hAnsi="Cambria Math"/>
                                  </w:rPr>
                                  <m:t>C</m:t>
                                </m:r>
                              </m:sub>
                            </m:sSub>
                          </m:e>
                        </m:func>
                        <m:func>
                          <m:funcPr>
                            <m:ctrlPr>
                              <w:rPr>
                                <w:rFonts w:ascii="Cambria Math" w:hAnsi="Cambria Math"/>
                                <w:i/>
                                <w:iCs/>
                              </w:rPr>
                            </m:ctrlPr>
                          </m:funcPr>
                          <m:fName>
                            <m:r>
                              <m:rPr>
                                <m:sty m:val="p"/>
                              </m:rPr>
                              <w:rPr>
                                <w:rFonts w:ascii="Cambria Math" w:hAnsi="Cambria Math"/>
                              </w:rPr>
                              <m:t>sin</m:t>
                            </m:r>
                          </m:fName>
                          <m:e>
                            <m:sSub>
                              <m:sSubPr>
                                <m:ctrlPr>
                                  <w:rPr>
                                    <w:rFonts w:ascii="Cambria Math" w:hAnsi="Cambria Math"/>
                                    <w:i/>
                                    <w:iCs/>
                                  </w:rPr>
                                </m:ctrlPr>
                              </m:sSubPr>
                              <m:e>
                                <m:r>
                                  <w:rPr>
                                    <w:rFonts w:ascii="Cambria Math" w:hAnsi="Cambria Math"/>
                                  </w:rPr>
                                  <m:t xml:space="preserve"> ψ</m:t>
                                </m:r>
                              </m:e>
                              <m:sub>
                                <m:r>
                                  <w:rPr>
                                    <w:rFonts w:ascii="Cambria Math" w:hAnsi="Cambria Math"/>
                                  </w:rPr>
                                  <m:t>C</m:t>
                                </m:r>
                              </m:sub>
                            </m:sSub>
                          </m:e>
                        </m:func>
                      </m:e>
                    </m:d>
                  </m:e>
                </m:func>
                <m:r>
                  <w:rPr>
                    <w:rFonts w:ascii="Cambria Math" w:hAnsi="Cambria Math"/>
                  </w:rPr>
                  <m:t>,</m:t>
                </m:r>
              </m:oMath>
            </m:oMathPara>
          </w:p>
        </w:tc>
        <w:tc>
          <w:tcPr>
            <w:tcW w:w="796" w:type="dxa"/>
            <w:vAlign w:val="center"/>
          </w:tcPr>
          <w:p w:rsidR="002732C1" w:rsidRDefault="00A50AD4" w:rsidP="001663E6">
            <w:r>
              <w:t>(3</w:t>
            </w:r>
            <w:r w:rsidR="002732C1">
              <w:t>.13)</w:t>
            </w:r>
          </w:p>
        </w:tc>
      </w:tr>
    </w:tbl>
    <w:p w:rsidR="009A438C" w:rsidRDefault="001251FA" w:rsidP="002A5146">
      <w:pPr>
        <w:tabs>
          <w:tab w:val="left" w:pos="3420"/>
        </w:tabs>
        <w:rPr>
          <w:iCs/>
        </w:rPr>
      </w:pPr>
      <w:r>
        <w:rPr>
          <w:iCs/>
        </w:rPr>
        <w:t xml:space="preserve">where </w:t>
      </w:r>
      <m:oMath>
        <m:sSub>
          <m:sSubPr>
            <m:ctrlPr>
              <w:rPr>
                <w:rFonts w:ascii="Cambria Math" w:hAnsi="Cambria Math"/>
                <w:i/>
                <w:iCs/>
              </w:rPr>
            </m:ctrlPr>
          </m:sSubPr>
          <m:e>
            <m:r>
              <w:rPr>
                <w:rFonts w:ascii="Cambria Math" w:hAnsi="Cambria Math"/>
              </w:rPr>
              <m:t>ϕ</m:t>
            </m:r>
          </m:e>
          <m:sub>
            <m:r>
              <w:rPr>
                <w:rFonts w:ascii="Cambria Math" w:hAnsi="Cambria Math"/>
              </w:rPr>
              <m:t>C</m:t>
            </m:r>
          </m:sub>
        </m:sSub>
      </m:oMath>
      <w:r>
        <w:rPr>
          <w:iCs/>
        </w:rPr>
        <w:t xml:space="preserve">, </w:t>
      </w:r>
      <m:oMath>
        <m:sSub>
          <m:sSubPr>
            <m:ctrlPr>
              <w:rPr>
                <w:rFonts w:ascii="Cambria Math" w:hAnsi="Cambria Math"/>
                <w:i/>
                <w:iCs/>
              </w:rPr>
            </m:ctrlPr>
          </m:sSubPr>
          <m:e>
            <m:r>
              <w:rPr>
                <w:rFonts w:ascii="Cambria Math" w:hAnsi="Cambria Math"/>
              </w:rPr>
              <m:t xml:space="preserve"> θ</m:t>
            </m:r>
          </m:e>
          <m:sub>
            <m:r>
              <w:rPr>
                <w:rFonts w:ascii="Cambria Math" w:hAnsi="Cambria Math"/>
              </w:rPr>
              <m:t>C</m:t>
            </m:r>
          </m:sub>
        </m:sSub>
      </m:oMath>
      <w:r>
        <w:t xml:space="preserve">, and </w:t>
      </w:r>
      <m:oMath>
        <m:sSub>
          <m:sSubPr>
            <m:ctrlPr>
              <w:rPr>
                <w:rFonts w:ascii="Cambria Math" w:hAnsi="Cambria Math"/>
                <w:i/>
                <w:iCs/>
              </w:rPr>
            </m:ctrlPr>
          </m:sSubPr>
          <m:e>
            <m:r>
              <w:rPr>
                <w:rFonts w:ascii="Cambria Math" w:hAnsi="Cambria Math"/>
              </w:rPr>
              <m:t xml:space="preserve"> ψ</m:t>
            </m:r>
          </m:e>
          <m:sub>
            <m:r>
              <w:rPr>
                <w:rFonts w:ascii="Cambria Math" w:hAnsi="Cambria Math"/>
              </w:rPr>
              <m:t>C</m:t>
            </m:r>
          </m:sub>
        </m:sSub>
      </m:oMath>
      <w:r>
        <w:rPr>
          <w:iCs/>
        </w:rPr>
        <w:t xml:space="preserve"> are the correction</w:t>
      </w:r>
      <w:r w:rsidR="007E327A">
        <w:rPr>
          <w:iCs/>
        </w:rPr>
        <w:t>s</w:t>
      </w:r>
      <w:r>
        <w:rPr>
          <w:iCs/>
        </w:rPr>
        <w:t xml:space="preserve"> about the </w:t>
      </w:r>
      <w:r w:rsidRPr="001251FA">
        <w:rPr>
          <w:i/>
          <w:iCs/>
        </w:rPr>
        <w:t>X</w:t>
      </w:r>
      <w:r>
        <w:rPr>
          <w:iCs/>
        </w:rPr>
        <w:t xml:space="preserve">, </w:t>
      </w:r>
      <w:r w:rsidRPr="001251FA">
        <w:rPr>
          <w:i/>
          <w:iCs/>
        </w:rPr>
        <w:t>Y</w:t>
      </w:r>
      <w:r>
        <w:rPr>
          <w:iCs/>
        </w:rPr>
        <w:t xml:space="preserve">, and </w:t>
      </w:r>
      <w:r w:rsidRPr="001251FA">
        <w:rPr>
          <w:i/>
          <w:iCs/>
        </w:rPr>
        <w:t>Z</w:t>
      </w:r>
      <w:r>
        <w:rPr>
          <w:iCs/>
        </w:rPr>
        <w:t xml:space="preserve"> axes</w:t>
      </w:r>
      <w:r w:rsidR="009F5CD0">
        <w:rPr>
          <w:iCs/>
        </w:rPr>
        <w:t xml:space="preserve"> (Baker, 1999a)</w:t>
      </w:r>
      <w:r>
        <w:rPr>
          <w:iCs/>
        </w:rPr>
        <w:t xml:space="preserve">. </w:t>
      </w:r>
      <w:r w:rsidR="00D86A30">
        <w:rPr>
          <w:iCs/>
        </w:rPr>
        <w:t xml:space="preserve">The </w:t>
      </w:r>
      <m:oMath>
        <m:sSub>
          <m:sSubPr>
            <m:ctrlPr>
              <w:rPr>
                <w:rFonts w:ascii="Cambria Math" w:hAnsi="Cambria Math"/>
                <w:i/>
              </w:rPr>
            </m:ctrlPr>
          </m:sSubPr>
          <m:e>
            <m:r>
              <w:rPr>
                <w:rFonts w:ascii="Cambria Math" w:hAnsi="Cambria Math"/>
              </w:rPr>
              <m:t>λ</m:t>
            </m:r>
          </m:e>
          <m:sub>
            <m:r>
              <w:rPr>
                <w:rFonts w:ascii="Cambria Math" w:hAnsi="Cambria Math"/>
              </w:rPr>
              <m:t>1</m:t>
            </m:r>
          </m:sub>
        </m:sSub>
      </m:oMath>
      <w:r w:rsidR="001519F8">
        <w:t xml:space="preserve"> regularization coefficient</w:t>
      </w:r>
      <w:r w:rsidR="006D75D1">
        <w:t xml:space="preserve"> applied to the </w:t>
      </w:r>
      <m:oMath>
        <m:sSub>
          <m:sSubPr>
            <m:ctrlPr>
              <w:rPr>
                <w:rFonts w:ascii="Cambria Math" w:hAnsi="Cambria Math"/>
                <w:i/>
              </w:rPr>
            </m:ctrlPr>
          </m:sSubPr>
          <m:e>
            <m:r>
              <w:rPr>
                <w:rFonts w:ascii="Cambria Math" w:hAnsi="Cambria Math"/>
              </w:rPr>
              <m:t>φ</m:t>
            </m:r>
          </m:e>
          <m:sub>
            <m:r>
              <w:rPr>
                <w:rFonts w:ascii="Cambria Math" w:hAnsi="Cambria Math"/>
              </w:rPr>
              <m:t>C</m:t>
            </m:r>
          </m:sub>
        </m:sSub>
      </m:oMath>
      <w:r w:rsidR="001519F8">
        <w:t xml:space="preserve"> term is</w:t>
      </w:r>
      <w:r w:rsidR="006D75D1">
        <w:t xml:space="preserve"> set to 0.05</w:t>
      </w:r>
      <w:r w:rsidR="002A5146">
        <w:t xml:space="preserve"> to add a small fraction of the angular correction to the cost function so that small angular corrections are favored over large ones.</w:t>
      </w:r>
      <w:r w:rsidR="006D75D1">
        <w:t xml:space="preserve"> The </w:t>
      </w:r>
      <w:r w:rsidR="00D86A30">
        <w:rPr>
          <w:iCs/>
        </w:rPr>
        <w:t>algorithm itera</w:t>
      </w:r>
      <w:r w:rsidR="00806858">
        <w:rPr>
          <w:iCs/>
        </w:rPr>
        <w:t>tively chang</w:t>
      </w:r>
      <w:r w:rsidR="00123752">
        <w:rPr>
          <w:iCs/>
        </w:rPr>
        <w:t>es the correction</w:t>
      </w:r>
      <w:r w:rsidR="00806858">
        <w:rPr>
          <w:iCs/>
        </w:rPr>
        <w:t xml:space="preserve"> </w:t>
      </w:r>
      <w:r w:rsidR="00866951">
        <w:rPr>
          <w:iCs/>
        </w:rPr>
        <w:t>angles to</w:t>
      </w:r>
      <w:r w:rsidR="009B2745">
        <w:rPr>
          <w:iCs/>
        </w:rPr>
        <w:t xml:space="preserve"> </w:t>
      </w:r>
      <w:r w:rsidR="007B350A">
        <w:lastRenderedPageBreak/>
        <w:t>minimize</w:t>
      </w:r>
      <w:r w:rsidR="009B2745">
        <w:t xml:space="preserve"> </w:t>
      </w:r>
      <m:oMath>
        <m:r>
          <w:rPr>
            <w:rFonts w:ascii="Cambria Math" w:hAnsi="Cambria Math"/>
          </w:rPr>
          <m:t>e(C)</m:t>
        </m:r>
      </m:oMath>
      <w:r w:rsidR="00FF4EA8">
        <w:t>.</w:t>
      </w:r>
      <w:r w:rsidR="00866951">
        <w:t xml:space="preserve"> In essence</w:t>
      </w:r>
      <w:r w:rsidR="007E327A">
        <w:t>,</w:t>
      </w:r>
      <w:r w:rsidR="00866951">
        <w:t xml:space="preserve"> this</w:t>
      </w:r>
      <w:r w:rsidR="00806858">
        <w:t xml:space="preserve"> </w:t>
      </w:r>
      <w:r w:rsidR="008D24E8">
        <w:t>adjusts</w:t>
      </w:r>
      <w:r w:rsidR="00123752">
        <w:t xml:space="preserve"> the IMU</w:t>
      </w:r>
      <w:r w:rsidR="00875DE0" w:rsidRPr="00875DE0">
        <w:rPr>
          <w:vertAlign w:val="subscript"/>
        </w:rPr>
        <w:t>2</w:t>
      </w:r>
      <w:r w:rsidR="00123752">
        <w:t xml:space="preserve"> axes to </w:t>
      </w:r>
      <w:r w:rsidR="00806858">
        <w:t xml:space="preserve">minimize </w:t>
      </w:r>
      <w:r w:rsidR="008563E3">
        <w:t xml:space="preserve">the </w:t>
      </w:r>
      <w:r w:rsidR="007B350A">
        <w:t>extent to which the average</w:t>
      </w:r>
      <w:r w:rsidR="008F7EE3">
        <w:t>s</w:t>
      </w:r>
      <w:r w:rsidR="00806858">
        <w:t xml:space="preserve"> of the joint angles </w:t>
      </w:r>
      <w:r w:rsidR="00650436">
        <w:rPr>
          <w:iCs/>
        </w:rPr>
        <w:t>exceed</w:t>
      </w:r>
      <w:r w:rsidR="00D067FB">
        <w:rPr>
          <w:iCs/>
        </w:rPr>
        <w:t xml:space="preserve"> the </w:t>
      </w:r>
      <w:r w:rsidR="007B350A">
        <w:rPr>
          <w:iCs/>
        </w:rPr>
        <w:t>anatomical joint limits</w:t>
      </w:r>
      <w:r w:rsidR="008563E3">
        <w:rPr>
          <w:iCs/>
        </w:rPr>
        <w:t>.</w:t>
      </w:r>
    </w:p>
    <w:p w:rsidR="002A5146" w:rsidRPr="003F7CEA" w:rsidRDefault="002A5146" w:rsidP="003F7CEA">
      <w:pPr>
        <w:pStyle w:val="ListParagraph"/>
        <w:numPr>
          <w:ilvl w:val="0"/>
          <w:numId w:val="25"/>
        </w:numPr>
        <w:tabs>
          <w:tab w:val="left" w:pos="3420"/>
        </w:tabs>
        <w:rPr>
          <w:rFonts w:asciiTheme="majorHAnsi" w:hAnsiTheme="majorHAnsi"/>
          <w:b/>
          <w:bCs/>
          <w:iCs/>
          <w:vanish/>
          <w:szCs w:val="28"/>
        </w:rPr>
      </w:pPr>
    </w:p>
    <w:p w:rsidR="009A438C" w:rsidRPr="009A438C" w:rsidRDefault="009A438C" w:rsidP="001D7DF9">
      <w:pPr>
        <w:pStyle w:val="ListParagraph"/>
        <w:keepNext/>
        <w:numPr>
          <w:ilvl w:val="0"/>
          <w:numId w:val="5"/>
        </w:numPr>
        <w:tabs>
          <w:tab w:val="left" w:pos="5685"/>
        </w:tabs>
        <w:contextualSpacing w:val="0"/>
        <w:outlineLvl w:val="1"/>
        <w:rPr>
          <w:rFonts w:asciiTheme="majorHAnsi" w:hAnsiTheme="majorHAnsi"/>
          <w:b/>
          <w:bCs/>
          <w:iCs/>
          <w:vanish/>
          <w:szCs w:val="28"/>
        </w:rPr>
      </w:pPr>
    </w:p>
    <w:p w:rsidR="009A438C" w:rsidRPr="009A438C" w:rsidRDefault="009A438C" w:rsidP="001D7DF9">
      <w:pPr>
        <w:pStyle w:val="ListParagraph"/>
        <w:keepNext/>
        <w:numPr>
          <w:ilvl w:val="1"/>
          <w:numId w:val="5"/>
        </w:numPr>
        <w:tabs>
          <w:tab w:val="left" w:pos="5685"/>
        </w:tabs>
        <w:contextualSpacing w:val="0"/>
        <w:outlineLvl w:val="1"/>
        <w:rPr>
          <w:rFonts w:asciiTheme="majorHAnsi" w:hAnsiTheme="majorHAnsi"/>
          <w:b/>
          <w:bCs/>
          <w:iCs/>
          <w:vanish/>
          <w:szCs w:val="28"/>
        </w:rPr>
      </w:pPr>
    </w:p>
    <w:p w:rsidR="009A438C" w:rsidRDefault="007E327A" w:rsidP="00AA06C4">
      <w:pPr>
        <w:pStyle w:val="Heading3"/>
        <w:numPr>
          <w:ilvl w:val="0"/>
          <w:numId w:val="0"/>
        </w:numPr>
      </w:pPr>
      <w:bookmarkStart w:id="28" w:name="_Toc500930487"/>
      <w:r>
        <w:t xml:space="preserve">3.1.2. </w:t>
      </w:r>
      <w:r w:rsidR="00606EF9">
        <w:t>Adjustments to Joint Limits</w:t>
      </w:r>
      <w:bookmarkEnd w:id="28"/>
    </w:p>
    <w:p w:rsidR="0043422E" w:rsidRDefault="00606EF9" w:rsidP="00A56777">
      <w:r>
        <w:t xml:space="preserve">    </w:t>
      </w:r>
      <w:r w:rsidR="00806858">
        <w:t>As seen in</w:t>
      </w:r>
      <w:r w:rsidR="00C06211">
        <w:t xml:space="preserve"> Table 3</w:t>
      </w:r>
      <w:r w:rsidR="0064603C">
        <w:t>-1</w:t>
      </w:r>
      <w:r w:rsidR="00806858">
        <w:t xml:space="preserve">, </w:t>
      </w:r>
      <w:r w:rsidR="0064603C">
        <w:t xml:space="preserve">the </w:t>
      </w:r>
      <w:r>
        <w:t>back, neck, sho</w:t>
      </w:r>
      <w:r w:rsidR="008563E3">
        <w:t>ulder, and hip joints have non</w:t>
      </w:r>
      <w:r w:rsidR="004306A4">
        <w:t>-</w:t>
      </w:r>
      <w:r w:rsidR="008563E3">
        <w:t>triv</w:t>
      </w:r>
      <w:r w:rsidR="004306A4">
        <w:t>i</w:t>
      </w:r>
      <w:r w:rsidR="008563E3">
        <w:t>al</w:t>
      </w:r>
      <w:r>
        <w:t xml:space="preserve"> ranges of motion in all three dimensions.</w:t>
      </w:r>
      <w:r w:rsidR="0064603C">
        <w:t xml:space="preserve"> To determine if these </w:t>
      </w:r>
      <w:r w:rsidR="0043422E">
        <w:t xml:space="preserve">ranges </w:t>
      </w:r>
      <w:r w:rsidR="0048428A">
        <w:t>are</w:t>
      </w:r>
      <w:r w:rsidR="0064603C">
        <w:t xml:space="preserve"> reasonable </w:t>
      </w:r>
      <w:r w:rsidR="0043422E">
        <w:t xml:space="preserve">for </w:t>
      </w:r>
      <w:r w:rsidR="0064603C">
        <w:t>infants being tested on the SIPPC3, I analyzed data from 16 trials for different infants</w:t>
      </w:r>
      <w:r w:rsidR="00E70C57">
        <w:t>,</w:t>
      </w:r>
      <w:r w:rsidR="0064603C">
        <w:t xml:space="preserve"> where</w:t>
      </w:r>
      <w:r w:rsidR="00DB342C">
        <w:t xml:space="preserve"> </w:t>
      </w:r>
      <w:r w:rsidR="00274B6A">
        <w:t>there was no</w:t>
      </w:r>
      <w:r w:rsidR="00DB342C">
        <w:t xml:space="preserve"> obvious drift in</w:t>
      </w:r>
      <w:r w:rsidR="00123752">
        <w:t xml:space="preserve"> the</w:t>
      </w:r>
      <w:r w:rsidR="00DB342C">
        <w:t xml:space="preserve"> raw kinematic data.</w:t>
      </w:r>
      <w:r w:rsidR="00A6698C">
        <w:t xml:space="preserve"> Data from</w:t>
      </w:r>
      <w:r w:rsidR="0043422E">
        <w:t xml:space="preserve"> the first 30 se</w:t>
      </w:r>
      <w:r w:rsidR="007D1539">
        <w:t>conds of each five</w:t>
      </w:r>
      <w:r w:rsidR="00123752">
        <w:t xml:space="preserve"> minute trial were</w:t>
      </w:r>
      <w:r w:rsidR="0043422E">
        <w:t xml:space="preserve"> combin</w:t>
      </w:r>
      <w:r w:rsidR="00123752">
        <w:t>ed to produce the joint angle histograms</w:t>
      </w:r>
      <w:r w:rsidR="00C06211">
        <w:t xml:space="preserve"> shown in Figures 3</w:t>
      </w:r>
      <w:r w:rsidR="00163660">
        <w:t xml:space="preserve">-3 </w:t>
      </w:r>
      <w:r w:rsidR="00FD18E7">
        <w:t>through</w:t>
      </w:r>
      <w:r w:rsidR="00C06211">
        <w:t xml:space="preserve"> 3</w:t>
      </w:r>
      <w:r w:rsidR="00163660">
        <w:t>-6</w:t>
      </w:r>
      <w:r w:rsidR="0043422E">
        <w:t>.</w:t>
      </w:r>
      <w:r w:rsidR="00CE2B50">
        <w:t xml:space="preserve"> These histograms show the distribution of joint angles</w:t>
      </w:r>
      <w:r w:rsidR="0024517E">
        <w:t xml:space="preserve"> (blue)</w:t>
      </w:r>
      <w:r w:rsidR="00CE2B50">
        <w:t xml:space="preserve"> around each of the three axis of rotation. The </w:t>
      </w:r>
      <w:r w:rsidR="0024517E">
        <w:t>upper and lower joint limits from Table 3-1 are indic</w:t>
      </w:r>
      <w:r w:rsidR="008563E3">
        <w:t>a</w:t>
      </w:r>
      <w:r w:rsidR="0024517E">
        <w:t xml:space="preserve">ted by black vertical dashed limes. The </w:t>
      </w:r>
      <w:r w:rsidR="00CE2B50">
        <w:t xml:space="preserve">mean angle is of rotation is indicated by a </w:t>
      </w:r>
      <w:r w:rsidR="0024517E">
        <w:t xml:space="preserve">grey vertical dashed line. The red vertical dashed </w:t>
      </w:r>
      <w:r w:rsidR="00263EC9">
        <w:t xml:space="preserve">lines </w:t>
      </w:r>
      <w:r w:rsidR="0024517E">
        <w:t xml:space="preserve">show the joint angles that enclose </w:t>
      </w:r>
      <w:r w:rsidR="008563E3">
        <w:t xml:space="preserve">the </w:t>
      </w:r>
      <w:r w:rsidR="0024517E">
        <w:t>90% of the samples</w:t>
      </w:r>
      <w:r w:rsidR="004306A4">
        <w:t xml:space="preserve"> on either side of the mean with joint angles </w:t>
      </w:r>
      <w:r w:rsidR="0024517E">
        <w:t xml:space="preserve">closest to the mean. </w:t>
      </w:r>
      <w:r w:rsidR="00CE2B50">
        <w:t xml:space="preserve">  </w:t>
      </w:r>
    </w:p>
    <w:p w:rsidR="00B400E7" w:rsidRDefault="008D2C07" w:rsidP="00B400E7">
      <w:pPr>
        <w:keepNext/>
      </w:pPr>
      <w:r>
        <w:rPr>
          <w:noProof/>
          <w:lang w:bidi="ar-SA"/>
        </w:rPr>
        <w:lastRenderedPageBreak/>
        <w:drawing>
          <wp:inline distT="0" distB="0" distL="0" distR="0" wp14:anchorId="286EE69B" wp14:editId="41919F60">
            <wp:extent cx="5394960" cy="3325867"/>
            <wp:effectExtent l="0" t="0" r="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jpg"/>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5394960" cy="3325867"/>
                    </a:xfrm>
                    <a:prstGeom prst="rect">
                      <a:avLst/>
                    </a:prstGeom>
                    <a:ln>
                      <a:noFill/>
                    </a:ln>
                    <a:extLst>
                      <a:ext uri="{53640926-AAD7-44D8-BBD7-CCE9431645EC}">
                        <a14:shadowObscured xmlns:a14="http://schemas.microsoft.com/office/drawing/2010/main"/>
                      </a:ext>
                    </a:extLst>
                  </pic:spPr>
                </pic:pic>
              </a:graphicData>
            </a:graphic>
          </wp:inline>
        </w:drawing>
      </w:r>
    </w:p>
    <w:p w:rsidR="00456D7A" w:rsidRDefault="00B400E7" w:rsidP="003E12B2">
      <w:pPr>
        <w:pStyle w:val="Caption"/>
        <w:jc w:val="left"/>
      </w:pPr>
      <w:r>
        <w:t xml:space="preserve">Figure </w:t>
      </w:r>
      <w:r w:rsidR="00C06211">
        <w:t>3</w:t>
      </w:r>
      <w:r w:rsidR="003B5EEC">
        <w:noBreakHyphen/>
      </w:r>
      <w:r w:rsidR="00163660">
        <w:t>3</w:t>
      </w:r>
      <w:r w:rsidR="00123752">
        <w:t>. Histogram</w:t>
      </w:r>
      <w:r>
        <w:t xml:space="preserve"> of spine joint angles</w:t>
      </w:r>
      <w:r w:rsidR="00123752">
        <w:t xml:space="preserve"> from the first 30 seconds of 16 trial</w:t>
      </w:r>
      <w:r w:rsidR="00CE2B50">
        <w:t>s</w:t>
      </w:r>
      <w:r>
        <w:t>. Black vertical dashed lines are original joint limits from Table 3-1.</w:t>
      </w:r>
      <w:r w:rsidR="006F355C">
        <w:t xml:space="preserve"> </w:t>
      </w:r>
      <w:r w:rsidR="00A37265">
        <w:t>Grey dashed line is sample mean.</w:t>
      </w:r>
      <w:r>
        <w:t xml:space="preserve"> Red vertical dashed lines e</w:t>
      </w:r>
      <w:r w:rsidR="00657A5A">
        <w:t>nclose 90% of samples</w:t>
      </w:r>
      <w:r w:rsidR="006F355C">
        <w:t xml:space="preserve"> above and below the mean</w:t>
      </w:r>
      <w:r w:rsidR="00657A5A">
        <w:t>.</w:t>
      </w:r>
      <w:r>
        <w:t xml:space="preserve"> Sample bin size is 1 degree.</w:t>
      </w:r>
    </w:p>
    <w:p w:rsidR="00841581" w:rsidRDefault="0043422E" w:rsidP="00A56777">
      <w:r>
        <w:t xml:space="preserve"> </w:t>
      </w:r>
      <w:r w:rsidR="0064603C">
        <w:t xml:space="preserve">  </w:t>
      </w:r>
    </w:p>
    <w:p w:rsidR="00B400E7" w:rsidRDefault="00456D7A" w:rsidP="00B400E7">
      <w:pPr>
        <w:keepNext/>
      </w:pPr>
      <w:r>
        <w:rPr>
          <w:noProof/>
          <w:lang w:bidi="ar-SA"/>
        </w:rPr>
        <w:lastRenderedPageBreak/>
        <w:drawing>
          <wp:inline distT="0" distB="0" distL="0" distR="0" wp14:anchorId="0A9C0244" wp14:editId="1E0F9CC2">
            <wp:extent cx="5394960" cy="335788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ck.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394960" cy="3357880"/>
                    </a:xfrm>
                    <a:prstGeom prst="rect">
                      <a:avLst/>
                    </a:prstGeom>
                  </pic:spPr>
                </pic:pic>
              </a:graphicData>
            </a:graphic>
          </wp:inline>
        </w:drawing>
      </w:r>
    </w:p>
    <w:p w:rsidR="00CE2B50" w:rsidRDefault="00B400E7" w:rsidP="00CE2B50">
      <w:pPr>
        <w:pStyle w:val="Caption"/>
        <w:jc w:val="left"/>
      </w:pPr>
      <w:r>
        <w:t xml:space="preserve">Figure </w:t>
      </w:r>
      <w:r w:rsidR="00C06211">
        <w:t>3</w:t>
      </w:r>
      <w:r w:rsidR="003B5EEC">
        <w:noBreakHyphen/>
      </w:r>
      <w:r w:rsidR="00163660">
        <w:t>4</w:t>
      </w:r>
      <w:r>
        <w:t xml:space="preserve">. </w:t>
      </w:r>
      <w:r w:rsidR="00CE2B50">
        <w:t>Histogram of neck joint angles from the first 30 seconds of 16 trials. Black vertical dashed lines are original joint limits from Table 3-1. Grey dashed line is sample mean. Red vertical dashed lines enclose 90% of samples above and below the mean. Sample bin size is 1 degree.</w:t>
      </w:r>
    </w:p>
    <w:p w:rsidR="00456D7A" w:rsidRDefault="00456D7A" w:rsidP="00456D7A">
      <w:pPr>
        <w:pStyle w:val="Caption"/>
      </w:pPr>
    </w:p>
    <w:p w:rsidR="00456D7A" w:rsidRDefault="00456D7A" w:rsidP="00456D7A"/>
    <w:p w:rsidR="00CE2B50" w:rsidRDefault="00456D7A" w:rsidP="00B400E7">
      <w:pPr>
        <w:keepNext/>
      </w:pPr>
      <w:r>
        <w:rPr>
          <w:noProof/>
          <w:lang w:bidi="ar-SA"/>
        </w:rPr>
        <w:lastRenderedPageBreak/>
        <w:drawing>
          <wp:inline distT="0" distB="0" distL="0" distR="0" wp14:anchorId="57FD7ED7" wp14:editId="32F7D912">
            <wp:extent cx="5394960" cy="3369945"/>
            <wp:effectExtent l="0" t="0" r="0"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oulder.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394960" cy="3369945"/>
                    </a:xfrm>
                    <a:prstGeom prst="rect">
                      <a:avLst/>
                    </a:prstGeom>
                  </pic:spPr>
                </pic:pic>
              </a:graphicData>
            </a:graphic>
          </wp:inline>
        </w:drawing>
      </w:r>
    </w:p>
    <w:p w:rsidR="00B400E7" w:rsidRDefault="00B400E7" w:rsidP="00CE2B50">
      <w:pPr>
        <w:spacing w:line="240" w:lineRule="auto"/>
        <w:jc w:val="left"/>
      </w:pPr>
    </w:p>
    <w:p w:rsidR="00CE2B50" w:rsidRDefault="00B400E7" w:rsidP="00CE2B50">
      <w:pPr>
        <w:pStyle w:val="Caption"/>
        <w:jc w:val="left"/>
      </w:pPr>
      <w:r>
        <w:t xml:space="preserve">Figure </w:t>
      </w:r>
      <w:r w:rsidR="00C06211">
        <w:t>3</w:t>
      </w:r>
      <w:r w:rsidR="003B5EEC">
        <w:noBreakHyphen/>
      </w:r>
      <w:r w:rsidR="00163660">
        <w:t>5</w:t>
      </w:r>
      <w:r>
        <w:t xml:space="preserve">. </w:t>
      </w:r>
      <w:r w:rsidR="00CE2B50">
        <w:t>Histogram of combined left and right shoulder joint angles from the first 30 seconds of 16 trials. Black vertical dashed lines are original joint limits from Table 3-1. Grey dashed line is sample mean. Red vertical dashed lines enclose 90% of samples above and below the mean. Sample bin size is 1 degree.</w:t>
      </w:r>
    </w:p>
    <w:p w:rsidR="00295D00" w:rsidRDefault="00295D00" w:rsidP="00295D00">
      <w:pPr>
        <w:pStyle w:val="Caption"/>
      </w:pPr>
    </w:p>
    <w:p w:rsidR="00456D7A" w:rsidRDefault="00456D7A" w:rsidP="003E12B2">
      <w:pPr>
        <w:pStyle w:val="Caption"/>
        <w:jc w:val="left"/>
      </w:pPr>
    </w:p>
    <w:p w:rsidR="00CE2B50" w:rsidRDefault="00FD18E7" w:rsidP="00CE2B50">
      <w:pPr>
        <w:pStyle w:val="Caption"/>
        <w:jc w:val="left"/>
      </w:pPr>
      <w:r>
        <w:rPr>
          <w:noProof/>
          <w:lang w:bidi="ar-SA"/>
        </w:rPr>
        <w:lastRenderedPageBreak/>
        <w:drawing>
          <wp:inline distT="0" distB="0" distL="0" distR="0" wp14:anchorId="694F4EA5" wp14:editId="2288F83E">
            <wp:extent cx="5394960" cy="3349625"/>
            <wp:effectExtent l="0" t="0" r="0" b="317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p.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394960" cy="3349625"/>
                    </a:xfrm>
                    <a:prstGeom prst="rect">
                      <a:avLst/>
                    </a:prstGeom>
                  </pic:spPr>
                </pic:pic>
              </a:graphicData>
            </a:graphic>
          </wp:inline>
        </w:drawing>
      </w:r>
      <w:r w:rsidRPr="00FD18E7">
        <w:t xml:space="preserve"> </w:t>
      </w:r>
      <w:r w:rsidR="00C06211">
        <w:t>Figure 3</w:t>
      </w:r>
      <w:r>
        <w:noBreakHyphen/>
        <w:t xml:space="preserve">6. </w:t>
      </w:r>
      <w:r w:rsidR="00CE2B50">
        <w:t>Histogram of combined left and right hip joint angles from the first 30 seconds of 16 trials. Black vertical dashed lines are original joint limits from Table 3-1. Grey dashed line is sample mean. Red vertical dashed lines enclose 90% of samples above and below the mean. Sample bin size is 1 degree.</w:t>
      </w:r>
    </w:p>
    <w:p w:rsidR="0007084F" w:rsidRPr="0007084F" w:rsidRDefault="0007084F" w:rsidP="0007084F"/>
    <w:p w:rsidR="00263EC9" w:rsidRDefault="003D047A" w:rsidP="00F90776">
      <w:r>
        <w:t xml:space="preserve">    </w:t>
      </w:r>
      <w:r w:rsidR="00263EC9">
        <w:t>Figures 3-3 through 3-6 show that the average</w:t>
      </w:r>
      <w:r w:rsidR="00F90776">
        <w:t xml:space="preserve"> range</w:t>
      </w:r>
      <w:r w:rsidR="00BD5AA5">
        <w:t>s</w:t>
      </w:r>
      <w:r w:rsidR="00F90776">
        <w:t xml:space="preserve"> of motion</w:t>
      </w:r>
      <w:r w:rsidR="00BD5AA5">
        <w:t xml:space="preserve"> </w:t>
      </w:r>
      <w:r w:rsidR="00F90776">
        <w:t>exhibited by the infants</w:t>
      </w:r>
      <w:r w:rsidR="008E2D15">
        <w:t xml:space="preserve"> during the trials </w:t>
      </w:r>
      <w:r w:rsidR="00D4648E">
        <w:t>are</w:t>
      </w:r>
      <w:r w:rsidR="00312E77">
        <w:t xml:space="preserve"> at variance with</w:t>
      </w:r>
      <w:r w:rsidR="00F70CF5">
        <w:t xml:space="preserve"> the limits</w:t>
      </w:r>
      <w:r w:rsidR="008E2D15">
        <w:t xml:space="preserve"> specified in Table</w:t>
      </w:r>
      <w:r w:rsidR="00C06211">
        <w:t xml:space="preserve"> 3</w:t>
      </w:r>
      <w:r w:rsidR="0058113D">
        <w:t>-1</w:t>
      </w:r>
      <w:r w:rsidR="00F70CF5">
        <w:t xml:space="preserve"> for some of the</w:t>
      </w:r>
      <w:r w:rsidR="0058113D">
        <w:t xml:space="preserve"> bac</w:t>
      </w:r>
      <w:r w:rsidR="00F70CF5">
        <w:t>k, neck, shoulder and hip joint angles</w:t>
      </w:r>
      <w:r w:rsidR="00BD5AA5">
        <w:t xml:space="preserve">. </w:t>
      </w:r>
      <w:r w:rsidR="00891A75">
        <w:t>The upper limit for flexion of the spine</w:t>
      </w:r>
      <w:r w:rsidR="00BF478C">
        <w:t xml:space="preserve"> is about 35 degrees rather than</w:t>
      </w:r>
      <w:r w:rsidR="00891A75">
        <w:t xml:space="preserve"> </w:t>
      </w:r>
      <w:r w:rsidR="00BF478C">
        <w:t xml:space="preserve">the </w:t>
      </w:r>
      <w:r w:rsidR="00891A75">
        <w:t>expected 10 degrees</w:t>
      </w:r>
      <w:r w:rsidR="00BF478C">
        <w:t>.</w:t>
      </w:r>
      <w:r w:rsidR="00891A75">
        <w:t xml:space="preserve"> </w:t>
      </w:r>
      <w:r w:rsidR="00BF478C">
        <w:t>Flexion of the shoulder in both the positive and negative directions is considerably less than</w:t>
      </w:r>
      <w:r w:rsidR="00312E77">
        <w:t xml:space="preserve"> listed in Table 3-1</w:t>
      </w:r>
      <w:r w:rsidR="00BF478C">
        <w:t xml:space="preserve">. </w:t>
      </w:r>
      <w:r w:rsidR="00312E77">
        <w:t xml:space="preserve">The upper limit of hip flexion </w:t>
      </w:r>
      <w:r w:rsidR="003F4386">
        <w:t xml:space="preserve">is much less that the 100 degrees of Table 3-1. </w:t>
      </w:r>
      <w:r w:rsidR="00BF478C">
        <w:t>Finally</w:t>
      </w:r>
      <w:r w:rsidR="00BD5AA5">
        <w:t>, the</w:t>
      </w:r>
      <w:r w:rsidR="00312E77">
        <w:t xml:space="preserve"> lower limit for flexion of</w:t>
      </w:r>
      <w:r w:rsidR="00D4648E">
        <w:t xml:space="preserve"> the head is about -</w:t>
      </w:r>
      <w:r w:rsidR="00891A75">
        <w:t>30 degrees instead of the expected 0 degrees.</w:t>
      </w:r>
      <w:r w:rsidR="00BD5AA5">
        <w:t xml:space="preserve"> </w:t>
      </w:r>
      <w:r w:rsidR="00891A75">
        <w:t xml:space="preserve">This means that the </w:t>
      </w:r>
      <w:r w:rsidR="00BD5AA5">
        <w:t>flexion angle</w:t>
      </w:r>
      <w:r w:rsidR="00BC741C">
        <w:t xml:space="preserve"> of the head</w:t>
      </w:r>
      <w:r w:rsidR="00917F67">
        <w:t xml:space="preserve"> IMU relative to the upper</w:t>
      </w:r>
      <w:r w:rsidR="00891A75">
        <w:t xml:space="preserve"> back IMU during calibration is</w:t>
      </w:r>
      <w:r w:rsidR="00917F67">
        <w:t xml:space="preserve"> closer to 60 </w:t>
      </w:r>
      <w:r w:rsidR="00430DDF">
        <w:t xml:space="preserve">degrees </w:t>
      </w:r>
      <w:r w:rsidR="00917F67">
        <w:t>than the 90 degree angle shown in Figure</w:t>
      </w:r>
      <w:r w:rsidR="00C06211">
        <w:t xml:space="preserve"> 3</w:t>
      </w:r>
      <w:r w:rsidR="000B37E0">
        <w:t>-2</w:t>
      </w:r>
      <w:r w:rsidR="006D2DB2">
        <w:t>. As a result</w:t>
      </w:r>
      <w:r w:rsidR="003F4386">
        <w:t xml:space="preserve"> of these measurements</w:t>
      </w:r>
      <w:r w:rsidR="006D2DB2">
        <w:t>, the joint limits for the back, neck,</w:t>
      </w:r>
      <w:r w:rsidR="00657366">
        <w:t xml:space="preserve"> shoulders and hips were adjusted </w:t>
      </w:r>
      <w:r w:rsidR="00480539">
        <w:t>as shown in</w:t>
      </w:r>
      <w:r w:rsidR="00C06211">
        <w:t xml:space="preserve"> Table 3</w:t>
      </w:r>
      <w:r w:rsidR="006D2DB2">
        <w:t>-2.</w:t>
      </w:r>
    </w:p>
    <w:p w:rsidR="00263EC9" w:rsidRDefault="00263EC9">
      <w:pPr>
        <w:spacing w:line="240" w:lineRule="auto"/>
        <w:jc w:val="left"/>
      </w:pPr>
    </w:p>
    <w:p w:rsidR="006D2DB2" w:rsidRDefault="006D2DB2" w:rsidP="00F90776"/>
    <w:p w:rsidR="00FD18E7" w:rsidRPr="0059595F" w:rsidRDefault="00A8642B" w:rsidP="005D6DF5">
      <w:pPr>
        <w:pStyle w:val="Caption"/>
        <w:keepNext/>
        <w:jc w:val="left"/>
      </w:pPr>
      <w:bookmarkStart w:id="29" w:name="_Toc500930581"/>
      <w:r>
        <w:t>Tab</w:t>
      </w:r>
      <w:r w:rsidR="00C06211">
        <w:t>le 3</w:t>
      </w:r>
      <w:r w:rsidR="005D6DF5">
        <w:noBreakHyphen/>
      </w:r>
      <w:r w:rsidR="004E43E6">
        <w:fldChar w:fldCharType="begin"/>
      </w:r>
      <w:r w:rsidR="004E43E6">
        <w:instrText xml:space="preserve"> SEQ Table \* ARABIC \s 1 </w:instrText>
      </w:r>
      <w:r w:rsidR="004E43E6">
        <w:fldChar w:fldCharType="separate"/>
      </w:r>
      <w:r w:rsidR="004E43E6">
        <w:rPr>
          <w:noProof/>
        </w:rPr>
        <w:t>2</w:t>
      </w:r>
      <w:r w:rsidR="004E43E6">
        <w:rPr>
          <w:noProof/>
        </w:rPr>
        <w:fldChar w:fldCharType="end"/>
      </w:r>
      <w:r w:rsidR="00FD18E7">
        <w:t>. Adjusted Joint Limits</w:t>
      </w:r>
      <w:bookmarkEnd w:id="29"/>
    </w:p>
    <w:tbl>
      <w:tblPr>
        <w:tblStyle w:val="TableGrid1"/>
        <w:tblW w:w="0" w:type="auto"/>
        <w:tblLook w:val="04A0" w:firstRow="1" w:lastRow="0" w:firstColumn="1" w:lastColumn="0" w:noHBand="0" w:noVBand="1"/>
      </w:tblPr>
      <w:tblGrid>
        <w:gridCol w:w="1098"/>
        <w:gridCol w:w="3150"/>
        <w:gridCol w:w="1440"/>
        <w:gridCol w:w="1530"/>
        <w:gridCol w:w="1494"/>
      </w:tblGrid>
      <w:tr w:rsidR="001C40D9" w:rsidRPr="00E307DE" w:rsidTr="00156445">
        <w:tc>
          <w:tcPr>
            <w:tcW w:w="1098"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Joint</w:t>
            </w:r>
          </w:p>
        </w:tc>
        <w:tc>
          <w:tcPr>
            <w:tcW w:w="3150"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Movement</w:t>
            </w:r>
          </w:p>
        </w:tc>
        <w:tc>
          <w:tcPr>
            <w:tcW w:w="1440"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Rotation Axis</w:t>
            </w:r>
          </w:p>
        </w:tc>
        <w:tc>
          <w:tcPr>
            <w:tcW w:w="153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Upper Limit (deg)</w:t>
            </w:r>
          </w:p>
        </w:tc>
        <w:tc>
          <w:tcPr>
            <w:tcW w:w="1494"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Lower Limit (deg)</w:t>
            </w:r>
          </w:p>
        </w:tc>
      </w:tr>
      <w:tr w:rsidR="001C40D9" w:rsidRPr="00E307DE" w:rsidTr="00156445">
        <w:tc>
          <w:tcPr>
            <w:tcW w:w="1098"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Back</w:t>
            </w:r>
          </w:p>
        </w:tc>
        <w:tc>
          <w:tcPr>
            <w:tcW w:w="3150"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rotation</w:t>
            </w:r>
          </w:p>
        </w:tc>
        <w:tc>
          <w:tcPr>
            <w:tcW w:w="144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X</w:t>
            </w:r>
          </w:p>
        </w:tc>
        <w:tc>
          <w:tcPr>
            <w:tcW w:w="153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30</w:t>
            </w:r>
          </w:p>
        </w:tc>
        <w:tc>
          <w:tcPr>
            <w:tcW w:w="1494"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-30</w:t>
            </w:r>
          </w:p>
        </w:tc>
      </w:tr>
      <w:tr w:rsidR="001C40D9" w:rsidRPr="00E307DE" w:rsidTr="00156445">
        <w:tc>
          <w:tcPr>
            <w:tcW w:w="1098" w:type="dxa"/>
          </w:tcPr>
          <w:p w:rsidR="001C40D9" w:rsidRPr="00F54D95" w:rsidRDefault="001C40D9" w:rsidP="00156445">
            <w:pPr>
              <w:spacing w:line="240" w:lineRule="auto"/>
              <w:rPr>
                <w:rFonts w:cstheme="minorHAnsi"/>
                <w:sz w:val="22"/>
                <w:szCs w:val="22"/>
                <w:lang w:bidi="ar-SA"/>
              </w:rPr>
            </w:pPr>
          </w:p>
        </w:tc>
        <w:tc>
          <w:tcPr>
            <w:tcW w:w="3150"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flexion/extension</w:t>
            </w:r>
          </w:p>
        </w:tc>
        <w:tc>
          <w:tcPr>
            <w:tcW w:w="144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Y</w:t>
            </w:r>
          </w:p>
        </w:tc>
        <w:tc>
          <w:tcPr>
            <w:tcW w:w="153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30</w:t>
            </w:r>
          </w:p>
        </w:tc>
        <w:tc>
          <w:tcPr>
            <w:tcW w:w="1494"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-25</w:t>
            </w:r>
          </w:p>
        </w:tc>
      </w:tr>
      <w:tr w:rsidR="001C40D9" w:rsidRPr="00E307DE" w:rsidTr="00156445">
        <w:tc>
          <w:tcPr>
            <w:tcW w:w="1098" w:type="dxa"/>
          </w:tcPr>
          <w:p w:rsidR="001C40D9" w:rsidRPr="00F54D95" w:rsidRDefault="001C40D9" w:rsidP="00156445">
            <w:pPr>
              <w:spacing w:line="240" w:lineRule="auto"/>
              <w:rPr>
                <w:rFonts w:cstheme="minorHAnsi"/>
                <w:sz w:val="22"/>
                <w:szCs w:val="22"/>
                <w:lang w:bidi="ar-SA"/>
              </w:rPr>
            </w:pPr>
          </w:p>
        </w:tc>
        <w:tc>
          <w:tcPr>
            <w:tcW w:w="3150"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lateral bending</w:t>
            </w:r>
          </w:p>
        </w:tc>
        <w:tc>
          <w:tcPr>
            <w:tcW w:w="144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Z</w:t>
            </w:r>
          </w:p>
        </w:tc>
        <w:tc>
          <w:tcPr>
            <w:tcW w:w="153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35</w:t>
            </w:r>
          </w:p>
        </w:tc>
        <w:tc>
          <w:tcPr>
            <w:tcW w:w="1494"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-35</w:t>
            </w:r>
          </w:p>
        </w:tc>
      </w:tr>
      <w:tr w:rsidR="001C40D9" w:rsidRPr="00E307DE" w:rsidTr="00156445">
        <w:tc>
          <w:tcPr>
            <w:tcW w:w="1098"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Neck</w:t>
            </w:r>
          </w:p>
        </w:tc>
        <w:tc>
          <w:tcPr>
            <w:tcW w:w="3150"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rotation</w:t>
            </w:r>
          </w:p>
        </w:tc>
        <w:tc>
          <w:tcPr>
            <w:tcW w:w="144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X</w:t>
            </w:r>
          </w:p>
        </w:tc>
        <w:tc>
          <w:tcPr>
            <w:tcW w:w="153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75</w:t>
            </w:r>
          </w:p>
        </w:tc>
        <w:tc>
          <w:tcPr>
            <w:tcW w:w="1494"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-75</w:t>
            </w:r>
          </w:p>
        </w:tc>
      </w:tr>
      <w:tr w:rsidR="001C40D9" w:rsidRPr="00E307DE" w:rsidTr="00156445">
        <w:tc>
          <w:tcPr>
            <w:tcW w:w="1098" w:type="dxa"/>
          </w:tcPr>
          <w:p w:rsidR="001C40D9" w:rsidRPr="00F54D95" w:rsidRDefault="001C40D9" w:rsidP="00156445">
            <w:pPr>
              <w:spacing w:line="240" w:lineRule="auto"/>
              <w:rPr>
                <w:rFonts w:cstheme="minorHAnsi"/>
                <w:sz w:val="22"/>
                <w:szCs w:val="22"/>
                <w:lang w:bidi="ar-SA"/>
              </w:rPr>
            </w:pPr>
          </w:p>
        </w:tc>
        <w:tc>
          <w:tcPr>
            <w:tcW w:w="3150"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flexion/extension</w:t>
            </w:r>
          </w:p>
        </w:tc>
        <w:tc>
          <w:tcPr>
            <w:tcW w:w="144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Y</w:t>
            </w:r>
          </w:p>
        </w:tc>
        <w:tc>
          <w:tcPr>
            <w:tcW w:w="153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50</w:t>
            </w:r>
          </w:p>
        </w:tc>
        <w:tc>
          <w:tcPr>
            <w:tcW w:w="1494"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-30</w:t>
            </w:r>
          </w:p>
        </w:tc>
      </w:tr>
      <w:tr w:rsidR="001C40D9" w:rsidRPr="00E307DE" w:rsidTr="00156445">
        <w:tc>
          <w:tcPr>
            <w:tcW w:w="1098" w:type="dxa"/>
          </w:tcPr>
          <w:p w:rsidR="001C40D9" w:rsidRPr="00F54D95" w:rsidRDefault="001C40D9" w:rsidP="00156445">
            <w:pPr>
              <w:spacing w:line="240" w:lineRule="auto"/>
              <w:rPr>
                <w:rFonts w:cstheme="minorHAnsi"/>
                <w:sz w:val="22"/>
                <w:szCs w:val="22"/>
                <w:lang w:bidi="ar-SA"/>
              </w:rPr>
            </w:pPr>
          </w:p>
        </w:tc>
        <w:tc>
          <w:tcPr>
            <w:tcW w:w="3150"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lateral bending</w:t>
            </w:r>
          </w:p>
        </w:tc>
        <w:tc>
          <w:tcPr>
            <w:tcW w:w="144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Z</w:t>
            </w:r>
          </w:p>
        </w:tc>
        <w:tc>
          <w:tcPr>
            <w:tcW w:w="153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60</w:t>
            </w:r>
          </w:p>
        </w:tc>
        <w:tc>
          <w:tcPr>
            <w:tcW w:w="1494"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-60</w:t>
            </w:r>
          </w:p>
        </w:tc>
      </w:tr>
      <w:tr w:rsidR="001C40D9" w:rsidRPr="00E307DE" w:rsidTr="00156445">
        <w:tc>
          <w:tcPr>
            <w:tcW w:w="1098"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Shoulder</w:t>
            </w:r>
          </w:p>
        </w:tc>
        <w:tc>
          <w:tcPr>
            <w:tcW w:w="3150"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flexion/extension</w:t>
            </w:r>
          </w:p>
        </w:tc>
        <w:tc>
          <w:tcPr>
            <w:tcW w:w="144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X</w:t>
            </w:r>
          </w:p>
        </w:tc>
        <w:tc>
          <w:tcPr>
            <w:tcW w:w="153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100</w:t>
            </w:r>
          </w:p>
        </w:tc>
        <w:tc>
          <w:tcPr>
            <w:tcW w:w="1494"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-10</w:t>
            </w:r>
          </w:p>
        </w:tc>
      </w:tr>
      <w:tr w:rsidR="001C40D9" w:rsidRPr="00E307DE" w:rsidTr="00156445">
        <w:tc>
          <w:tcPr>
            <w:tcW w:w="1098" w:type="dxa"/>
          </w:tcPr>
          <w:p w:rsidR="001C40D9" w:rsidRPr="00F54D95" w:rsidRDefault="001C40D9" w:rsidP="00156445">
            <w:pPr>
              <w:spacing w:line="240" w:lineRule="auto"/>
              <w:rPr>
                <w:rFonts w:cstheme="minorHAnsi"/>
                <w:sz w:val="22"/>
                <w:szCs w:val="22"/>
                <w:lang w:bidi="ar-SA"/>
              </w:rPr>
            </w:pPr>
          </w:p>
        </w:tc>
        <w:tc>
          <w:tcPr>
            <w:tcW w:w="3150"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Internal/external rotation</w:t>
            </w:r>
          </w:p>
        </w:tc>
        <w:tc>
          <w:tcPr>
            <w:tcW w:w="144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Y</w:t>
            </w:r>
          </w:p>
        </w:tc>
        <w:tc>
          <w:tcPr>
            <w:tcW w:w="153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60</w:t>
            </w:r>
          </w:p>
        </w:tc>
        <w:tc>
          <w:tcPr>
            <w:tcW w:w="1494"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-40</w:t>
            </w:r>
          </w:p>
        </w:tc>
      </w:tr>
      <w:tr w:rsidR="001C40D9" w:rsidRPr="00E307DE" w:rsidTr="00156445">
        <w:tc>
          <w:tcPr>
            <w:tcW w:w="1098" w:type="dxa"/>
          </w:tcPr>
          <w:p w:rsidR="001C40D9" w:rsidRPr="00F54D95" w:rsidRDefault="001C40D9" w:rsidP="00156445">
            <w:pPr>
              <w:spacing w:line="240" w:lineRule="auto"/>
              <w:rPr>
                <w:rFonts w:cstheme="minorHAnsi"/>
                <w:sz w:val="22"/>
                <w:szCs w:val="22"/>
                <w:lang w:bidi="ar-SA"/>
              </w:rPr>
            </w:pPr>
          </w:p>
        </w:tc>
        <w:tc>
          <w:tcPr>
            <w:tcW w:w="3150"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abduction/adduction</w:t>
            </w:r>
          </w:p>
        </w:tc>
        <w:tc>
          <w:tcPr>
            <w:tcW w:w="144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Z</w:t>
            </w:r>
          </w:p>
        </w:tc>
        <w:tc>
          <w:tcPr>
            <w:tcW w:w="153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70</w:t>
            </w:r>
          </w:p>
        </w:tc>
        <w:tc>
          <w:tcPr>
            <w:tcW w:w="1494"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-70</w:t>
            </w:r>
          </w:p>
        </w:tc>
      </w:tr>
      <w:tr w:rsidR="001C40D9" w:rsidRPr="00E307DE" w:rsidTr="00156445">
        <w:tc>
          <w:tcPr>
            <w:tcW w:w="1098"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Elbow</w:t>
            </w:r>
          </w:p>
        </w:tc>
        <w:tc>
          <w:tcPr>
            <w:tcW w:w="3150"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flexion/extension</w:t>
            </w:r>
          </w:p>
        </w:tc>
        <w:tc>
          <w:tcPr>
            <w:tcW w:w="144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X</w:t>
            </w:r>
          </w:p>
        </w:tc>
        <w:tc>
          <w:tcPr>
            <w:tcW w:w="153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160</w:t>
            </w:r>
          </w:p>
        </w:tc>
        <w:tc>
          <w:tcPr>
            <w:tcW w:w="1494"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0</w:t>
            </w:r>
          </w:p>
        </w:tc>
      </w:tr>
      <w:tr w:rsidR="001C40D9" w:rsidRPr="00E307DE" w:rsidTr="00156445">
        <w:tc>
          <w:tcPr>
            <w:tcW w:w="1098" w:type="dxa"/>
          </w:tcPr>
          <w:p w:rsidR="001C40D9" w:rsidRPr="00F54D95" w:rsidRDefault="001C40D9" w:rsidP="00156445">
            <w:pPr>
              <w:spacing w:line="240" w:lineRule="auto"/>
              <w:rPr>
                <w:rFonts w:cstheme="minorHAnsi"/>
                <w:sz w:val="22"/>
                <w:szCs w:val="22"/>
                <w:lang w:bidi="ar-SA"/>
              </w:rPr>
            </w:pPr>
          </w:p>
        </w:tc>
        <w:tc>
          <w:tcPr>
            <w:tcW w:w="3150"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abduction/adduction</w:t>
            </w:r>
          </w:p>
        </w:tc>
        <w:tc>
          <w:tcPr>
            <w:tcW w:w="144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Y</w:t>
            </w:r>
          </w:p>
        </w:tc>
        <w:tc>
          <w:tcPr>
            <w:tcW w:w="153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5</w:t>
            </w:r>
          </w:p>
        </w:tc>
        <w:tc>
          <w:tcPr>
            <w:tcW w:w="1494"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-5</w:t>
            </w:r>
          </w:p>
        </w:tc>
      </w:tr>
      <w:tr w:rsidR="001C40D9" w:rsidRPr="00E307DE" w:rsidTr="00156445">
        <w:tc>
          <w:tcPr>
            <w:tcW w:w="1098" w:type="dxa"/>
          </w:tcPr>
          <w:p w:rsidR="001C40D9" w:rsidRPr="00F54D95" w:rsidRDefault="001C40D9" w:rsidP="00156445">
            <w:pPr>
              <w:spacing w:line="240" w:lineRule="auto"/>
              <w:rPr>
                <w:rFonts w:cstheme="minorHAnsi"/>
                <w:sz w:val="22"/>
                <w:szCs w:val="22"/>
                <w:lang w:bidi="ar-SA"/>
              </w:rPr>
            </w:pPr>
          </w:p>
        </w:tc>
        <w:tc>
          <w:tcPr>
            <w:tcW w:w="3150"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pronation/supination</w:t>
            </w:r>
          </w:p>
        </w:tc>
        <w:tc>
          <w:tcPr>
            <w:tcW w:w="144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Z</w:t>
            </w:r>
          </w:p>
        </w:tc>
        <w:tc>
          <w:tcPr>
            <w:tcW w:w="153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30</w:t>
            </w:r>
          </w:p>
        </w:tc>
        <w:tc>
          <w:tcPr>
            <w:tcW w:w="1494"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-30</w:t>
            </w:r>
          </w:p>
        </w:tc>
      </w:tr>
      <w:tr w:rsidR="001C40D9" w:rsidRPr="00E307DE" w:rsidTr="00156445">
        <w:tc>
          <w:tcPr>
            <w:tcW w:w="1098"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Hip</w:t>
            </w:r>
          </w:p>
        </w:tc>
        <w:tc>
          <w:tcPr>
            <w:tcW w:w="3150"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Internal/external rotation</w:t>
            </w:r>
          </w:p>
        </w:tc>
        <w:tc>
          <w:tcPr>
            <w:tcW w:w="144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X</w:t>
            </w:r>
          </w:p>
        </w:tc>
        <w:tc>
          <w:tcPr>
            <w:tcW w:w="153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40</w:t>
            </w:r>
          </w:p>
        </w:tc>
        <w:tc>
          <w:tcPr>
            <w:tcW w:w="1494"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-50</w:t>
            </w:r>
          </w:p>
        </w:tc>
      </w:tr>
      <w:tr w:rsidR="001C40D9" w:rsidRPr="00E307DE" w:rsidTr="00156445">
        <w:tc>
          <w:tcPr>
            <w:tcW w:w="1098" w:type="dxa"/>
          </w:tcPr>
          <w:p w:rsidR="001C40D9" w:rsidRPr="00F54D95" w:rsidRDefault="001C40D9" w:rsidP="00156445">
            <w:pPr>
              <w:spacing w:line="240" w:lineRule="auto"/>
              <w:rPr>
                <w:rFonts w:cstheme="minorHAnsi"/>
                <w:sz w:val="22"/>
                <w:szCs w:val="22"/>
                <w:lang w:bidi="ar-SA"/>
              </w:rPr>
            </w:pPr>
          </w:p>
        </w:tc>
        <w:tc>
          <w:tcPr>
            <w:tcW w:w="3150"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flexion/extension</w:t>
            </w:r>
          </w:p>
        </w:tc>
        <w:tc>
          <w:tcPr>
            <w:tcW w:w="144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Y</w:t>
            </w:r>
          </w:p>
        </w:tc>
        <w:tc>
          <w:tcPr>
            <w:tcW w:w="153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100</w:t>
            </w:r>
          </w:p>
        </w:tc>
        <w:tc>
          <w:tcPr>
            <w:tcW w:w="1494"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-30</w:t>
            </w:r>
          </w:p>
        </w:tc>
      </w:tr>
      <w:tr w:rsidR="001C40D9" w:rsidRPr="00E307DE" w:rsidTr="00156445">
        <w:tc>
          <w:tcPr>
            <w:tcW w:w="1098" w:type="dxa"/>
          </w:tcPr>
          <w:p w:rsidR="001C40D9" w:rsidRPr="00F54D95" w:rsidRDefault="001C40D9" w:rsidP="00156445">
            <w:pPr>
              <w:spacing w:line="240" w:lineRule="auto"/>
              <w:rPr>
                <w:rFonts w:cstheme="minorHAnsi"/>
                <w:sz w:val="22"/>
                <w:szCs w:val="22"/>
                <w:lang w:bidi="ar-SA"/>
              </w:rPr>
            </w:pPr>
          </w:p>
        </w:tc>
        <w:tc>
          <w:tcPr>
            <w:tcW w:w="3150"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abduction/adduction</w:t>
            </w:r>
          </w:p>
        </w:tc>
        <w:tc>
          <w:tcPr>
            <w:tcW w:w="144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Z</w:t>
            </w:r>
          </w:p>
        </w:tc>
        <w:tc>
          <w:tcPr>
            <w:tcW w:w="153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50</w:t>
            </w:r>
          </w:p>
        </w:tc>
        <w:tc>
          <w:tcPr>
            <w:tcW w:w="1494"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-20</w:t>
            </w:r>
          </w:p>
        </w:tc>
      </w:tr>
      <w:tr w:rsidR="001C40D9" w:rsidRPr="00E307DE" w:rsidTr="00156445">
        <w:tc>
          <w:tcPr>
            <w:tcW w:w="1098"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Knee</w:t>
            </w:r>
          </w:p>
        </w:tc>
        <w:tc>
          <w:tcPr>
            <w:tcW w:w="3150"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lateral/medial rotation</w:t>
            </w:r>
          </w:p>
        </w:tc>
        <w:tc>
          <w:tcPr>
            <w:tcW w:w="144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X</w:t>
            </w:r>
          </w:p>
        </w:tc>
        <w:tc>
          <w:tcPr>
            <w:tcW w:w="153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5</w:t>
            </w:r>
          </w:p>
        </w:tc>
        <w:tc>
          <w:tcPr>
            <w:tcW w:w="1494"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-5</w:t>
            </w:r>
          </w:p>
        </w:tc>
      </w:tr>
      <w:tr w:rsidR="001C40D9" w:rsidRPr="00E307DE" w:rsidTr="00156445">
        <w:tc>
          <w:tcPr>
            <w:tcW w:w="1098" w:type="dxa"/>
          </w:tcPr>
          <w:p w:rsidR="001C40D9" w:rsidRPr="00F54D95" w:rsidRDefault="001C40D9" w:rsidP="00156445">
            <w:pPr>
              <w:spacing w:line="240" w:lineRule="auto"/>
              <w:rPr>
                <w:rFonts w:cstheme="minorHAnsi"/>
                <w:sz w:val="22"/>
                <w:szCs w:val="22"/>
                <w:lang w:bidi="ar-SA"/>
              </w:rPr>
            </w:pPr>
          </w:p>
        </w:tc>
        <w:tc>
          <w:tcPr>
            <w:tcW w:w="3150"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flexion/extension</w:t>
            </w:r>
          </w:p>
        </w:tc>
        <w:tc>
          <w:tcPr>
            <w:tcW w:w="144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Y</w:t>
            </w:r>
          </w:p>
        </w:tc>
        <w:tc>
          <w:tcPr>
            <w:tcW w:w="153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130</w:t>
            </w:r>
          </w:p>
        </w:tc>
        <w:tc>
          <w:tcPr>
            <w:tcW w:w="1494"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0</w:t>
            </w:r>
          </w:p>
        </w:tc>
      </w:tr>
      <w:tr w:rsidR="001C40D9" w:rsidRPr="00E307DE" w:rsidTr="00156445">
        <w:tc>
          <w:tcPr>
            <w:tcW w:w="1098" w:type="dxa"/>
          </w:tcPr>
          <w:p w:rsidR="001C40D9" w:rsidRPr="00F54D95" w:rsidRDefault="001C40D9" w:rsidP="00156445">
            <w:pPr>
              <w:spacing w:line="240" w:lineRule="auto"/>
              <w:rPr>
                <w:rFonts w:cstheme="minorHAnsi"/>
                <w:sz w:val="22"/>
                <w:szCs w:val="22"/>
                <w:lang w:bidi="ar-SA"/>
              </w:rPr>
            </w:pPr>
          </w:p>
        </w:tc>
        <w:tc>
          <w:tcPr>
            <w:tcW w:w="3150"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abduction/adduction</w:t>
            </w:r>
          </w:p>
        </w:tc>
        <w:tc>
          <w:tcPr>
            <w:tcW w:w="144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Z</w:t>
            </w:r>
          </w:p>
        </w:tc>
        <w:tc>
          <w:tcPr>
            <w:tcW w:w="153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5</w:t>
            </w:r>
          </w:p>
        </w:tc>
        <w:tc>
          <w:tcPr>
            <w:tcW w:w="1494"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-5</w:t>
            </w:r>
          </w:p>
        </w:tc>
      </w:tr>
      <w:tr w:rsidR="001C40D9" w:rsidRPr="00E307DE" w:rsidTr="00156445">
        <w:tc>
          <w:tcPr>
            <w:tcW w:w="1098"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Ankle</w:t>
            </w:r>
          </w:p>
        </w:tc>
        <w:tc>
          <w:tcPr>
            <w:tcW w:w="3150"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lateral/medial rotation</w:t>
            </w:r>
          </w:p>
        </w:tc>
        <w:tc>
          <w:tcPr>
            <w:tcW w:w="144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X</w:t>
            </w:r>
          </w:p>
        </w:tc>
        <w:tc>
          <w:tcPr>
            <w:tcW w:w="153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20</w:t>
            </w:r>
          </w:p>
        </w:tc>
        <w:tc>
          <w:tcPr>
            <w:tcW w:w="1494"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-30</w:t>
            </w:r>
          </w:p>
        </w:tc>
      </w:tr>
      <w:tr w:rsidR="001C40D9" w:rsidRPr="00E307DE" w:rsidTr="00156445">
        <w:tc>
          <w:tcPr>
            <w:tcW w:w="1098" w:type="dxa"/>
          </w:tcPr>
          <w:p w:rsidR="001C40D9" w:rsidRPr="00F54D95" w:rsidRDefault="001C40D9" w:rsidP="00156445">
            <w:pPr>
              <w:spacing w:line="240" w:lineRule="auto"/>
              <w:rPr>
                <w:rFonts w:cstheme="minorHAnsi"/>
                <w:sz w:val="22"/>
                <w:szCs w:val="22"/>
                <w:lang w:bidi="ar-SA"/>
              </w:rPr>
            </w:pPr>
          </w:p>
        </w:tc>
        <w:tc>
          <w:tcPr>
            <w:tcW w:w="3150"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dorsiflexion/ plantar flexion</w:t>
            </w:r>
          </w:p>
        </w:tc>
        <w:tc>
          <w:tcPr>
            <w:tcW w:w="144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Y</w:t>
            </w:r>
          </w:p>
        </w:tc>
        <w:tc>
          <w:tcPr>
            <w:tcW w:w="153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45</w:t>
            </w:r>
          </w:p>
        </w:tc>
        <w:tc>
          <w:tcPr>
            <w:tcW w:w="1494"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-20</w:t>
            </w:r>
          </w:p>
        </w:tc>
      </w:tr>
      <w:tr w:rsidR="001C40D9" w:rsidRPr="00E307DE" w:rsidTr="00156445">
        <w:tc>
          <w:tcPr>
            <w:tcW w:w="1098" w:type="dxa"/>
          </w:tcPr>
          <w:p w:rsidR="001C40D9" w:rsidRPr="00F54D95" w:rsidRDefault="001C40D9" w:rsidP="00156445">
            <w:pPr>
              <w:spacing w:line="240" w:lineRule="auto"/>
              <w:rPr>
                <w:rFonts w:cstheme="minorHAnsi"/>
                <w:sz w:val="22"/>
                <w:szCs w:val="22"/>
                <w:lang w:bidi="ar-SA"/>
              </w:rPr>
            </w:pPr>
          </w:p>
        </w:tc>
        <w:tc>
          <w:tcPr>
            <w:tcW w:w="3150" w:type="dxa"/>
          </w:tcPr>
          <w:p w:rsidR="001C40D9" w:rsidRPr="00F54D95" w:rsidRDefault="001C40D9" w:rsidP="00156445">
            <w:pPr>
              <w:spacing w:line="240" w:lineRule="auto"/>
              <w:rPr>
                <w:rFonts w:cstheme="minorHAnsi"/>
                <w:sz w:val="22"/>
                <w:szCs w:val="22"/>
                <w:lang w:bidi="ar-SA"/>
              </w:rPr>
            </w:pPr>
            <w:r w:rsidRPr="00F54D95">
              <w:rPr>
                <w:rFonts w:cstheme="minorHAnsi"/>
                <w:sz w:val="22"/>
                <w:szCs w:val="22"/>
                <w:lang w:bidi="ar-SA"/>
              </w:rPr>
              <w:t>eversion/inversion</w:t>
            </w:r>
          </w:p>
        </w:tc>
        <w:tc>
          <w:tcPr>
            <w:tcW w:w="144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Z</w:t>
            </w:r>
          </w:p>
        </w:tc>
        <w:tc>
          <w:tcPr>
            <w:tcW w:w="1530"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10</w:t>
            </w:r>
          </w:p>
        </w:tc>
        <w:tc>
          <w:tcPr>
            <w:tcW w:w="1494" w:type="dxa"/>
          </w:tcPr>
          <w:p w:rsidR="001C40D9" w:rsidRPr="00F54D95" w:rsidRDefault="001C40D9" w:rsidP="00156445">
            <w:pPr>
              <w:spacing w:line="240" w:lineRule="auto"/>
              <w:jc w:val="center"/>
              <w:rPr>
                <w:rFonts w:cstheme="minorHAnsi"/>
                <w:sz w:val="22"/>
                <w:szCs w:val="22"/>
                <w:lang w:bidi="ar-SA"/>
              </w:rPr>
            </w:pPr>
            <w:r w:rsidRPr="00F54D95">
              <w:rPr>
                <w:rFonts w:cstheme="minorHAnsi"/>
                <w:sz w:val="22"/>
                <w:szCs w:val="22"/>
                <w:lang w:bidi="ar-SA"/>
              </w:rPr>
              <w:t>-10</w:t>
            </w:r>
          </w:p>
        </w:tc>
      </w:tr>
    </w:tbl>
    <w:p w:rsidR="00FD18E7" w:rsidRDefault="00FD18E7" w:rsidP="00F90776"/>
    <w:p w:rsidR="002E528B" w:rsidRPr="00F66E2E" w:rsidRDefault="0086296B" w:rsidP="004D289F">
      <w:pPr>
        <w:pStyle w:val="Heading2"/>
        <w:numPr>
          <w:ilvl w:val="0"/>
          <w:numId w:val="0"/>
        </w:numPr>
      </w:pPr>
      <w:bookmarkStart w:id="30" w:name="_Toc500930488"/>
      <w:r>
        <w:t xml:space="preserve">3.2. </w:t>
      </w:r>
      <w:r w:rsidR="002E528B" w:rsidRPr="00F66E2E">
        <w:t>Correction of Sensor Drift</w:t>
      </w:r>
      <w:bookmarkEnd w:id="30"/>
    </w:p>
    <w:p w:rsidR="004D4EBA" w:rsidRDefault="0025575E" w:rsidP="0025575E">
      <w:r>
        <w:t xml:space="preserve">     Sensor</w:t>
      </w:r>
      <w:r w:rsidR="00414BF7">
        <w:t xml:space="preserve"> dri</w:t>
      </w:r>
      <w:r w:rsidR="00CF2EF7">
        <w:t>ft was apparent in more than 20%</w:t>
      </w:r>
      <w:r w:rsidR="00414BF7">
        <w:t xml:space="preserve"> </w:t>
      </w:r>
      <w:r>
        <w:t xml:space="preserve">of the </w:t>
      </w:r>
      <w:r w:rsidR="00414BF7">
        <w:t>kinematic data collected from the SIPPC3 trials.</w:t>
      </w:r>
      <w:r w:rsidR="002E24FB">
        <w:t xml:space="preserve"> </w:t>
      </w:r>
      <w:r w:rsidR="004D04A6">
        <w:t>Sensor drift manifests</w:t>
      </w:r>
      <w:r w:rsidR="00CF2EF7">
        <w:t xml:space="preserve"> itself as a slow shift in the positions of the infant</w:t>
      </w:r>
      <w:r w:rsidR="00954E87">
        <w:t>’</w:t>
      </w:r>
      <w:r w:rsidR="00CF2EF7">
        <w:t>s arms, legs, head, and/or back during a trial</w:t>
      </w:r>
      <w:r w:rsidR="004C29E0">
        <w:t>,</w:t>
      </w:r>
      <w:r w:rsidR="00CF2EF7">
        <w:t xml:space="preserve"> unrelated to the movements of the infant. </w:t>
      </w:r>
      <w:r w:rsidR="00954B92">
        <w:t>This was found to be caused magnetic field distortions</w:t>
      </w:r>
      <w:r w:rsidR="00954E87">
        <w:t xml:space="preserve"> affecting the IMU</w:t>
      </w:r>
      <w:r w:rsidR="004C29E0">
        <w:t>s</w:t>
      </w:r>
      <w:r w:rsidR="00954E87">
        <w:t>’</w:t>
      </w:r>
      <w:r w:rsidR="004C29E0">
        <w:t xml:space="preserve"> magnetometer</w:t>
      </w:r>
      <w:r w:rsidR="00954E87">
        <w:t>s</w:t>
      </w:r>
      <w:r w:rsidR="00954B92">
        <w:t xml:space="preserve"> </w:t>
      </w:r>
      <w:r w:rsidR="004C29E0">
        <w:t xml:space="preserve">when the SIPPC was </w:t>
      </w:r>
      <w:r w:rsidR="00E1493F">
        <w:t xml:space="preserve">in </w:t>
      </w:r>
      <w:r w:rsidR="00954B92">
        <w:t xml:space="preserve">the proximity of metal structures and power </w:t>
      </w:r>
      <w:r w:rsidR="004C29E0">
        <w:t>cables</w:t>
      </w:r>
      <w:r w:rsidR="00954B92">
        <w:t xml:space="preserve">. These magnetic field distortions </w:t>
      </w:r>
      <w:r w:rsidR="004D4EBA">
        <w:t xml:space="preserve">typically resulted </w:t>
      </w:r>
      <w:r w:rsidR="00E1493F">
        <w:t xml:space="preserve">in </w:t>
      </w:r>
      <w:r w:rsidR="006E3842">
        <w:t xml:space="preserve">a slow drift (of </w:t>
      </w:r>
      <w:r w:rsidR="00954E87">
        <w:t>less than</w:t>
      </w:r>
      <w:r w:rsidR="004D4EBA">
        <w:t xml:space="preserve"> 2 degrees per second) about one or more axes of rotation of one or more IMUs. An example of sensor drift about the abduction/adduction axis of the left hip is shown in Figure 3-7.</w:t>
      </w:r>
    </w:p>
    <w:p w:rsidR="00260CF8" w:rsidRDefault="00E84672" w:rsidP="0025575E">
      <w:r>
        <w:lastRenderedPageBreak/>
        <w:t xml:space="preserve">    </w:t>
      </w:r>
      <w:r w:rsidR="002E24FB">
        <w:t>To correct for sensor drift</w:t>
      </w:r>
      <w:r w:rsidR="00260CF8">
        <w:t>,</w:t>
      </w:r>
      <w:r w:rsidR="002E24FB">
        <w:t xml:space="preserve"> </w:t>
      </w:r>
      <w:r w:rsidR="00DC3706">
        <w:t>I calculate</w:t>
      </w:r>
      <w:r w:rsidR="00F70CF5">
        <w:t xml:space="preserve"> </w:t>
      </w:r>
      <w:r w:rsidR="002E24FB">
        <w:t>correcti</w:t>
      </w:r>
      <w:r w:rsidR="00F70CF5">
        <w:t xml:space="preserve">on rotation matrixes </w:t>
      </w:r>
      <w:r w:rsidR="002E24FB">
        <w:t>for 1 minute segments with 30 second overlaps ins</w:t>
      </w:r>
      <w:r w:rsidR="00F70CF5">
        <w:t>tead over the entire trial</w:t>
      </w:r>
      <w:r w:rsidR="000F3EB6">
        <w:t xml:space="preserve"> to produce a series o</w:t>
      </w:r>
      <w:r w:rsidR="00D4648E">
        <w:t xml:space="preserve">f correction rotation matrixes, </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n</m:t>
                </m:r>
              </m:sub>
            </m:sSub>
          </m:e>
        </m:d>
      </m:oMath>
      <w:r w:rsidR="00F70CF5">
        <w:t>. I then</w:t>
      </w:r>
      <w:r w:rsidR="00DC3706">
        <w:t xml:space="preserve"> convert</w:t>
      </w:r>
      <w:r w:rsidR="00F70CF5">
        <w:t xml:space="preserve"> this</w:t>
      </w:r>
      <w:r w:rsidR="002E24FB">
        <w:t xml:space="preserve"> </w:t>
      </w:r>
      <w:r w:rsidR="00F70CF5">
        <w:t xml:space="preserve">correction series </w:t>
      </w:r>
      <w:r w:rsidR="002E24FB">
        <w:t>to</w:t>
      </w:r>
      <w:r w:rsidR="001B4E86">
        <w:t xml:space="preserve"> quaternions</w:t>
      </w:r>
      <w:r w:rsidR="000640C0">
        <w:t xml:space="preserve">, </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q</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n</m:t>
                </m:r>
              </m:sub>
            </m:sSub>
          </m:e>
        </m:d>
      </m:oMath>
      <w:r w:rsidR="000640C0">
        <w:t>,</w:t>
      </w:r>
      <w:r w:rsidR="001B4E86">
        <w:t xml:space="preserve"> and</w:t>
      </w:r>
      <w:r w:rsidR="00DC3706">
        <w:t xml:space="preserve"> generate</w:t>
      </w:r>
      <w:r w:rsidR="001B4E86">
        <w:t xml:space="preserve"> a time dependent</w:t>
      </w:r>
      <w:r w:rsidR="000640C0">
        <w:t xml:space="preserve"> correction</w:t>
      </w:r>
      <w:r w:rsidR="002E24FB">
        <w:t xml:space="preserve"> using spherical linear interpolation</w:t>
      </w:r>
      <w:r w:rsidR="00976F37">
        <w:t xml:space="preserve"> (Slerp)</w:t>
      </w:r>
      <w:r w:rsidR="00584272">
        <w:t xml:space="preserve"> (Shoemake, 1985)</w:t>
      </w:r>
      <w:r w:rsidR="00954E87">
        <w:t>:</w:t>
      </w:r>
      <w:r w:rsidR="00976F37">
        <w:t xml:space="preserve"> </w:t>
      </w:r>
    </w:p>
    <w:tbl>
      <w:tblPr>
        <w:tblStyle w:val="TableGrid"/>
        <w:tblW w:w="0" w:type="auto"/>
        <w:tblLook w:val="04A0" w:firstRow="1" w:lastRow="0" w:firstColumn="1" w:lastColumn="0" w:noHBand="0" w:noVBand="1"/>
      </w:tblPr>
      <w:tblGrid>
        <w:gridCol w:w="7916"/>
        <w:gridCol w:w="796"/>
      </w:tblGrid>
      <w:tr w:rsidR="00B43761" w:rsidTr="00D1460F">
        <w:tc>
          <w:tcPr>
            <w:tcW w:w="7916" w:type="dxa"/>
            <w:tcBorders>
              <w:top w:val="nil"/>
              <w:left w:val="nil"/>
              <w:bottom w:val="nil"/>
              <w:right w:val="nil"/>
            </w:tcBorders>
          </w:tcPr>
          <w:p w:rsidR="00B43761" w:rsidRPr="007524D2" w:rsidRDefault="004E43E6" w:rsidP="00420F13">
            <w:pPr>
              <w:rPr>
                <w:rFonts w:ascii="Times New Roman" w:hAnsi="Times New Roman"/>
                <w:iCs/>
              </w:rPr>
            </w:pPr>
            <m:oMathPara>
              <m:oMath>
                <m:sSub>
                  <m:sSubPr>
                    <m:ctrlPr>
                      <w:rPr>
                        <w:rFonts w:ascii="Cambria Math" w:hAnsi="Cambria Math"/>
                        <w:i/>
                        <w:iCs/>
                      </w:rPr>
                    </m:ctrlPr>
                  </m:sSubPr>
                  <m:e>
                    <m:r>
                      <w:rPr>
                        <w:rFonts w:ascii="Cambria Math" w:hAnsi="Cambria Math"/>
                      </w:rPr>
                      <m:t>q</m:t>
                    </m:r>
                  </m:e>
                  <m:sub>
                    <m:r>
                      <m:rPr>
                        <m:sty m:val="p"/>
                      </m:rPr>
                      <w:rPr>
                        <w:rFonts w:ascii="Cambria Math" w:hAnsi="Cambria Math"/>
                      </w:rPr>
                      <m:t xml:space="preserve"> </m:t>
                    </m:r>
                    <m:r>
                      <w:rPr>
                        <w:rFonts w:ascii="Cambria Math" w:hAnsi="Cambria Math"/>
                      </w:rPr>
                      <m:t>t</m:t>
                    </m:r>
                  </m:sub>
                </m:sSub>
                <m:r>
                  <w:rPr>
                    <w:rFonts w:ascii="Cambria Math" w:hAnsi="Cambria Math"/>
                  </w:rPr>
                  <m:t xml:space="preserve">= </m:t>
                </m:r>
                <m:d>
                  <m:dPr>
                    <m:begChr m:val="{"/>
                    <m:endChr m:val=""/>
                    <m:ctrlPr>
                      <w:rPr>
                        <w:rFonts w:ascii="Cambria Math" w:hAnsi="Cambria Math"/>
                        <w:i/>
                        <w:iCs/>
                      </w:rPr>
                    </m:ctrlPr>
                  </m:dPr>
                  <m:e>
                    <m:eqArr>
                      <m:eqArrPr>
                        <m:ctrlPr>
                          <w:rPr>
                            <w:rFonts w:ascii="Cambria Math" w:hAnsi="Cambria Math"/>
                            <w:i/>
                            <w:iCs/>
                          </w:rPr>
                        </m:ctrlPr>
                      </m:eqArrPr>
                      <m:e>
                        <m:sSub>
                          <m:sSubPr>
                            <m:ctrlPr>
                              <w:rPr>
                                <w:rFonts w:ascii="Cambria Math" w:hAnsi="Cambria Math"/>
                                <w:i/>
                                <w:iCs/>
                              </w:rPr>
                            </m:ctrlPr>
                          </m:sSubPr>
                          <m:e>
                            <m:r>
                              <w:rPr>
                                <w:rFonts w:ascii="Cambria Math" w:hAnsi="Cambria Math"/>
                              </w:rPr>
                              <m:t>q</m:t>
                            </m:r>
                          </m:e>
                          <m:sub>
                            <m:r>
                              <w:rPr>
                                <w:rFonts w:ascii="Cambria Math" w:hAnsi="Cambria Math"/>
                              </w:rPr>
                              <m:t>1</m:t>
                            </m:r>
                          </m:sub>
                        </m:sSub>
                        <m:r>
                          <w:rPr>
                            <w:rFonts w:ascii="Cambria Math" w:hAnsi="Cambria Math"/>
                          </w:rPr>
                          <m:t xml:space="preserve">                                         </m:t>
                        </m:r>
                        <m:r>
                          <m:rPr>
                            <m:sty m:val="p"/>
                          </m:rPr>
                          <w:rPr>
                            <w:rFonts w:ascii="Cambria Math" w:hAnsi="Cambria Math"/>
                          </w:rPr>
                          <m:t>if</m:t>
                        </m:r>
                        <m:r>
                          <w:rPr>
                            <w:rFonts w:ascii="Cambria Math" w:hAnsi="Cambria Math"/>
                          </w:rPr>
                          <m:t xml:space="preserve">  t&lt; 30 sec                                           </m:t>
                        </m:r>
                      </m:e>
                      <m:e>
                        <m:r>
                          <w:rPr>
                            <w:rFonts w:ascii="Cambria Math" w:hAnsi="Cambria Math"/>
                          </w:rPr>
                          <m:t xml:space="preserve">Slerp </m:t>
                        </m:r>
                        <m:d>
                          <m:dPr>
                            <m:ctrlPr>
                              <w:rPr>
                                <w:rFonts w:ascii="Cambria Math" w:hAnsi="Cambria Math"/>
                                <w:i/>
                              </w:rPr>
                            </m:ctrlPr>
                          </m:dPr>
                          <m:e>
                            <m:sSub>
                              <m:sSubPr>
                                <m:ctrlPr>
                                  <w:rPr>
                                    <w:rFonts w:ascii="Cambria Math" w:hAnsi="Cambria Math"/>
                                    <w:i/>
                                  </w:rPr>
                                </m:ctrlPr>
                              </m:sSubPr>
                              <m:e>
                                <m:r>
                                  <w:rPr>
                                    <w:rFonts w:ascii="Cambria Math" w:hAnsi="Cambria Math"/>
                                  </w:rPr>
                                  <m:t>q</m:t>
                                </m:r>
                              </m:e>
                              <m:sub>
                                <m:r>
                                  <w:rPr>
                                    <w:rFonts w:ascii="Cambria Math" w:hAnsi="Cambria Math"/>
                                  </w:rPr>
                                  <m:t xml:space="preserve">n-1 </m:t>
                                </m:r>
                              </m:sub>
                            </m:sSub>
                            <m:r>
                              <w:rPr>
                                <w:rFonts w:ascii="Cambria Math" w:hAnsi="Cambria Math"/>
                              </w:rPr>
                              <m:t xml:space="preserve">, </m:t>
                            </m:r>
                            <m:sSub>
                              <m:sSubPr>
                                <m:ctrlPr>
                                  <w:rPr>
                                    <w:rFonts w:ascii="Cambria Math" w:hAnsi="Cambria Math"/>
                                    <w:i/>
                                  </w:rPr>
                                </m:ctrlPr>
                              </m:sSubPr>
                              <m:e>
                                <m:r>
                                  <w:rPr>
                                    <w:rFonts w:ascii="Cambria Math" w:hAnsi="Cambria Math"/>
                                  </w:rPr>
                                  <m:t>q</m:t>
                                </m:r>
                              </m:e>
                              <m:sub>
                                <m:r>
                                  <w:rPr>
                                    <w:rFonts w:ascii="Cambria Math" w:hAnsi="Cambria Math"/>
                                  </w:rPr>
                                  <m:t>n</m:t>
                                </m:r>
                              </m:sub>
                            </m:sSub>
                            <m:r>
                              <w:rPr>
                                <w:rFonts w:ascii="Cambria Math" w:hAnsi="Cambria Math"/>
                              </w:rPr>
                              <m:t xml:space="preserve"> ,t'</m:t>
                            </m:r>
                          </m:e>
                        </m:d>
                        <m:r>
                          <m:rPr>
                            <m:sty m:val="p"/>
                          </m:rPr>
                          <w:rPr>
                            <w:rFonts w:ascii="Cambria Math" w:hAnsi="Cambria Math"/>
                          </w:rPr>
                          <m:t xml:space="preserve">         if</m:t>
                        </m:r>
                        <m:r>
                          <w:rPr>
                            <w:rFonts w:ascii="Cambria Math" w:hAnsi="Cambria Math"/>
                          </w:rPr>
                          <m:t xml:space="preserve">   30</m:t>
                        </m:r>
                        <m:func>
                          <m:funcPr>
                            <m:ctrlPr>
                              <w:rPr>
                                <w:rFonts w:ascii="Cambria Math" w:hAnsi="Cambria Math"/>
                                <w:i/>
                                <w:iCs/>
                              </w:rPr>
                            </m:ctrlPr>
                          </m:funcPr>
                          <m:fName>
                            <m:r>
                              <m:rPr>
                                <m:sty m:val="p"/>
                              </m:rPr>
                              <w:rPr>
                                <w:rFonts w:ascii="Cambria Math" w:hAnsi="Cambria Math"/>
                              </w:rPr>
                              <m:t>sec</m:t>
                            </m:r>
                          </m:fName>
                          <m:e>
                            <m:r>
                              <w:rPr>
                                <w:rFonts w:ascii="Cambria Math" w:hAnsi="Cambria Math"/>
                              </w:rPr>
                              <m:t xml:space="preserve">&gt;t&gt; </m:t>
                            </m:r>
                          </m:e>
                        </m:func>
                        <m:r>
                          <w:rPr>
                            <w:rFonts w:ascii="Cambria Math" w:hAnsi="Cambria Math"/>
                          </w:rPr>
                          <m:t xml:space="preserve">T-30 sec                  </m:t>
                        </m:r>
                      </m:e>
                      <m:e>
                        <m:sSub>
                          <m:sSubPr>
                            <m:ctrlPr>
                              <w:rPr>
                                <w:rFonts w:ascii="Cambria Math" w:hAnsi="Cambria Math"/>
                                <w:i/>
                              </w:rPr>
                            </m:ctrlPr>
                          </m:sSubPr>
                          <m:e>
                            <m:r>
                              <w:rPr>
                                <w:rFonts w:ascii="Cambria Math" w:hAnsi="Cambria Math"/>
                              </w:rPr>
                              <m:t>q</m:t>
                            </m:r>
                          </m:e>
                          <m:sub>
                            <m:r>
                              <w:rPr>
                                <w:rFonts w:ascii="Cambria Math" w:hAnsi="Cambria Math"/>
                              </w:rPr>
                              <m:t>n-1</m:t>
                            </m:r>
                          </m:sub>
                        </m:sSub>
                        <m:r>
                          <w:rPr>
                            <w:rFonts w:ascii="Cambria Math" w:hAnsi="Cambria Math"/>
                          </w:rPr>
                          <m:t xml:space="preserve">                                     </m:t>
                        </m:r>
                        <m:r>
                          <m:rPr>
                            <m:sty m:val="p"/>
                          </m:rPr>
                          <w:rPr>
                            <w:rFonts w:ascii="Cambria Math" w:hAnsi="Cambria Math"/>
                          </w:rPr>
                          <m:t>if</m:t>
                        </m:r>
                        <m:r>
                          <w:rPr>
                            <w:rFonts w:ascii="Cambria Math" w:hAnsi="Cambria Math"/>
                          </w:rPr>
                          <m:t xml:space="preserve"> t&gt;T-30</m:t>
                        </m:r>
                        <m:func>
                          <m:funcPr>
                            <m:ctrlPr>
                              <w:rPr>
                                <w:rFonts w:ascii="Cambria Math" w:hAnsi="Cambria Math"/>
                                <w:i/>
                              </w:rPr>
                            </m:ctrlPr>
                          </m:funcPr>
                          <m:fName>
                            <m:r>
                              <w:rPr>
                                <w:rFonts w:ascii="Cambria Math" w:hAnsi="Cambria Math"/>
                              </w:rPr>
                              <m:t>sec</m:t>
                            </m:r>
                          </m:fName>
                          <m:e>
                            <m:r>
                              <w:rPr>
                                <w:rFonts w:ascii="Cambria Math" w:hAnsi="Cambria Math"/>
                              </w:rPr>
                              <m:t xml:space="preserve"> ,                                   </m:t>
                            </m:r>
                          </m:e>
                        </m:func>
                      </m:e>
                    </m:eqArr>
                  </m:e>
                </m:d>
              </m:oMath>
            </m:oMathPara>
          </w:p>
        </w:tc>
        <w:tc>
          <w:tcPr>
            <w:tcW w:w="796" w:type="dxa"/>
            <w:tcBorders>
              <w:top w:val="nil"/>
              <w:left w:val="nil"/>
              <w:bottom w:val="nil"/>
              <w:right w:val="nil"/>
            </w:tcBorders>
            <w:vAlign w:val="center"/>
          </w:tcPr>
          <w:p w:rsidR="00B43761" w:rsidRDefault="009268EB" w:rsidP="00D1460F">
            <w:pPr>
              <w:jc w:val="center"/>
            </w:pPr>
            <w:r>
              <w:t>(3</w:t>
            </w:r>
            <w:r w:rsidR="00B43761">
              <w:t>.14)</w:t>
            </w:r>
          </w:p>
        </w:tc>
      </w:tr>
    </w:tbl>
    <w:p w:rsidR="000640C0" w:rsidRDefault="00091B80" w:rsidP="00B43761">
      <w:pPr>
        <w:rPr>
          <w:iCs/>
        </w:rPr>
      </w:pPr>
      <w:r>
        <w:t>w</w:t>
      </w:r>
      <w:r w:rsidR="00B43761">
        <w:t>here</w:t>
      </w:r>
      <w:r>
        <w:t xml:space="preserve"> </w:t>
      </w:r>
      <w:r w:rsidR="00563C67" w:rsidRPr="00091B80">
        <w:rPr>
          <w:i/>
        </w:rPr>
        <w:t>t</w:t>
      </w:r>
      <w:r w:rsidR="00563C67">
        <w:t xml:space="preserve"> is the time</w:t>
      </w:r>
      <w:r w:rsidR="008548A4">
        <w:t xml:space="preserve"> in seconds, </w:t>
      </w:r>
      <w:r w:rsidR="008548A4" w:rsidRPr="00091B80">
        <w:rPr>
          <w:i/>
        </w:rPr>
        <w:t>T</w:t>
      </w:r>
      <w:r w:rsidR="008548A4">
        <w:t xml:space="preserve"> is the trial length in seconds</w:t>
      </w:r>
      <w:r>
        <w:t>,</w:t>
      </w:r>
      <w:r w:rsidR="00B43761">
        <w:t xml:space="preserve"> </w:t>
      </w:r>
      <m:oMath>
        <m:sSub>
          <m:sSubPr>
            <m:ctrlPr>
              <w:rPr>
                <w:rFonts w:ascii="Cambria Math" w:hAnsi="Cambria Math"/>
                <w:i/>
                <w:iCs/>
              </w:rPr>
            </m:ctrlPr>
          </m:sSubPr>
          <m:e>
            <m:r>
              <w:rPr>
                <w:rFonts w:ascii="Cambria Math" w:hAnsi="Cambria Math"/>
              </w:rPr>
              <m:t>q</m:t>
            </m:r>
          </m:e>
          <m:sub>
            <m:r>
              <w:rPr>
                <w:rFonts w:ascii="Cambria Math" w:hAnsi="Cambria Math"/>
              </w:rPr>
              <m:t>t</m:t>
            </m:r>
          </m:sub>
        </m:sSub>
      </m:oMath>
      <w:r w:rsidR="00B43761">
        <w:rPr>
          <w:iCs/>
        </w:rPr>
        <w:t xml:space="preserve"> i</w:t>
      </w:r>
      <w:r w:rsidR="001B4E86">
        <w:rPr>
          <w:iCs/>
        </w:rPr>
        <w:t>s the correction in quaternion form</w:t>
      </w:r>
      <w:r w:rsidR="00B43761">
        <w:rPr>
          <w:iCs/>
        </w:rPr>
        <w:t xml:space="preserve"> at time </w:t>
      </w:r>
      <w:r w:rsidR="00B43761" w:rsidRPr="00760078">
        <w:rPr>
          <w:i/>
          <w:iCs/>
        </w:rPr>
        <w:t>t</w:t>
      </w:r>
      <w:r w:rsidR="00B43761">
        <w:rPr>
          <w:iCs/>
        </w:rPr>
        <w:t>,</w:t>
      </w:r>
      <w:r>
        <w:rPr>
          <w:iCs/>
        </w:rPr>
        <w:t xml:space="preserve"> </w:t>
      </w:r>
      <m:oMath>
        <m:sSub>
          <m:sSubPr>
            <m:ctrlPr>
              <w:rPr>
                <w:rFonts w:ascii="Cambria Math" w:hAnsi="Cambria Math"/>
                <w:i/>
              </w:rPr>
            </m:ctrlPr>
          </m:sSubPr>
          <m:e>
            <m:r>
              <w:rPr>
                <w:rFonts w:ascii="Cambria Math" w:hAnsi="Cambria Math"/>
              </w:rPr>
              <m:t>q</m:t>
            </m:r>
          </m:e>
          <m:sub>
            <m:r>
              <w:rPr>
                <w:rFonts w:ascii="Cambria Math" w:hAnsi="Cambria Math"/>
              </w:rPr>
              <m:t>n</m:t>
            </m:r>
          </m:sub>
        </m:sSub>
      </m:oMath>
      <w:r>
        <w:rPr>
          <w:iCs/>
        </w:rPr>
        <w:t xml:space="preserve"> i</w:t>
      </w:r>
      <w:r w:rsidR="001B4E86">
        <w:rPr>
          <w:iCs/>
        </w:rPr>
        <w:t xml:space="preserve">s the correction </w:t>
      </w:r>
      <w:r w:rsidR="000F3EB6">
        <w:rPr>
          <w:iCs/>
        </w:rPr>
        <w:t>quaternion</w:t>
      </w:r>
      <w:r>
        <w:rPr>
          <w:iCs/>
        </w:rPr>
        <w:t xml:space="preserve"> calculated for segment </w:t>
      </w:r>
      <w:r w:rsidRPr="00760078">
        <w:rPr>
          <w:i/>
          <w:iCs/>
        </w:rPr>
        <w:t>n</w:t>
      </w:r>
      <w:r w:rsidR="000F3EB6">
        <w:rPr>
          <w:iCs/>
        </w:rPr>
        <w:t>,</w:t>
      </w:r>
      <w:r>
        <w:rPr>
          <w:iCs/>
        </w:rPr>
        <w:t xml:space="preserve"> and</w:t>
      </w:r>
      <m:oMath>
        <m:r>
          <w:rPr>
            <w:rFonts w:ascii="Cambria Math" w:hAnsi="Cambria Math"/>
          </w:rPr>
          <m:t xml:space="preserve"> t'</m:t>
        </m:r>
      </m:oMath>
      <w:r>
        <w:rPr>
          <w:iCs/>
        </w:rPr>
        <w:t xml:space="preserve"> is </w:t>
      </w:r>
      <w:r w:rsidR="00DC3706">
        <w:rPr>
          <w:iCs/>
        </w:rPr>
        <w:t xml:space="preserve">the </w:t>
      </w:r>
      <w:r w:rsidR="002C52FF">
        <w:rPr>
          <w:iCs/>
        </w:rPr>
        <w:t xml:space="preserve"> time between </w:t>
      </w:r>
      <m:oMath>
        <m:sSub>
          <m:sSubPr>
            <m:ctrlPr>
              <w:rPr>
                <w:rFonts w:ascii="Cambria Math" w:hAnsi="Cambria Math"/>
                <w:i/>
              </w:rPr>
            </m:ctrlPr>
          </m:sSubPr>
          <m:e>
            <m:r>
              <w:rPr>
                <w:rFonts w:ascii="Cambria Math" w:hAnsi="Cambria Math"/>
              </w:rPr>
              <m:t>q</m:t>
            </m:r>
          </m:e>
          <m:sub>
            <m:r>
              <w:rPr>
                <w:rFonts w:ascii="Cambria Math" w:hAnsi="Cambria Math"/>
              </w:rPr>
              <m:t xml:space="preserve">n-1 </m:t>
            </m:r>
          </m:sub>
        </m:sSub>
      </m:oMath>
      <w:r w:rsidR="002C52FF">
        <w:t xml:space="preserve">and </w:t>
      </w:r>
      <m:oMath>
        <m:sSub>
          <m:sSubPr>
            <m:ctrlPr>
              <w:rPr>
                <w:rFonts w:ascii="Cambria Math" w:hAnsi="Cambria Math"/>
                <w:i/>
              </w:rPr>
            </m:ctrlPr>
          </m:sSubPr>
          <m:e>
            <m:r>
              <w:rPr>
                <w:rFonts w:ascii="Cambria Math" w:hAnsi="Cambria Math"/>
              </w:rPr>
              <m:t>q</m:t>
            </m:r>
          </m:e>
          <m:sub>
            <m:r>
              <w:rPr>
                <w:rFonts w:ascii="Cambria Math" w:hAnsi="Cambria Math"/>
              </w:rPr>
              <m:t>n</m:t>
            </m:r>
          </m:sub>
        </m:sSub>
      </m:oMath>
      <w:r w:rsidR="002C52FF">
        <w:rPr>
          <w:iCs/>
        </w:rPr>
        <w:t xml:space="preserve"> such that </w:t>
      </w:r>
      <w:r w:rsidR="00B43761">
        <w:rPr>
          <w:iCs/>
        </w:rPr>
        <w:t xml:space="preserve"> </w:t>
      </w:r>
      <m:oMath>
        <m:r>
          <w:rPr>
            <w:rFonts w:ascii="Cambria Math" w:hAnsi="Cambria Math"/>
          </w:rPr>
          <m:t>n=</m:t>
        </m:r>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t</m:t>
                </m:r>
              </m:num>
              <m:den>
                <m:r>
                  <w:rPr>
                    <w:rFonts w:ascii="Cambria Math" w:hAnsi="Cambria Math"/>
                  </w:rPr>
                  <m:t>30</m:t>
                </m:r>
              </m:den>
            </m:f>
          </m:e>
        </m:d>
        <m:r>
          <w:rPr>
            <w:rFonts w:ascii="Cambria Math" w:hAnsi="Cambria Math"/>
          </w:rPr>
          <m:t xml:space="preserve">, </m:t>
        </m:r>
      </m:oMath>
      <w:r w:rsidR="00B43761">
        <w:rPr>
          <w:iCs/>
        </w:rPr>
        <w:t xml:space="preserve">and </w:t>
      </w:r>
      <m:oMath>
        <m:r>
          <w:rPr>
            <w:rFonts w:ascii="Cambria Math" w:hAnsi="Cambria Math"/>
          </w:rPr>
          <m:t>t'=</m:t>
        </m:r>
        <m:f>
          <m:fPr>
            <m:ctrlPr>
              <w:rPr>
                <w:rFonts w:ascii="Cambria Math" w:hAnsi="Cambria Math"/>
                <w:i/>
                <w:iCs/>
              </w:rPr>
            </m:ctrlPr>
          </m:fPr>
          <m:num>
            <m:r>
              <w:rPr>
                <w:rFonts w:ascii="Cambria Math" w:hAnsi="Cambria Math"/>
              </w:rPr>
              <m:t>t-30(n-1)</m:t>
            </m:r>
          </m:num>
          <m:den>
            <m:r>
              <w:rPr>
                <w:rFonts w:ascii="Cambria Math" w:hAnsi="Cambria Math"/>
              </w:rPr>
              <m:t>30</m:t>
            </m:r>
          </m:den>
        </m:f>
      </m:oMath>
      <w:r w:rsidR="00B43761">
        <w:rPr>
          <w:iCs/>
        </w:rPr>
        <w:t xml:space="preserve">. </w:t>
      </w:r>
    </w:p>
    <w:p w:rsidR="00B43761" w:rsidRDefault="000640C0" w:rsidP="00B43761">
      <w:pPr>
        <w:rPr>
          <w:iCs/>
        </w:rPr>
      </w:pPr>
      <w:r>
        <w:rPr>
          <w:iCs/>
        </w:rPr>
        <w:t xml:space="preserve">The quaternion correction, </w:t>
      </w:r>
      <m:oMath>
        <m:sSub>
          <m:sSubPr>
            <m:ctrlPr>
              <w:rPr>
                <w:rFonts w:ascii="Cambria Math" w:hAnsi="Cambria Math"/>
                <w:i/>
              </w:rPr>
            </m:ctrlPr>
          </m:sSubPr>
          <m:e>
            <m:r>
              <w:rPr>
                <w:rFonts w:ascii="Cambria Math" w:hAnsi="Cambria Math"/>
              </w:rPr>
              <m:t>q</m:t>
            </m:r>
          </m:e>
          <m:sub>
            <m:r>
              <w:rPr>
                <w:rFonts w:ascii="Cambria Math" w:hAnsi="Cambria Math"/>
              </w:rPr>
              <m:t>t</m:t>
            </m:r>
          </m:sub>
        </m:sSub>
      </m:oMath>
      <w:r w:rsidRPr="000640C0">
        <w:rPr>
          <w:i/>
          <w:iCs/>
        </w:rPr>
        <w:t>,</w:t>
      </w:r>
      <w:r w:rsidR="00D4648E">
        <w:rPr>
          <w:iCs/>
        </w:rPr>
        <w:t xml:space="preserve"> is</w:t>
      </w:r>
      <w:r>
        <w:rPr>
          <w:iCs/>
        </w:rPr>
        <w:t xml:space="preserve"> then converted back to rotation matrix format, </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Pr>
          <w:iCs/>
        </w:rPr>
        <w:t xml:space="preserve">. </w:t>
      </w:r>
      <w:r w:rsidR="00B43761">
        <w:rPr>
          <w:iCs/>
        </w:rPr>
        <w:t>The Slerp function is defined by:</w:t>
      </w:r>
    </w:p>
    <w:tbl>
      <w:tblPr>
        <w:tblStyle w:val="TableGrid"/>
        <w:tblW w:w="0" w:type="auto"/>
        <w:tblLook w:val="04A0" w:firstRow="1" w:lastRow="0" w:firstColumn="1" w:lastColumn="0" w:noHBand="0" w:noVBand="1"/>
      </w:tblPr>
      <w:tblGrid>
        <w:gridCol w:w="7916"/>
        <w:gridCol w:w="796"/>
      </w:tblGrid>
      <w:tr w:rsidR="00B43761" w:rsidTr="00D1460F">
        <w:tc>
          <w:tcPr>
            <w:tcW w:w="7916" w:type="dxa"/>
            <w:tcBorders>
              <w:top w:val="nil"/>
              <w:left w:val="nil"/>
              <w:bottom w:val="nil"/>
              <w:right w:val="nil"/>
            </w:tcBorders>
          </w:tcPr>
          <w:p w:rsidR="00B43761" w:rsidRPr="007524D2" w:rsidRDefault="00B43761" w:rsidP="00D1460F">
            <w:pPr>
              <w:rPr>
                <w:rFonts w:ascii="Times New Roman" w:hAnsi="Times New Roman"/>
                <w:iCs/>
              </w:rPr>
            </w:pPr>
            <m:oMathPara>
              <m:oMath>
                <m:r>
                  <w:rPr>
                    <w:rFonts w:ascii="Cambria Math" w:hAnsi="Cambria Math"/>
                  </w:rPr>
                  <m:t>Slerp</m:t>
                </m:r>
                <m:d>
                  <m:dPr>
                    <m:ctrlPr>
                      <w:rPr>
                        <w:rFonts w:ascii="Cambria Math" w:hAnsi="Cambria Math"/>
                        <w:i/>
                      </w:rPr>
                    </m:ctrlPr>
                  </m:dPr>
                  <m:e>
                    <m:sSub>
                      <m:sSubPr>
                        <m:ctrlPr>
                          <w:rPr>
                            <w:rFonts w:ascii="Cambria Math" w:hAnsi="Cambria Math"/>
                            <w:i/>
                          </w:rPr>
                        </m:ctrlPr>
                      </m:sSubPr>
                      <m:e>
                        <m:r>
                          <w:rPr>
                            <w:rFonts w:ascii="Cambria Math" w:hAnsi="Cambria Math"/>
                          </w:rPr>
                          <m:t>q</m:t>
                        </m:r>
                      </m:e>
                      <m:sub>
                        <m:r>
                          <w:rPr>
                            <w:rFonts w:ascii="Cambria Math" w:hAnsi="Cambria Math"/>
                          </w:rPr>
                          <m:t xml:space="preserve">n-1 </m:t>
                        </m:r>
                      </m:sub>
                    </m:sSub>
                    <m:r>
                      <w:rPr>
                        <w:rFonts w:ascii="Cambria Math" w:hAnsi="Cambria Math"/>
                      </w:rPr>
                      <m:t xml:space="preserve">, </m:t>
                    </m:r>
                    <m:sSub>
                      <m:sSubPr>
                        <m:ctrlPr>
                          <w:rPr>
                            <w:rFonts w:ascii="Cambria Math" w:hAnsi="Cambria Math"/>
                            <w:i/>
                          </w:rPr>
                        </m:ctrlPr>
                      </m:sSubPr>
                      <m:e>
                        <m:r>
                          <w:rPr>
                            <w:rFonts w:ascii="Cambria Math" w:hAnsi="Cambria Math"/>
                          </w:rPr>
                          <m:t>q</m:t>
                        </m:r>
                      </m:e>
                      <m:sub>
                        <m:r>
                          <w:rPr>
                            <w:rFonts w:ascii="Cambria Math" w:hAnsi="Cambria Math"/>
                          </w:rPr>
                          <m:t>n</m:t>
                        </m:r>
                      </m:sub>
                    </m:sSub>
                    <m:r>
                      <w:rPr>
                        <w:rFonts w:ascii="Cambria Math" w:hAnsi="Cambria Math"/>
                      </w:rPr>
                      <m:t xml:space="preserve"> ,t'</m:t>
                    </m:r>
                  </m:e>
                </m:d>
                <m:r>
                  <w:rPr>
                    <w:rFonts w:ascii="Cambria Math" w:hAnsi="Cambria Math"/>
                  </w:rPr>
                  <m:t>=</m:t>
                </m:r>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sin</m:t>
                        </m:r>
                      </m:fName>
                      <m:e>
                        <m:d>
                          <m:dPr>
                            <m:begChr m:val="["/>
                            <m:endChr m:val="]"/>
                            <m:ctrlPr>
                              <w:rPr>
                                <w:rFonts w:ascii="Cambria Math" w:hAnsi="Cambria Math"/>
                                <w:i/>
                              </w:rPr>
                            </m:ctrlPr>
                          </m:dPr>
                          <m:e>
                            <m:d>
                              <m:dPr>
                                <m:ctrlPr>
                                  <w:rPr>
                                    <w:rFonts w:ascii="Cambria Math" w:hAnsi="Cambria Math"/>
                                    <w:i/>
                                  </w:rPr>
                                </m:ctrlPr>
                              </m:dPr>
                              <m:e>
                                <m:r>
                                  <w:rPr>
                                    <w:rFonts w:ascii="Cambria Math" w:hAnsi="Cambria Math"/>
                                  </w:rPr>
                                  <m:t>1-t'</m:t>
                                </m:r>
                              </m:e>
                            </m:d>
                            <m:r>
                              <m:rPr>
                                <m:sty m:val="p"/>
                              </m:rPr>
                              <w:rPr>
                                <w:rFonts w:ascii="Cambria Math" w:hAnsi="Cambria Math"/>
                              </w:rPr>
                              <m:t>Ω</m:t>
                            </m:r>
                          </m:e>
                        </m:d>
                      </m:e>
                    </m:func>
                  </m:num>
                  <m:den>
                    <m:func>
                      <m:funcPr>
                        <m:ctrlPr>
                          <w:rPr>
                            <w:rFonts w:ascii="Cambria Math" w:hAnsi="Cambria Math"/>
                            <w:i/>
                          </w:rPr>
                        </m:ctrlPr>
                      </m:funcPr>
                      <m:fName>
                        <m:r>
                          <m:rPr>
                            <m:sty m:val="p"/>
                          </m:rPr>
                          <w:rPr>
                            <w:rFonts w:ascii="Cambria Math" w:hAnsi="Cambria Math"/>
                          </w:rPr>
                          <m:t>sin</m:t>
                        </m:r>
                      </m:fName>
                      <m:e>
                        <m:r>
                          <m:rPr>
                            <m:sty m:val="p"/>
                          </m:rPr>
                          <w:rPr>
                            <w:rFonts w:ascii="Cambria Math" w:hAnsi="Cambria Math"/>
                          </w:rPr>
                          <m:t>Ω</m:t>
                        </m:r>
                      </m:e>
                    </m:func>
                  </m:den>
                </m:f>
                <m:sSub>
                  <m:sSubPr>
                    <m:ctrlPr>
                      <w:rPr>
                        <w:rFonts w:ascii="Cambria Math" w:hAnsi="Cambria Math"/>
                        <w:i/>
                      </w:rPr>
                    </m:ctrlPr>
                  </m:sSubPr>
                  <m:e>
                    <m:r>
                      <w:rPr>
                        <w:rFonts w:ascii="Cambria Math" w:hAnsi="Cambria Math"/>
                      </w:rPr>
                      <m:t>q</m:t>
                    </m:r>
                  </m:e>
                  <m:sub>
                    <m:r>
                      <w:rPr>
                        <w:rFonts w:ascii="Cambria Math" w:hAnsi="Cambria Math"/>
                      </w:rPr>
                      <m:t xml:space="preserve">n-1 </m:t>
                    </m:r>
                  </m:sub>
                </m:sSub>
                <m:r>
                  <w:rPr>
                    <w:rFonts w:ascii="Cambria Math" w:hAnsi="Cambria Math"/>
                  </w:rPr>
                  <m:t>+</m:t>
                </m:r>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sin</m:t>
                        </m:r>
                      </m:fName>
                      <m:e>
                        <m:d>
                          <m:dPr>
                            <m:begChr m:val="["/>
                            <m:endChr m:val="]"/>
                            <m:ctrlPr>
                              <w:rPr>
                                <w:rFonts w:ascii="Cambria Math" w:hAnsi="Cambria Math"/>
                              </w:rPr>
                            </m:ctrlPr>
                          </m:dPr>
                          <m:e>
                            <m:r>
                              <m:rPr>
                                <m:sty m:val="p"/>
                              </m:rPr>
                              <w:rPr>
                                <w:rFonts w:ascii="Cambria Math" w:hAnsi="Cambria Math"/>
                              </w:rPr>
                              <m:t>Ω</m:t>
                            </m:r>
                            <m:r>
                              <w:rPr>
                                <w:rFonts w:ascii="Cambria Math" w:hAnsi="Cambria Math"/>
                              </w:rPr>
                              <m:t>t'</m:t>
                            </m:r>
                          </m:e>
                        </m:d>
                      </m:e>
                    </m:func>
                  </m:num>
                  <m:den>
                    <m:func>
                      <m:funcPr>
                        <m:ctrlPr>
                          <w:rPr>
                            <w:rFonts w:ascii="Cambria Math" w:hAnsi="Cambria Math"/>
                            <w:i/>
                          </w:rPr>
                        </m:ctrlPr>
                      </m:funcPr>
                      <m:fName>
                        <m:r>
                          <m:rPr>
                            <m:sty m:val="p"/>
                          </m:rPr>
                          <w:rPr>
                            <w:rFonts w:ascii="Cambria Math" w:hAnsi="Cambria Math"/>
                          </w:rPr>
                          <m:t>sin</m:t>
                        </m:r>
                      </m:fName>
                      <m:e>
                        <m:r>
                          <m:rPr>
                            <m:sty m:val="p"/>
                          </m:rPr>
                          <w:rPr>
                            <w:rFonts w:ascii="Cambria Math" w:hAnsi="Cambria Math"/>
                          </w:rPr>
                          <m:t>Ω</m:t>
                        </m:r>
                      </m:e>
                    </m:func>
                  </m:den>
                </m:f>
                <m:sSub>
                  <m:sSubPr>
                    <m:ctrlPr>
                      <w:rPr>
                        <w:rFonts w:ascii="Cambria Math" w:hAnsi="Cambria Math"/>
                        <w:i/>
                      </w:rPr>
                    </m:ctrlPr>
                  </m:sSubPr>
                  <m:e>
                    <m:r>
                      <w:rPr>
                        <w:rFonts w:ascii="Cambria Math" w:hAnsi="Cambria Math"/>
                      </w:rPr>
                      <m:t>q</m:t>
                    </m:r>
                  </m:e>
                  <m:sub>
                    <m:r>
                      <w:rPr>
                        <w:rFonts w:ascii="Cambria Math" w:hAnsi="Cambria Math"/>
                      </w:rPr>
                      <m:t>n</m:t>
                    </m:r>
                  </m:sub>
                </m:sSub>
                <m:r>
                  <w:rPr>
                    <w:rFonts w:ascii="Cambria Math" w:hAnsi="Cambria Math"/>
                  </w:rPr>
                  <m:t>,</m:t>
                </m:r>
              </m:oMath>
            </m:oMathPara>
          </w:p>
        </w:tc>
        <w:tc>
          <w:tcPr>
            <w:tcW w:w="796" w:type="dxa"/>
            <w:tcBorders>
              <w:top w:val="nil"/>
              <w:left w:val="nil"/>
              <w:bottom w:val="nil"/>
              <w:right w:val="nil"/>
            </w:tcBorders>
            <w:vAlign w:val="center"/>
          </w:tcPr>
          <w:p w:rsidR="00B43761" w:rsidRDefault="009268EB" w:rsidP="00D1460F">
            <w:pPr>
              <w:jc w:val="center"/>
            </w:pPr>
            <w:r>
              <w:t>(3</w:t>
            </w:r>
            <w:r w:rsidR="00B43761">
              <w:t>.15)</w:t>
            </w:r>
          </w:p>
        </w:tc>
      </w:tr>
    </w:tbl>
    <w:p w:rsidR="00B43761" w:rsidRPr="00760078" w:rsidRDefault="00B43761" w:rsidP="00B43761">
      <w:r>
        <w:t xml:space="preserve">where </w:t>
      </w:r>
      <m:oMath>
        <m:r>
          <m:rPr>
            <m:sty m:val="p"/>
          </m:rPr>
          <w:rPr>
            <w:rFonts w:ascii="Cambria Math" w:hAnsi="Cambria Math"/>
          </w:rPr>
          <m:t>Ω</m:t>
        </m:r>
      </m:oMath>
      <w:r>
        <w:t xml:space="preserve"> is the angle su</w:t>
      </w:r>
      <w:r w:rsidR="000F3EB6">
        <w:t xml:space="preserve">btended by an arc such that </w:t>
      </w:r>
      <m:oMath>
        <m:func>
          <m:funcPr>
            <m:ctrlPr>
              <w:rPr>
                <w:rFonts w:ascii="Cambria Math" w:hAnsi="Cambria Math"/>
                <w:i/>
              </w:rPr>
            </m:ctrlPr>
          </m:funcPr>
          <m:fName>
            <m:r>
              <m:rPr>
                <m:sty m:val="p"/>
              </m:rPr>
              <w:rPr>
                <w:rFonts w:ascii="Cambria Math" w:hAnsi="Cambria Math"/>
              </w:rPr>
              <m:t>cos</m:t>
            </m:r>
          </m:fName>
          <m:e>
            <m:r>
              <m:rPr>
                <m:sty m:val="p"/>
              </m:rPr>
              <w:rPr>
                <w:rFonts w:ascii="Cambria Math" w:hAnsi="Cambria Math"/>
              </w:rPr>
              <m:t>Ω</m:t>
            </m:r>
          </m:e>
        </m:func>
      </m:oMath>
      <w:r>
        <w:t xml:space="preserve"> </w:t>
      </w:r>
      <w:r w:rsidR="001B4E86">
        <w:t xml:space="preserve">= </w:t>
      </w:r>
      <m:oMath>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q</m:t>
                    </m:r>
                  </m:e>
                  <m:sub>
                    <m:r>
                      <w:rPr>
                        <w:rFonts w:ascii="Cambria Math" w:hAnsi="Cambria Math"/>
                      </w:rPr>
                      <m:t xml:space="preserve">n-1 </m:t>
                    </m:r>
                  </m:sub>
                </m:sSub>
              </m:e>
            </m:d>
          </m:e>
          <m:sup>
            <m:r>
              <w:rPr>
                <w:rFonts w:ascii="Cambria Math" w:hAnsi="Cambria Math"/>
              </w:rPr>
              <m:t>T</m:t>
            </m:r>
          </m:sup>
        </m:sSup>
        <m:sSub>
          <m:sSubPr>
            <m:ctrlPr>
              <w:rPr>
                <w:rFonts w:ascii="Cambria Math" w:hAnsi="Cambria Math"/>
                <w:i/>
              </w:rPr>
            </m:ctrlPr>
          </m:sSubPr>
          <m:e>
            <m:r>
              <w:rPr>
                <w:rFonts w:ascii="Cambria Math" w:hAnsi="Cambria Math"/>
              </w:rPr>
              <m:t>q</m:t>
            </m:r>
          </m:e>
          <m:sub>
            <m:r>
              <w:rPr>
                <w:rFonts w:ascii="Cambria Math" w:hAnsi="Cambria Math"/>
              </w:rPr>
              <m:t>n</m:t>
            </m:r>
          </m:sub>
        </m:sSub>
        <m:r>
          <w:rPr>
            <w:rFonts w:ascii="Cambria Math" w:hAnsi="Cambria Math"/>
          </w:rPr>
          <m:t>.</m:t>
        </m:r>
      </m:oMath>
      <w:r w:rsidR="000640C0">
        <w:t xml:space="preserve"> </w:t>
      </w:r>
      <w:r w:rsidR="00750040">
        <w:t xml:space="preserve"> If </w:t>
      </w:r>
      <m:oMath>
        <m:sSub>
          <m:sSubPr>
            <m:ctrlPr>
              <w:rPr>
                <w:rFonts w:ascii="Cambria Math" w:hAnsi="Cambria Math"/>
                <w:i/>
              </w:rPr>
            </m:ctrlPr>
          </m:sSubPr>
          <m:e>
            <m:r>
              <w:rPr>
                <w:rFonts w:ascii="Cambria Math" w:hAnsi="Cambria Math"/>
              </w:rPr>
              <m:t>q</m:t>
            </m:r>
          </m:e>
          <m:sub>
            <m:r>
              <w:rPr>
                <w:rFonts w:ascii="Cambria Math" w:hAnsi="Cambria Math"/>
              </w:rPr>
              <m:t xml:space="preserve">n-1 </m:t>
            </m:r>
          </m:sub>
        </m:sSub>
      </m:oMath>
      <w:r w:rsidR="00750040">
        <w:t xml:space="preserve">and </w:t>
      </w:r>
      <m:oMath>
        <m:sSub>
          <m:sSubPr>
            <m:ctrlPr>
              <w:rPr>
                <w:rFonts w:ascii="Cambria Math" w:hAnsi="Cambria Math"/>
                <w:i/>
              </w:rPr>
            </m:ctrlPr>
          </m:sSubPr>
          <m:e>
            <m:r>
              <w:rPr>
                <w:rFonts w:ascii="Cambria Math" w:hAnsi="Cambria Math"/>
              </w:rPr>
              <m:t>q</m:t>
            </m:r>
          </m:e>
          <m:sub>
            <m:r>
              <w:rPr>
                <w:rFonts w:ascii="Cambria Math" w:hAnsi="Cambria Math"/>
              </w:rPr>
              <m:t>n</m:t>
            </m:r>
          </m:sub>
        </m:sSub>
        <m:r>
          <w:rPr>
            <w:rFonts w:ascii="Cambria Math" w:hAnsi="Cambria Math"/>
          </w:rPr>
          <m:t xml:space="preserve"> </m:t>
        </m:r>
      </m:oMath>
      <w:r w:rsidR="00750040">
        <w:t>are very close, linear interpolation is used.</w:t>
      </w:r>
    </w:p>
    <w:p w:rsidR="008D4A85" w:rsidRDefault="00A93ED4" w:rsidP="00B91430">
      <w:r>
        <w:t xml:space="preserve">    </w:t>
      </w:r>
      <w:r w:rsidR="00A50AD4">
        <w:t>Figure 3</w:t>
      </w:r>
      <w:r w:rsidR="00FD18E7">
        <w:t>-7</w:t>
      </w:r>
      <w:r w:rsidR="00976F37">
        <w:t xml:space="preserve"> illustrates the process (in one dimension) for drift in </w:t>
      </w:r>
      <w:r w:rsidR="00D4648E">
        <w:t xml:space="preserve">the </w:t>
      </w:r>
      <w:r w:rsidR="00976F37">
        <w:t xml:space="preserve">left thigh IMU </w:t>
      </w:r>
      <w:r w:rsidR="00B91430">
        <w:t xml:space="preserve">sensor </w:t>
      </w:r>
      <w:r w:rsidR="00AD63B9">
        <w:t>a</w:t>
      </w:r>
      <w:r w:rsidR="00430DDF">
        <w:t xml:space="preserve">ffecting </w:t>
      </w:r>
      <w:r w:rsidR="00A852B5">
        <w:t>the hip abduction ang</w:t>
      </w:r>
      <w:r w:rsidR="004E5459">
        <w:t xml:space="preserve">le, </w:t>
      </w:r>
      <w:r w:rsidR="004E5459" w:rsidRPr="004E5459">
        <w:rPr>
          <w:rFonts w:cstheme="minorHAnsi"/>
          <w:i/>
        </w:rPr>
        <w:t>ψ</w:t>
      </w:r>
      <w:r w:rsidR="00A852B5">
        <w:t>.</w:t>
      </w:r>
      <w:r>
        <w:t xml:space="preserve"> In this example a 300 second trial is subdiv</w:t>
      </w:r>
      <w:r w:rsidR="00D4648E">
        <w:t>ided into nine 60-</w:t>
      </w:r>
      <w:r>
        <w:t>second segments which overlap by 30 seconds. For each of these segments a correction matrix</w:t>
      </w:r>
      <w:r w:rsidR="00EC6697">
        <w:t xml:space="preserve">, </w:t>
      </w:r>
      <m:oMath>
        <m:sSub>
          <m:sSubPr>
            <m:ctrlPr>
              <w:rPr>
                <w:rFonts w:ascii="Cambria Math" w:hAnsi="Cambria Math"/>
                <w:i/>
              </w:rPr>
            </m:ctrlPr>
          </m:sSubPr>
          <m:e>
            <m:r>
              <w:rPr>
                <w:rFonts w:ascii="Cambria Math" w:hAnsi="Cambria Math"/>
              </w:rPr>
              <m:t>C</m:t>
            </m:r>
          </m:e>
          <m:sub>
            <m:r>
              <w:rPr>
                <w:rFonts w:ascii="Cambria Math" w:hAnsi="Cambria Math"/>
              </w:rPr>
              <m:t>n</m:t>
            </m:r>
          </m:sub>
        </m:sSub>
      </m:oMath>
      <w:r w:rsidR="00EC6697">
        <w:t>,</w:t>
      </w:r>
      <w:r>
        <w:t xml:space="preserve"> is calculated</w:t>
      </w:r>
      <w:r w:rsidR="00C73482">
        <w:t xml:space="preserve"> using the basic ACM</w:t>
      </w:r>
      <w:r w:rsidR="00EC6697">
        <w:t xml:space="preserve"> described in section 3.1. For the first and last 30 seconds of the trial, the corrections used are those calculated for the first and last segments</w:t>
      </w:r>
      <w:r w:rsidR="00FA463E">
        <w:t xml:space="preserve"> respectively</w:t>
      </w:r>
      <w:r w:rsidR="00EC6697">
        <w:t xml:space="preserve">. For the rest of the trial the applied </w:t>
      </w:r>
      <w:r w:rsidR="00EC6697">
        <w:lastRenderedPageBreak/>
        <w:t>correction</w:t>
      </w:r>
      <w:r w:rsidR="008D4A85">
        <w:t xml:space="preserve"> is </w:t>
      </w:r>
      <w:r w:rsidR="00FA463E">
        <w:t>a value obtained by interpolating</w:t>
      </w:r>
      <w:r w:rsidR="008D4A85">
        <w:t xml:space="preserve"> between the previous and next segment’s correction matrixes.</w:t>
      </w:r>
    </w:p>
    <w:p w:rsidR="008D4A85" w:rsidRDefault="008D4A85">
      <w:pPr>
        <w:spacing w:line="240" w:lineRule="auto"/>
        <w:jc w:val="left"/>
      </w:pPr>
    </w:p>
    <w:p w:rsidR="00AD63B9" w:rsidRDefault="00EC6697" w:rsidP="00B91430">
      <w:r>
        <w:t xml:space="preserve">   </w:t>
      </w:r>
    </w:p>
    <w:p w:rsidR="00B400E7" w:rsidRDefault="001105AC" w:rsidP="001105AC">
      <w:r>
        <w:rPr>
          <w:noProof/>
          <w:lang w:bidi="ar-SA"/>
        </w:rPr>
        <w:drawing>
          <wp:inline distT="0" distB="0" distL="0" distR="0" wp14:anchorId="3F45F4EF" wp14:editId="79D24020">
            <wp:extent cx="5394960" cy="2574644"/>
            <wp:effectExtent l="0" t="0" r="0" b="0"/>
            <wp:docPr id="34" name="Picture 34" descr="C:\Users\Leonard\Pictures\Drif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onard\Pictures\Drift.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394960" cy="2574644"/>
                    </a:xfrm>
                    <a:prstGeom prst="rect">
                      <a:avLst/>
                    </a:prstGeom>
                    <a:noFill/>
                    <a:ln>
                      <a:noFill/>
                    </a:ln>
                  </pic:spPr>
                </pic:pic>
              </a:graphicData>
            </a:graphic>
          </wp:inline>
        </w:drawing>
      </w:r>
    </w:p>
    <w:p w:rsidR="00B400E7" w:rsidRDefault="00B400E7" w:rsidP="001105AC">
      <w:pPr>
        <w:pStyle w:val="Caption"/>
      </w:pPr>
      <w:r>
        <w:t xml:space="preserve">Figure </w:t>
      </w:r>
      <w:r w:rsidR="00A50AD4">
        <w:t>3</w:t>
      </w:r>
      <w:r w:rsidR="003B5EEC">
        <w:noBreakHyphen/>
      </w:r>
      <w:r w:rsidR="00FD18E7">
        <w:t>7</w:t>
      </w:r>
      <w:r>
        <w:t>. Correcti</w:t>
      </w:r>
      <w:r w:rsidR="001D0663">
        <w:t>on for sensor drift. Upper panel</w:t>
      </w:r>
      <w:r>
        <w:t xml:space="preserve"> shows uncorrected abduction/ad</w:t>
      </w:r>
      <w:r w:rsidR="001D0663">
        <w:t>duction of left hip. Lower panel</w:t>
      </w:r>
      <w:r>
        <w:t xml:space="preserve"> shows applied correction (red line).</w:t>
      </w:r>
    </w:p>
    <w:p w:rsidR="008D4A85" w:rsidRDefault="008D4A85" w:rsidP="008D4A85"/>
    <w:p w:rsidR="008D4A85" w:rsidRPr="008D4A85" w:rsidRDefault="008D4A85" w:rsidP="008D4A85">
      <w:r>
        <w:t xml:space="preserve">This method acts like a high pass filter and is effective as long as the drift rate is low.  </w:t>
      </w:r>
    </w:p>
    <w:p w:rsidR="00A852B5" w:rsidRDefault="00A852B5" w:rsidP="00B400E7">
      <w:pPr>
        <w:pStyle w:val="Caption"/>
      </w:pPr>
    </w:p>
    <w:p w:rsidR="005A525C" w:rsidRPr="005A525C" w:rsidRDefault="002A5146" w:rsidP="004D289F">
      <w:pPr>
        <w:pStyle w:val="Heading2"/>
        <w:numPr>
          <w:ilvl w:val="0"/>
          <w:numId w:val="0"/>
        </w:numPr>
      </w:pPr>
      <w:bookmarkStart w:id="31" w:name="_Toc500930489"/>
      <w:r>
        <w:t>3</w:t>
      </w:r>
      <w:r w:rsidR="0059595F">
        <w:t>.3</w:t>
      </w:r>
      <w:r w:rsidR="00415DEA">
        <w:t>. Average Centroid Correction</w:t>
      </w:r>
      <w:bookmarkEnd w:id="31"/>
    </w:p>
    <w:p w:rsidR="001D0663" w:rsidRDefault="00415DEA" w:rsidP="001D0663">
      <w:r>
        <w:t xml:space="preserve">    </w:t>
      </w:r>
      <w:r w:rsidR="004447B0">
        <w:t xml:space="preserve">For complex joints </w:t>
      </w:r>
      <w:r w:rsidR="001E6210">
        <w:t>with a large range of motion about all three axe</w:t>
      </w:r>
      <w:r w:rsidR="004447B0">
        <w:t>s like the back, neck, shoulder</w:t>
      </w:r>
      <w:r w:rsidR="001E6210">
        <w:t>,</w:t>
      </w:r>
      <w:r w:rsidR="004447B0">
        <w:t xml:space="preserve"> and hip</w:t>
      </w:r>
      <w:r w:rsidR="001E6210">
        <w:t>,</w:t>
      </w:r>
      <w:r w:rsidR="00C569C5">
        <w:t xml:space="preserve"> the </w:t>
      </w:r>
      <w:r w:rsidR="00C73482">
        <w:t>ACM</w:t>
      </w:r>
      <w:r w:rsidR="00C569C5">
        <w:t xml:space="preserve"> approach is too ill-constrained to compensate for sensor misalignment if the majority </w:t>
      </w:r>
      <w:r w:rsidR="004135C6">
        <w:t xml:space="preserve">of the uncorrected </w:t>
      </w:r>
      <w:r w:rsidR="00C569C5">
        <w:t xml:space="preserve">joint movements are within the anatomical </w:t>
      </w:r>
      <w:r w:rsidR="004135C6">
        <w:t xml:space="preserve">joint </w:t>
      </w:r>
      <w:r w:rsidR="00C569C5">
        <w:t>limits</w:t>
      </w:r>
      <w:r w:rsidR="004135C6">
        <w:t>.</w:t>
      </w:r>
      <w:r w:rsidR="004D04A6">
        <w:t xml:space="preserve"> In order to address this issue</w:t>
      </w:r>
      <w:r w:rsidR="008A61C0">
        <w:t>,</w:t>
      </w:r>
      <w:r w:rsidR="00AC4267">
        <w:t xml:space="preserve"> I added an additional term to the cost function of equation 3-9</w:t>
      </w:r>
      <w:r w:rsidR="00A86B0B">
        <w:t xml:space="preserve"> </w:t>
      </w:r>
      <w:r w:rsidR="001D0663">
        <w:t>to adjust the joint angles toward the average angular centroids. This term minimizes the least squares distance of the mean of the joint angles from the average centroid of the joint angles for multiple trials. With the addition of this term, the cost function becomes:</w:t>
      </w:r>
    </w:p>
    <w:tbl>
      <w:tblPr>
        <w:tblStyle w:val="TableGrid"/>
        <w:tblW w:w="0" w:type="auto"/>
        <w:tblLook w:val="04A0" w:firstRow="1" w:lastRow="0" w:firstColumn="1" w:lastColumn="0" w:noHBand="0" w:noVBand="1"/>
      </w:tblPr>
      <w:tblGrid>
        <w:gridCol w:w="7916"/>
        <w:gridCol w:w="796"/>
      </w:tblGrid>
      <w:tr w:rsidR="001D0663" w:rsidTr="00D1460F">
        <w:tc>
          <w:tcPr>
            <w:tcW w:w="7916" w:type="dxa"/>
            <w:tcBorders>
              <w:top w:val="nil"/>
              <w:left w:val="nil"/>
              <w:bottom w:val="nil"/>
              <w:right w:val="nil"/>
            </w:tcBorders>
          </w:tcPr>
          <w:p w:rsidR="001D0663" w:rsidRPr="007524D2" w:rsidRDefault="00C01175" w:rsidP="009B2745">
            <w:pPr>
              <w:rPr>
                <w:rFonts w:ascii="Times New Roman" w:hAnsi="Times New Roman"/>
                <w:iCs/>
              </w:rPr>
            </w:pPr>
            <m:oMathPara>
              <m:oMath>
                <m:r>
                  <w:rPr>
                    <w:rFonts w:ascii="Cambria Math" w:hAnsi="Cambria Math"/>
                  </w:rPr>
                  <w:lastRenderedPageBreak/>
                  <m:t xml:space="preserve">e(C)= </m:t>
                </m:r>
                <m:f>
                  <m:fPr>
                    <m:ctrlPr>
                      <w:rPr>
                        <w:rFonts w:ascii="Cambria Math" w:hAnsi="Cambria Math"/>
                        <w:i/>
                        <w:iCs/>
                      </w:rPr>
                    </m:ctrlPr>
                  </m:fPr>
                  <m:num>
                    <m:r>
                      <w:rPr>
                        <w:rFonts w:ascii="Cambria Math" w:hAnsi="Cambria Math"/>
                      </w:rPr>
                      <m:t>1</m:t>
                    </m:r>
                  </m:num>
                  <m:den>
                    <m:r>
                      <w:rPr>
                        <w:rFonts w:ascii="Cambria Math" w:hAnsi="Cambria Math"/>
                      </w:rPr>
                      <m:t>3n</m:t>
                    </m:r>
                  </m:den>
                </m:f>
                <m:nary>
                  <m:naryPr>
                    <m:chr m:val="∑"/>
                    <m:limLoc m:val="undOvr"/>
                    <m:ctrlPr>
                      <w:rPr>
                        <w:rFonts w:ascii="Cambria Math" w:hAnsi="Cambria Math"/>
                        <w:i/>
                        <w:iCs/>
                      </w:rPr>
                    </m:ctrlPr>
                  </m:naryPr>
                  <m:sub>
                    <m:r>
                      <w:rPr>
                        <w:rFonts w:ascii="Cambria Math" w:hAnsi="Cambria Math"/>
                      </w:rPr>
                      <m:t>i=1</m:t>
                    </m:r>
                  </m:sub>
                  <m:sup>
                    <m:r>
                      <w:rPr>
                        <w:rFonts w:ascii="Cambria Math" w:hAnsi="Cambria Math"/>
                      </w:rPr>
                      <m:t>n</m:t>
                    </m:r>
                  </m:sup>
                  <m:e>
                    <m:sSub>
                      <m:sSubPr>
                        <m:ctrlPr>
                          <w:rPr>
                            <w:rFonts w:ascii="Cambria Math" w:hAnsi="Cambria Math"/>
                            <w:i/>
                            <w:iCs/>
                          </w:rPr>
                        </m:ctrlPr>
                      </m:sSubPr>
                      <m:e>
                        <m:sSub>
                          <m:sSubPr>
                            <m:ctrlPr>
                              <w:rPr>
                                <w:rFonts w:ascii="Cambria Math" w:hAnsi="Cambria Math"/>
                                <w:i/>
                                <w:iCs/>
                              </w:rPr>
                            </m:ctrlPr>
                          </m:sSubPr>
                          <m:e>
                            <m:r>
                              <w:rPr>
                                <w:rFonts w:ascii="Cambria Math" w:hAnsi="Cambria Math"/>
                              </w:rPr>
                              <m:t>(E</m:t>
                            </m:r>
                          </m:e>
                          <m:sub>
                            <m:r>
                              <m:rPr>
                                <m:sty m:val="p"/>
                              </m:rPr>
                              <w:rPr>
                                <w:rFonts w:ascii="Cambria Math" w:hAnsi="Cambria Math"/>
                              </w:rPr>
                              <m:t xml:space="preserve"> </m:t>
                            </m:r>
                            <m:r>
                              <w:rPr>
                                <w:rFonts w:ascii="Cambria Math" w:hAnsi="Cambria Math"/>
                              </w:rPr>
                              <m:t>X</m:t>
                            </m:r>
                          </m:sub>
                        </m:sSub>
                      </m:e>
                      <m:sub>
                        <m:r>
                          <w:rPr>
                            <w:rFonts w:ascii="Cambria Math" w:hAnsi="Cambria Math"/>
                          </w:rPr>
                          <m:t>i</m:t>
                        </m:r>
                      </m:sub>
                    </m:sSub>
                    <m:r>
                      <w:rPr>
                        <w:rFonts w:ascii="Cambria Math" w:hAnsi="Cambria Math"/>
                      </w:rPr>
                      <m:t>+</m:t>
                    </m:r>
                  </m:e>
                </m:nary>
                <m:sSub>
                  <m:sSubPr>
                    <m:ctrlPr>
                      <w:rPr>
                        <w:rFonts w:ascii="Cambria Math" w:hAnsi="Cambria Math"/>
                        <w:i/>
                        <w:iCs/>
                      </w:rPr>
                    </m:ctrlPr>
                  </m:sSubPr>
                  <m:e>
                    <m:sSub>
                      <m:sSubPr>
                        <m:ctrlPr>
                          <w:rPr>
                            <w:rFonts w:ascii="Cambria Math" w:hAnsi="Cambria Math"/>
                            <w:i/>
                            <w:iCs/>
                          </w:rPr>
                        </m:ctrlPr>
                      </m:sSubPr>
                      <m:e>
                        <m:r>
                          <w:rPr>
                            <w:rFonts w:ascii="Cambria Math" w:hAnsi="Cambria Math"/>
                          </w:rPr>
                          <m:t>E</m:t>
                        </m:r>
                      </m:e>
                      <m:sub>
                        <m:r>
                          <w:rPr>
                            <w:rFonts w:ascii="Cambria Math" w:hAnsi="Cambria Math"/>
                          </w:rPr>
                          <m:t xml:space="preserve"> Y</m:t>
                        </m:r>
                      </m:sub>
                    </m:sSub>
                  </m:e>
                  <m:sub>
                    <m:r>
                      <w:rPr>
                        <w:rFonts w:ascii="Cambria Math" w:hAnsi="Cambria Math"/>
                      </w:rPr>
                      <m:t>i</m:t>
                    </m:r>
                  </m:sub>
                </m:sSub>
                <m:sSub>
                  <m:sSubPr>
                    <m:ctrlPr>
                      <w:rPr>
                        <w:rFonts w:ascii="Cambria Math" w:hAnsi="Cambria Math"/>
                        <w:i/>
                        <w:iCs/>
                      </w:rPr>
                    </m:ctrlPr>
                  </m:sSubPr>
                  <m:e>
                    <m:sSub>
                      <m:sSubPr>
                        <m:ctrlPr>
                          <w:rPr>
                            <w:rFonts w:ascii="Cambria Math" w:hAnsi="Cambria Math"/>
                            <w:i/>
                            <w:iCs/>
                          </w:rPr>
                        </m:ctrlPr>
                      </m:sSubPr>
                      <m:e>
                        <m:r>
                          <w:rPr>
                            <w:rFonts w:ascii="Cambria Math" w:hAnsi="Cambria Math"/>
                          </w:rPr>
                          <m:t>+E</m:t>
                        </m:r>
                      </m:e>
                      <m:sub>
                        <m:r>
                          <w:rPr>
                            <w:rFonts w:ascii="Cambria Math" w:hAnsi="Cambria Math"/>
                          </w:rPr>
                          <m:t>Z</m:t>
                        </m:r>
                      </m:sub>
                    </m:sSub>
                  </m:e>
                  <m:sub>
                    <m:r>
                      <w:rPr>
                        <w:rFonts w:ascii="Cambria Math" w:hAnsi="Cambria Math"/>
                      </w:rPr>
                      <m:t>i</m:t>
                    </m:r>
                  </m:sub>
                </m:sSub>
                <m:r>
                  <w:rPr>
                    <w:rFonts w:ascii="Cambria Math" w:hAnsi="Cambria Math"/>
                  </w:rPr>
                  <m:t>)</m:t>
                </m:r>
                <m:r>
                  <m:rPr>
                    <m:sty m:val="p"/>
                  </m:rPr>
                  <w:rPr>
                    <w:rFonts w:ascii="Cambria Math" w:hAnsi="Cambria Math"/>
                  </w:rPr>
                  <m:t>,</m:t>
                </m:r>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2</m:t>
                    </m:r>
                  </m:sub>
                </m:sSub>
                <m:sSub>
                  <m:sSubPr>
                    <m:ctrlPr>
                      <w:rPr>
                        <w:rFonts w:ascii="Cambria Math" w:hAnsi="Cambria Math"/>
                        <w:i/>
                      </w:rPr>
                    </m:ctrlPr>
                  </m:sSubPr>
                  <m:e>
                    <m:r>
                      <w:rPr>
                        <w:rFonts w:ascii="Cambria Math" w:hAnsi="Cambria Math"/>
                      </w:rPr>
                      <m:t>RMSq</m:t>
                    </m:r>
                  </m:e>
                  <m:sub>
                    <m:r>
                      <w:rPr>
                        <w:rFonts w:ascii="Cambria Math" w:hAnsi="Cambria Math"/>
                      </w:rPr>
                      <m:t>i</m:t>
                    </m:r>
                  </m:sub>
                </m:sSub>
                <m:r>
                  <w:rPr>
                    <w:rFonts w:ascii="Cambria Math" w:hAnsi="Cambria Math"/>
                  </w:rPr>
                  <m:t xml:space="preserve">)+ + </m:t>
                </m:r>
                <m:sSub>
                  <m:sSubPr>
                    <m:ctrlPr>
                      <w:rPr>
                        <w:rFonts w:ascii="Cambria Math" w:hAnsi="Cambria Math"/>
                        <w:i/>
                      </w:rPr>
                    </m:ctrlPr>
                  </m:sSubPr>
                  <m:e>
                    <m:r>
                      <w:rPr>
                        <w:rFonts w:ascii="Cambria Math" w:hAnsi="Cambria Math"/>
                      </w:rPr>
                      <m:t>λ</m:t>
                    </m:r>
                  </m:e>
                  <m:sub>
                    <m:r>
                      <w:rPr>
                        <w:rFonts w:ascii="Cambria Math" w:hAnsi="Cambria Math"/>
                      </w:rPr>
                      <m:t>1</m:t>
                    </m:r>
                  </m:sub>
                </m:sSub>
                <m:sSub>
                  <m:sSubPr>
                    <m:ctrlPr>
                      <w:rPr>
                        <w:rFonts w:ascii="Cambria Math" w:hAnsi="Cambria Math"/>
                        <w:i/>
                      </w:rPr>
                    </m:ctrlPr>
                  </m:sSubPr>
                  <m:e>
                    <m:r>
                      <w:rPr>
                        <w:rFonts w:ascii="Cambria Math" w:hAnsi="Cambria Math"/>
                      </w:rPr>
                      <m:t>φ</m:t>
                    </m:r>
                  </m:e>
                  <m:sub>
                    <m:r>
                      <w:rPr>
                        <w:rFonts w:ascii="Cambria Math" w:hAnsi="Cambria Math"/>
                      </w:rPr>
                      <m:t>C</m:t>
                    </m:r>
                  </m:sub>
                </m:sSub>
                <m:r>
                  <w:rPr>
                    <w:rFonts w:ascii="Cambria Math" w:hAnsi="Cambria Math"/>
                  </w:rPr>
                  <m:t>,</m:t>
                </m:r>
              </m:oMath>
            </m:oMathPara>
          </w:p>
        </w:tc>
        <w:tc>
          <w:tcPr>
            <w:tcW w:w="796" w:type="dxa"/>
            <w:tcBorders>
              <w:top w:val="nil"/>
              <w:left w:val="nil"/>
              <w:bottom w:val="nil"/>
              <w:right w:val="nil"/>
            </w:tcBorders>
            <w:vAlign w:val="center"/>
          </w:tcPr>
          <w:p w:rsidR="001D0663" w:rsidRDefault="001D0663" w:rsidP="00D1460F">
            <w:pPr>
              <w:jc w:val="center"/>
            </w:pPr>
            <w:r>
              <w:t>(3</w:t>
            </w:r>
            <w:r w:rsidR="001432F7">
              <w:t>.16</w:t>
            </w:r>
            <w:r>
              <w:t>)</w:t>
            </w:r>
          </w:p>
        </w:tc>
      </w:tr>
    </w:tbl>
    <w:p w:rsidR="001D0663" w:rsidRDefault="00AC1CDE" w:rsidP="001D0663">
      <w:r>
        <w:t>w</w:t>
      </w:r>
      <w:r w:rsidR="001D0663">
        <w:t>here</w:t>
      </w:r>
      <w:r>
        <w:t>:</w:t>
      </w:r>
    </w:p>
    <w:tbl>
      <w:tblPr>
        <w:tblStyle w:val="TableGrid"/>
        <w:tblW w:w="0" w:type="auto"/>
        <w:tblLook w:val="04A0" w:firstRow="1" w:lastRow="0" w:firstColumn="1" w:lastColumn="0" w:noHBand="0" w:noVBand="1"/>
      </w:tblPr>
      <w:tblGrid>
        <w:gridCol w:w="7916"/>
        <w:gridCol w:w="796"/>
      </w:tblGrid>
      <w:tr w:rsidR="001D0663" w:rsidTr="00D1460F">
        <w:tc>
          <w:tcPr>
            <w:tcW w:w="7916" w:type="dxa"/>
            <w:tcBorders>
              <w:top w:val="nil"/>
              <w:left w:val="nil"/>
              <w:bottom w:val="nil"/>
              <w:right w:val="nil"/>
            </w:tcBorders>
          </w:tcPr>
          <w:p w:rsidR="001D0663" w:rsidRPr="007524D2" w:rsidRDefault="004E43E6" w:rsidP="00635807">
            <w:pPr>
              <w:jc w:val="center"/>
              <w:rPr>
                <w:rFonts w:ascii="Times New Roman" w:hAnsi="Times New Roman"/>
                <w:iCs/>
              </w:rPr>
            </w:pPr>
            <m:oMath>
              <m:sSub>
                <m:sSubPr>
                  <m:ctrlPr>
                    <w:rPr>
                      <w:rFonts w:ascii="Cambria Math" w:hAnsi="Cambria Math"/>
                      <w:i/>
                    </w:rPr>
                  </m:ctrlPr>
                </m:sSubPr>
                <m:e>
                  <m:r>
                    <w:rPr>
                      <w:rFonts w:ascii="Cambria Math" w:hAnsi="Cambria Math"/>
                    </w:rPr>
                    <m:t>RMSq</m:t>
                  </m:r>
                </m:e>
                <m:sub>
                  <m:r>
                    <w:rPr>
                      <w:rFonts w:ascii="Cambria Math" w:hAnsi="Cambria Math"/>
                    </w:rPr>
                    <m:t>i</m:t>
                  </m:r>
                </m:sub>
              </m:sSub>
              <m:r>
                <w:rPr>
                  <w:rFonts w:ascii="Cambria Math" w:hAnsi="Cambria Math"/>
                </w:rPr>
                <m:t>=</m:t>
              </m:r>
              <m:rad>
                <m:radPr>
                  <m:degHide m:val="1"/>
                  <m:ctrlPr>
                    <w:rPr>
                      <w:rFonts w:ascii="Cambria Math" w:hAnsi="Cambria Math"/>
                      <w:i/>
                      <w:iCs/>
                    </w:rPr>
                  </m:ctrlPr>
                </m:radPr>
                <m:deg/>
                <m:e>
                  <m:sSup>
                    <m:sSupPr>
                      <m:ctrlPr>
                        <w:rPr>
                          <w:rFonts w:ascii="Cambria Math" w:hAnsi="Cambria Math"/>
                          <w:i/>
                          <w:iCs/>
                        </w:rPr>
                      </m:ctrlPr>
                    </m:sSupPr>
                    <m:e>
                      <m:d>
                        <m:dPr>
                          <m:ctrlPr>
                            <w:rPr>
                              <w:rFonts w:ascii="Cambria Math" w:hAnsi="Cambria Math"/>
                              <w:i/>
                              <w:iCs/>
                            </w:rPr>
                          </m:ctrlPr>
                        </m:dPr>
                        <m:e>
                          <m:sSub>
                            <m:sSubPr>
                              <m:ctrlPr>
                                <w:rPr>
                                  <w:rFonts w:ascii="Cambria Math" w:hAnsi="Cambria Math"/>
                                  <w:i/>
                                  <w:iCs/>
                                </w:rPr>
                              </m:ctrlPr>
                            </m:sSubPr>
                            <m:e>
                              <m:sSub>
                                <m:sSubPr>
                                  <m:ctrlPr>
                                    <w:rPr>
                                      <w:rFonts w:ascii="Cambria Math" w:hAnsi="Cambria Math"/>
                                      <w:i/>
                                      <w:iCs/>
                                    </w:rPr>
                                  </m:ctrlPr>
                                </m:sSubPr>
                                <m:e>
                                  <m:r>
                                    <w:rPr>
                                      <w:rFonts w:ascii="Cambria Math" w:hAnsi="Cambria Math"/>
                                    </w:rPr>
                                    <m:t>q</m:t>
                                  </m:r>
                                </m:e>
                                <m:sub>
                                  <m:r>
                                    <w:rPr>
                                      <w:rFonts w:ascii="Cambria Math" w:hAnsi="Cambria Math"/>
                                    </w:rPr>
                                    <m:t>0</m:t>
                                  </m:r>
                                </m:sub>
                              </m:sSub>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rPr>
                                <m:t>q</m:t>
                              </m:r>
                            </m:e>
                            <m:sub>
                              <m:r>
                                <w:rPr>
                                  <w:rFonts w:ascii="Cambria Math" w:hAnsi="Cambria Math"/>
                                </w:rPr>
                                <m:t>c0</m:t>
                              </m:r>
                            </m:sub>
                          </m:sSub>
                        </m:e>
                      </m:d>
                    </m:e>
                    <m:sup>
                      <m:r>
                        <w:rPr>
                          <w:rFonts w:ascii="Cambria Math" w:hAnsi="Cambria Math"/>
                        </w:rPr>
                        <m:t>2</m:t>
                      </m:r>
                    </m:sup>
                  </m:sSup>
                  <m:r>
                    <w:rPr>
                      <w:rFonts w:ascii="Cambria Math" w:hAnsi="Cambria Math"/>
                    </w:rPr>
                    <m:t>+</m:t>
                  </m:r>
                  <m:sSup>
                    <m:sSupPr>
                      <m:ctrlPr>
                        <w:rPr>
                          <w:rFonts w:ascii="Cambria Math" w:hAnsi="Cambria Math"/>
                          <w:i/>
                          <w:iCs/>
                        </w:rPr>
                      </m:ctrlPr>
                    </m:sSupPr>
                    <m:e>
                      <m:d>
                        <m:dPr>
                          <m:ctrlPr>
                            <w:rPr>
                              <w:rFonts w:ascii="Cambria Math" w:hAnsi="Cambria Math"/>
                              <w:i/>
                              <w:iCs/>
                            </w:rPr>
                          </m:ctrlPr>
                        </m:dPr>
                        <m:e>
                          <m:sSub>
                            <m:sSubPr>
                              <m:ctrlPr>
                                <w:rPr>
                                  <w:rFonts w:ascii="Cambria Math" w:hAnsi="Cambria Math"/>
                                  <w:i/>
                                  <w:iCs/>
                                </w:rPr>
                              </m:ctrlPr>
                            </m:sSubPr>
                            <m:e>
                              <m:sSub>
                                <m:sSubPr>
                                  <m:ctrlPr>
                                    <w:rPr>
                                      <w:rFonts w:ascii="Cambria Math" w:hAnsi="Cambria Math"/>
                                      <w:i/>
                                      <w:iCs/>
                                    </w:rPr>
                                  </m:ctrlPr>
                                </m:sSubPr>
                                <m:e>
                                  <m:r>
                                    <w:rPr>
                                      <w:rFonts w:ascii="Cambria Math" w:hAnsi="Cambria Math"/>
                                    </w:rPr>
                                    <m:t>q</m:t>
                                  </m:r>
                                </m:e>
                                <m:sub>
                                  <m:r>
                                    <w:rPr>
                                      <w:rFonts w:ascii="Cambria Math" w:hAnsi="Cambria Math"/>
                                    </w:rPr>
                                    <m:t>1</m:t>
                                  </m:r>
                                </m:sub>
                              </m:sSub>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rPr>
                                <m:t>q</m:t>
                              </m:r>
                            </m:e>
                            <m:sub>
                              <m:r>
                                <w:rPr>
                                  <w:rFonts w:ascii="Cambria Math" w:hAnsi="Cambria Math"/>
                                </w:rPr>
                                <m:t>c1</m:t>
                              </m:r>
                            </m:sub>
                          </m:sSub>
                        </m:e>
                      </m:d>
                    </m:e>
                    <m:sup>
                      <m:r>
                        <w:rPr>
                          <w:rFonts w:ascii="Cambria Math" w:hAnsi="Cambria Math"/>
                        </w:rPr>
                        <m:t>2</m:t>
                      </m:r>
                    </m:sup>
                  </m:sSup>
                  <m:r>
                    <w:rPr>
                      <w:rFonts w:ascii="Cambria Math" w:hAnsi="Cambria Math"/>
                    </w:rPr>
                    <m:t>+</m:t>
                  </m:r>
                  <m:sSup>
                    <m:sSupPr>
                      <m:ctrlPr>
                        <w:rPr>
                          <w:rFonts w:ascii="Cambria Math" w:hAnsi="Cambria Math"/>
                          <w:i/>
                          <w:iCs/>
                        </w:rPr>
                      </m:ctrlPr>
                    </m:sSupPr>
                    <m:e>
                      <m:d>
                        <m:dPr>
                          <m:ctrlPr>
                            <w:rPr>
                              <w:rFonts w:ascii="Cambria Math" w:hAnsi="Cambria Math"/>
                              <w:i/>
                              <w:iCs/>
                            </w:rPr>
                          </m:ctrlPr>
                        </m:dPr>
                        <m:e>
                          <m:sSub>
                            <m:sSubPr>
                              <m:ctrlPr>
                                <w:rPr>
                                  <w:rFonts w:ascii="Cambria Math" w:hAnsi="Cambria Math"/>
                                  <w:i/>
                                  <w:iCs/>
                                </w:rPr>
                              </m:ctrlPr>
                            </m:sSubPr>
                            <m:e>
                              <m:sSub>
                                <m:sSubPr>
                                  <m:ctrlPr>
                                    <w:rPr>
                                      <w:rFonts w:ascii="Cambria Math" w:hAnsi="Cambria Math"/>
                                      <w:i/>
                                      <w:iCs/>
                                    </w:rPr>
                                  </m:ctrlPr>
                                </m:sSubPr>
                                <m:e>
                                  <m:r>
                                    <w:rPr>
                                      <w:rFonts w:ascii="Cambria Math" w:hAnsi="Cambria Math"/>
                                    </w:rPr>
                                    <m:t>q</m:t>
                                  </m:r>
                                </m:e>
                                <m:sub>
                                  <m:r>
                                    <w:rPr>
                                      <w:rFonts w:ascii="Cambria Math" w:hAnsi="Cambria Math"/>
                                    </w:rPr>
                                    <m:t>2</m:t>
                                  </m:r>
                                </m:sub>
                              </m:sSub>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rPr>
                                <m:t>q</m:t>
                              </m:r>
                            </m:e>
                            <m:sub>
                              <m:r>
                                <w:rPr>
                                  <w:rFonts w:ascii="Cambria Math" w:hAnsi="Cambria Math"/>
                                </w:rPr>
                                <m:t>c2</m:t>
                              </m:r>
                            </m:sub>
                          </m:sSub>
                        </m:e>
                      </m:d>
                    </m:e>
                    <m:sup>
                      <m:r>
                        <w:rPr>
                          <w:rFonts w:ascii="Cambria Math" w:hAnsi="Cambria Math"/>
                        </w:rPr>
                        <m:t>2</m:t>
                      </m:r>
                    </m:sup>
                  </m:sSup>
                  <m:r>
                    <w:rPr>
                      <w:rFonts w:ascii="Cambria Math" w:hAnsi="Cambria Math"/>
                    </w:rPr>
                    <m:t>+</m:t>
                  </m:r>
                  <m:sSup>
                    <m:sSupPr>
                      <m:ctrlPr>
                        <w:rPr>
                          <w:rFonts w:ascii="Cambria Math" w:hAnsi="Cambria Math"/>
                          <w:i/>
                          <w:iCs/>
                        </w:rPr>
                      </m:ctrlPr>
                    </m:sSupPr>
                    <m:e>
                      <m:d>
                        <m:dPr>
                          <m:ctrlPr>
                            <w:rPr>
                              <w:rFonts w:ascii="Cambria Math" w:hAnsi="Cambria Math"/>
                              <w:i/>
                              <w:iCs/>
                            </w:rPr>
                          </m:ctrlPr>
                        </m:dPr>
                        <m:e>
                          <m:sSub>
                            <m:sSubPr>
                              <m:ctrlPr>
                                <w:rPr>
                                  <w:rFonts w:ascii="Cambria Math" w:hAnsi="Cambria Math"/>
                                  <w:i/>
                                  <w:iCs/>
                                </w:rPr>
                              </m:ctrlPr>
                            </m:sSubPr>
                            <m:e>
                              <m:sSub>
                                <m:sSubPr>
                                  <m:ctrlPr>
                                    <w:rPr>
                                      <w:rFonts w:ascii="Cambria Math" w:hAnsi="Cambria Math"/>
                                      <w:i/>
                                      <w:iCs/>
                                    </w:rPr>
                                  </m:ctrlPr>
                                </m:sSubPr>
                                <m:e>
                                  <m:r>
                                    <w:rPr>
                                      <w:rFonts w:ascii="Cambria Math" w:hAnsi="Cambria Math"/>
                                    </w:rPr>
                                    <m:t>q</m:t>
                                  </m:r>
                                </m:e>
                                <m:sub>
                                  <m:r>
                                    <w:rPr>
                                      <w:rFonts w:ascii="Cambria Math" w:hAnsi="Cambria Math"/>
                                    </w:rPr>
                                    <m:t>3</m:t>
                                  </m:r>
                                </m:sub>
                              </m:sSub>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rPr>
                                <m:t>q</m:t>
                              </m:r>
                            </m:e>
                            <m:sub>
                              <m:r>
                                <w:rPr>
                                  <w:rFonts w:ascii="Cambria Math" w:hAnsi="Cambria Math"/>
                                </w:rPr>
                                <m:t>c3</m:t>
                              </m:r>
                            </m:sub>
                          </m:sSub>
                        </m:e>
                      </m:d>
                    </m:e>
                    <m:sup>
                      <m:r>
                        <w:rPr>
                          <w:rFonts w:ascii="Cambria Math" w:hAnsi="Cambria Math"/>
                        </w:rPr>
                        <m:t>2</m:t>
                      </m:r>
                    </m:sup>
                  </m:sSup>
                </m:e>
              </m:rad>
              <m:r>
                <w:rPr>
                  <w:rFonts w:ascii="Cambria Math" w:hAnsi="Cambria Math"/>
                </w:rPr>
                <m:t xml:space="preserve"> </m:t>
              </m:r>
            </m:oMath>
            <w:r w:rsidR="00635807">
              <w:rPr>
                <w:rFonts w:ascii="Times New Roman" w:hAnsi="Times New Roman"/>
              </w:rPr>
              <w:t>,</w:t>
            </w:r>
          </w:p>
        </w:tc>
        <w:tc>
          <w:tcPr>
            <w:tcW w:w="796" w:type="dxa"/>
            <w:tcBorders>
              <w:top w:val="nil"/>
              <w:left w:val="nil"/>
              <w:bottom w:val="nil"/>
              <w:right w:val="nil"/>
            </w:tcBorders>
            <w:vAlign w:val="center"/>
          </w:tcPr>
          <w:p w:rsidR="001D0663" w:rsidRDefault="001D0663" w:rsidP="00D1460F">
            <w:pPr>
              <w:jc w:val="center"/>
            </w:pPr>
            <w:r>
              <w:t>(3</w:t>
            </w:r>
            <w:r w:rsidR="001432F7">
              <w:t>.17</w:t>
            </w:r>
            <w:r>
              <w:t>)</w:t>
            </w:r>
          </w:p>
        </w:tc>
      </w:tr>
    </w:tbl>
    <w:p w:rsidR="001D0663" w:rsidRPr="009B4824" w:rsidRDefault="001D0663" w:rsidP="001D0663">
      <w:r>
        <w:t xml:space="preserve">and </w:t>
      </w:r>
      <w:r w:rsidR="00703A51">
        <w:rPr>
          <w:i/>
        </w:rPr>
        <w:t>q</w:t>
      </w:r>
      <w:r>
        <w:t xml:space="preserve"> and </w:t>
      </w:r>
      <w:r w:rsidR="00703A51">
        <w:rPr>
          <w:i/>
        </w:rPr>
        <w:t>q</w:t>
      </w:r>
      <w:r w:rsidRPr="009B4824">
        <w:rPr>
          <w:i/>
          <w:vertAlign w:val="subscript"/>
        </w:rPr>
        <w:t>c</w:t>
      </w:r>
      <w:r>
        <w:t xml:space="preserve"> are the quaternions for the joint angle and centroid angle respectively</w:t>
      </w:r>
      <w:r w:rsidR="00AC1CDE">
        <w:t>,</w:t>
      </w:r>
      <w:r w:rsidR="00680786">
        <w:t xml:space="preserve"> and are related to the joint angles</w:t>
      </w:r>
      <w:r w:rsidR="00C01175">
        <w:t xml:space="preserve"> </w:t>
      </w:r>
      <m:oMath>
        <m:r>
          <w:rPr>
            <w:rFonts w:ascii="Cambria Math" w:hAnsi="Cambria Math"/>
          </w:rPr>
          <m:t>ϕ</m:t>
        </m:r>
      </m:oMath>
      <w:r w:rsidR="00680786">
        <w:t>,</w:t>
      </w:r>
      <w:r w:rsidR="00C01175">
        <w:t xml:space="preserve"> </w:t>
      </w:r>
      <m:oMath>
        <m:r>
          <w:rPr>
            <w:rFonts w:ascii="Cambria Math" w:hAnsi="Cambria Math"/>
          </w:rPr>
          <m:t>θ,</m:t>
        </m:r>
      </m:oMath>
      <w:r w:rsidR="00680786">
        <w:t xml:space="preserve"> </w:t>
      </w:r>
      <w:r w:rsidR="00C01175">
        <w:t xml:space="preserve">and </w:t>
      </w:r>
      <m:oMath>
        <m:r>
          <w:rPr>
            <w:rFonts w:ascii="Cambria Math" w:hAnsi="Cambria Math"/>
          </w:rPr>
          <m:t>ψ</m:t>
        </m:r>
      </m:oMath>
      <w:r w:rsidR="00C01175">
        <w:t xml:space="preserve"> about the</w:t>
      </w:r>
      <w:r w:rsidR="00680786">
        <w:t xml:space="preserve"> </w:t>
      </w:r>
      <m:oMath>
        <m:r>
          <w:rPr>
            <w:rFonts w:ascii="Cambria Math" w:hAnsi="Cambria Math"/>
          </w:rPr>
          <m:t>X</m:t>
        </m:r>
      </m:oMath>
      <w:r w:rsidR="00680786">
        <w:t xml:space="preserve"> , </w:t>
      </w:r>
      <m:oMath>
        <m:r>
          <w:rPr>
            <w:rFonts w:ascii="Cambria Math" w:hAnsi="Cambria Math"/>
          </w:rPr>
          <m:t>Y</m:t>
        </m:r>
      </m:oMath>
      <w:r w:rsidR="00680786">
        <w:t>,</w:t>
      </w:r>
      <w:r w:rsidR="00BD5AA5">
        <w:t xml:space="preserve"> </w:t>
      </w:r>
      <w:r w:rsidR="00680786">
        <w:t>and</w:t>
      </w:r>
      <w:r w:rsidR="00BD5AA5">
        <w:t xml:space="preserve"> </w:t>
      </w:r>
      <m:oMath>
        <m:r>
          <w:rPr>
            <w:rFonts w:ascii="Cambria Math" w:hAnsi="Cambria Math"/>
          </w:rPr>
          <m:t>Z</m:t>
        </m:r>
      </m:oMath>
      <w:r w:rsidR="00C01175">
        <w:t xml:space="preserve"> axes by</w:t>
      </w:r>
      <w:r>
        <w:t>:</w:t>
      </w:r>
    </w:p>
    <w:tbl>
      <w:tblPr>
        <w:tblStyle w:val="TableGrid"/>
        <w:tblW w:w="0" w:type="auto"/>
        <w:tblLook w:val="04A0" w:firstRow="1" w:lastRow="0" w:firstColumn="1" w:lastColumn="0" w:noHBand="0" w:noVBand="1"/>
      </w:tblPr>
      <w:tblGrid>
        <w:gridCol w:w="7916"/>
        <w:gridCol w:w="796"/>
      </w:tblGrid>
      <w:tr w:rsidR="001D0663" w:rsidTr="00D1460F">
        <w:tc>
          <w:tcPr>
            <w:tcW w:w="7916" w:type="dxa"/>
            <w:tcBorders>
              <w:top w:val="nil"/>
              <w:left w:val="nil"/>
              <w:bottom w:val="nil"/>
              <w:right w:val="nil"/>
            </w:tcBorders>
          </w:tcPr>
          <w:p w:rsidR="001D0663" w:rsidRPr="00680786" w:rsidRDefault="004E43E6" w:rsidP="00C01175">
            <w:pPr>
              <w:jc w:val="center"/>
              <w:rPr>
                <w:rFonts w:ascii="Times New Roman" w:hAnsi="Times New Roman"/>
                <w:iCs/>
              </w:rPr>
            </w:pPr>
            <m:oMathPara>
              <m:oMathParaPr>
                <m:jc m:val="center"/>
              </m:oMathParaPr>
              <m:oMath>
                <m:sSub>
                  <m:sSubPr>
                    <m:ctrlPr>
                      <w:rPr>
                        <w:rFonts w:ascii="Cambria Math" w:hAnsi="Cambria Math"/>
                        <w:i/>
                        <w:iCs/>
                      </w:rPr>
                    </m:ctrlPr>
                  </m:sSubPr>
                  <m:e>
                    <m:r>
                      <w:rPr>
                        <w:rFonts w:ascii="Cambria Math" w:hAnsi="Cambria Math"/>
                      </w:rPr>
                      <m:t>q</m:t>
                    </m:r>
                  </m:e>
                  <m:sub>
                    <m:r>
                      <w:rPr>
                        <w:rFonts w:ascii="Cambria Math" w:hAnsi="Cambria Math"/>
                      </w:rPr>
                      <m:t>0</m:t>
                    </m:r>
                  </m:sub>
                </m:sSub>
                <m:r>
                  <w:rPr>
                    <w:rFonts w:ascii="Cambria Math" w:hAnsi="Cambria Math"/>
                  </w:rPr>
                  <m:t>=</m:t>
                </m:r>
                <m:func>
                  <m:funcPr>
                    <m:ctrlPr>
                      <w:rPr>
                        <w:rFonts w:ascii="Cambria Math" w:hAnsi="Cambria Math"/>
                        <w:i/>
                        <w:iCs/>
                      </w:rPr>
                    </m:ctrlPr>
                  </m:funcPr>
                  <m:fName>
                    <m:r>
                      <m:rPr>
                        <m:sty m:val="p"/>
                      </m:rPr>
                      <w:rPr>
                        <w:rFonts w:ascii="Cambria Math" w:hAnsi="Cambria Math"/>
                      </w:rPr>
                      <m:t>cos</m:t>
                    </m:r>
                  </m:fName>
                  <m:e>
                    <m:f>
                      <m:fPr>
                        <m:ctrlPr>
                          <w:rPr>
                            <w:rFonts w:ascii="Cambria Math" w:hAnsi="Cambria Math"/>
                            <w:i/>
                            <w:iCs/>
                          </w:rPr>
                        </m:ctrlPr>
                      </m:fPr>
                      <m:num>
                        <m:r>
                          <w:rPr>
                            <w:rFonts w:ascii="Cambria Math" w:hAnsi="Cambria Math"/>
                          </w:rPr>
                          <m:t>ϕ</m:t>
                        </m:r>
                      </m:num>
                      <m:den>
                        <m:r>
                          <w:rPr>
                            <w:rFonts w:ascii="Cambria Math" w:hAnsi="Cambria Math"/>
                          </w:rPr>
                          <m:t>2</m:t>
                        </m:r>
                      </m:den>
                    </m:f>
                  </m:e>
                </m:func>
                <m:func>
                  <m:funcPr>
                    <m:ctrlPr>
                      <w:rPr>
                        <w:rFonts w:ascii="Cambria Math" w:hAnsi="Cambria Math"/>
                        <w:i/>
                        <w:iCs/>
                      </w:rPr>
                    </m:ctrlPr>
                  </m:funcPr>
                  <m:fName>
                    <m:r>
                      <m:rPr>
                        <m:sty m:val="p"/>
                      </m:rPr>
                      <w:rPr>
                        <w:rFonts w:ascii="Cambria Math" w:hAnsi="Cambria Math"/>
                      </w:rPr>
                      <m:t>cos</m:t>
                    </m:r>
                  </m:fName>
                  <m:e>
                    <m:f>
                      <m:fPr>
                        <m:ctrlPr>
                          <w:rPr>
                            <w:rFonts w:ascii="Cambria Math" w:hAnsi="Cambria Math"/>
                            <w:i/>
                            <w:iCs/>
                          </w:rPr>
                        </m:ctrlPr>
                      </m:fPr>
                      <m:num>
                        <m:r>
                          <w:rPr>
                            <w:rFonts w:ascii="Cambria Math" w:hAnsi="Cambria Math"/>
                          </w:rPr>
                          <m:t>θ</m:t>
                        </m:r>
                      </m:num>
                      <m:den>
                        <m:r>
                          <w:rPr>
                            <w:rFonts w:ascii="Cambria Math" w:hAnsi="Cambria Math"/>
                          </w:rPr>
                          <m:t>2</m:t>
                        </m:r>
                      </m:den>
                    </m:f>
                  </m:e>
                </m:func>
                <m:func>
                  <m:funcPr>
                    <m:ctrlPr>
                      <w:rPr>
                        <w:rFonts w:ascii="Cambria Math" w:hAnsi="Cambria Math"/>
                        <w:i/>
                        <w:iCs/>
                      </w:rPr>
                    </m:ctrlPr>
                  </m:funcPr>
                  <m:fName>
                    <m:r>
                      <m:rPr>
                        <m:sty m:val="p"/>
                      </m:rPr>
                      <w:rPr>
                        <w:rFonts w:ascii="Cambria Math" w:hAnsi="Cambria Math"/>
                      </w:rPr>
                      <m:t>cos</m:t>
                    </m:r>
                  </m:fName>
                  <m:e>
                    <m:f>
                      <m:fPr>
                        <m:ctrlPr>
                          <w:rPr>
                            <w:rFonts w:ascii="Cambria Math" w:hAnsi="Cambria Math"/>
                            <w:i/>
                            <w:iCs/>
                          </w:rPr>
                        </m:ctrlPr>
                      </m:fPr>
                      <m:num>
                        <m:r>
                          <w:rPr>
                            <w:rFonts w:ascii="Cambria Math" w:hAnsi="Cambria Math"/>
                          </w:rPr>
                          <m:t xml:space="preserve"> ψ</m:t>
                        </m:r>
                      </m:num>
                      <m:den>
                        <m:r>
                          <w:rPr>
                            <w:rFonts w:ascii="Cambria Math" w:hAnsi="Cambria Math"/>
                          </w:rPr>
                          <m:t>2</m:t>
                        </m:r>
                      </m:den>
                    </m:f>
                  </m:e>
                </m:func>
                <m:r>
                  <w:rPr>
                    <w:rFonts w:ascii="Cambria Math" w:hAnsi="Cambria Math"/>
                  </w:rPr>
                  <m:t>+</m:t>
                </m:r>
                <m:func>
                  <m:funcPr>
                    <m:ctrlPr>
                      <w:rPr>
                        <w:rFonts w:ascii="Cambria Math" w:hAnsi="Cambria Math"/>
                        <w:i/>
                        <w:iCs/>
                      </w:rPr>
                    </m:ctrlPr>
                  </m:funcPr>
                  <m:fName>
                    <m:r>
                      <m:rPr>
                        <m:sty m:val="p"/>
                      </m:rPr>
                      <w:rPr>
                        <w:rFonts w:ascii="Cambria Math" w:hAnsi="Cambria Math"/>
                      </w:rPr>
                      <m:t>sin</m:t>
                    </m:r>
                  </m:fName>
                  <m:e>
                    <m:f>
                      <m:fPr>
                        <m:ctrlPr>
                          <w:rPr>
                            <w:rFonts w:ascii="Cambria Math" w:hAnsi="Cambria Math"/>
                            <w:i/>
                            <w:iCs/>
                          </w:rPr>
                        </m:ctrlPr>
                      </m:fPr>
                      <m:num>
                        <m:r>
                          <w:rPr>
                            <w:rFonts w:ascii="Cambria Math" w:hAnsi="Cambria Math"/>
                          </w:rPr>
                          <m:t>ϕ</m:t>
                        </m:r>
                      </m:num>
                      <m:den>
                        <m:r>
                          <w:rPr>
                            <w:rFonts w:ascii="Cambria Math" w:hAnsi="Cambria Math"/>
                          </w:rPr>
                          <m:t>2</m:t>
                        </m:r>
                      </m:den>
                    </m:f>
                  </m:e>
                </m:func>
                <m:func>
                  <m:funcPr>
                    <m:ctrlPr>
                      <w:rPr>
                        <w:rFonts w:ascii="Cambria Math" w:hAnsi="Cambria Math"/>
                        <w:i/>
                        <w:iCs/>
                      </w:rPr>
                    </m:ctrlPr>
                  </m:funcPr>
                  <m:fName>
                    <m:r>
                      <m:rPr>
                        <m:sty m:val="p"/>
                      </m:rPr>
                      <w:rPr>
                        <w:rFonts w:ascii="Cambria Math" w:hAnsi="Cambria Math"/>
                      </w:rPr>
                      <m:t>sin</m:t>
                    </m:r>
                  </m:fName>
                  <m:e>
                    <m:f>
                      <m:fPr>
                        <m:ctrlPr>
                          <w:rPr>
                            <w:rFonts w:ascii="Cambria Math" w:hAnsi="Cambria Math"/>
                            <w:i/>
                            <w:iCs/>
                          </w:rPr>
                        </m:ctrlPr>
                      </m:fPr>
                      <m:num>
                        <m:r>
                          <w:rPr>
                            <w:rFonts w:ascii="Cambria Math" w:hAnsi="Cambria Math"/>
                          </w:rPr>
                          <m:t>θ</m:t>
                        </m:r>
                      </m:num>
                      <m:den>
                        <m:r>
                          <w:rPr>
                            <w:rFonts w:ascii="Cambria Math" w:hAnsi="Cambria Math"/>
                          </w:rPr>
                          <m:t>2</m:t>
                        </m:r>
                      </m:den>
                    </m:f>
                  </m:e>
                </m:func>
                <m:func>
                  <m:funcPr>
                    <m:ctrlPr>
                      <w:rPr>
                        <w:rFonts w:ascii="Cambria Math" w:hAnsi="Cambria Math"/>
                        <w:i/>
                        <w:iCs/>
                      </w:rPr>
                    </m:ctrlPr>
                  </m:funcPr>
                  <m:fName>
                    <m:r>
                      <m:rPr>
                        <m:sty m:val="p"/>
                      </m:rPr>
                      <w:rPr>
                        <w:rFonts w:ascii="Cambria Math" w:hAnsi="Cambria Math"/>
                      </w:rPr>
                      <m:t>sin</m:t>
                    </m:r>
                  </m:fName>
                  <m:e>
                    <m:f>
                      <m:fPr>
                        <m:ctrlPr>
                          <w:rPr>
                            <w:rFonts w:ascii="Cambria Math" w:hAnsi="Cambria Math"/>
                            <w:i/>
                            <w:iCs/>
                          </w:rPr>
                        </m:ctrlPr>
                      </m:fPr>
                      <m:num>
                        <m:r>
                          <w:rPr>
                            <w:rFonts w:ascii="Cambria Math" w:hAnsi="Cambria Math"/>
                          </w:rPr>
                          <m:t xml:space="preserve"> ψ</m:t>
                        </m:r>
                      </m:num>
                      <m:den>
                        <m:r>
                          <w:rPr>
                            <w:rFonts w:ascii="Cambria Math" w:hAnsi="Cambria Math"/>
                          </w:rPr>
                          <m:t>2</m:t>
                        </m:r>
                      </m:den>
                    </m:f>
                  </m:e>
                </m:func>
                <m:r>
                  <w:rPr>
                    <w:rFonts w:ascii="Cambria Math" w:hAnsi="Cambria Math"/>
                  </w:rPr>
                  <m:t>,</m:t>
                </m:r>
              </m:oMath>
            </m:oMathPara>
          </w:p>
        </w:tc>
        <w:tc>
          <w:tcPr>
            <w:tcW w:w="796" w:type="dxa"/>
            <w:tcBorders>
              <w:top w:val="nil"/>
              <w:left w:val="nil"/>
              <w:bottom w:val="nil"/>
              <w:right w:val="nil"/>
            </w:tcBorders>
            <w:vAlign w:val="center"/>
          </w:tcPr>
          <w:p w:rsidR="001D0663" w:rsidRDefault="001D0663" w:rsidP="00D1460F">
            <w:pPr>
              <w:jc w:val="center"/>
            </w:pPr>
            <w:r>
              <w:t>(3</w:t>
            </w:r>
            <w:r w:rsidR="001432F7">
              <w:t>.18</w:t>
            </w:r>
            <w:r>
              <w:t>)</w:t>
            </w:r>
          </w:p>
        </w:tc>
      </w:tr>
      <w:tr w:rsidR="001D0663" w:rsidTr="00D1460F">
        <w:tc>
          <w:tcPr>
            <w:tcW w:w="7916" w:type="dxa"/>
            <w:tcBorders>
              <w:top w:val="nil"/>
              <w:left w:val="nil"/>
              <w:bottom w:val="nil"/>
              <w:right w:val="nil"/>
            </w:tcBorders>
          </w:tcPr>
          <w:p w:rsidR="001D0663" w:rsidRPr="007524D2" w:rsidRDefault="004E43E6" w:rsidP="00680786">
            <w:pPr>
              <w:jc w:val="center"/>
              <w:rPr>
                <w:rFonts w:ascii="Times New Roman" w:hAnsi="Times New Roman"/>
                <w:iCs/>
              </w:rPr>
            </w:pPr>
            <m:oMathPara>
              <m:oMath>
                <m:sSub>
                  <m:sSubPr>
                    <m:ctrlPr>
                      <w:rPr>
                        <w:rFonts w:ascii="Cambria Math" w:hAnsi="Cambria Math"/>
                        <w:i/>
                        <w:iCs/>
                      </w:rPr>
                    </m:ctrlPr>
                  </m:sSubPr>
                  <m:e>
                    <m:r>
                      <w:rPr>
                        <w:rFonts w:ascii="Cambria Math" w:hAnsi="Cambria Math"/>
                      </w:rPr>
                      <m:t>q</m:t>
                    </m:r>
                  </m:e>
                  <m:sub>
                    <m:r>
                      <w:rPr>
                        <w:rFonts w:ascii="Cambria Math" w:hAnsi="Cambria Math"/>
                      </w:rPr>
                      <m:t>1</m:t>
                    </m:r>
                  </m:sub>
                </m:sSub>
                <m:r>
                  <w:rPr>
                    <w:rFonts w:ascii="Cambria Math" w:hAnsi="Cambria Math"/>
                  </w:rPr>
                  <m:t>=</m:t>
                </m:r>
                <m:func>
                  <m:funcPr>
                    <m:ctrlPr>
                      <w:rPr>
                        <w:rFonts w:ascii="Cambria Math" w:hAnsi="Cambria Math"/>
                        <w:i/>
                        <w:iCs/>
                      </w:rPr>
                    </m:ctrlPr>
                  </m:funcPr>
                  <m:fName>
                    <m:r>
                      <m:rPr>
                        <m:sty m:val="p"/>
                      </m:rPr>
                      <w:rPr>
                        <w:rFonts w:ascii="Cambria Math" w:hAnsi="Cambria Math"/>
                      </w:rPr>
                      <m:t>sin</m:t>
                    </m:r>
                  </m:fName>
                  <m:e>
                    <m:f>
                      <m:fPr>
                        <m:ctrlPr>
                          <w:rPr>
                            <w:rFonts w:ascii="Cambria Math" w:hAnsi="Cambria Math"/>
                            <w:i/>
                            <w:iCs/>
                          </w:rPr>
                        </m:ctrlPr>
                      </m:fPr>
                      <m:num>
                        <m:r>
                          <w:rPr>
                            <w:rFonts w:ascii="Cambria Math" w:hAnsi="Cambria Math"/>
                          </w:rPr>
                          <m:t>ϕ</m:t>
                        </m:r>
                      </m:num>
                      <m:den>
                        <m:r>
                          <w:rPr>
                            <w:rFonts w:ascii="Cambria Math" w:hAnsi="Cambria Math"/>
                          </w:rPr>
                          <m:t>2</m:t>
                        </m:r>
                      </m:den>
                    </m:f>
                  </m:e>
                </m:func>
                <m:func>
                  <m:funcPr>
                    <m:ctrlPr>
                      <w:rPr>
                        <w:rFonts w:ascii="Cambria Math" w:hAnsi="Cambria Math"/>
                        <w:i/>
                        <w:iCs/>
                      </w:rPr>
                    </m:ctrlPr>
                  </m:funcPr>
                  <m:fName>
                    <m:r>
                      <m:rPr>
                        <m:sty m:val="p"/>
                      </m:rPr>
                      <w:rPr>
                        <w:rFonts w:ascii="Cambria Math" w:hAnsi="Cambria Math"/>
                      </w:rPr>
                      <m:t>cos</m:t>
                    </m:r>
                  </m:fName>
                  <m:e>
                    <m:f>
                      <m:fPr>
                        <m:ctrlPr>
                          <w:rPr>
                            <w:rFonts w:ascii="Cambria Math" w:hAnsi="Cambria Math"/>
                            <w:i/>
                            <w:iCs/>
                          </w:rPr>
                        </m:ctrlPr>
                      </m:fPr>
                      <m:num>
                        <m:r>
                          <w:rPr>
                            <w:rFonts w:ascii="Cambria Math" w:hAnsi="Cambria Math"/>
                          </w:rPr>
                          <m:t>θ</m:t>
                        </m:r>
                      </m:num>
                      <m:den>
                        <m:r>
                          <w:rPr>
                            <w:rFonts w:ascii="Cambria Math" w:hAnsi="Cambria Math"/>
                          </w:rPr>
                          <m:t>2</m:t>
                        </m:r>
                      </m:den>
                    </m:f>
                  </m:e>
                </m:func>
                <m:func>
                  <m:funcPr>
                    <m:ctrlPr>
                      <w:rPr>
                        <w:rFonts w:ascii="Cambria Math" w:hAnsi="Cambria Math"/>
                        <w:i/>
                        <w:iCs/>
                      </w:rPr>
                    </m:ctrlPr>
                  </m:funcPr>
                  <m:fName>
                    <m:r>
                      <m:rPr>
                        <m:sty m:val="p"/>
                      </m:rPr>
                      <w:rPr>
                        <w:rFonts w:ascii="Cambria Math" w:hAnsi="Cambria Math"/>
                      </w:rPr>
                      <m:t>cos</m:t>
                    </m:r>
                  </m:fName>
                  <m:e>
                    <m:f>
                      <m:fPr>
                        <m:ctrlPr>
                          <w:rPr>
                            <w:rFonts w:ascii="Cambria Math" w:hAnsi="Cambria Math"/>
                            <w:i/>
                            <w:iCs/>
                          </w:rPr>
                        </m:ctrlPr>
                      </m:fPr>
                      <m:num>
                        <m:r>
                          <w:rPr>
                            <w:rFonts w:ascii="Cambria Math" w:hAnsi="Cambria Math"/>
                          </w:rPr>
                          <m:t xml:space="preserve"> ψ</m:t>
                        </m:r>
                      </m:num>
                      <m:den>
                        <m:r>
                          <w:rPr>
                            <w:rFonts w:ascii="Cambria Math" w:hAnsi="Cambria Math"/>
                          </w:rPr>
                          <m:t>2</m:t>
                        </m:r>
                      </m:den>
                    </m:f>
                  </m:e>
                </m:func>
                <m:r>
                  <w:rPr>
                    <w:rFonts w:ascii="Cambria Math" w:hAnsi="Cambria Math"/>
                  </w:rPr>
                  <m:t>-</m:t>
                </m:r>
                <m:func>
                  <m:funcPr>
                    <m:ctrlPr>
                      <w:rPr>
                        <w:rFonts w:ascii="Cambria Math" w:hAnsi="Cambria Math"/>
                        <w:i/>
                        <w:iCs/>
                      </w:rPr>
                    </m:ctrlPr>
                  </m:funcPr>
                  <m:fName>
                    <m:r>
                      <m:rPr>
                        <m:sty m:val="p"/>
                      </m:rPr>
                      <w:rPr>
                        <w:rFonts w:ascii="Cambria Math" w:hAnsi="Cambria Math"/>
                      </w:rPr>
                      <m:t>cos</m:t>
                    </m:r>
                  </m:fName>
                  <m:e>
                    <m:f>
                      <m:fPr>
                        <m:ctrlPr>
                          <w:rPr>
                            <w:rFonts w:ascii="Cambria Math" w:hAnsi="Cambria Math"/>
                            <w:i/>
                            <w:iCs/>
                          </w:rPr>
                        </m:ctrlPr>
                      </m:fPr>
                      <m:num>
                        <m:r>
                          <w:rPr>
                            <w:rFonts w:ascii="Cambria Math" w:hAnsi="Cambria Math"/>
                          </w:rPr>
                          <m:t>ϕ</m:t>
                        </m:r>
                      </m:num>
                      <m:den>
                        <m:r>
                          <w:rPr>
                            <w:rFonts w:ascii="Cambria Math" w:hAnsi="Cambria Math"/>
                          </w:rPr>
                          <m:t>2</m:t>
                        </m:r>
                      </m:den>
                    </m:f>
                  </m:e>
                </m:func>
                <m:func>
                  <m:funcPr>
                    <m:ctrlPr>
                      <w:rPr>
                        <w:rFonts w:ascii="Cambria Math" w:hAnsi="Cambria Math"/>
                        <w:i/>
                        <w:iCs/>
                      </w:rPr>
                    </m:ctrlPr>
                  </m:funcPr>
                  <m:fName>
                    <m:r>
                      <m:rPr>
                        <m:sty m:val="p"/>
                      </m:rPr>
                      <w:rPr>
                        <w:rFonts w:ascii="Cambria Math" w:hAnsi="Cambria Math"/>
                      </w:rPr>
                      <m:t>sin</m:t>
                    </m:r>
                  </m:fName>
                  <m:e>
                    <m:f>
                      <m:fPr>
                        <m:ctrlPr>
                          <w:rPr>
                            <w:rFonts w:ascii="Cambria Math" w:hAnsi="Cambria Math"/>
                            <w:i/>
                            <w:iCs/>
                          </w:rPr>
                        </m:ctrlPr>
                      </m:fPr>
                      <m:num>
                        <m:r>
                          <w:rPr>
                            <w:rFonts w:ascii="Cambria Math" w:hAnsi="Cambria Math"/>
                          </w:rPr>
                          <m:t>θ</m:t>
                        </m:r>
                      </m:num>
                      <m:den>
                        <m:r>
                          <w:rPr>
                            <w:rFonts w:ascii="Cambria Math" w:hAnsi="Cambria Math"/>
                          </w:rPr>
                          <m:t>2</m:t>
                        </m:r>
                      </m:den>
                    </m:f>
                  </m:e>
                </m:func>
                <m:func>
                  <m:funcPr>
                    <m:ctrlPr>
                      <w:rPr>
                        <w:rFonts w:ascii="Cambria Math" w:hAnsi="Cambria Math"/>
                        <w:i/>
                        <w:iCs/>
                      </w:rPr>
                    </m:ctrlPr>
                  </m:funcPr>
                  <m:fName>
                    <m:r>
                      <m:rPr>
                        <m:sty m:val="p"/>
                      </m:rPr>
                      <w:rPr>
                        <w:rFonts w:ascii="Cambria Math" w:hAnsi="Cambria Math"/>
                      </w:rPr>
                      <m:t>sin</m:t>
                    </m:r>
                  </m:fName>
                  <m:e>
                    <m:f>
                      <m:fPr>
                        <m:ctrlPr>
                          <w:rPr>
                            <w:rFonts w:ascii="Cambria Math" w:hAnsi="Cambria Math"/>
                            <w:i/>
                            <w:iCs/>
                          </w:rPr>
                        </m:ctrlPr>
                      </m:fPr>
                      <m:num>
                        <m:r>
                          <w:rPr>
                            <w:rFonts w:ascii="Cambria Math" w:hAnsi="Cambria Math"/>
                          </w:rPr>
                          <m:t xml:space="preserve"> ψ</m:t>
                        </m:r>
                      </m:num>
                      <m:den>
                        <m:r>
                          <w:rPr>
                            <w:rFonts w:ascii="Cambria Math" w:hAnsi="Cambria Math"/>
                          </w:rPr>
                          <m:t>2</m:t>
                        </m:r>
                      </m:den>
                    </m:f>
                  </m:e>
                </m:func>
                <m:r>
                  <w:rPr>
                    <w:rFonts w:ascii="Cambria Math" w:hAnsi="Cambria Math"/>
                  </w:rPr>
                  <m:t xml:space="preserve">, </m:t>
                </m:r>
              </m:oMath>
            </m:oMathPara>
          </w:p>
        </w:tc>
        <w:tc>
          <w:tcPr>
            <w:tcW w:w="796" w:type="dxa"/>
            <w:tcBorders>
              <w:top w:val="nil"/>
              <w:left w:val="nil"/>
              <w:bottom w:val="nil"/>
              <w:right w:val="nil"/>
            </w:tcBorders>
          </w:tcPr>
          <w:p w:rsidR="001D0663" w:rsidRDefault="001D0663" w:rsidP="00D1460F">
            <w:pPr>
              <w:jc w:val="center"/>
            </w:pPr>
            <w:r>
              <w:t>(3</w:t>
            </w:r>
            <w:r w:rsidR="001432F7">
              <w:t>.19</w:t>
            </w:r>
            <w:r>
              <w:t>)</w:t>
            </w:r>
          </w:p>
        </w:tc>
      </w:tr>
      <w:tr w:rsidR="001D0663" w:rsidTr="00D1460F">
        <w:tc>
          <w:tcPr>
            <w:tcW w:w="7916" w:type="dxa"/>
            <w:tcBorders>
              <w:top w:val="nil"/>
              <w:left w:val="nil"/>
              <w:bottom w:val="nil"/>
              <w:right w:val="nil"/>
            </w:tcBorders>
          </w:tcPr>
          <w:p w:rsidR="001D0663" w:rsidRPr="007524D2" w:rsidRDefault="004E43E6" w:rsidP="00680786">
            <w:pPr>
              <w:jc w:val="center"/>
              <w:rPr>
                <w:rFonts w:ascii="Times New Roman" w:hAnsi="Times New Roman"/>
                <w:iCs/>
              </w:rPr>
            </w:pPr>
            <m:oMathPara>
              <m:oMath>
                <m:sSub>
                  <m:sSubPr>
                    <m:ctrlPr>
                      <w:rPr>
                        <w:rFonts w:ascii="Cambria Math" w:hAnsi="Cambria Math"/>
                        <w:i/>
                        <w:iCs/>
                      </w:rPr>
                    </m:ctrlPr>
                  </m:sSubPr>
                  <m:e>
                    <m:r>
                      <w:rPr>
                        <w:rFonts w:ascii="Cambria Math" w:hAnsi="Cambria Math"/>
                      </w:rPr>
                      <m:t>q</m:t>
                    </m:r>
                  </m:e>
                  <m:sub>
                    <m:r>
                      <w:rPr>
                        <w:rFonts w:ascii="Cambria Math" w:hAnsi="Cambria Math"/>
                      </w:rPr>
                      <m:t>2</m:t>
                    </m:r>
                  </m:sub>
                </m:sSub>
                <m:r>
                  <w:rPr>
                    <w:rFonts w:ascii="Cambria Math" w:hAnsi="Cambria Math"/>
                  </w:rPr>
                  <m:t>=</m:t>
                </m:r>
                <m:func>
                  <m:funcPr>
                    <m:ctrlPr>
                      <w:rPr>
                        <w:rFonts w:ascii="Cambria Math" w:hAnsi="Cambria Math"/>
                        <w:i/>
                        <w:iCs/>
                      </w:rPr>
                    </m:ctrlPr>
                  </m:funcPr>
                  <m:fName>
                    <m:r>
                      <m:rPr>
                        <m:sty m:val="p"/>
                      </m:rPr>
                      <w:rPr>
                        <w:rFonts w:ascii="Cambria Math" w:hAnsi="Cambria Math"/>
                      </w:rPr>
                      <m:t>cos</m:t>
                    </m:r>
                  </m:fName>
                  <m:e>
                    <m:f>
                      <m:fPr>
                        <m:ctrlPr>
                          <w:rPr>
                            <w:rFonts w:ascii="Cambria Math" w:hAnsi="Cambria Math"/>
                            <w:i/>
                            <w:iCs/>
                          </w:rPr>
                        </m:ctrlPr>
                      </m:fPr>
                      <m:num>
                        <m:r>
                          <w:rPr>
                            <w:rFonts w:ascii="Cambria Math" w:hAnsi="Cambria Math"/>
                          </w:rPr>
                          <m:t>ϕ</m:t>
                        </m:r>
                      </m:num>
                      <m:den>
                        <m:r>
                          <w:rPr>
                            <w:rFonts w:ascii="Cambria Math" w:hAnsi="Cambria Math"/>
                          </w:rPr>
                          <m:t>2</m:t>
                        </m:r>
                      </m:den>
                    </m:f>
                  </m:e>
                </m:func>
                <m:func>
                  <m:funcPr>
                    <m:ctrlPr>
                      <w:rPr>
                        <w:rFonts w:ascii="Cambria Math" w:hAnsi="Cambria Math"/>
                        <w:i/>
                        <w:iCs/>
                      </w:rPr>
                    </m:ctrlPr>
                  </m:funcPr>
                  <m:fName>
                    <m:r>
                      <m:rPr>
                        <m:sty m:val="p"/>
                      </m:rPr>
                      <w:rPr>
                        <w:rFonts w:ascii="Cambria Math" w:hAnsi="Cambria Math"/>
                      </w:rPr>
                      <m:t>sin</m:t>
                    </m:r>
                  </m:fName>
                  <m:e>
                    <m:f>
                      <m:fPr>
                        <m:ctrlPr>
                          <w:rPr>
                            <w:rFonts w:ascii="Cambria Math" w:hAnsi="Cambria Math"/>
                            <w:i/>
                            <w:iCs/>
                          </w:rPr>
                        </m:ctrlPr>
                      </m:fPr>
                      <m:num>
                        <m:r>
                          <w:rPr>
                            <w:rFonts w:ascii="Cambria Math" w:hAnsi="Cambria Math"/>
                          </w:rPr>
                          <m:t>θ</m:t>
                        </m:r>
                      </m:num>
                      <m:den>
                        <m:r>
                          <w:rPr>
                            <w:rFonts w:ascii="Cambria Math" w:hAnsi="Cambria Math"/>
                          </w:rPr>
                          <m:t>2</m:t>
                        </m:r>
                      </m:den>
                    </m:f>
                  </m:e>
                </m:func>
                <m:func>
                  <m:funcPr>
                    <m:ctrlPr>
                      <w:rPr>
                        <w:rFonts w:ascii="Cambria Math" w:hAnsi="Cambria Math"/>
                        <w:i/>
                        <w:iCs/>
                      </w:rPr>
                    </m:ctrlPr>
                  </m:funcPr>
                  <m:fName>
                    <m:r>
                      <m:rPr>
                        <m:sty m:val="p"/>
                      </m:rPr>
                      <w:rPr>
                        <w:rFonts w:ascii="Cambria Math" w:hAnsi="Cambria Math"/>
                      </w:rPr>
                      <m:t>cos</m:t>
                    </m:r>
                  </m:fName>
                  <m:e>
                    <m:f>
                      <m:fPr>
                        <m:ctrlPr>
                          <w:rPr>
                            <w:rFonts w:ascii="Cambria Math" w:hAnsi="Cambria Math"/>
                            <w:i/>
                            <w:iCs/>
                          </w:rPr>
                        </m:ctrlPr>
                      </m:fPr>
                      <m:num>
                        <m:r>
                          <w:rPr>
                            <w:rFonts w:ascii="Cambria Math" w:hAnsi="Cambria Math"/>
                          </w:rPr>
                          <m:t xml:space="preserve"> ψ</m:t>
                        </m:r>
                      </m:num>
                      <m:den>
                        <m:r>
                          <w:rPr>
                            <w:rFonts w:ascii="Cambria Math" w:hAnsi="Cambria Math"/>
                          </w:rPr>
                          <m:t>2</m:t>
                        </m:r>
                      </m:den>
                    </m:f>
                  </m:e>
                </m:func>
                <m:r>
                  <w:rPr>
                    <w:rFonts w:ascii="Cambria Math" w:hAnsi="Cambria Math"/>
                  </w:rPr>
                  <m:t>+</m:t>
                </m:r>
                <m:func>
                  <m:funcPr>
                    <m:ctrlPr>
                      <w:rPr>
                        <w:rFonts w:ascii="Cambria Math" w:hAnsi="Cambria Math"/>
                        <w:i/>
                        <w:iCs/>
                      </w:rPr>
                    </m:ctrlPr>
                  </m:funcPr>
                  <m:fName>
                    <m:r>
                      <m:rPr>
                        <m:sty m:val="p"/>
                      </m:rPr>
                      <w:rPr>
                        <w:rFonts w:ascii="Cambria Math" w:hAnsi="Cambria Math"/>
                      </w:rPr>
                      <m:t>sin</m:t>
                    </m:r>
                  </m:fName>
                  <m:e>
                    <m:f>
                      <m:fPr>
                        <m:ctrlPr>
                          <w:rPr>
                            <w:rFonts w:ascii="Cambria Math" w:hAnsi="Cambria Math"/>
                            <w:i/>
                            <w:iCs/>
                          </w:rPr>
                        </m:ctrlPr>
                      </m:fPr>
                      <m:num>
                        <m:r>
                          <w:rPr>
                            <w:rFonts w:ascii="Cambria Math" w:hAnsi="Cambria Math"/>
                          </w:rPr>
                          <m:t>ϕ</m:t>
                        </m:r>
                      </m:num>
                      <m:den>
                        <m:r>
                          <w:rPr>
                            <w:rFonts w:ascii="Cambria Math" w:hAnsi="Cambria Math"/>
                          </w:rPr>
                          <m:t>2</m:t>
                        </m:r>
                      </m:den>
                    </m:f>
                  </m:e>
                </m:func>
                <m:func>
                  <m:funcPr>
                    <m:ctrlPr>
                      <w:rPr>
                        <w:rFonts w:ascii="Cambria Math" w:hAnsi="Cambria Math"/>
                        <w:i/>
                        <w:iCs/>
                      </w:rPr>
                    </m:ctrlPr>
                  </m:funcPr>
                  <m:fName>
                    <m:r>
                      <m:rPr>
                        <m:sty m:val="p"/>
                      </m:rPr>
                      <w:rPr>
                        <w:rFonts w:ascii="Cambria Math" w:hAnsi="Cambria Math"/>
                      </w:rPr>
                      <m:t>cos</m:t>
                    </m:r>
                  </m:fName>
                  <m:e>
                    <m:f>
                      <m:fPr>
                        <m:ctrlPr>
                          <w:rPr>
                            <w:rFonts w:ascii="Cambria Math" w:hAnsi="Cambria Math"/>
                            <w:i/>
                            <w:iCs/>
                          </w:rPr>
                        </m:ctrlPr>
                      </m:fPr>
                      <m:num>
                        <m:r>
                          <w:rPr>
                            <w:rFonts w:ascii="Cambria Math" w:hAnsi="Cambria Math"/>
                          </w:rPr>
                          <m:t>θ</m:t>
                        </m:r>
                      </m:num>
                      <m:den>
                        <m:r>
                          <w:rPr>
                            <w:rFonts w:ascii="Cambria Math" w:hAnsi="Cambria Math"/>
                          </w:rPr>
                          <m:t>2</m:t>
                        </m:r>
                      </m:den>
                    </m:f>
                  </m:e>
                </m:func>
                <m:func>
                  <m:funcPr>
                    <m:ctrlPr>
                      <w:rPr>
                        <w:rFonts w:ascii="Cambria Math" w:hAnsi="Cambria Math"/>
                        <w:i/>
                        <w:iCs/>
                      </w:rPr>
                    </m:ctrlPr>
                  </m:funcPr>
                  <m:fName>
                    <m:r>
                      <m:rPr>
                        <m:sty m:val="p"/>
                      </m:rPr>
                      <w:rPr>
                        <w:rFonts w:ascii="Cambria Math" w:hAnsi="Cambria Math"/>
                      </w:rPr>
                      <m:t>sin</m:t>
                    </m:r>
                  </m:fName>
                  <m:e>
                    <m:f>
                      <m:fPr>
                        <m:ctrlPr>
                          <w:rPr>
                            <w:rFonts w:ascii="Cambria Math" w:hAnsi="Cambria Math"/>
                            <w:i/>
                            <w:iCs/>
                          </w:rPr>
                        </m:ctrlPr>
                      </m:fPr>
                      <m:num>
                        <m:r>
                          <w:rPr>
                            <w:rFonts w:ascii="Cambria Math" w:hAnsi="Cambria Math"/>
                          </w:rPr>
                          <m:t xml:space="preserve"> ψ</m:t>
                        </m:r>
                      </m:num>
                      <m:den>
                        <m:r>
                          <w:rPr>
                            <w:rFonts w:ascii="Cambria Math" w:hAnsi="Cambria Math"/>
                          </w:rPr>
                          <m:t>2</m:t>
                        </m:r>
                      </m:den>
                    </m:f>
                  </m:e>
                </m:func>
                <m:r>
                  <w:rPr>
                    <w:rFonts w:ascii="Cambria Math" w:hAnsi="Cambria Math"/>
                  </w:rPr>
                  <m:t xml:space="preserve">, </m:t>
                </m:r>
                <m:r>
                  <m:rPr>
                    <m:sty m:val="p"/>
                  </m:rPr>
                  <w:rPr>
                    <w:rFonts w:ascii="Cambria Math" w:hAnsi="Cambria Math"/>
                  </w:rPr>
                  <m:t xml:space="preserve">and </m:t>
                </m:r>
              </m:oMath>
            </m:oMathPara>
          </w:p>
        </w:tc>
        <w:tc>
          <w:tcPr>
            <w:tcW w:w="796" w:type="dxa"/>
            <w:tcBorders>
              <w:top w:val="nil"/>
              <w:left w:val="nil"/>
              <w:bottom w:val="nil"/>
              <w:right w:val="nil"/>
            </w:tcBorders>
          </w:tcPr>
          <w:p w:rsidR="001D0663" w:rsidRDefault="001D0663" w:rsidP="00D1460F">
            <w:pPr>
              <w:jc w:val="center"/>
            </w:pPr>
            <w:r>
              <w:t>(3</w:t>
            </w:r>
            <w:r w:rsidR="001432F7">
              <w:t>.20</w:t>
            </w:r>
            <w:r>
              <w:t>)</w:t>
            </w:r>
          </w:p>
        </w:tc>
      </w:tr>
      <w:tr w:rsidR="001D0663" w:rsidTr="00D1460F">
        <w:tc>
          <w:tcPr>
            <w:tcW w:w="7916" w:type="dxa"/>
            <w:tcBorders>
              <w:top w:val="nil"/>
              <w:left w:val="nil"/>
              <w:bottom w:val="nil"/>
              <w:right w:val="nil"/>
            </w:tcBorders>
          </w:tcPr>
          <w:p w:rsidR="001D0663" w:rsidRPr="007524D2" w:rsidRDefault="004E43E6" w:rsidP="009F5CD0">
            <w:pPr>
              <w:rPr>
                <w:rFonts w:ascii="Times New Roman" w:hAnsi="Times New Roman"/>
                <w:iCs/>
              </w:rPr>
            </w:pPr>
            <m:oMathPara>
              <m:oMath>
                <m:sSub>
                  <m:sSubPr>
                    <m:ctrlPr>
                      <w:rPr>
                        <w:rFonts w:ascii="Cambria Math" w:hAnsi="Cambria Math"/>
                        <w:i/>
                        <w:iCs/>
                      </w:rPr>
                    </m:ctrlPr>
                  </m:sSubPr>
                  <m:e>
                    <m:r>
                      <w:rPr>
                        <w:rFonts w:ascii="Cambria Math" w:hAnsi="Cambria Math"/>
                      </w:rPr>
                      <m:t>q</m:t>
                    </m:r>
                  </m:e>
                  <m:sub>
                    <m:r>
                      <w:rPr>
                        <w:rFonts w:ascii="Cambria Math" w:hAnsi="Cambria Math"/>
                      </w:rPr>
                      <m:t>3</m:t>
                    </m:r>
                  </m:sub>
                </m:sSub>
                <m:r>
                  <w:rPr>
                    <w:rFonts w:ascii="Cambria Math" w:hAnsi="Cambria Math"/>
                  </w:rPr>
                  <m:t>=</m:t>
                </m:r>
                <m:func>
                  <m:funcPr>
                    <m:ctrlPr>
                      <w:rPr>
                        <w:rFonts w:ascii="Cambria Math" w:hAnsi="Cambria Math"/>
                        <w:i/>
                        <w:iCs/>
                      </w:rPr>
                    </m:ctrlPr>
                  </m:funcPr>
                  <m:fName>
                    <m:r>
                      <m:rPr>
                        <m:sty m:val="p"/>
                      </m:rPr>
                      <w:rPr>
                        <w:rFonts w:ascii="Cambria Math" w:hAnsi="Cambria Math"/>
                      </w:rPr>
                      <m:t>cos</m:t>
                    </m:r>
                  </m:fName>
                  <m:e>
                    <m:f>
                      <m:fPr>
                        <m:ctrlPr>
                          <w:rPr>
                            <w:rFonts w:ascii="Cambria Math" w:hAnsi="Cambria Math"/>
                            <w:i/>
                            <w:iCs/>
                          </w:rPr>
                        </m:ctrlPr>
                      </m:fPr>
                      <m:num>
                        <m:r>
                          <w:rPr>
                            <w:rFonts w:ascii="Cambria Math" w:hAnsi="Cambria Math"/>
                          </w:rPr>
                          <m:t>ϕ</m:t>
                        </m:r>
                      </m:num>
                      <m:den>
                        <m:r>
                          <w:rPr>
                            <w:rFonts w:ascii="Cambria Math" w:hAnsi="Cambria Math"/>
                          </w:rPr>
                          <m:t>2</m:t>
                        </m:r>
                      </m:den>
                    </m:f>
                  </m:e>
                </m:func>
                <m:func>
                  <m:funcPr>
                    <m:ctrlPr>
                      <w:rPr>
                        <w:rFonts w:ascii="Cambria Math" w:hAnsi="Cambria Math"/>
                        <w:i/>
                        <w:iCs/>
                      </w:rPr>
                    </m:ctrlPr>
                  </m:funcPr>
                  <m:fName>
                    <m:r>
                      <m:rPr>
                        <m:sty m:val="p"/>
                      </m:rPr>
                      <w:rPr>
                        <w:rFonts w:ascii="Cambria Math" w:hAnsi="Cambria Math"/>
                      </w:rPr>
                      <m:t>cos</m:t>
                    </m:r>
                  </m:fName>
                  <m:e>
                    <m:f>
                      <m:fPr>
                        <m:ctrlPr>
                          <w:rPr>
                            <w:rFonts w:ascii="Cambria Math" w:hAnsi="Cambria Math"/>
                            <w:i/>
                            <w:iCs/>
                          </w:rPr>
                        </m:ctrlPr>
                      </m:fPr>
                      <m:num>
                        <m:r>
                          <w:rPr>
                            <w:rFonts w:ascii="Cambria Math" w:hAnsi="Cambria Math"/>
                          </w:rPr>
                          <m:t>θ</m:t>
                        </m:r>
                      </m:num>
                      <m:den>
                        <m:r>
                          <w:rPr>
                            <w:rFonts w:ascii="Cambria Math" w:hAnsi="Cambria Math"/>
                          </w:rPr>
                          <m:t>2</m:t>
                        </m:r>
                      </m:den>
                    </m:f>
                  </m:e>
                </m:func>
                <m:func>
                  <m:funcPr>
                    <m:ctrlPr>
                      <w:rPr>
                        <w:rFonts w:ascii="Cambria Math" w:hAnsi="Cambria Math"/>
                        <w:i/>
                        <w:iCs/>
                      </w:rPr>
                    </m:ctrlPr>
                  </m:funcPr>
                  <m:fName>
                    <m:r>
                      <m:rPr>
                        <m:sty m:val="p"/>
                      </m:rPr>
                      <w:rPr>
                        <w:rFonts w:ascii="Cambria Math" w:hAnsi="Cambria Math"/>
                      </w:rPr>
                      <m:t>sin</m:t>
                    </m:r>
                  </m:fName>
                  <m:e>
                    <m:f>
                      <m:fPr>
                        <m:ctrlPr>
                          <w:rPr>
                            <w:rFonts w:ascii="Cambria Math" w:hAnsi="Cambria Math"/>
                            <w:i/>
                            <w:iCs/>
                          </w:rPr>
                        </m:ctrlPr>
                      </m:fPr>
                      <m:num>
                        <m:r>
                          <w:rPr>
                            <w:rFonts w:ascii="Cambria Math" w:hAnsi="Cambria Math"/>
                          </w:rPr>
                          <m:t xml:space="preserve"> ψ</m:t>
                        </m:r>
                      </m:num>
                      <m:den>
                        <m:r>
                          <w:rPr>
                            <w:rFonts w:ascii="Cambria Math" w:hAnsi="Cambria Math"/>
                          </w:rPr>
                          <m:t>2</m:t>
                        </m:r>
                      </m:den>
                    </m:f>
                  </m:e>
                </m:func>
                <m:r>
                  <w:rPr>
                    <w:rFonts w:ascii="Cambria Math" w:hAnsi="Cambria Math"/>
                  </w:rPr>
                  <m:t>-</m:t>
                </m:r>
                <m:func>
                  <m:funcPr>
                    <m:ctrlPr>
                      <w:rPr>
                        <w:rFonts w:ascii="Cambria Math" w:hAnsi="Cambria Math"/>
                        <w:i/>
                        <w:iCs/>
                      </w:rPr>
                    </m:ctrlPr>
                  </m:funcPr>
                  <m:fName>
                    <m:r>
                      <m:rPr>
                        <m:sty m:val="p"/>
                      </m:rPr>
                      <w:rPr>
                        <w:rFonts w:ascii="Cambria Math" w:hAnsi="Cambria Math"/>
                      </w:rPr>
                      <m:t>sin</m:t>
                    </m:r>
                  </m:fName>
                  <m:e>
                    <m:f>
                      <m:fPr>
                        <m:ctrlPr>
                          <w:rPr>
                            <w:rFonts w:ascii="Cambria Math" w:hAnsi="Cambria Math"/>
                            <w:i/>
                            <w:iCs/>
                          </w:rPr>
                        </m:ctrlPr>
                      </m:fPr>
                      <m:num>
                        <m:r>
                          <w:rPr>
                            <w:rFonts w:ascii="Cambria Math" w:hAnsi="Cambria Math"/>
                          </w:rPr>
                          <m:t>ϕ</m:t>
                        </m:r>
                      </m:num>
                      <m:den>
                        <m:r>
                          <w:rPr>
                            <w:rFonts w:ascii="Cambria Math" w:hAnsi="Cambria Math"/>
                          </w:rPr>
                          <m:t>2</m:t>
                        </m:r>
                      </m:den>
                    </m:f>
                  </m:e>
                </m:func>
                <m:func>
                  <m:funcPr>
                    <m:ctrlPr>
                      <w:rPr>
                        <w:rFonts w:ascii="Cambria Math" w:hAnsi="Cambria Math"/>
                        <w:i/>
                        <w:iCs/>
                      </w:rPr>
                    </m:ctrlPr>
                  </m:funcPr>
                  <m:fName>
                    <m:r>
                      <m:rPr>
                        <m:sty m:val="p"/>
                      </m:rPr>
                      <w:rPr>
                        <w:rFonts w:ascii="Cambria Math" w:hAnsi="Cambria Math"/>
                      </w:rPr>
                      <m:t>sin</m:t>
                    </m:r>
                  </m:fName>
                  <m:e>
                    <m:f>
                      <m:fPr>
                        <m:ctrlPr>
                          <w:rPr>
                            <w:rFonts w:ascii="Cambria Math" w:hAnsi="Cambria Math"/>
                            <w:i/>
                            <w:iCs/>
                          </w:rPr>
                        </m:ctrlPr>
                      </m:fPr>
                      <m:num>
                        <m:r>
                          <w:rPr>
                            <w:rFonts w:ascii="Cambria Math" w:hAnsi="Cambria Math"/>
                          </w:rPr>
                          <m:t>θ</m:t>
                        </m:r>
                      </m:num>
                      <m:den>
                        <m:r>
                          <w:rPr>
                            <w:rFonts w:ascii="Cambria Math" w:hAnsi="Cambria Math"/>
                          </w:rPr>
                          <m:t>2</m:t>
                        </m:r>
                      </m:den>
                    </m:f>
                  </m:e>
                </m:func>
                <m:func>
                  <m:funcPr>
                    <m:ctrlPr>
                      <w:rPr>
                        <w:rFonts w:ascii="Cambria Math" w:hAnsi="Cambria Math"/>
                        <w:i/>
                        <w:iCs/>
                      </w:rPr>
                    </m:ctrlPr>
                  </m:funcPr>
                  <m:fName>
                    <m:r>
                      <m:rPr>
                        <m:sty m:val="p"/>
                      </m:rPr>
                      <w:rPr>
                        <w:rFonts w:ascii="Cambria Math" w:hAnsi="Cambria Math"/>
                      </w:rPr>
                      <m:t>cos</m:t>
                    </m:r>
                  </m:fName>
                  <m:e>
                    <m:f>
                      <m:fPr>
                        <m:ctrlPr>
                          <w:rPr>
                            <w:rFonts w:ascii="Cambria Math" w:hAnsi="Cambria Math"/>
                            <w:i/>
                            <w:iCs/>
                          </w:rPr>
                        </m:ctrlPr>
                      </m:fPr>
                      <m:num>
                        <m:r>
                          <w:rPr>
                            <w:rFonts w:ascii="Cambria Math" w:hAnsi="Cambria Math"/>
                          </w:rPr>
                          <m:t xml:space="preserve"> ψ</m:t>
                        </m:r>
                      </m:num>
                      <m:den>
                        <m:r>
                          <w:rPr>
                            <w:rFonts w:ascii="Cambria Math" w:hAnsi="Cambria Math"/>
                          </w:rPr>
                          <m:t>2</m:t>
                        </m:r>
                      </m:den>
                    </m:f>
                  </m:e>
                </m:func>
                <m:r>
                  <w:rPr>
                    <w:rFonts w:ascii="Cambria Math" w:hAnsi="Cambria Math"/>
                  </w:rPr>
                  <m:t xml:space="preserve"> </m:t>
                </m:r>
              </m:oMath>
            </m:oMathPara>
          </w:p>
        </w:tc>
        <w:tc>
          <w:tcPr>
            <w:tcW w:w="796" w:type="dxa"/>
            <w:tcBorders>
              <w:top w:val="nil"/>
              <w:left w:val="nil"/>
              <w:bottom w:val="nil"/>
              <w:right w:val="nil"/>
            </w:tcBorders>
          </w:tcPr>
          <w:p w:rsidR="001D0663" w:rsidRDefault="001D0663" w:rsidP="00D1460F">
            <w:pPr>
              <w:jc w:val="center"/>
            </w:pPr>
            <w:r>
              <w:t>(3</w:t>
            </w:r>
            <w:r w:rsidR="001432F7">
              <w:t>.22</w:t>
            </w:r>
            <w:r>
              <w:t>)</w:t>
            </w:r>
          </w:p>
        </w:tc>
      </w:tr>
    </w:tbl>
    <w:p w:rsidR="001D0663" w:rsidRPr="00CF1AA7" w:rsidRDefault="00D14C8E" w:rsidP="001D0663">
      <w:r>
        <w:t xml:space="preserve">(Baker, 1999b). </w:t>
      </w:r>
      <w:r w:rsidR="001D0663">
        <w:t xml:space="preserve">A </w:t>
      </w:r>
      <w:r w:rsidR="001519F8">
        <w:t>regularization coefficient</w:t>
      </w:r>
      <w:r w:rsidR="001D0663">
        <w:t xml:space="preserve">, </w:t>
      </w:r>
      <m:oMath>
        <m:sSub>
          <m:sSubPr>
            <m:ctrlPr>
              <w:rPr>
                <w:rFonts w:ascii="Cambria Math" w:hAnsi="Cambria Math"/>
                <w:i/>
              </w:rPr>
            </m:ctrlPr>
          </m:sSubPr>
          <m:e>
            <m:r>
              <w:rPr>
                <w:rFonts w:ascii="Cambria Math" w:hAnsi="Cambria Math"/>
              </w:rPr>
              <m:t>λ</m:t>
            </m:r>
          </m:e>
          <m:sub>
            <m:r>
              <w:rPr>
                <w:rFonts w:ascii="Cambria Math" w:hAnsi="Cambria Math"/>
              </w:rPr>
              <m:t>2</m:t>
            </m:r>
          </m:sub>
        </m:sSub>
      </m:oMath>
      <w:r w:rsidR="001D0663">
        <w:t>, is used to adjust the amount of co</w:t>
      </w:r>
      <w:r w:rsidR="00970F0C">
        <w:t xml:space="preserve">rrection produced by </w:t>
      </w:r>
      <w:r w:rsidR="00BC3DDA">
        <w:t xml:space="preserve">the </w:t>
      </w:r>
      <m:oMath>
        <m:sSub>
          <m:sSubPr>
            <m:ctrlPr>
              <w:rPr>
                <w:rFonts w:ascii="Cambria Math" w:hAnsi="Cambria Math"/>
                <w:i/>
              </w:rPr>
            </m:ctrlPr>
          </m:sSubPr>
          <m:e>
            <m:r>
              <w:rPr>
                <w:rFonts w:ascii="Cambria Math" w:hAnsi="Cambria Math"/>
              </w:rPr>
              <m:t>RMSq</m:t>
            </m:r>
          </m:e>
          <m:sub>
            <m:r>
              <w:rPr>
                <w:rFonts w:ascii="Cambria Math" w:hAnsi="Cambria Math"/>
              </w:rPr>
              <m:t>i</m:t>
            </m:r>
          </m:sub>
        </m:sSub>
      </m:oMath>
      <w:r w:rsidR="00BC3DDA">
        <w:t xml:space="preserve"> term </w:t>
      </w:r>
      <w:r w:rsidR="001D0663">
        <w:t>relative to the correction produced by the average magnitude of excursions beyond th</w:t>
      </w:r>
      <w:r w:rsidR="00BC3DDA">
        <w:t>e anatomical limits</w:t>
      </w:r>
      <w:r w:rsidR="001D0663">
        <w:t>.</w:t>
      </w:r>
      <w:r w:rsidR="00BC3DDA">
        <w:t xml:space="preserve"> The best value for</w:t>
      </w:r>
      <w:r w:rsidR="001D0663">
        <w:t xml:space="preserve"> </w:t>
      </w:r>
      <m:oMath>
        <m:sSub>
          <m:sSubPr>
            <m:ctrlPr>
              <w:rPr>
                <w:rFonts w:ascii="Cambria Math" w:hAnsi="Cambria Math"/>
                <w:i/>
              </w:rPr>
            </m:ctrlPr>
          </m:sSubPr>
          <m:e>
            <m:r>
              <w:rPr>
                <w:rFonts w:ascii="Cambria Math" w:hAnsi="Cambria Math"/>
              </w:rPr>
              <m:t>λ</m:t>
            </m:r>
          </m:e>
          <m:sub>
            <m:r>
              <w:rPr>
                <w:rFonts w:ascii="Cambria Math" w:hAnsi="Cambria Math"/>
              </w:rPr>
              <m:t>2</m:t>
            </m:r>
          </m:sub>
        </m:sSub>
        <m:r>
          <w:rPr>
            <w:rFonts w:ascii="Cambria Math" w:hAnsi="Cambria Math"/>
          </w:rPr>
          <m:t xml:space="preserve"> </m:t>
        </m:r>
      </m:oMath>
      <w:r w:rsidR="0024545E">
        <w:t xml:space="preserve"> </w:t>
      </w:r>
      <w:r w:rsidR="00BC3DDA">
        <w:t xml:space="preserve">was found, experimentally, to be 30 for </w:t>
      </w:r>
      <w:r w:rsidR="0024545E">
        <w:t>the spine, neck, shoulder and hip joints and 0 for the elbow, knee, and ankle joints.</w:t>
      </w:r>
    </w:p>
    <w:p w:rsidR="00E1493F" w:rsidRDefault="001D0663" w:rsidP="00A852B5">
      <w:r>
        <w:t xml:space="preserve">    </w:t>
      </w:r>
      <w:r w:rsidR="00E34C8D">
        <w:t xml:space="preserve">To determine the centroid values I computed the mean joint angles from the first 30 seconds </w:t>
      </w:r>
      <w:r w:rsidR="00CB0667">
        <w:t>of</w:t>
      </w:r>
      <w:r w:rsidR="00635807">
        <w:t xml:space="preserve"> 10 trials that</w:t>
      </w:r>
      <w:r w:rsidR="00E34C8D">
        <w:t xml:space="preserve"> had</w:t>
      </w:r>
      <w:r w:rsidR="0025289C">
        <w:t xml:space="preserve"> little apparent drift and a small</w:t>
      </w:r>
      <w:r w:rsidR="00E34C8D">
        <w:t xml:space="preserve"> number of samples</w:t>
      </w:r>
      <w:r w:rsidR="0025289C">
        <w:t xml:space="preserve"> that</w:t>
      </w:r>
      <w:r w:rsidR="00E34C8D">
        <w:t xml:space="preserve"> exceeded joint limits.  These values are shown in Table 3-3.</w:t>
      </w:r>
    </w:p>
    <w:p w:rsidR="00E1493F" w:rsidRDefault="00E1493F">
      <w:pPr>
        <w:spacing w:line="240" w:lineRule="auto"/>
        <w:jc w:val="left"/>
      </w:pPr>
      <w:r>
        <w:br w:type="page"/>
      </w:r>
    </w:p>
    <w:p w:rsidR="00E34C8D" w:rsidRDefault="00E34C8D" w:rsidP="00A852B5">
      <w:r>
        <w:lastRenderedPageBreak/>
        <w:t xml:space="preserve"> </w:t>
      </w:r>
    </w:p>
    <w:p w:rsidR="00E34C8D" w:rsidRDefault="00E34C8D" w:rsidP="00F80CCC">
      <w:pPr>
        <w:pStyle w:val="Caption"/>
        <w:keepNext/>
        <w:jc w:val="left"/>
      </w:pPr>
      <w:bookmarkStart w:id="32" w:name="_Toc496124250"/>
      <w:bookmarkStart w:id="33" w:name="_Toc500930582"/>
      <w:r>
        <w:t>Table 3</w:t>
      </w:r>
      <w:r>
        <w:noBreakHyphen/>
      </w:r>
      <w:r w:rsidR="004E43E6">
        <w:fldChar w:fldCharType="begin"/>
      </w:r>
      <w:r w:rsidR="004E43E6">
        <w:instrText xml:space="preserve"> SEQ Table \* ARABIC \s 1 </w:instrText>
      </w:r>
      <w:r w:rsidR="004E43E6">
        <w:fldChar w:fldCharType="separate"/>
      </w:r>
      <w:r w:rsidR="004E43E6">
        <w:rPr>
          <w:noProof/>
        </w:rPr>
        <w:t>3</w:t>
      </w:r>
      <w:r w:rsidR="004E43E6">
        <w:rPr>
          <w:noProof/>
        </w:rPr>
        <w:fldChar w:fldCharType="end"/>
      </w:r>
      <w:r>
        <w:t>. Average Angular Centroid</w:t>
      </w:r>
      <w:bookmarkEnd w:id="32"/>
      <w:bookmarkEnd w:id="33"/>
    </w:p>
    <w:tbl>
      <w:tblPr>
        <w:tblStyle w:val="TableGrid1"/>
        <w:tblW w:w="0" w:type="auto"/>
        <w:tblLook w:val="04A0" w:firstRow="1" w:lastRow="0" w:firstColumn="1" w:lastColumn="0" w:noHBand="0" w:noVBand="1"/>
      </w:tblPr>
      <w:tblGrid>
        <w:gridCol w:w="1098"/>
        <w:gridCol w:w="3150"/>
        <w:gridCol w:w="1530"/>
        <w:gridCol w:w="1440"/>
      </w:tblGrid>
      <w:tr w:rsidR="0025289C" w:rsidRPr="00E307DE" w:rsidTr="00F80CCC">
        <w:tc>
          <w:tcPr>
            <w:tcW w:w="1098" w:type="dxa"/>
          </w:tcPr>
          <w:p w:rsidR="0025289C" w:rsidRPr="0072075B" w:rsidRDefault="0025289C" w:rsidP="00DC3706">
            <w:pPr>
              <w:spacing w:line="240" w:lineRule="auto"/>
              <w:rPr>
                <w:rFonts w:cstheme="minorHAnsi"/>
                <w:sz w:val="22"/>
                <w:szCs w:val="22"/>
                <w:lang w:bidi="ar-SA"/>
              </w:rPr>
            </w:pPr>
            <w:r w:rsidRPr="0072075B">
              <w:rPr>
                <w:rFonts w:cstheme="minorHAnsi"/>
                <w:sz w:val="22"/>
                <w:szCs w:val="22"/>
                <w:lang w:bidi="ar-SA"/>
              </w:rPr>
              <w:t>Joint</w:t>
            </w:r>
          </w:p>
        </w:tc>
        <w:tc>
          <w:tcPr>
            <w:tcW w:w="3150" w:type="dxa"/>
          </w:tcPr>
          <w:p w:rsidR="0025289C" w:rsidRPr="0072075B" w:rsidRDefault="0025289C" w:rsidP="00DC3706">
            <w:pPr>
              <w:spacing w:line="240" w:lineRule="auto"/>
              <w:rPr>
                <w:rFonts w:cstheme="minorHAnsi"/>
                <w:sz w:val="22"/>
                <w:szCs w:val="22"/>
                <w:lang w:bidi="ar-SA"/>
              </w:rPr>
            </w:pPr>
            <w:r w:rsidRPr="0072075B">
              <w:rPr>
                <w:rFonts w:cstheme="minorHAnsi"/>
                <w:sz w:val="22"/>
                <w:szCs w:val="22"/>
                <w:lang w:bidi="ar-SA"/>
              </w:rPr>
              <w:t>Movement</w:t>
            </w:r>
          </w:p>
        </w:tc>
        <w:tc>
          <w:tcPr>
            <w:tcW w:w="1530" w:type="dxa"/>
          </w:tcPr>
          <w:p w:rsidR="0025289C" w:rsidRPr="0072075B" w:rsidRDefault="0025289C" w:rsidP="00DC3706">
            <w:pPr>
              <w:spacing w:line="240" w:lineRule="auto"/>
              <w:rPr>
                <w:rFonts w:cstheme="minorHAnsi"/>
                <w:sz w:val="22"/>
                <w:szCs w:val="22"/>
                <w:lang w:bidi="ar-SA"/>
              </w:rPr>
            </w:pPr>
            <w:r w:rsidRPr="0072075B">
              <w:rPr>
                <w:rFonts w:cstheme="minorHAnsi"/>
                <w:sz w:val="22"/>
                <w:szCs w:val="22"/>
                <w:lang w:bidi="ar-SA"/>
              </w:rPr>
              <w:t>Rotation Axis</w:t>
            </w:r>
          </w:p>
        </w:tc>
        <w:tc>
          <w:tcPr>
            <w:tcW w:w="1440" w:type="dxa"/>
          </w:tcPr>
          <w:p w:rsidR="0025289C" w:rsidRPr="0072075B" w:rsidRDefault="0025289C" w:rsidP="00DC3706">
            <w:pPr>
              <w:spacing w:line="240" w:lineRule="auto"/>
              <w:jc w:val="center"/>
              <w:rPr>
                <w:rFonts w:cstheme="minorHAnsi"/>
                <w:sz w:val="22"/>
                <w:szCs w:val="22"/>
                <w:lang w:bidi="ar-SA"/>
              </w:rPr>
            </w:pPr>
            <w:r w:rsidRPr="0072075B">
              <w:rPr>
                <w:rFonts w:cstheme="minorHAnsi"/>
                <w:sz w:val="22"/>
                <w:szCs w:val="22"/>
                <w:lang w:bidi="ar-SA"/>
              </w:rPr>
              <w:t>Mean (deg)</w:t>
            </w:r>
          </w:p>
        </w:tc>
      </w:tr>
      <w:tr w:rsidR="0025289C" w:rsidRPr="00E307DE" w:rsidTr="00F80CCC">
        <w:tc>
          <w:tcPr>
            <w:tcW w:w="1098" w:type="dxa"/>
          </w:tcPr>
          <w:p w:rsidR="0025289C" w:rsidRPr="0072075B" w:rsidRDefault="0025289C" w:rsidP="00DC3706">
            <w:pPr>
              <w:spacing w:line="240" w:lineRule="auto"/>
              <w:rPr>
                <w:rFonts w:cstheme="minorHAnsi"/>
                <w:sz w:val="22"/>
                <w:szCs w:val="22"/>
                <w:lang w:bidi="ar-SA"/>
              </w:rPr>
            </w:pPr>
            <w:r w:rsidRPr="0072075B">
              <w:rPr>
                <w:rFonts w:cstheme="minorHAnsi"/>
                <w:sz w:val="22"/>
                <w:szCs w:val="22"/>
                <w:lang w:bidi="ar-SA"/>
              </w:rPr>
              <w:t>Back</w:t>
            </w:r>
          </w:p>
        </w:tc>
        <w:tc>
          <w:tcPr>
            <w:tcW w:w="3150" w:type="dxa"/>
          </w:tcPr>
          <w:p w:rsidR="0025289C" w:rsidRPr="0072075B" w:rsidRDefault="0025289C" w:rsidP="00DC3706">
            <w:pPr>
              <w:spacing w:line="240" w:lineRule="auto"/>
              <w:rPr>
                <w:rFonts w:cstheme="minorHAnsi"/>
                <w:sz w:val="22"/>
                <w:szCs w:val="22"/>
                <w:lang w:bidi="ar-SA"/>
              </w:rPr>
            </w:pPr>
            <w:r w:rsidRPr="0072075B">
              <w:rPr>
                <w:rFonts w:cstheme="minorHAnsi"/>
                <w:sz w:val="22"/>
                <w:szCs w:val="22"/>
                <w:lang w:bidi="ar-SA"/>
              </w:rPr>
              <w:t>left rotation</w:t>
            </w:r>
          </w:p>
        </w:tc>
        <w:tc>
          <w:tcPr>
            <w:tcW w:w="1530" w:type="dxa"/>
          </w:tcPr>
          <w:p w:rsidR="0025289C" w:rsidRPr="0072075B" w:rsidRDefault="0025289C" w:rsidP="00DC3706">
            <w:pPr>
              <w:spacing w:line="240" w:lineRule="auto"/>
              <w:jc w:val="center"/>
              <w:rPr>
                <w:rFonts w:cstheme="minorHAnsi"/>
                <w:sz w:val="22"/>
                <w:szCs w:val="22"/>
                <w:lang w:bidi="ar-SA"/>
              </w:rPr>
            </w:pPr>
            <w:r w:rsidRPr="0072075B">
              <w:rPr>
                <w:rFonts w:cstheme="minorHAnsi"/>
                <w:sz w:val="22"/>
                <w:szCs w:val="22"/>
                <w:lang w:bidi="ar-SA"/>
              </w:rPr>
              <w:t>X</w:t>
            </w:r>
          </w:p>
        </w:tc>
        <w:tc>
          <w:tcPr>
            <w:tcW w:w="1440" w:type="dxa"/>
          </w:tcPr>
          <w:p w:rsidR="0025289C" w:rsidRPr="0072075B" w:rsidRDefault="0025289C" w:rsidP="00DC3706">
            <w:pPr>
              <w:spacing w:line="240" w:lineRule="auto"/>
              <w:jc w:val="center"/>
              <w:rPr>
                <w:rFonts w:cstheme="minorHAnsi"/>
                <w:sz w:val="22"/>
                <w:szCs w:val="22"/>
                <w:lang w:bidi="ar-SA"/>
              </w:rPr>
            </w:pPr>
            <w:r w:rsidRPr="0072075B">
              <w:rPr>
                <w:rFonts w:cstheme="minorHAnsi"/>
                <w:sz w:val="22"/>
                <w:szCs w:val="22"/>
                <w:lang w:bidi="ar-SA"/>
              </w:rPr>
              <w:t>0</w:t>
            </w:r>
          </w:p>
        </w:tc>
      </w:tr>
      <w:tr w:rsidR="0025289C" w:rsidRPr="00E307DE" w:rsidTr="00F80CCC">
        <w:tc>
          <w:tcPr>
            <w:tcW w:w="1098" w:type="dxa"/>
          </w:tcPr>
          <w:p w:rsidR="0025289C" w:rsidRPr="0072075B" w:rsidRDefault="0025289C" w:rsidP="00DC3706">
            <w:pPr>
              <w:spacing w:line="240" w:lineRule="auto"/>
              <w:rPr>
                <w:rFonts w:cstheme="minorHAnsi"/>
                <w:sz w:val="22"/>
                <w:szCs w:val="22"/>
                <w:lang w:bidi="ar-SA"/>
              </w:rPr>
            </w:pPr>
          </w:p>
        </w:tc>
        <w:tc>
          <w:tcPr>
            <w:tcW w:w="3150" w:type="dxa"/>
          </w:tcPr>
          <w:p w:rsidR="0025289C" w:rsidRPr="0072075B" w:rsidRDefault="0025289C" w:rsidP="00DC3706">
            <w:pPr>
              <w:spacing w:line="240" w:lineRule="auto"/>
              <w:rPr>
                <w:rFonts w:cstheme="minorHAnsi"/>
                <w:sz w:val="22"/>
                <w:szCs w:val="22"/>
                <w:lang w:bidi="ar-SA"/>
              </w:rPr>
            </w:pPr>
            <w:r w:rsidRPr="0072075B">
              <w:rPr>
                <w:rFonts w:cstheme="minorHAnsi"/>
                <w:sz w:val="22"/>
                <w:szCs w:val="22"/>
                <w:lang w:bidi="ar-SA"/>
              </w:rPr>
              <w:t>flexion</w:t>
            </w:r>
          </w:p>
        </w:tc>
        <w:tc>
          <w:tcPr>
            <w:tcW w:w="1530" w:type="dxa"/>
          </w:tcPr>
          <w:p w:rsidR="0025289C" w:rsidRPr="0072075B" w:rsidRDefault="0025289C" w:rsidP="00DC3706">
            <w:pPr>
              <w:spacing w:line="240" w:lineRule="auto"/>
              <w:jc w:val="center"/>
              <w:rPr>
                <w:rFonts w:cstheme="minorHAnsi"/>
                <w:sz w:val="22"/>
                <w:szCs w:val="22"/>
                <w:lang w:bidi="ar-SA"/>
              </w:rPr>
            </w:pPr>
            <w:r w:rsidRPr="0072075B">
              <w:rPr>
                <w:rFonts w:cstheme="minorHAnsi"/>
                <w:sz w:val="22"/>
                <w:szCs w:val="22"/>
                <w:lang w:bidi="ar-SA"/>
              </w:rPr>
              <w:t>Y</w:t>
            </w:r>
          </w:p>
        </w:tc>
        <w:tc>
          <w:tcPr>
            <w:tcW w:w="1440" w:type="dxa"/>
          </w:tcPr>
          <w:p w:rsidR="0025289C" w:rsidRPr="0072075B" w:rsidRDefault="0025289C" w:rsidP="00DC3706">
            <w:pPr>
              <w:spacing w:line="240" w:lineRule="auto"/>
              <w:jc w:val="center"/>
              <w:rPr>
                <w:rFonts w:cstheme="minorHAnsi"/>
                <w:sz w:val="22"/>
                <w:szCs w:val="22"/>
                <w:lang w:bidi="ar-SA"/>
              </w:rPr>
            </w:pPr>
            <w:r w:rsidRPr="0072075B">
              <w:rPr>
                <w:rFonts w:cstheme="minorHAnsi"/>
                <w:sz w:val="22"/>
                <w:szCs w:val="22"/>
                <w:lang w:bidi="ar-SA"/>
              </w:rPr>
              <w:t>5</w:t>
            </w:r>
          </w:p>
        </w:tc>
      </w:tr>
      <w:tr w:rsidR="0025289C" w:rsidRPr="00E307DE" w:rsidTr="00F80CCC">
        <w:tc>
          <w:tcPr>
            <w:tcW w:w="1098" w:type="dxa"/>
          </w:tcPr>
          <w:p w:rsidR="0025289C" w:rsidRPr="0072075B" w:rsidRDefault="0025289C" w:rsidP="00DC3706">
            <w:pPr>
              <w:spacing w:line="240" w:lineRule="auto"/>
              <w:rPr>
                <w:rFonts w:cstheme="minorHAnsi"/>
                <w:sz w:val="22"/>
                <w:szCs w:val="22"/>
                <w:lang w:bidi="ar-SA"/>
              </w:rPr>
            </w:pPr>
          </w:p>
        </w:tc>
        <w:tc>
          <w:tcPr>
            <w:tcW w:w="3150" w:type="dxa"/>
          </w:tcPr>
          <w:p w:rsidR="0025289C" w:rsidRPr="0072075B" w:rsidRDefault="0025289C" w:rsidP="00DC3706">
            <w:pPr>
              <w:spacing w:line="240" w:lineRule="auto"/>
              <w:rPr>
                <w:rFonts w:cstheme="minorHAnsi"/>
                <w:sz w:val="22"/>
                <w:szCs w:val="22"/>
                <w:lang w:bidi="ar-SA"/>
              </w:rPr>
            </w:pPr>
            <w:r w:rsidRPr="0072075B">
              <w:rPr>
                <w:rFonts w:cstheme="minorHAnsi"/>
                <w:sz w:val="22"/>
                <w:szCs w:val="22"/>
                <w:lang w:bidi="ar-SA"/>
              </w:rPr>
              <w:t>left lateral bending</w:t>
            </w:r>
          </w:p>
        </w:tc>
        <w:tc>
          <w:tcPr>
            <w:tcW w:w="1530" w:type="dxa"/>
          </w:tcPr>
          <w:p w:rsidR="0025289C" w:rsidRPr="0072075B" w:rsidRDefault="0025289C" w:rsidP="00DC3706">
            <w:pPr>
              <w:spacing w:line="240" w:lineRule="auto"/>
              <w:jc w:val="center"/>
              <w:rPr>
                <w:rFonts w:cstheme="minorHAnsi"/>
                <w:sz w:val="22"/>
                <w:szCs w:val="22"/>
                <w:lang w:bidi="ar-SA"/>
              </w:rPr>
            </w:pPr>
            <w:r w:rsidRPr="0072075B">
              <w:rPr>
                <w:rFonts w:cstheme="minorHAnsi"/>
                <w:sz w:val="22"/>
                <w:szCs w:val="22"/>
                <w:lang w:bidi="ar-SA"/>
              </w:rPr>
              <w:t>Z</w:t>
            </w:r>
          </w:p>
        </w:tc>
        <w:tc>
          <w:tcPr>
            <w:tcW w:w="1440" w:type="dxa"/>
          </w:tcPr>
          <w:p w:rsidR="0025289C" w:rsidRPr="0072075B" w:rsidRDefault="0025289C" w:rsidP="00DC3706">
            <w:pPr>
              <w:spacing w:line="240" w:lineRule="auto"/>
              <w:jc w:val="center"/>
              <w:rPr>
                <w:rFonts w:cstheme="minorHAnsi"/>
                <w:sz w:val="22"/>
                <w:szCs w:val="22"/>
                <w:lang w:bidi="ar-SA"/>
              </w:rPr>
            </w:pPr>
            <w:r w:rsidRPr="0072075B">
              <w:rPr>
                <w:rFonts w:cstheme="minorHAnsi"/>
                <w:sz w:val="22"/>
                <w:szCs w:val="22"/>
                <w:lang w:bidi="ar-SA"/>
              </w:rPr>
              <w:t>0</w:t>
            </w:r>
          </w:p>
        </w:tc>
      </w:tr>
      <w:tr w:rsidR="0025289C" w:rsidRPr="00E307DE" w:rsidTr="00F80CCC">
        <w:tc>
          <w:tcPr>
            <w:tcW w:w="1098" w:type="dxa"/>
          </w:tcPr>
          <w:p w:rsidR="0025289C" w:rsidRPr="0072075B" w:rsidRDefault="0025289C" w:rsidP="00DC3706">
            <w:pPr>
              <w:spacing w:line="240" w:lineRule="auto"/>
              <w:rPr>
                <w:rFonts w:cstheme="minorHAnsi"/>
                <w:sz w:val="22"/>
                <w:szCs w:val="22"/>
                <w:lang w:bidi="ar-SA"/>
              </w:rPr>
            </w:pPr>
            <w:r w:rsidRPr="0072075B">
              <w:rPr>
                <w:rFonts w:cstheme="minorHAnsi"/>
                <w:sz w:val="22"/>
                <w:szCs w:val="22"/>
                <w:lang w:bidi="ar-SA"/>
              </w:rPr>
              <w:t>Neck</w:t>
            </w:r>
          </w:p>
        </w:tc>
        <w:tc>
          <w:tcPr>
            <w:tcW w:w="3150" w:type="dxa"/>
          </w:tcPr>
          <w:p w:rsidR="0025289C" w:rsidRPr="0072075B" w:rsidRDefault="0025289C" w:rsidP="00DC3706">
            <w:pPr>
              <w:spacing w:line="240" w:lineRule="auto"/>
              <w:rPr>
                <w:rFonts w:cstheme="minorHAnsi"/>
                <w:sz w:val="22"/>
                <w:szCs w:val="22"/>
                <w:lang w:bidi="ar-SA"/>
              </w:rPr>
            </w:pPr>
            <w:r w:rsidRPr="0072075B">
              <w:rPr>
                <w:rFonts w:cstheme="minorHAnsi"/>
                <w:sz w:val="22"/>
                <w:szCs w:val="22"/>
                <w:lang w:bidi="ar-SA"/>
              </w:rPr>
              <w:t>left rotation</w:t>
            </w:r>
          </w:p>
        </w:tc>
        <w:tc>
          <w:tcPr>
            <w:tcW w:w="1530" w:type="dxa"/>
          </w:tcPr>
          <w:p w:rsidR="0025289C" w:rsidRPr="0072075B" w:rsidRDefault="0025289C" w:rsidP="00DC3706">
            <w:pPr>
              <w:spacing w:line="240" w:lineRule="auto"/>
              <w:jc w:val="center"/>
              <w:rPr>
                <w:rFonts w:cstheme="minorHAnsi"/>
                <w:sz w:val="22"/>
                <w:szCs w:val="22"/>
                <w:lang w:bidi="ar-SA"/>
              </w:rPr>
            </w:pPr>
            <w:r w:rsidRPr="0072075B">
              <w:rPr>
                <w:rFonts w:cstheme="minorHAnsi"/>
                <w:sz w:val="22"/>
                <w:szCs w:val="22"/>
                <w:lang w:bidi="ar-SA"/>
              </w:rPr>
              <w:t>X</w:t>
            </w:r>
          </w:p>
        </w:tc>
        <w:tc>
          <w:tcPr>
            <w:tcW w:w="1440" w:type="dxa"/>
          </w:tcPr>
          <w:p w:rsidR="0025289C" w:rsidRPr="0072075B" w:rsidRDefault="0025289C" w:rsidP="00DC3706">
            <w:pPr>
              <w:spacing w:line="240" w:lineRule="auto"/>
              <w:jc w:val="center"/>
              <w:rPr>
                <w:rFonts w:cstheme="minorHAnsi"/>
                <w:sz w:val="22"/>
                <w:szCs w:val="22"/>
                <w:lang w:bidi="ar-SA"/>
              </w:rPr>
            </w:pPr>
            <w:r w:rsidRPr="0072075B">
              <w:rPr>
                <w:rFonts w:cstheme="minorHAnsi"/>
                <w:sz w:val="22"/>
                <w:szCs w:val="22"/>
                <w:lang w:bidi="ar-SA"/>
              </w:rPr>
              <w:t>0</w:t>
            </w:r>
          </w:p>
        </w:tc>
      </w:tr>
      <w:tr w:rsidR="0025289C" w:rsidRPr="00E307DE" w:rsidTr="00F80CCC">
        <w:tc>
          <w:tcPr>
            <w:tcW w:w="1098" w:type="dxa"/>
          </w:tcPr>
          <w:p w:rsidR="0025289C" w:rsidRPr="0072075B" w:rsidRDefault="0025289C" w:rsidP="00DC3706">
            <w:pPr>
              <w:spacing w:line="240" w:lineRule="auto"/>
              <w:rPr>
                <w:rFonts w:cstheme="minorHAnsi"/>
                <w:sz w:val="22"/>
                <w:szCs w:val="22"/>
                <w:lang w:bidi="ar-SA"/>
              </w:rPr>
            </w:pPr>
          </w:p>
        </w:tc>
        <w:tc>
          <w:tcPr>
            <w:tcW w:w="3150" w:type="dxa"/>
          </w:tcPr>
          <w:p w:rsidR="0025289C" w:rsidRPr="0072075B" w:rsidRDefault="0025289C" w:rsidP="00DC3706">
            <w:pPr>
              <w:spacing w:line="240" w:lineRule="auto"/>
              <w:rPr>
                <w:rFonts w:cstheme="minorHAnsi"/>
                <w:sz w:val="22"/>
                <w:szCs w:val="22"/>
                <w:lang w:bidi="ar-SA"/>
              </w:rPr>
            </w:pPr>
            <w:r w:rsidRPr="0072075B">
              <w:rPr>
                <w:rFonts w:cstheme="minorHAnsi"/>
                <w:sz w:val="22"/>
                <w:szCs w:val="22"/>
                <w:lang w:bidi="ar-SA"/>
              </w:rPr>
              <w:t>flexion</w:t>
            </w:r>
          </w:p>
        </w:tc>
        <w:tc>
          <w:tcPr>
            <w:tcW w:w="1530" w:type="dxa"/>
          </w:tcPr>
          <w:p w:rsidR="0025289C" w:rsidRPr="0072075B" w:rsidRDefault="0025289C" w:rsidP="00DC3706">
            <w:pPr>
              <w:spacing w:line="240" w:lineRule="auto"/>
              <w:jc w:val="center"/>
              <w:rPr>
                <w:rFonts w:cstheme="minorHAnsi"/>
                <w:sz w:val="22"/>
                <w:szCs w:val="22"/>
                <w:lang w:bidi="ar-SA"/>
              </w:rPr>
            </w:pPr>
            <w:r w:rsidRPr="0072075B">
              <w:rPr>
                <w:rFonts w:cstheme="minorHAnsi"/>
                <w:sz w:val="22"/>
                <w:szCs w:val="22"/>
                <w:lang w:bidi="ar-SA"/>
              </w:rPr>
              <w:t>Y</w:t>
            </w:r>
          </w:p>
        </w:tc>
        <w:tc>
          <w:tcPr>
            <w:tcW w:w="1440" w:type="dxa"/>
          </w:tcPr>
          <w:p w:rsidR="0025289C" w:rsidRPr="0072075B" w:rsidRDefault="0025289C" w:rsidP="00DC3706">
            <w:pPr>
              <w:spacing w:line="240" w:lineRule="auto"/>
              <w:jc w:val="center"/>
              <w:rPr>
                <w:rFonts w:cstheme="minorHAnsi"/>
                <w:sz w:val="22"/>
                <w:szCs w:val="22"/>
                <w:lang w:bidi="ar-SA"/>
              </w:rPr>
            </w:pPr>
            <w:r w:rsidRPr="0072075B">
              <w:rPr>
                <w:rFonts w:cstheme="minorHAnsi"/>
                <w:sz w:val="22"/>
                <w:szCs w:val="22"/>
                <w:lang w:bidi="ar-SA"/>
              </w:rPr>
              <w:t>5</w:t>
            </w:r>
          </w:p>
        </w:tc>
      </w:tr>
      <w:tr w:rsidR="0025289C" w:rsidRPr="00E307DE" w:rsidTr="00F80CCC">
        <w:tc>
          <w:tcPr>
            <w:tcW w:w="1098" w:type="dxa"/>
          </w:tcPr>
          <w:p w:rsidR="0025289C" w:rsidRPr="0072075B" w:rsidRDefault="0025289C" w:rsidP="00DC3706">
            <w:pPr>
              <w:spacing w:line="240" w:lineRule="auto"/>
              <w:rPr>
                <w:rFonts w:cstheme="minorHAnsi"/>
                <w:sz w:val="22"/>
                <w:szCs w:val="22"/>
                <w:lang w:bidi="ar-SA"/>
              </w:rPr>
            </w:pPr>
          </w:p>
        </w:tc>
        <w:tc>
          <w:tcPr>
            <w:tcW w:w="3150" w:type="dxa"/>
          </w:tcPr>
          <w:p w:rsidR="0025289C" w:rsidRPr="0072075B" w:rsidRDefault="0025289C" w:rsidP="00DC3706">
            <w:pPr>
              <w:spacing w:line="240" w:lineRule="auto"/>
              <w:rPr>
                <w:rFonts w:cstheme="minorHAnsi"/>
                <w:sz w:val="22"/>
                <w:szCs w:val="22"/>
                <w:lang w:bidi="ar-SA"/>
              </w:rPr>
            </w:pPr>
            <w:r w:rsidRPr="0072075B">
              <w:rPr>
                <w:rFonts w:cstheme="minorHAnsi"/>
                <w:sz w:val="22"/>
                <w:szCs w:val="22"/>
                <w:lang w:bidi="ar-SA"/>
              </w:rPr>
              <w:t>left lateral bending</w:t>
            </w:r>
          </w:p>
        </w:tc>
        <w:tc>
          <w:tcPr>
            <w:tcW w:w="1530" w:type="dxa"/>
          </w:tcPr>
          <w:p w:rsidR="0025289C" w:rsidRPr="0072075B" w:rsidRDefault="0025289C" w:rsidP="00DC3706">
            <w:pPr>
              <w:spacing w:line="240" w:lineRule="auto"/>
              <w:jc w:val="center"/>
              <w:rPr>
                <w:rFonts w:cstheme="minorHAnsi"/>
                <w:sz w:val="22"/>
                <w:szCs w:val="22"/>
                <w:lang w:bidi="ar-SA"/>
              </w:rPr>
            </w:pPr>
            <w:r w:rsidRPr="0072075B">
              <w:rPr>
                <w:rFonts w:cstheme="minorHAnsi"/>
                <w:sz w:val="22"/>
                <w:szCs w:val="22"/>
                <w:lang w:bidi="ar-SA"/>
              </w:rPr>
              <w:t>Z</w:t>
            </w:r>
          </w:p>
        </w:tc>
        <w:tc>
          <w:tcPr>
            <w:tcW w:w="1440" w:type="dxa"/>
          </w:tcPr>
          <w:p w:rsidR="0025289C" w:rsidRPr="0072075B" w:rsidRDefault="0025289C" w:rsidP="00DC3706">
            <w:pPr>
              <w:spacing w:line="240" w:lineRule="auto"/>
              <w:jc w:val="center"/>
              <w:rPr>
                <w:rFonts w:cstheme="minorHAnsi"/>
                <w:sz w:val="22"/>
                <w:szCs w:val="22"/>
                <w:lang w:bidi="ar-SA"/>
              </w:rPr>
            </w:pPr>
            <w:r w:rsidRPr="0072075B">
              <w:rPr>
                <w:rFonts w:cstheme="minorHAnsi"/>
                <w:sz w:val="22"/>
                <w:szCs w:val="22"/>
                <w:lang w:bidi="ar-SA"/>
              </w:rPr>
              <w:t>0</w:t>
            </w:r>
          </w:p>
        </w:tc>
      </w:tr>
      <w:tr w:rsidR="0025289C" w:rsidRPr="00E307DE" w:rsidTr="00F80CCC">
        <w:tc>
          <w:tcPr>
            <w:tcW w:w="1098" w:type="dxa"/>
          </w:tcPr>
          <w:p w:rsidR="0025289C" w:rsidRPr="0072075B" w:rsidRDefault="0025289C" w:rsidP="00DC3706">
            <w:pPr>
              <w:spacing w:line="240" w:lineRule="auto"/>
              <w:rPr>
                <w:rFonts w:cstheme="minorHAnsi"/>
                <w:sz w:val="22"/>
                <w:szCs w:val="22"/>
                <w:lang w:bidi="ar-SA"/>
              </w:rPr>
            </w:pPr>
            <w:r w:rsidRPr="0072075B">
              <w:rPr>
                <w:rFonts w:cstheme="minorHAnsi"/>
                <w:sz w:val="22"/>
                <w:szCs w:val="22"/>
                <w:lang w:bidi="ar-SA"/>
              </w:rPr>
              <w:t>Shoulder</w:t>
            </w:r>
          </w:p>
        </w:tc>
        <w:tc>
          <w:tcPr>
            <w:tcW w:w="3150" w:type="dxa"/>
          </w:tcPr>
          <w:p w:rsidR="0025289C" w:rsidRPr="0072075B" w:rsidRDefault="0025289C" w:rsidP="00DC3706">
            <w:pPr>
              <w:spacing w:line="240" w:lineRule="auto"/>
              <w:rPr>
                <w:rFonts w:cstheme="minorHAnsi"/>
                <w:sz w:val="22"/>
                <w:szCs w:val="22"/>
                <w:lang w:bidi="ar-SA"/>
              </w:rPr>
            </w:pPr>
            <w:r w:rsidRPr="0072075B">
              <w:rPr>
                <w:rFonts w:cstheme="minorHAnsi"/>
                <w:sz w:val="22"/>
                <w:szCs w:val="22"/>
                <w:lang w:bidi="ar-SA"/>
              </w:rPr>
              <w:t>flexion</w:t>
            </w:r>
          </w:p>
        </w:tc>
        <w:tc>
          <w:tcPr>
            <w:tcW w:w="1530" w:type="dxa"/>
          </w:tcPr>
          <w:p w:rsidR="0025289C" w:rsidRPr="0072075B" w:rsidRDefault="0025289C" w:rsidP="00DC3706">
            <w:pPr>
              <w:spacing w:line="240" w:lineRule="auto"/>
              <w:jc w:val="center"/>
              <w:rPr>
                <w:rFonts w:cstheme="minorHAnsi"/>
                <w:sz w:val="22"/>
                <w:szCs w:val="22"/>
                <w:lang w:bidi="ar-SA"/>
              </w:rPr>
            </w:pPr>
            <w:r w:rsidRPr="0072075B">
              <w:rPr>
                <w:rFonts w:cstheme="minorHAnsi"/>
                <w:sz w:val="22"/>
                <w:szCs w:val="22"/>
                <w:lang w:bidi="ar-SA"/>
              </w:rPr>
              <w:t>X</w:t>
            </w:r>
          </w:p>
        </w:tc>
        <w:tc>
          <w:tcPr>
            <w:tcW w:w="1440" w:type="dxa"/>
          </w:tcPr>
          <w:p w:rsidR="0025289C" w:rsidRPr="0072075B" w:rsidRDefault="0025289C" w:rsidP="00DC3706">
            <w:pPr>
              <w:spacing w:line="240" w:lineRule="auto"/>
              <w:jc w:val="center"/>
              <w:rPr>
                <w:rFonts w:cstheme="minorHAnsi"/>
                <w:sz w:val="22"/>
                <w:szCs w:val="22"/>
                <w:lang w:bidi="ar-SA"/>
              </w:rPr>
            </w:pPr>
            <w:r w:rsidRPr="0072075B">
              <w:rPr>
                <w:rFonts w:cstheme="minorHAnsi"/>
                <w:sz w:val="22"/>
                <w:szCs w:val="22"/>
                <w:lang w:bidi="ar-SA"/>
              </w:rPr>
              <w:t>47</w:t>
            </w:r>
          </w:p>
        </w:tc>
      </w:tr>
      <w:tr w:rsidR="0025289C" w:rsidRPr="00E307DE" w:rsidTr="00F80CCC">
        <w:tc>
          <w:tcPr>
            <w:tcW w:w="1098" w:type="dxa"/>
          </w:tcPr>
          <w:p w:rsidR="0025289C" w:rsidRPr="0072075B" w:rsidRDefault="0025289C" w:rsidP="00DC3706">
            <w:pPr>
              <w:spacing w:line="240" w:lineRule="auto"/>
              <w:rPr>
                <w:rFonts w:cstheme="minorHAnsi"/>
                <w:sz w:val="22"/>
                <w:szCs w:val="22"/>
                <w:lang w:bidi="ar-SA"/>
              </w:rPr>
            </w:pPr>
          </w:p>
        </w:tc>
        <w:tc>
          <w:tcPr>
            <w:tcW w:w="3150" w:type="dxa"/>
          </w:tcPr>
          <w:p w:rsidR="0025289C" w:rsidRPr="0072075B" w:rsidRDefault="0025289C" w:rsidP="00DC3706">
            <w:pPr>
              <w:spacing w:line="240" w:lineRule="auto"/>
              <w:rPr>
                <w:rFonts w:cstheme="minorHAnsi"/>
                <w:sz w:val="22"/>
                <w:szCs w:val="22"/>
                <w:lang w:bidi="ar-SA"/>
              </w:rPr>
            </w:pPr>
            <w:r w:rsidRPr="0072075B">
              <w:rPr>
                <w:rFonts w:cstheme="minorHAnsi"/>
                <w:sz w:val="22"/>
                <w:szCs w:val="22"/>
                <w:lang w:bidi="ar-SA"/>
              </w:rPr>
              <w:t>external rotation</w:t>
            </w:r>
          </w:p>
        </w:tc>
        <w:tc>
          <w:tcPr>
            <w:tcW w:w="1530" w:type="dxa"/>
          </w:tcPr>
          <w:p w:rsidR="0025289C" w:rsidRPr="0072075B" w:rsidRDefault="0025289C" w:rsidP="00DC3706">
            <w:pPr>
              <w:spacing w:line="240" w:lineRule="auto"/>
              <w:jc w:val="center"/>
              <w:rPr>
                <w:rFonts w:cstheme="minorHAnsi"/>
                <w:sz w:val="22"/>
                <w:szCs w:val="22"/>
                <w:lang w:bidi="ar-SA"/>
              </w:rPr>
            </w:pPr>
            <w:r w:rsidRPr="0072075B">
              <w:rPr>
                <w:rFonts w:cstheme="minorHAnsi"/>
                <w:sz w:val="22"/>
                <w:szCs w:val="22"/>
                <w:lang w:bidi="ar-SA"/>
              </w:rPr>
              <w:t>Y</w:t>
            </w:r>
          </w:p>
        </w:tc>
        <w:tc>
          <w:tcPr>
            <w:tcW w:w="1440" w:type="dxa"/>
          </w:tcPr>
          <w:p w:rsidR="0025289C" w:rsidRPr="0072075B" w:rsidRDefault="0025289C" w:rsidP="00DC3706">
            <w:pPr>
              <w:spacing w:line="240" w:lineRule="auto"/>
              <w:jc w:val="center"/>
              <w:rPr>
                <w:rFonts w:cstheme="minorHAnsi"/>
                <w:sz w:val="22"/>
                <w:szCs w:val="22"/>
                <w:lang w:bidi="ar-SA"/>
              </w:rPr>
            </w:pPr>
            <w:r w:rsidRPr="0072075B">
              <w:rPr>
                <w:rFonts w:cstheme="minorHAnsi"/>
                <w:sz w:val="22"/>
                <w:szCs w:val="22"/>
                <w:lang w:bidi="ar-SA"/>
              </w:rPr>
              <w:t>-1</w:t>
            </w:r>
          </w:p>
        </w:tc>
      </w:tr>
      <w:tr w:rsidR="0025289C" w:rsidRPr="00E307DE" w:rsidTr="00F80CCC">
        <w:tc>
          <w:tcPr>
            <w:tcW w:w="1098" w:type="dxa"/>
          </w:tcPr>
          <w:p w:rsidR="0025289C" w:rsidRPr="0072075B" w:rsidRDefault="0025289C" w:rsidP="00DC3706">
            <w:pPr>
              <w:spacing w:line="240" w:lineRule="auto"/>
              <w:rPr>
                <w:rFonts w:cstheme="minorHAnsi"/>
                <w:sz w:val="22"/>
                <w:szCs w:val="22"/>
                <w:lang w:bidi="ar-SA"/>
              </w:rPr>
            </w:pPr>
          </w:p>
        </w:tc>
        <w:tc>
          <w:tcPr>
            <w:tcW w:w="3150" w:type="dxa"/>
          </w:tcPr>
          <w:p w:rsidR="0025289C" w:rsidRPr="0072075B" w:rsidRDefault="0025289C" w:rsidP="00DC3706">
            <w:pPr>
              <w:spacing w:line="240" w:lineRule="auto"/>
              <w:rPr>
                <w:rFonts w:cstheme="minorHAnsi"/>
                <w:sz w:val="22"/>
                <w:szCs w:val="22"/>
                <w:lang w:bidi="ar-SA"/>
              </w:rPr>
            </w:pPr>
            <w:r w:rsidRPr="0072075B">
              <w:rPr>
                <w:rFonts w:cstheme="minorHAnsi"/>
                <w:sz w:val="22"/>
                <w:szCs w:val="22"/>
                <w:lang w:bidi="ar-SA"/>
              </w:rPr>
              <w:t>abduction</w:t>
            </w:r>
          </w:p>
        </w:tc>
        <w:tc>
          <w:tcPr>
            <w:tcW w:w="1530" w:type="dxa"/>
          </w:tcPr>
          <w:p w:rsidR="0025289C" w:rsidRPr="0072075B" w:rsidRDefault="0025289C" w:rsidP="00DC3706">
            <w:pPr>
              <w:spacing w:line="240" w:lineRule="auto"/>
              <w:jc w:val="center"/>
              <w:rPr>
                <w:rFonts w:cstheme="minorHAnsi"/>
                <w:sz w:val="22"/>
                <w:szCs w:val="22"/>
                <w:lang w:bidi="ar-SA"/>
              </w:rPr>
            </w:pPr>
            <w:r w:rsidRPr="0072075B">
              <w:rPr>
                <w:rFonts w:cstheme="minorHAnsi"/>
                <w:sz w:val="22"/>
                <w:szCs w:val="22"/>
                <w:lang w:bidi="ar-SA"/>
              </w:rPr>
              <w:t>Z</w:t>
            </w:r>
          </w:p>
        </w:tc>
        <w:tc>
          <w:tcPr>
            <w:tcW w:w="1440" w:type="dxa"/>
          </w:tcPr>
          <w:p w:rsidR="0025289C" w:rsidRPr="0072075B" w:rsidRDefault="0025289C" w:rsidP="00DC3706">
            <w:pPr>
              <w:spacing w:line="240" w:lineRule="auto"/>
              <w:jc w:val="center"/>
              <w:rPr>
                <w:rFonts w:cstheme="minorHAnsi"/>
                <w:sz w:val="22"/>
                <w:szCs w:val="22"/>
                <w:lang w:bidi="ar-SA"/>
              </w:rPr>
            </w:pPr>
            <w:r w:rsidRPr="0072075B">
              <w:rPr>
                <w:rFonts w:cstheme="minorHAnsi"/>
                <w:sz w:val="22"/>
                <w:szCs w:val="22"/>
                <w:lang w:bidi="ar-SA"/>
              </w:rPr>
              <w:t>-31</w:t>
            </w:r>
          </w:p>
        </w:tc>
      </w:tr>
      <w:tr w:rsidR="0025289C" w:rsidRPr="00E307DE" w:rsidTr="00F80CCC">
        <w:tc>
          <w:tcPr>
            <w:tcW w:w="1098" w:type="dxa"/>
          </w:tcPr>
          <w:p w:rsidR="0025289C" w:rsidRPr="0072075B" w:rsidRDefault="0025289C" w:rsidP="00DC3706">
            <w:pPr>
              <w:spacing w:line="240" w:lineRule="auto"/>
              <w:rPr>
                <w:rFonts w:cstheme="minorHAnsi"/>
                <w:sz w:val="22"/>
                <w:szCs w:val="22"/>
                <w:lang w:bidi="ar-SA"/>
              </w:rPr>
            </w:pPr>
            <w:r w:rsidRPr="0072075B">
              <w:rPr>
                <w:rFonts w:cstheme="minorHAnsi"/>
                <w:sz w:val="22"/>
                <w:szCs w:val="22"/>
                <w:lang w:bidi="ar-SA"/>
              </w:rPr>
              <w:t>Hip</w:t>
            </w:r>
          </w:p>
        </w:tc>
        <w:tc>
          <w:tcPr>
            <w:tcW w:w="3150" w:type="dxa"/>
          </w:tcPr>
          <w:p w:rsidR="0025289C" w:rsidRPr="0072075B" w:rsidRDefault="0025289C" w:rsidP="00DC3706">
            <w:pPr>
              <w:spacing w:line="240" w:lineRule="auto"/>
              <w:rPr>
                <w:rFonts w:cstheme="minorHAnsi"/>
                <w:sz w:val="22"/>
                <w:szCs w:val="22"/>
                <w:lang w:bidi="ar-SA"/>
              </w:rPr>
            </w:pPr>
            <w:r w:rsidRPr="0072075B">
              <w:rPr>
                <w:rFonts w:cstheme="minorHAnsi"/>
                <w:sz w:val="22"/>
                <w:szCs w:val="22"/>
                <w:lang w:bidi="ar-SA"/>
              </w:rPr>
              <w:t>external rotation</w:t>
            </w:r>
          </w:p>
        </w:tc>
        <w:tc>
          <w:tcPr>
            <w:tcW w:w="1530" w:type="dxa"/>
          </w:tcPr>
          <w:p w:rsidR="0025289C" w:rsidRPr="0072075B" w:rsidRDefault="0025289C" w:rsidP="00DC3706">
            <w:pPr>
              <w:spacing w:line="240" w:lineRule="auto"/>
              <w:jc w:val="center"/>
              <w:rPr>
                <w:rFonts w:cstheme="minorHAnsi"/>
                <w:sz w:val="22"/>
                <w:szCs w:val="22"/>
                <w:lang w:bidi="ar-SA"/>
              </w:rPr>
            </w:pPr>
            <w:r w:rsidRPr="0072075B">
              <w:rPr>
                <w:rFonts w:cstheme="minorHAnsi"/>
                <w:sz w:val="22"/>
                <w:szCs w:val="22"/>
                <w:lang w:bidi="ar-SA"/>
              </w:rPr>
              <w:t>X</w:t>
            </w:r>
          </w:p>
        </w:tc>
        <w:tc>
          <w:tcPr>
            <w:tcW w:w="1440" w:type="dxa"/>
          </w:tcPr>
          <w:p w:rsidR="0025289C" w:rsidRPr="0072075B" w:rsidRDefault="0025289C" w:rsidP="00DC3706">
            <w:pPr>
              <w:spacing w:line="240" w:lineRule="auto"/>
              <w:jc w:val="center"/>
              <w:rPr>
                <w:rFonts w:cstheme="minorHAnsi"/>
                <w:sz w:val="22"/>
                <w:szCs w:val="22"/>
                <w:lang w:bidi="ar-SA"/>
              </w:rPr>
            </w:pPr>
            <w:r w:rsidRPr="0072075B">
              <w:rPr>
                <w:rFonts w:cstheme="minorHAnsi"/>
                <w:sz w:val="22"/>
                <w:szCs w:val="22"/>
                <w:lang w:bidi="ar-SA"/>
              </w:rPr>
              <w:t>-5</w:t>
            </w:r>
          </w:p>
        </w:tc>
      </w:tr>
      <w:tr w:rsidR="0025289C" w:rsidRPr="00E307DE" w:rsidTr="00F80CCC">
        <w:tc>
          <w:tcPr>
            <w:tcW w:w="1098" w:type="dxa"/>
          </w:tcPr>
          <w:p w:rsidR="0025289C" w:rsidRPr="0072075B" w:rsidRDefault="0025289C" w:rsidP="00DC3706">
            <w:pPr>
              <w:spacing w:line="240" w:lineRule="auto"/>
              <w:rPr>
                <w:rFonts w:cstheme="minorHAnsi"/>
                <w:sz w:val="22"/>
                <w:szCs w:val="22"/>
                <w:lang w:bidi="ar-SA"/>
              </w:rPr>
            </w:pPr>
          </w:p>
        </w:tc>
        <w:tc>
          <w:tcPr>
            <w:tcW w:w="3150" w:type="dxa"/>
          </w:tcPr>
          <w:p w:rsidR="0025289C" w:rsidRPr="0072075B" w:rsidRDefault="0025289C" w:rsidP="00DC3706">
            <w:pPr>
              <w:spacing w:line="240" w:lineRule="auto"/>
              <w:rPr>
                <w:rFonts w:cstheme="minorHAnsi"/>
                <w:sz w:val="22"/>
                <w:szCs w:val="22"/>
                <w:lang w:bidi="ar-SA"/>
              </w:rPr>
            </w:pPr>
            <w:r w:rsidRPr="0072075B">
              <w:rPr>
                <w:rFonts w:cstheme="minorHAnsi"/>
                <w:sz w:val="22"/>
                <w:szCs w:val="22"/>
                <w:lang w:bidi="ar-SA"/>
              </w:rPr>
              <w:t>flexion</w:t>
            </w:r>
          </w:p>
        </w:tc>
        <w:tc>
          <w:tcPr>
            <w:tcW w:w="1530" w:type="dxa"/>
          </w:tcPr>
          <w:p w:rsidR="0025289C" w:rsidRPr="0072075B" w:rsidRDefault="0025289C" w:rsidP="00DC3706">
            <w:pPr>
              <w:spacing w:line="240" w:lineRule="auto"/>
              <w:jc w:val="center"/>
              <w:rPr>
                <w:rFonts w:cstheme="minorHAnsi"/>
                <w:sz w:val="22"/>
                <w:szCs w:val="22"/>
                <w:lang w:bidi="ar-SA"/>
              </w:rPr>
            </w:pPr>
            <w:r w:rsidRPr="0072075B">
              <w:rPr>
                <w:rFonts w:cstheme="minorHAnsi"/>
                <w:sz w:val="22"/>
                <w:szCs w:val="22"/>
                <w:lang w:bidi="ar-SA"/>
              </w:rPr>
              <w:t>Y</w:t>
            </w:r>
          </w:p>
        </w:tc>
        <w:tc>
          <w:tcPr>
            <w:tcW w:w="1440" w:type="dxa"/>
          </w:tcPr>
          <w:p w:rsidR="0025289C" w:rsidRPr="0072075B" w:rsidRDefault="0025289C" w:rsidP="00DC3706">
            <w:pPr>
              <w:spacing w:line="240" w:lineRule="auto"/>
              <w:jc w:val="center"/>
              <w:rPr>
                <w:rFonts w:cstheme="minorHAnsi"/>
                <w:sz w:val="22"/>
                <w:szCs w:val="22"/>
                <w:lang w:bidi="ar-SA"/>
              </w:rPr>
            </w:pPr>
            <w:r w:rsidRPr="0072075B">
              <w:rPr>
                <w:rFonts w:cstheme="minorHAnsi"/>
                <w:sz w:val="22"/>
                <w:szCs w:val="22"/>
                <w:lang w:bidi="ar-SA"/>
              </w:rPr>
              <w:t>12</w:t>
            </w:r>
          </w:p>
        </w:tc>
      </w:tr>
      <w:tr w:rsidR="0025289C" w:rsidRPr="00E307DE" w:rsidTr="00F80CCC">
        <w:tc>
          <w:tcPr>
            <w:tcW w:w="1098" w:type="dxa"/>
          </w:tcPr>
          <w:p w:rsidR="0025289C" w:rsidRPr="0072075B" w:rsidRDefault="0025289C" w:rsidP="00DC3706">
            <w:pPr>
              <w:spacing w:line="240" w:lineRule="auto"/>
              <w:rPr>
                <w:rFonts w:cstheme="minorHAnsi"/>
                <w:sz w:val="22"/>
                <w:szCs w:val="22"/>
                <w:lang w:bidi="ar-SA"/>
              </w:rPr>
            </w:pPr>
          </w:p>
        </w:tc>
        <w:tc>
          <w:tcPr>
            <w:tcW w:w="3150" w:type="dxa"/>
          </w:tcPr>
          <w:p w:rsidR="0025289C" w:rsidRPr="0072075B" w:rsidRDefault="0025289C" w:rsidP="00DC3706">
            <w:pPr>
              <w:spacing w:line="240" w:lineRule="auto"/>
              <w:rPr>
                <w:rFonts w:cstheme="minorHAnsi"/>
                <w:sz w:val="22"/>
                <w:szCs w:val="22"/>
                <w:lang w:bidi="ar-SA"/>
              </w:rPr>
            </w:pPr>
            <w:r w:rsidRPr="0072075B">
              <w:rPr>
                <w:rFonts w:cstheme="minorHAnsi"/>
                <w:sz w:val="22"/>
                <w:szCs w:val="22"/>
                <w:lang w:bidi="ar-SA"/>
              </w:rPr>
              <w:t>abduction</w:t>
            </w:r>
          </w:p>
        </w:tc>
        <w:tc>
          <w:tcPr>
            <w:tcW w:w="1530" w:type="dxa"/>
          </w:tcPr>
          <w:p w:rsidR="0025289C" w:rsidRPr="0072075B" w:rsidRDefault="0025289C" w:rsidP="00DC3706">
            <w:pPr>
              <w:spacing w:line="240" w:lineRule="auto"/>
              <w:jc w:val="center"/>
              <w:rPr>
                <w:rFonts w:cstheme="minorHAnsi"/>
                <w:sz w:val="22"/>
                <w:szCs w:val="22"/>
                <w:lang w:bidi="ar-SA"/>
              </w:rPr>
            </w:pPr>
            <w:r w:rsidRPr="0072075B">
              <w:rPr>
                <w:rFonts w:cstheme="minorHAnsi"/>
                <w:sz w:val="22"/>
                <w:szCs w:val="22"/>
                <w:lang w:bidi="ar-SA"/>
              </w:rPr>
              <w:t>Z</w:t>
            </w:r>
          </w:p>
        </w:tc>
        <w:tc>
          <w:tcPr>
            <w:tcW w:w="1440" w:type="dxa"/>
          </w:tcPr>
          <w:p w:rsidR="0025289C" w:rsidRPr="0072075B" w:rsidRDefault="0025289C" w:rsidP="00DC3706">
            <w:pPr>
              <w:spacing w:line="240" w:lineRule="auto"/>
              <w:jc w:val="center"/>
              <w:rPr>
                <w:rFonts w:cstheme="minorHAnsi"/>
                <w:sz w:val="22"/>
                <w:szCs w:val="22"/>
                <w:lang w:bidi="ar-SA"/>
              </w:rPr>
            </w:pPr>
            <w:r w:rsidRPr="0072075B">
              <w:rPr>
                <w:rFonts w:cstheme="minorHAnsi"/>
                <w:sz w:val="22"/>
                <w:szCs w:val="22"/>
                <w:lang w:bidi="ar-SA"/>
              </w:rPr>
              <w:t>-5</w:t>
            </w:r>
          </w:p>
        </w:tc>
      </w:tr>
    </w:tbl>
    <w:p w:rsidR="00E34C8D" w:rsidRDefault="00E34C8D" w:rsidP="00A852B5"/>
    <w:p w:rsidR="00E36329" w:rsidRDefault="00635807" w:rsidP="00A852B5">
      <w:r>
        <w:t xml:space="preserve">    </w:t>
      </w:r>
      <w:r w:rsidR="001D0663">
        <w:t xml:space="preserve">I considered that </w:t>
      </w:r>
      <w:r w:rsidR="00E34C8D">
        <w:t>the joint limits might</w:t>
      </w:r>
      <w:r w:rsidR="001E6210">
        <w:t xml:space="preserve"> not </w:t>
      </w:r>
      <w:r>
        <w:t xml:space="preserve">be </w:t>
      </w:r>
      <w:r w:rsidR="001E6210">
        <w:t>in</w:t>
      </w:r>
      <w:r w:rsidR="001D0663">
        <w:t>dependent</w:t>
      </w:r>
      <w:r w:rsidR="00CC3A5B">
        <w:t xml:space="preserve"> and</w:t>
      </w:r>
      <w:r w:rsidR="00E34C8D">
        <w:t xml:space="preserve"> </w:t>
      </w:r>
      <w:r w:rsidR="00F80CCC">
        <w:t xml:space="preserve">that </w:t>
      </w:r>
      <w:r w:rsidR="00E34C8D">
        <w:t>the distribution of joint ang</w:t>
      </w:r>
      <w:r w:rsidR="00CC3A5B">
        <w:t>les might not be symmetric</w:t>
      </w:r>
      <w:r w:rsidR="00E34C8D">
        <w:t xml:space="preserve"> about the centroid</w:t>
      </w:r>
      <w:r w:rsidR="001D0663">
        <w:t>.</w:t>
      </w:r>
      <w:r w:rsidR="004447B0">
        <w:t xml:space="preserve"> For example, the </w:t>
      </w:r>
      <w:r w:rsidR="001E6210">
        <w:t>amount of flexion of the shoulder affects the abduction/adduct</w:t>
      </w:r>
      <w:r w:rsidR="003D0D8A">
        <w:t>ion limits (Engi</w:t>
      </w:r>
      <w:r w:rsidR="001E6210">
        <w:t>n and Chen</w:t>
      </w:r>
      <w:r w:rsidR="00CA0FEA">
        <w:t>,</w:t>
      </w:r>
      <w:r w:rsidR="001E6210">
        <w:t xml:space="preserve"> 1989)</w:t>
      </w:r>
      <w:r w:rsidR="00816BEF">
        <w:t xml:space="preserve">. </w:t>
      </w:r>
      <w:r w:rsidR="00CB0667">
        <w:t xml:space="preserve">To investigate this, </w:t>
      </w:r>
      <w:r w:rsidR="00657366">
        <w:t xml:space="preserve">I </w:t>
      </w:r>
      <w:r w:rsidR="00E663F3">
        <w:t xml:space="preserve">produced </w:t>
      </w:r>
      <w:r w:rsidR="00970F0C">
        <w:t>3-D</w:t>
      </w:r>
      <w:r w:rsidR="003D7570">
        <w:t xml:space="preserve"> scatter plots o</w:t>
      </w:r>
      <w:r w:rsidR="001432F7">
        <w:t>f the uncorrected joint angles</w:t>
      </w:r>
      <w:r w:rsidR="003D7570">
        <w:t xml:space="preserve"> from the </w:t>
      </w:r>
      <w:r w:rsidR="001432F7">
        <w:t>spine, neck, shoulders, and hips</w:t>
      </w:r>
      <w:r w:rsidR="00622953">
        <w:t xml:space="preserve"> from the first 30 seconds of ten trials</w:t>
      </w:r>
      <w:r w:rsidR="001432F7">
        <w:t xml:space="preserve">. </w:t>
      </w:r>
      <w:r w:rsidR="00A50AD4">
        <w:t>Figure 3</w:t>
      </w:r>
      <w:r w:rsidR="00FD18E7">
        <w:t>-8</w:t>
      </w:r>
      <w:r w:rsidR="003D7570">
        <w:t xml:space="preserve"> shows the scatter plot for the shoulder</w:t>
      </w:r>
      <w:r w:rsidR="00EC6C9C">
        <w:t xml:space="preserve">. </w:t>
      </w:r>
    </w:p>
    <w:p w:rsidR="00B400E7" w:rsidRDefault="003D7570" w:rsidP="00B400E7">
      <w:pPr>
        <w:keepNext/>
        <w:jc w:val="center"/>
      </w:pPr>
      <w:r>
        <w:rPr>
          <w:noProof/>
          <w:lang w:bidi="ar-SA"/>
        </w:rPr>
        <w:lastRenderedPageBreak/>
        <w:drawing>
          <wp:inline distT="0" distB="0" distL="0" distR="0" wp14:anchorId="20FBF2A9" wp14:editId="7C990BB1">
            <wp:extent cx="4572000" cy="4507992"/>
            <wp:effectExtent l="0" t="0" r="0" b="6985"/>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osie_Shoulder.jpg"/>
                    <pic:cNvPicPr/>
                  </pic:nvPicPr>
                  <pic:blipFill rotWithShape="1">
                    <a:blip r:embed="rId37" cstate="print">
                      <a:extLst>
                        <a:ext uri="{28A0092B-C50C-407E-A947-70E740481C1C}">
                          <a14:useLocalDpi xmlns:a14="http://schemas.microsoft.com/office/drawing/2010/main" val="0"/>
                        </a:ext>
                      </a:extLst>
                    </a:blip>
                    <a:srcRect l="23851" r="23322"/>
                    <a:stretch/>
                  </pic:blipFill>
                  <pic:spPr bwMode="auto">
                    <a:xfrm>
                      <a:off x="0" y="0"/>
                      <a:ext cx="4572000" cy="4507992"/>
                    </a:xfrm>
                    <a:prstGeom prst="rect">
                      <a:avLst/>
                    </a:prstGeom>
                    <a:ln>
                      <a:noFill/>
                    </a:ln>
                    <a:extLst>
                      <a:ext uri="{53640926-AAD7-44D8-BBD7-CCE9431645EC}">
                        <a14:shadowObscured xmlns:a14="http://schemas.microsoft.com/office/drawing/2010/main"/>
                      </a:ext>
                    </a:extLst>
                  </pic:spPr>
                </pic:pic>
              </a:graphicData>
            </a:graphic>
          </wp:inline>
        </w:drawing>
      </w:r>
    </w:p>
    <w:p w:rsidR="00E36329" w:rsidRDefault="00B400E7" w:rsidP="003E12B2">
      <w:pPr>
        <w:pStyle w:val="Caption"/>
        <w:jc w:val="left"/>
      </w:pPr>
      <w:r>
        <w:t xml:space="preserve">Figure </w:t>
      </w:r>
      <w:r w:rsidR="00A50AD4">
        <w:t>3</w:t>
      </w:r>
      <w:r w:rsidR="003B5EEC">
        <w:noBreakHyphen/>
      </w:r>
      <w:r w:rsidR="00FD18E7">
        <w:t>8</w:t>
      </w:r>
      <w:r>
        <w:t>. Composite 3-D scatter plot of shoulder joint angles. Blue points are within joint limits, purple are within 10 degrees of limits, and red exceed one or more limits by more than 10 degrees.</w:t>
      </w:r>
    </w:p>
    <w:p w:rsidR="00635807" w:rsidRDefault="00635807" w:rsidP="00635807"/>
    <w:p w:rsidR="007A25EF" w:rsidRPr="00CF1AA7" w:rsidRDefault="00776A4B" w:rsidP="00635807">
      <w:r>
        <w:t xml:space="preserve">    </w:t>
      </w:r>
      <w:r w:rsidR="00E34C8D">
        <w:t>I found the</w:t>
      </w:r>
      <w:r w:rsidR="00220602">
        <w:t xml:space="preserve"> distributions were approxima</w:t>
      </w:r>
      <w:r w:rsidR="00680786">
        <w:t>tely spherical in shape around the centroids for the spine, neck, shoulders, and hips</w:t>
      </w:r>
      <w:r w:rsidR="001432F7">
        <w:t xml:space="preserve">. This symmetry </w:t>
      </w:r>
      <w:r w:rsidR="00F66E2E">
        <w:t xml:space="preserve">about the mean </w:t>
      </w:r>
      <w:r w:rsidR="001432F7">
        <w:t xml:space="preserve">can also be seen in the histograms of Figures </w:t>
      </w:r>
      <w:r w:rsidR="00F66E2E">
        <w:t>3-3 through 3-6.</w:t>
      </w:r>
      <w:r w:rsidR="001432F7">
        <w:t xml:space="preserve"> </w:t>
      </w:r>
      <w:r w:rsidR="00622953">
        <w:t xml:space="preserve">This does not imply that the joint limits are independent, but </w:t>
      </w:r>
      <w:r>
        <w:t>since the distributions are symmetric</w:t>
      </w:r>
      <w:r w:rsidR="00F66E2E">
        <w:t>,</w:t>
      </w:r>
      <w:r w:rsidR="00635807">
        <w:t xml:space="preserve"> minimizing the root mean square distance of the samples to the average centroid should work in most cases to minimize the alignment error</w:t>
      </w:r>
      <w:r w:rsidR="00220602">
        <w:t>.</w:t>
      </w:r>
    </w:p>
    <w:p w:rsidR="00F02E5D" w:rsidRDefault="00210623" w:rsidP="004D289F">
      <w:pPr>
        <w:pStyle w:val="Heading2"/>
        <w:numPr>
          <w:ilvl w:val="0"/>
          <w:numId w:val="0"/>
        </w:numPr>
      </w:pPr>
      <w:bookmarkStart w:id="34" w:name="_Toc500930490"/>
      <w:r>
        <w:lastRenderedPageBreak/>
        <w:t>3</w:t>
      </w:r>
      <w:r w:rsidR="008D30E4">
        <w:t>.4</w:t>
      </w:r>
      <w:r w:rsidR="00F02E5D">
        <w:t>. Algorithm Implementation</w:t>
      </w:r>
      <w:bookmarkEnd w:id="34"/>
    </w:p>
    <w:p w:rsidR="007909EE" w:rsidRDefault="00080E3B" w:rsidP="00080E3B">
      <w:r>
        <w:t xml:space="preserve">    Corrected rotation mat</w:t>
      </w:r>
      <w:r w:rsidR="006E3842">
        <w:t>rixes are calculated for each</w:t>
      </w:r>
      <w:r>
        <w:t xml:space="preserve"> IMU with the exception of the base IMU</w:t>
      </w:r>
      <w:r w:rsidR="003205F8">
        <w:t xml:space="preserve"> in the following order: upper back, head, left upper arm, right upper arm, left forearm, right forearm, left thigh, right thigh, left calf, right calf, le</w:t>
      </w:r>
      <w:r w:rsidR="00DD3737">
        <w:t>ft foot, and right foot. The order is significant only in that corrections must be calculated for IMUs proxim</w:t>
      </w:r>
      <w:r w:rsidR="00E1493F">
        <w:t xml:space="preserve">al to the base IMU before </w:t>
      </w:r>
      <w:r w:rsidR="00DD3737">
        <w:t>more distal</w:t>
      </w:r>
      <w:r w:rsidR="00E1493F">
        <w:t xml:space="preserve"> ones</w:t>
      </w:r>
      <w:r w:rsidR="00DD3737">
        <w:t xml:space="preserve">. </w:t>
      </w:r>
      <w:r w:rsidR="007909EE">
        <w:t>The procedure is as follows:</w:t>
      </w:r>
    </w:p>
    <w:p w:rsidR="0060750A" w:rsidRDefault="00027DEF" w:rsidP="001D7DF9">
      <w:pPr>
        <w:pStyle w:val="ListParagraph"/>
        <w:numPr>
          <w:ilvl w:val="0"/>
          <w:numId w:val="9"/>
        </w:numPr>
      </w:pPr>
      <w:r>
        <w:t>For each sample, c</w:t>
      </w:r>
      <w:r w:rsidR="007909EE">
        <w:t xml:space="preserve">ompute the </w:t>
      </w:r>
      <w:r w:rsidR="00A4501C">
        <w:t>uncorrected rotation matrix</w:t>
      </w:r>
      <w:r>
        <w:t xml:space="preserve"> </w:t>
      </w:r>
      <w:r w:rsidR="00A4501C">
        <w:t>for</w:t>
      </w:r>
      <w:r>
        <w:t xml:space="preserve"> the </w:t>
      </w:r>
      <w:r w:rsidR="007909EE">
        <w:t xml:space="preserve">joint between </w:t>
      </w:r>
      <w:r w:rsidR="00454802">
        <w:t>two IMUs relative to the IMU more p</w:t>
      </w:r>
      <w:r w:rsidR="00B122C2">
        <w:t xml:space="preserve">roximal to the base IMU using equation </w:t>
      </w:r>
      <w:r w:rsidR="00210623">
        <w:t>3</w:t>
      </w:r>
      <w:r w:rsidR="00B122C2">
        <w:t>.6</w:t>
      </w:r>
      <w:r w:rsidR="00454802">
        <w:t>.</w:t>
      </w:r>
    </w:p>
    <w:p w:rsidR="00A70888" w:rsidRDefault="00027DEF" w:rsidP="001D7DF9">
      <w:pPr>
        <w:pStyle w:val="ListParagraph"/>
        <w:numPr>
          <w:ilvl w:val="0"/>
          <w:numId w:val="9"/>
        </w:numPr>
      </w:pPr>
      <w:r>
        <w:t>Divide the sample</w:t>
      </w:r>
      <w:r w:rsidR="00E1493F">
        <w:t>s into 60</w:t>
      </w:r>
      <w:r>
        <w:t xml:space="preserve"> </w:t>
      </w:r>
      <w:r w:rsidR="00E1493F">
        <w:t>second segments</w:t>
      </w:r>
      <w:r w:rsidR="00B122C2">
        <w:t>,</w:t>
      </w:r>
      <w:r w:rsidR="00E1493F">
        <w:t xml:space="preserve"> overlapping by 3</w:t>
      </w:r>
      <w:r>
        <w:t>0 seconds</w:t>
      </w:r>
      <w:r w:rsidR="00B122C2">
        <w:t>,</w:t>
      </w:r>
      <w:r>
        <w:t xml:space="preserve"> and compute a correction rotation matrix</w:t>
      </w:r>
      <w:r w:rsidR="00A70888">
        <w:t xml:space="preserve">, </w:t>
      </w:r>
      <w:r w:rsidR="00A70888" w:rsidRPr="00A70888">
        <w:rPr>
          <w:i/>
        </w:rPr>
        <w:t>C</w:t>
      </w:r>
      <w:r w:rsidR="006245DF">
        <w:rPr>
          <w:i/>
          <w:vertAlign w:val="subscript"/>
        </w:rPr>
        <w:t>i</w:t>
      </w:r>
      <w:r w:rsidR="00A70888">
        <w:t xml:space="preserve">, for each segment using </w:t>
      </w:r>
      <w:r w:rsidR="00071964">
        <w:t xml:space="preserve">a </w:t>
      </w:r>
      <w:r w:rsidR="00A70888">
        <w:t>gradient descent</w:t>
      </w:r>
      <w:r w:rsidR="00B122C2">
        <w:t xml:space="preserve"> algorithm</w:t>
      </w:r>
      <w:r w:rsidR="00E1493F">
        <w:t xml:space="preserve"> to minimize cost the function in equation </w:t>
      </w:r>
      <w:r w:rsidR="00210623">
        <w:t>3</w:t>
      </w:r>
      <w:r w:rsidR="001432F7">
        <w:t>.17</w:t>
      </w:r>
      <w:r w:rsidR="00A70888">
        <w:t>.</w:t>
      </w:r>
    </w:p>
    <w:p w:rsidR="00B57D74" w:rsidRDefault="0024545E" w:rsidP="001D7DF9">
      <w:pPr>
        <w:pStyle w:val="ListParagraph"/>
        <w:numPr>
          <w:ilvl w:val="0"/>
          <w:numId w:val="9"/>
        </w:numPr>
      </w:pPr>
      <w:r>
        <w:t xml:space="preserve">Use </w:t>
      </w:r>
      <w:r w:rsidR="00B122C2">
        <w:t>spherical linear interpolation (</w:t>
      </w:r>
      <w:r>
        <w:t xml:space="preserve">equation </w:t>
      </w:r>
      <w:r w:rsidR="00210623">
        <w:t>3</w:t>
      </w:r>
      <w:r>
        <w:t>.14</w:t>
      </w:r>
      <w:r w:rsidR="00B122C2">
        <w:t>)</w:t>
      </w:r>
      <w:r>
        <w:t xml:space="preserve"> </w:t>
      </w:r>
      <w:r w:rsidR="00B122C2">
        <w:t>to convert the rotation matrix series,</w:t>
      </w:r>
      <w:r w:rsidR="00B122C2">
        <w:rPr>
          <w:i/>
          <w:vertAlign w:val="subscript"/>
        </w:rPr>
        <w:t xml:space="preserve"> </w:t>
      </w:r>
      <m:oMath>
        <m:d>
          <m:dPr>
            <m:begChr m:val="{"/>
            <m:endChr m:val="}"/>
            <m:ctrlPr>
              <w:rPr>
                <w:rFonts w:ascii="Cambria Math" w:hAnsi="Cambria Math"/>
                <w:i/>
                <w:vertAlign w:val="subscript"/>
              </w:rPr>
            </m:ctrlPr>
          </m:dPr>
          <m:e>
            <m:sSub>
              <m:sSubPr>
                <m:ctrlPr>
                  <w:rPr>
                    <w:rFonts w:ascii="Cambria Math" w:hAnsi="Cambria Math"/>
                    <w:i/>
                    <w:vertAlign w:val="subscript"/>
                  </w:rPr>
                </m:ctrlPr>
              </m:sSubPr>
              <m:e>
                <m:r>
                  <w:rPr>
                    <w:rFonts w:ascii="Cambria Math" w:hAnsi="Cambria Math"/>
                    <w:vertAlign w:val="subscript"/>
                  </w:rPr>
                  <m:t>C</m:t>
                </m:r>
              </m:e>
              <m:sub>
                <m:r>
                  <w:rPr>
                    <w:rFonts w:ascii="Cambria Math" w:hAnsi="Cambria Math"/>
                    <w:vertAlign w:val="subscript"/>
                  </w:rPr>
                  <m:t>1</m:t>
                </m:r>
              </m:sub>
            </m:sSub>
            <m:r>
              <w:rPr>
                <w:rFonts w:ascii="Cambria Math" w:hAnsi="Cambria Math"/>
                <w:vertAlign w:val="subscript"/>
              </w:rPr>
              <m:t>⋯</m:t>
            </m:r>
            <m:sSub>
              <m:sSubPr>
                <m:ctrlPr>
                  <w:rPr>
                    <w:rFonts w:ascii="Cambria Math" w:hAnsi="Cambria Math"/>
                    <w:i/>
                    <w:vertAlign w:val="subscript"/>
                  </w:rPr>
                </m:ctrlPr>
              </m:sSubPr>
              <m:e>
                <m:r>
                  <w:rPr>
                    <w:rFonts w:ascii="Cambria Math" w:hAnsi="Cambria Math"/>
                    <w:vertAlign w:val="subscript"/>
                  </w:rPr>
                  <m:t>C</m:t>
                </m:r>
              </m:e>
              <m:sub>
                <m:r>
                  <w:rPr>
                    <w:rFonts w:ascii="Cambria Math" w:hAnsi="Cambria Math"/>
                    <w:vertAlign w:val="subscript"/>
                  </w:rPr>
                  <m:t>n</m:t>
                </m:r>
              </m:sub>
            </m:sSub>
          </m:e>
        </m:d>
      </m:oMath>
      <w:r w:rsidR="006245DF">
        <w:rPr>
          <w:i/>
          <w:vertAlign w:val="subscript"/>
        </w:rPr>
        <w:t xml:space="preserve">, </w:t>
      </w:r>
      <w:r w:rsidR="00B57D74">
        <w:t xml:space="preserve">calculated for </w:t>
      </w:r>
      <w:r w:rsidR="00B122C2">
        <w:t>each segment into a time dependent</w:t>
      </w:r>
      <w:r w:rsidR="00B57D74">
        <w:t xml:space="preserve"> function.</w:t>
      </w:r>
    </w:p>
    <w:p w:rsidR="00B57D74" w:rsidRDefault="00B57D74" w:rsidP="001D7DF9">
      <w:pPr>
        <w:pStyle w:val="ListParagraph"/>
        <w:numPr>
          <w:ilvl w:val="0"/>
          <w:numId w:val="9"/>
        </w:numPr>
      </w:pPr>
      <w:r>
        <w:t>Co</w:t>
      </w:r>
      <w:r w:rsidR="00A4501C">
        <w:t>mpute the corrected joint rotation matrixes</w:t>
      </w:r>
      <w:r w:rsidR="00B122C2">
        <w:t xml:space="preserve"> for each sample using equation </w:t>
      </w:r>
      <w:r w:rsidR="00210623">
        <w:t>3</w:t>
      </w:r>
      <w:r w:rsidR="00B122C2">
        <w:t>.7</w:t>
      </w:r>
      <w:r>
        <w:t>.</w:t>
      </w:r>
    </w:p>
    <w:p w:rsidR="00A4501C" w:rsidRDefault="00B57D74" w:rsidP="001D7DF9">
      <w:pPr>
        <w:pStyle w:val="ListParagraph"/>
        <w:numPr>
          <w:ilvl w:val="0"/>
          <w:numId w:val="9"/>
        </w:numPr>
      </w:pPr>
      <w:r>
        <w:t>Compute the correcte</w:t>
      </w:r>
      <w:r w:rsidR="00A4501C">
        <w:t>d rotation matrixes</w:t>
      </w:r>
      <w:r>
        <w:t xml:space="preserve"> for more </w:t>
      </w:r>
      <w:r w:rsidR="00A4501C">
        <w:t xml:space="preserve">the </w:t>
      </w:r>
      <w:r>
        <w:t>distal IMU</w:t>
      </w:r>
      <w:r w:rsidR="006E3842">
        <w:t xml:space="preserve"> relative to the base</w:t>
      </w:r>
      <w:r w:rsidR="006E0924">
        <w:t xml:space="preserve"> IMU</w:t>
      </w:r>
      <w:r>
        <w:t xml:space="preserve"> using</w:t>
      </w:r>
      <w:r w:rsidR="006245DF">
        <w:t xml:space="preserve"> equation </w:t>
      </w:r>
      <w:r w:rsidR="00210623">
        <w:t>3</w:t>
      </w:r>
      <w:r w:rsidR="006245DF">
        <w:t>.8</w:t>
      </w:r>
      <w:r w:rsidR="00A4501C">
        <w:t>.</w:t>
      </w:r>
    </w:p>
    <w:p w:rsidR="00EA2728" w:rsidRDefault="00D70A63" w:rsidP="001D7DF9">
      <w:pPr>
        <w:pStyle w:val="ListParagraph"/>
        <w:numPr>
          <w:ilvl w:val="0"/>
          <w:numId w:val="9"/>
        </w:numPr>
      </w:pPr>
      <w:r>
        <w:t>U</w:t>
      </w:r>
      <w:r w:rsidR="00A4501C">
        <w:t>pdate the IMU rotation matrixes with the corrected values and move on to the next IMU.</w:t>
      </w:r>
    </w:p>
    <w:p w:rsidR="001513D0" w:rsidRDefault="001513D0" w:rsidP="001D7DF9">
      <w:pPr>
        <w:pStyle w:val="ListParagraph"/>
        <w:numPr>
          <w:ilvl w:val="0"/>
          <w:numId w:val="9"/>
        </w:numPr>
      </w:pPr>
      <w:r>
        <w:t>After the rotation matrixes for all IMUs have been corrected, a kinematic figure is generated using a separate program.</w:t>
      </w:r>
    </w:p>
    <w:p w:rsidR="00EA2728" w:rsidRDefault="00EA2728" w:rsidP="00EA2728">
      <w:pPr>
        <w:ind w:left="360"/>
      </w:pPr>
      <w:r>
        <w:lastRenderedPageBreak/>
        <w:t>The algorit</w:t>
      </w:r>
      <w:r w:rsidR="00210623">
        <w:t>hm was written in Matlab and executed</w:t>
      </w:r>
      <w:r>
        <w:t xml:space="preserve"> on a PC with a 2.67 GHz 24x Intel </w:t>
      </w:r>
      <w:r>
        <w:rPr>
          <w:rFonts w:cstheme="minorHAnsi"/>
        </w:rPr>
        <w:t>®</w:t>
      </w:r>
      <w:r>
        <w:t xml:space="preserve"> Xeon</w:t>
      </w:r>
      <w:r w:rsidR="00A4501C">
        <w:t xml:space="preserve"> </w:t>
      </w:r>
      <w:r>
        <w:rPr>
          <w:rFonts w:cstheme="minorHAnsi"/>
        </w:rPr>
        <w:t>®</w:t>
      </w:r>
      <w:r>
        <w:t xml:space="preserve"> CPU.</w:t>
      </w:r>
    </w:p>
    <w:p w:rsidR="00335580" w:rsidRPr="00C23F84" w:rsidRDefault="00EA2728" w:rsidP="00C23F84">
      <w:pPr>
        <w:spacing w:line="240" w:lineRule="auto"/>
        <w:jc w:val="left"/>
      </w:pPr>
      <w:r>
        <w:br w:type="page"/>
      </w:r>
      <w:r w:rsidR="00B57D74">
        <w:lastRenderedPageBreak/>
        <w:t xml:space="preserve"> </w:t>
      </w:r>
      <w:r w:rsidR="00A70888">
        <w:t xml:space="preserve"> </w:t>
      </w:r>
      <w:r w:rsidR="00A311F5">
        <w:t xml:space="preserve"> </w:t>
      </w:r>
      <w:r w:rsidR="00E225BE">
        <w:t xml:space="preserve"> </w:t>
      </w:r>
      <w:r w:rsidR="007909EE">
        <w:t xml:space="preserve">  </w:t>
      </w:r>
      <w:r w:rsidR="003205F8">
        <w:t xml:space="preserve"> </w:t>
      </w:r>
    </w:p>
    <w:p w:rsidR="00A56777" w:rsidRPr="00A56777" w:rsidRDefault="00A56777" w:rsidP="00CC7907">
      <w:pPr>
        <w:pStyle w:val="Chapter"/>
      </w:pPr>
      <w:bookmarkStart w:id="35" w:name="_Toc500930491"/>
      <w:bookmarkEnd w:id="35"/>
    </w:p>
    <w:p w:rsidR="00274B6A" w:rsidRDefault="00210623" w:rsidP="005619F2">
      <w:pPr>
        <w:pStyle w:val="Heading1"/>
      </w:pPr>
      <w:bookmarkStart w:id="36" w:name="_Toc500930492"/>
      <w:r>
        <w:t>4</w:t>
      </w:r>
      <w:r w:rsidR="00635220">
        <w:t xml:space="preserve">. </w:t>
      </w:r>
      <w:r w:rsidR="002E528B">
        <w:t>Results</w:t>
      </w:r>
      <w:bookmarkEnd w:id="36"/>
    </w:p>
    <w:p w:rsidR="0072576C" w:rsidRPr="0072576C" w:rsidRDefault="0072576C" w:rsidP="001D7DF9">
      <w:pPr>
        <w:pStyle w:val="ListParagraph"/>
        <w:keepNext/>
        <w:numPr>
          <w:ilvl w:val="0"/>
          <w:numId w:val="4"/>
        </w:numPr>
        <w:tabs>
          <w:tab w:val="left" w:pos="5685"/>
        </w:tabs>
        <w:contextualSpacing w:val="0"/>
        <w:outlineLvl w:val="1"/>
        <w:rPr>
          <w:rFonts w:asciiTheme="majorHAnsi" w:hAnsiTheme="majorHAnsi"/>
          <w:b/>
          <w:bCs/>
          <w:iCs/>
          <w:vanish/>
          <w:szCs w:val="28"/>
        </w:rPr>
      </w:pPr>
    </w:p>
    <w:p w:rsidR="0072576C" w:rsidRPr="0072576C" w:rsidRDefault="0072576C" w:rsidP="001D7DF9">
      <w:pPr>
        <w:pStyle w:val="ListParagraph"/>
        <w:keepNext/>
        <w:numPr>
          <w:ilvl w:val="1"/>
          <w:numId w:val="4"/>
        </w:numPr>
        <w:tabs>
          <w:tab w:val="left" w:pos="5685"/>
        </w:tabs>
        <w:contextualSpacing w:val="0"/>
        <w:outlineLvl w:val="1"/>
        <w:rPr>
          <w:rFonts w:asciiTheme="majorHAnsi" w:hAnsiTheme="majorHAnsi"/>
          <w:b/>
          <w:bCs/>
          <w:iCs/>
          <w:vanish/>
          <w:szCs w:val="28"/>
        </w:rPr>
      </w:pPr>
    </w:p>
    <w:p w:rsidR="00383632" w:rsidRPr="00383632" w:rsidRDefault="00383632" w:rsidP="00383632">
      <w:pPr>
        <w:pStyle w:val="ListParagraph"/>
        <w:keepNext/>
        <w:numPr>
          <w:ilvl w:val="0"/>
          <w:numId w:val="23"/>
        </w:numPr>
        <w:tabs>
          <w:tab w:val="left" w:pos="5685"/>
        </w:tabs>
        <w:contextualSpacing w:val="0"/>
        <w:jc w:val="left"/>
        <w:outlineLvl w:val="1"/>
        <w:rPr>
          <w:rFonts w:asciiTheme="majorHAnsi" w:hAnsiTheme="majorHAnsi"/>
          <w:b/>
          <w:bCs/>
          <w:iCs/>
          <w:vanish/>
          <w:szCs w:val="28"/>
        </w:rPr>
      </w:pPr>
    </w:p>
    <w:p w:rsidR="00383632" w:rsidRPr="00383632" w:rsidRDefault="00383632" w:rsidP="00383632">
      <w:pPr>
        <w:pStyle w:val="ListParagraph"/>
        <w:keepNext/>
        <w:numPr>
          <w:ilvl w:val="1"/>
          <w:numId w:val="23"/>
        </w:numPr>
        <w:tabs>
          <w:tab w:val="left" w:pos="5685"/>
        </w:tabs>
        <w:contextualSpacing w:val="0"/>
        <w:jc w:val="left"/>
        <w:outlineLvl w:val="1"/>
        <w:rPr>
          <w:rFonts w:asciiTheme="majorHAnsi" w:hAnsiTheme="majorHAnsi"/>
          <w:b/>
          <w:bCs/>
          <w:iCs/>
          <w:vanish/>
          <w:szCs w:val="28"/>
        </w:rPr>
      </w:pPr>
    </w:p>
    <w:p w:rsidR="00EF7E52" w:rsidRPr="0072576C" w:rsidRDefault="00EF7E52" w:rsidP="004D289F">
      <w:pPr>
        <w:pStyle w:val="Heading2"/>
        <w:numPr>
          <w:ilvl w:val="0"/>
          <w:numId w:val="0"/>
        </w:numPr>
      </w:pPr>
      <w:bookmarkStart w:id="37" w:name="_Toc500930493"/>
      <w:r>
        <w:t>4.</w:t>
      </w:r>
      <w:r w:rsidRPr="00EF7E52">
        <w:t>1</w:t>
      </w:r>
      <w:r w:rsidR="005619F2">
        <w:t>.</w:t>
      </w:r>
      <w:r>
        <w:t xml:space="preserve"> </w:t>
      </w:r>
      <w:r w:rsidRPr="00EF7E52">
        <w:t>Basic</w:t>
      </w:r>
      <w:r>
        <w:t xml:space="preserve"> </w:t>
      </w:r>
      <w:r w:rsidR="00C73482">
        <w:t>Anatomical Constraint Method (ACM)</w:t>
      </w:r>
      <w:bookmarkEnd w:id="37"/>
      <w:r>
        <w:t xml:space="preserve"> </w:t>
      </w:r>
    </w:p>
    <w:p w:rsidR="002753DA" w:rsidRDefault="00274B6A" w:rsidP="00274B6A">
      <w:r>
        <w:t xml:space="preserve">    </w:t>
      </w:r>
      <w:r w:rsidR="0006217A">
        <w:t xml:space="preserve">The basic </w:t>
      </w:r>
      <w:r w:rsidR="00C73482">
        <w:t>Anatomical Constraint Method</w:t>
      </w:r>
      <w:r w:rsidR="006F6AF8">
        <w:t xml:space="preserve"> (</w:t>
      </w:r>
      <w:r w:rsidR="00C73482">
        <w:t>ACM</w:t>
      </w:r>
      <w:r w:rsidR="006F6AF8">
        <w:t>)</w:t>
      </w:r>
      <w:r w:rsidR="00A56777">
        <w:t xml:space="preserve"> described in </w:t>
      </w:r>
      <w:r w:rsidR="006F6AF8">
        <w:t xml:space="preserve">section </w:t>
      </w:r>
      <w:r w:rsidR="001B3A6A">
        <w:t>3</w:t>
      </w:r>
      <w:r w:rsidR="00A56777">
        <w:t>.1.1</w:t>
      </w:r>
      <w:r>
        <w:t xml:space="preserve"> was tested </w:t>
      </w:r>
      <w:r w:rsidRPr="0067455B">
        <w:rPr>
          <w:i/>
        </w:rPr>
        <w:t>in silica</w:t>
      </w:r>
      <w:r w:rsidR="00441F29">
        <w:t xml:space="preserve"> by simulating</w:t>
      </w:r>
      <w:r>
        <w:t xml:space="preserve"> 0 to 30 degree misalignment</w:t>
      </w:r>
      <w:r w:rsidR="00BA2F33">
        <w:t>s</w:t>
      </w:r>
      <w:r>
        <w:t xml:space="preserve"> of the ca</w:t>
      </w:r>
      <w:r w:rsidR="003759CB">
        <w:t>lf or thigh IMU</w:t>
      </w:r>
      <w:r w:rsidR="00BA2F33">
        <w:t>s</w:t>
      </w:r>
      <w:r w:rsidR="003759CB">
        <w:t xml:space="preserve"> about the X</w:t>
      </w:r>
      <w:r w:rsidR="00600669">
        <w:t xml:space="preserve"> (lateral/medial)</w:t>
      </w:r>
      <w:r w:rsidR="003759CB">
        <w:t xml:space="preserve"> or Z</w:t>
      </w:r>
      <w:r w:rsidR="008A3E37">
        <w:t xml:space="preserve"> (abduction/adduction)</w:t>
      </w:r>
      <w:r w:rsidR="003759CB">
        <w:t xml:space="preserve"> axi</w:t>
      </w:r>
      <w:r>
        <w:t>s</w:t>
      </w:r>
      <w:r w:rsidR="003759CB">
        <w:t>. A</w:t>
      </w:r>
      <w:r>
        <w:t xml:space="preserve"> sinusoidal function was used to simulate </w:t>
      </w:r>
      <w:r w:rsidR="009F62AD">
        <w:t>rotation of the calf IMU about its Y (</w:t>
      </w:r>
      <w:r>
        <w:t>flexion</w:t>
      </w:r>
      <w:r w:rsidR="009F62AD">
        <w:t>/extension)</w:t>
      </w:r>
      <w:r w:rsidR="00F80CCC">
        <w:t xml:space="preserve"> axis</w:t>
      </w:r>
      <w:r w:rsidR="009F62AD">
        <w:t xml:space="preserve"> </w:t>
      </w:r>
      <w:r>
        <w:t xml:space="preserve">between 15 and 75 degrees at </w:t>
      </w:r>
      <w:r w:rsidR="000B37E0">
        <w:t>a rate of five</w:t>
      </w:r>
      <w:r w:rsidR="003759CB">
        <w:t xml:space="preserve"> cycles per minute</w:t>
      </w:r>
      <w:r w:rsidR="000B37E0">
        <w:t xml:space="preserve"> over a five</w:t>
      </w:r>
      <w:r w:rsidR="00657A5A">
        <w:t xml:space="preserve"> minute </w:t>
      </w:r>
      <w:r w:rsidR="00D61D55">
        <w:t>period</w:t>
      </w:r>
      <w:r w:rsidR="00383632">
        <w:t xml:space="preserve">. </w:t>
      </w:r>
      <w:r w:rsidR="002753DA">
        <w:t>Figure</w:t>
      </w:r>
      <w:r w:rsidR="00BA2F33">
        <w:t xml:space="preserve"> 4-1</w:t>
      </w:r>
      <w:r w:rsidR="008F5804">
        <w:t xml:space="preserve"> shows</w:t>
      </w:r>
      <w:r w:rsidR="006B2596">
        <w:t xml:space="preserve"> the knee flexion/extension, abduction/adduction, and lateral/medial rotation </w:t>
      </w:r>
      <w:r w:rsidR="008F5804">
        <w:t xml:space="preserve">as a function of time, </w:t>
      </w:r>
      <w:r w:rsidR="006B2596">
        <w:t>calculated from changes in the calf and thigh IMUs when both</w:t>
      </w:r>
      <w:r w:rsidR="002753DA">
        <w:t xml:space="preserve"> IMUs are </w:t>
      </w:r>
      <w:r w:rsidR="006B2596">
        <w:t>correctly aligned</w:t>
      </w:r>
      <w:r w:rsidR="009F62AD">
        <w:t xml:space="preserve"> with the knee</w:t>
      </w:r>
      <w:r w:rsidR="006B2596">
        <w:t>.</w:t>
      </w:r>
      <w:r w:rsidR="009F62AD">
        <w:t xml:space="preserve"> The knee shows a cyclic flexion/extension between 15 and 75 degrees with no lateral/medial or abduction/adduction.</w:t>
      </w:r>
    </w:p>
    <w:p w:rsidR="002753DA" w:rsidRDefault="002753DA" w:rsidP="002753DA">
      <w:pPr>
        <w:keepNext/>
      </w:pPr>
      <w:r>
        <w:rPr>
          <w:noProof/>
          <w:lang w:bidi="ar-SA"/>
        </w:rPr>
        <w:lastRenderedPageBreak/>
        <w:drawing>
          <wp:inline distT="0" distB="0" distL="0" distR="0" wp14:anchorId="37C72043" wp14:editId="6D2D744B">
            <wp:extent cx="5321946" cy="2999232"/>
            <wp:effectExtent l="0" t="0" r="0" b="0"/>
            <wp:docPr id="291" name="Picture 2" descr="D:\SIPPC Presentation\Test-Rotation\Thigh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D:\SIPPC Presentation\Test-Rotation\Thigh_0.jp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8834" r="7772"/>
                    <a:stretch/>
                  </pic:blipFill>
                  <pic:spPr bwMode="auto">
                    <a:xfrm>
                      <a:off x="0" y="0"/>
                      <a:ext cx="5321946" cy="2999232"/>
                    </a:xfrm>
                    <a:prstGeom prst="rect">
                      <a:avLst/>
                    </a:prstGeom>
                    <a:noFill/>
                    <a:ln>
                      <a:noFill/>
                    </a:ln>
                    <a:extLst>
                      <a:ext uri="{53640926-AAD7-44D8-BBD7-CCE9431645EC}">
                        <a14:shadowObscured xmlns:a14="http://schemas.microsoft.com/office/drawing/2010/main"/>
                      </a:ext>
                    </a:extLst>
                  </pic:spPr>
                </pic:pic>
              </a:graphicData>
            </a:graphic>
          </wp:inline>
        </w:drawing>
      </w:r>
    </w:p>
    <w:p w:rsidR="002753DA" w:rsidRDefault="002753DA" w:rsidP="002753DA">
      <w:pPr>
        <w:pStyle w:val="Caption"/>
      </w:pPr>
      <w:bookmarkStart w:id="38" w:name="_Toc500930626"/>
      <w:r>
        <w:t xml:space="preserve">Figure </w:t>
      </w:r>
      <w:r w:rsidR="00204BE3">
        <w:t>4</w:t>
      </w:r>
      <w:r w:rsidR="00361F1B">
        <w:noBreakHyphen/>
      </w:r>
      <w:r w:rsidR="004E43E6">
        <w:fldChar w:fldCharType="begin"/>
      </w:r>
      <w:r w:rsidR="004E43E6">
        <w:instrText xml:space="preserve"> SEQ Figure \* ARABIC \s 1 </w:instrText>
      </w:r>
      <w:r w:rsidR="004E43E6">
        <w:fldChar w:fldCharType="separate"/>
      </w:r>
      <w:r w:rsidR="004E43E6">
        <w:rPr>
          <w:noProof/>
        </w:rPr>
        <w:t>1</w:t>
      </w:r>
      <w:r w:rsidR="004E43E6">
        <w:rPr>
          <w:noProof/>
        </w:rPr>
        <w:fldChar w:fldCharType="end"/>
      </w:r>
      <w:r>
        <w:t>. Left knee flexion/extension, abduction/adduction, and lateral/medial rotation</w:t>
      </w:r>
      <w:r w:rsidR="00AD6452">
        <w:t xml:space="preserve">. </w:t>
      </w:r>
      <w:r w:rsidR="00CB7EB3">
        <w:t>J</w:t>
      </w:r>
      <w:r w:rsidR="00AD6452">
        <w:t>oint angle movement</w:t>
      </w:r>
      <w:r w:rsidR="00CB7EB3">
        <w:t xml:space="preserve"> in indicated by the blue plot</w:t>
      </w:r>
      <w:r w:rsidR="00AD6452">
        <w:t xml:space="preserve">. Black horizontal lines </w:t>
      </w:r>
      <w:r w:rsidR="00CB7EB3">
        <w:t>indicate</w:t>
      </w:r>
      <w:r w:rsidR="006B2596">
        <w:t xml:space="preserve"> joint </w:t>
      </w:r>
      <w:r w:rsidR="00AD6452">
        <w:t>upper and lower limits.</w:t>
      </w:r>
      <w:bookmarkEnd w:id="38"/>
    </w:p>
    <w:p w:rsidR="00AD6452" w:rsidRPr="00AD6452" w:rsidRDefault="00AD6452" w:rsidP="00AD6452"/>
    <w:p w:rsidR="00274B6A" w:rsidRDefault="00204BE3" w:rsidP="00274B6A">
      <w:r>
        <w:t>Figure 4</w:t>
      </w:r>
      <w:r w:rsidR="00AD6452">
        <w:t>-2</w:t>
      </w:r>
      <w:r w:rsidR="00CB7EB3">
        <w:t xml:space="preserve"> shows a comparison of the uncorrected </w:t>
      </w:r>
      <w:r w:rsidR="00C06211">
        <w:t>(blue), corrected using the Rivest method</w:t>
      </w:r>
      <w:r w:rsidR="002B3B0B">
        <w:t xml:space="preserve"> (green)</w:t>
      </w:r>
      <w:r w:rsidR="00C06211">
        <w:t xml:space="preserve">, and corrected using </w:t>
      </w:r>
      <w:r w:rsidR="00EF7E52">
        <w:t xml:space="preserve">the basic </w:t>
      </w:r>
      <w:r w:rsidR="00C73482">
        <w:t>ACM</w:t>
      </w:r>
      <w:r w:rsidR="002B3B0B">
        <w:t xml:space="preserve"> (red)</w:t>
      </w:r>
      <w:r w:rsidR="00706048">
        <w:t>, knee joint angles</w:t>
      </w:r>
      <w:r w:rsidR="00274B6A">
        <w:t xml:space="preserve"> </w:t>
      </w:r>
      <w:r w:rsidR="00706048">
        <w:t>f</w:t>
      </w:r>
      <w:r w:rsidR="000D71B9">
        <w:t>or the same calf IMU</w:t>
      </w:r>
      <w:r w:rsidR="009F62AD">
        <w:t xml:space="preserve"> movement</w:t>
      </w:r>
      <w:r w:rsidR="00706048">
        <w:t xml:space="preserve"> simulated in Figure 4-1 </w:t>
      </w:r>
      <w:r w:rsidR="000D71B9">
        <w:t>but with</w:t>
      </w:r>
      <w:r w:rsidR="00706048">
        <w:t xml:space="preserve"> </w:t>
      </w:r>
      <w:r w:rsidR="00274B6A">
        <w:t xml:space="preserve">a </w:t>
      </w:r>
      <w:r w:rsidR="000D71B9">
        <w:t xml:space="preserve">simulated </w:t>
      </w:r>
      <w:r w:rsidR="00274B6A">
        <w:t>15 degree misalignment of the thigh sensor about the Z axis</w:t>
      </w:r>
      <w:r w:rsidR="000D71B9">
        <w:t>.</w:t>
      </w:r>
      <w:r w:rsidR="00274B6A">
        <w:t>.</w:t>
      </w:r>
    </w:p>
    <w:p w:rsidR="00B400E7" w:rsidRDefault="00274B6A" w:rsidP="003E7323">
      <w:pPr>
        <w:keepNext/>
      </w:pPr>
      <w:r>
        <w:rPr>
          <w:noProof/>
          <w:lang w:bidi="ar-SA"/>
        </w:rPr>
        <w:lastRenderedPageBreak/>
        <w:drawing>
          <wp:inline distT="0" distB="0" distL="0" distR="0" wp14:anchorId="03D345CE" wp14:editId="5B299A2B">
            <wp:extent cx="5394960" cy="3002387"/>
            <wp:effectExtent l="0" t="0" r="0" b="7620"/>
            <wp:docPr id="29"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rrowheads="1"/>
                    </pic:cNvPicPr>
                  </pic:nvPicPr>
                  <pic:blipFill rotWithShape="1">
                    <a:blip r:embed="rId39" cstate="print">
                      <a:extLst>
                        <a:ext uri="{28A0092B-C50C-407E-A947-70E740481C1C}">
                          <a14:useLocalDpi xmlns:a14="http://schemas.microsoft.com/office/drawing/2010/main" val="0"/>
                        </a:ext>
                      </a:extLst>
                    </a:blip>
                    <a:srcRect l="8162" r="7353"/>
                    <a:stretch/>
                  </pic:blipFill>
                  <pic:spPr bwMode="auto">
                    <a:xfrm>
                      <a:off x="0" y="0"/>
                      <a:ext cx="5394960" cy="3002387"/>
                    </a:xfrm>
                    <a:prstGeom prst="rect">
                      <a:avLst/>
                    </a:prstGeom>
                    <a:noFill/>
                    <a:extLst/>
                  </pic:spPr>
                </pic:pic>
              </a:graphicData>
            </a:graphic>
          </wp:inline>
        </w:drawing>
      </w:r>
    </w:p>
    <w:p w:rsidR="00274B6A" w:rsidRDefault="00842539" w:rsidP="002F2F3C">
      <w:pPr>
        <w:pStyle w:val="Caption"/>
      </w:pPr>
      <w:bookmarkStart w:id="39" w:name="_Toc500930627"/>
      <w:r>
        <w:t xml:space="preserve">Figure </w:t>
      </w:r>
      <w:r w:rsidR="00204BE3">
        <w:t>4</w:t>
      </w:r>
      <w:r w:rsidR="00361F1B">
        <w:noBreakHyphen/>
      </w:r>
      <w:r w:rsidR="004E43E6">
        <w:fldChar w:fldCharType="begin"/>
      </w:r>
      <w:r w:rsidR="004E43E6">
        <w:instrText xml:space="preserve"> SEQ Figure \* ARABIC \s 1 </w:instrText>
      </w:r>
      <w:r w:rsidR="004E43E6">
        <w:fldChar w:fldCharType="separate"/>
      </w:r>
      <w:r w:rsidR="004E43E6">
        <w:rPr>
          <w:noProof/>
        </w:rPr>
        <w:t>2</w:t>
      </w:r>
      <w:r w:rsidR="004E43E6">
        <w:rPr>
          <w:noProof/>
        </w:rPr>
        <w:fldChar w:fldCharType="end"/>
      </w:r>
      <w:r w:rsidR="000D71B9">
        <w:t xml:space="preserve">. </w:t>
      </w:r>
      <w:r w:rsidR="00B400E7">
        <w:t>Apparent left knee flexion/extension, a</w:t>
      </w:r>
      <w:r w:rsidR="002753DA">
        <w:t>bduction/adduction, and lateral/medial</w:t>
      </w:r>
      <w:r w:rsidR="00B400E7">
        <w:t xml:space="preserve"> rotation resulting from a simulated flexion of 15 to 75 degrees with a 15 degree Z axis thigh IMU misalignment. Black horizonta</w:t>
      </w:r>
      <w:r w:rsidR="00075367">
        <w:t xml:space="preserve">l lines indicate joint </w:t>
      </w:r>
      <w:r w:rsidR="00B400E7">
        <w:t>upper and lower limits. Blue indicates uncorrected joint movement. Green indicates corrected joint movement using the Rivest method. Red indicates corrected joint movement us</w:t>
      </w:r>
      <w:r w:rsidR="00383632">
        <w:t xml:space="preserve">ing the </w:t>
      </w:r>
      <w:r w:rsidR="00C73482">
        <w:t>ACM</w:t>
      </w:r>
      <w:r w:rsidR="00B400E7">
        <w:t>.</w:t>
      </w:r>
      <w:bookmarkEnd w:id="39"/>
    </w:p>
    <w:p w:rsidR="003B5EEC" w:rsidRDefault="003B5EEC" w:rsidP="003B5EEC"/>
    <w:p w:rsidR="009D38C2" w:rsidRDefault="00AD6452" w:rsidP="003B5EEC">
      <w:r>
        <w:t>Misalignment of the thigh sensor causes a</w:t>
      </w:r>
      <w:r w:rsidR="00204BE3">
        <w:t xml:space="preserve"> slight decrease in the uncorrected</w:t>
      </w:r>
      <w:r>
        <w:t xml:space="preserve"> flexion/extension</w:t>
      </w:r>
      <w:r w:rsidR="008F5804">
        <w:t>,</w:t>
      </w:r>
      <w:r w:rsidR="00204BE3">
        <w:t xml:space="preserve"> but a large increase in the apparent abduction/adduction and lateral/medial rotation. </w:t>
      </w:r>
      <w:r w:rsidR="001B3A6A">
        <w:t>The large effect</w:t>
      </w:r>
      <w:r w:rsidR="001B3A6A" w:rsidRPr="001B3A6A">
        <w:t xml:space="preserve"> </w:t>
      </w:r>
      <w:r w:rsidR="001B3A6A">
        <w:t>on abduction/adduction and lateral/medial rotation is d</w:t>
      </w:r>
      <w:r w:rsidR="004756A8">
        <w:t>ue to the fact that the Euler (Z-Y-X</w:t>
      </w:r>
      <w:r w:rsidR="001B3A6A">
        <w:t>)</w:t>
      </w:r>
      <w:r w:rsidR="001B3A6A" w:rsidRPr="001B3A6A">
        <w:t xml:space="preserve"> angle compu</w:t>
      </w:r>
      <w:r w:rsidR="001B3A6A">
        <w:t>tation approaches a singularity as the flexion angle approaches 90 degrees</w:t>
      </w:r>
      <w:r w:rsidR="008F5804">
        <w:t xml:space="preserve"> about the Y axis</w:t>
      </w:r>
      <w:r w:rsidR="001B3A6A">
        <w:t xml:space="preserve">. As a result, </w:t>
      </w:r>
      <w:r w:rsidR="001B3A6A" w:rsidRPr="001B3A6A">
        <w:t>small deviations manifest themselve</w:t>
      </w:r>
      <w:r w:rsidR="001B3A6A">
        <w:t>s as large apparent shifts</w:t>
      </w:r>
      <w:r w:rsidR="001B3A6A" w:rsidRPr="001B3A6A">
        <w:t xml:space="preserve"> about the other two axes.</w:t>
      </w:r>
      <w:r w:rsidR="001B3A6A">
        <w:t xml:space="preserve"> </w:t>
      </w:r>
      <w:r w:rsidR="00204BE3">
        <w:t xml:space="preserve">The Rivest method (green) reduces the amount of </w:t>
      </w:r>
      <w:r w:rsidR="0078471A">
        <w:t>abduction/adduction and lateral/medial rotation to almost +/- 5 degrees but does not restore the</w:t>
      </w:r>
      <w:r w:rsidR="005A320A">
        <w:t xml:space="preserve"> flexion/extension to +15 to +75</w:t>
      </w:r>
      <w:r w:rsidR="0078471A">
        <w:t xml:space="preserve"> degrees. The </w:t>
      </w:r>
      <w:r w:rsidR="00C73482">
        <w:t>ACM</w:t>
      </w:r>
      <w:r w:rsidR="007A49FC">
        <w:t xml:space="preserve"> (red)</w:t>
      </w:r>
      <w:r w:rsidR="0078471A">
        <w:t xml:space="preserve"> decreases the abduction/adduction and </w:t>
      </w:r>
      <w:r w:rsidR="0078471A">
        <w:lastRenderedPageBreak/>
        <w:t>lateral/medial ro</w:t>
      </w:r>
      <w:r w:rsidR="008F5804">
        <w:t>tation to within 0 to -5 degree</w:t>
      </w:r>
      <w:r w:rsidR="007A49FC">
        <w:t xml:space="preserve"> and restores the flexion/extensi</w:t>
      </w:r>
      <w:r w:rsidR="005A320A">
        <w:t>on to almost the full +15 to +75</w:t>
      </w:r>
      <w:r w:rsidR="007A49FC">
        <w:t xml:space="preserve"> degree range.</w:t>
      </w:r>
    </w:p>
    <w:p w:rsidR="003E7323" w:rsidRDefault="003E7323" w:rsidP="003B5EEC">
      <w:r>
        <w:t xml:space="preserve">     Figure 4-3 sh</w:t>
      </w:r>
      <w:r w:rsidR="008F5804">
        <w:t xml:space="preserve">ows the </w:t>
      </w:r>
      <w:r w:rsidR="00BA2F33">
        <w:t>results for</w:t>
      </w:r>
      <w:r>
        <w:t xml:space="preserve"> a 15 degree misalignment of the calf IMU </w:t>
      </w:r>
      <w:r w:rsidR="002F2F3C">
        <w:t>about the X axis</w:t>
      </w:r>
      <w:r>
        <w:t>.</w:t>
      </w:r>
    </w:p>
    <w:p w:rsidR="002F2F3C" w:rsidRDefault="003E7323" w:rsidP="002F2F3C">
      <w:pPr>
        <w:keepNext/>
      </w:pPr>
      <w:r>
        <w:rPr>
          <w:noProof/>
          <w:lang w:bidi="ar-SA"/>
        </w:rPr>
        <w:drawing>
          <wp:inline distT="0" distB="0" distL="0" distR="0" wp14:anchorId="660C5583" wp14:editId="02396008">
            <wp:extent cx="5303520" cy="2999232"/>
            <wp:effectExtent l="0" t="0" r="0" b="0"/>
            <wp:docPr id="51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 name="Picture 4"/>
                    <pic:cNvPicPr preferRelativeResize="0">
                      <a:picLocks noChangeArrowheads="1"/>
                    </pic:cNvPicPr>
                  </pic:nvPicPr>
                  <pic:blipFill rotWithShape="1">
                    <a:blip r:embed="rId40" cstate="print">
                      <a:extLst>
                        <a:ext uri="{28A0092B-C50C-407E-A947-70E740481C1C}">
                          <a14:useLocalDpi xmlns:a14="http://schemas.microsoft.com/office/drawing/2010/main" val="0"/>
                        </a:ext>
                      </a:extLst>
                    </a:blip>
                    <a:srcRect l="9017" r="7885"/>
                    <a:stretch/>
                  </pic:blipFill>
                  <pic:spPr bwMode="auto">
                    <a:xfrm>
                      <a:off x="0" y="0"/>
                      <a:ext cx="5303520" cy="2999232"/>
                    </a:xfrm>
                    <a:prstGeom prst="rect">
                      <a:avLst/>
                    </a:prstGeom>
                    <a:noFill/>
                    <a:ln>
                      <a:noFill/>
                    </a:ln>
                    <a:extLst>
                      <a:ext uri="{53640926-AAD7-44D8-BBD7-CCE9431645EC}">
                        <a14:shadowObscured xmlns:a14="http://schemas.microsoft.com/office/drawing/2010/main"/>
                      </a:ext>
                    </a:extLst>
                  </pic:spPr>
                </pic:pic>
              </a:graphicData>
            </a:graphic>
          </wp:inline>
        </w:drawing>
      </w:r>
    </w:p>
    <w:p w:rsidR="003E7323" w:rsidRDefault="002F2F3C" w:rsidP="002F2F3C">
      <w:pPr>
        <w:pStyle w:val="Caption"/>
      </w:pPr>
      <w:bookmarkStart w:id="40" w:name="_Toc500930628"/>
      <w:r>
        <w:t xml:space="preserve">Figure </w:t>
      </w:r>
      <w:r w:rsidR="00CC4030">
        <w:t>4</w:t>
      </w:r>
      <w:r w:rsidR="00361F1B">
        <w:noBreakHyphen/>
      </w:r>
      <w:r w:rsidR="004E43E6">
        <w:fldChar w:fldCharType="begin"/>
      </w:r>
      <w:r w:rsidR="004E43E6">
        <w:instrText xml:space="preserve"> SEQ Figure \* ARABIC \s 1 </w:instrText>
      </w:r>
      <w:r w:rsidR="004E43E6">
        <w:fldChar w:fldCharType="separate"/>
      </w:r>
      <w:r w:rsidR="004E43E6">
        <w:rPr>
          <w:noProof/>
        </w:rPr>
        <w:t>3</w:t>
      </w:r>
      <w:r w:rsidR="004E43E6">
        <w:rPr>
          <w:noProof/>
        </w:rPr>
        <w:fldChar w:fldCharType="end"/>
      </w:r>
      <w:r>
        <w:t>. Apparent left knee flexion/extension, abduction/adduction, and lateral/medial rotation resulting from a simulated flexion of 15 to 75 degrees with a 15 degree Z axis thigh IMU misalignment.</w:t>
      </w:r>
      <w:r w:rsidR="00A232D7">
        <w:t xml:space="preserve"> Blue indicates uncorrected, green indicates Rivest correct</w:t>
      </w:r>
      <w:r w:rsidR="00C73482">
        <w:t>i</w:t>
      </w:r>
      <w:r w:rsidR="00A232D7">
        <w:t xml:space="preserve">on, </w:t>
      </w:r>
      <w:r w:rsidR="00365AE7">
        <w:t>and r</w:t>
      </w:r>
      <w:r w:rsidR="00A232D7">
        <w:t xml:space="preserve">ed indicates </w:t>
      </w:r>
      <w:r w:rsidR="00C73482">
        <w:t>ACM</w:t>
      </w:r>
      <w:r w:rsidR="00A232D7">
        <w:t xml:space="preserve"> correction.</w:t>
      </w:r>
      <w:bookmarkEnd w:id="40"/>
    </w:p>
    <w:p w:rsidR="002F2F3C" w:rsidRPr="002F2F3C" w:rsidRDefault="002F2F3C" w:rsidP="002F2F3C"/>
    <w:p w:rsidR="00CC4030" w:rsidRDefault="002A7208" w:rsidP="00274B6A">
      <w:r>
        <w:t>R</w:t>
      </w:r>
      <w:r w:rsidR="002F2F3C">
        <w:t xml:space="preserve">otation of the calf IMU about its X axis </w:t>
      </w:r>
      <w:r w:rsidR="000D71B9">
        <w:t>induces</w:t>
      </w:r>
      <w:r>
        <w:t xml:space="preserve"> a constant 15 degree shift in the knee internal/external rotation but </w:t>
      </w:r>
      <w:r w:rsidR="004D6080">
        <w:t>does</w:t>
      </w:r>
      <w:r w:rsidR="00BA2F33">
        <w:t xml:space="preserve"> not affect flexion/extension or abduction</w:t>
      </w:r>
      <w:r>
        <w:t>/adduction. In this case</w:t>
      </w:r>
      <w:r w:rsidR="004D6080">
        <w:t>, the Rivest method eliminates</w:t>
      </w:r>
      <w:r>
        <w:t xml:space="preserve"> the shift in the internal/e</w:t>
      </w:r>
      <w:r w:rsidR="00C73482">
        <w:t>xternal rotation. The ACM</w:t>
      </w:r>
      <w:r w:rsidR="004D6080">
        <w:t xml:space="preserve"> reduces</w:t>
      </w:r>
      <w:r>
        <w:t xml:space="preserve"> the internal/external rotation to between 0 to 5 degrees</w:t>
      </w:r>
      <w:r w:rsidR="000D71B9">
        <w:t>,</w:t>
      </w:r>
      <w:r>
        <w:t xml:space="preserve"> while inducing an apparent </w:t>
      </w:r>
      <w:r w:rsidR="00441F29">
        <w:t>abduction/adduction to</w:t>
      </w:r>
      <w:r w:rsidR="00CC4030">
        <w:t xml:space="preserve"> less than 0 to -5 degrees.</w:t>
      </w:r>
      <w:r w:rsidR="00274B6A">
        <w:t xml:space="preserve"> </w:t>
      </w:r>
      <w:r w:rsidR="008F5804">
        <w:t>The f</w:t>
      </w:r>
      <w:r w:rsidR="004D6080">
        <w:t>lexion/extension of the knee is</w:t>
      </w:r>
      <w:r w:rsidR="008F5804">
        <w:t xml:space="preserve"> not affected the Z axis rotation of the </w:t>
      </w:r>
      <w:r w:rsidR="004D6080">
        <w:t>thigh IMU.</w:t>
      </w:r>
    </w:p>
    <w:p w:rsidR="00991009" w:rsidRDefault="001C48FD" w:rsidP="00274B6A">
      <w:r>
        <w:lastRenderedPageBreak/>
        <w:t xml:space="preserve">    </w:t>
      </w:r>
      <w:r w:rsidR="00991009">
        <w:t xml:space="preserve">In all </w:t>
      </w:r>
      <w:r w:rsidR="00991009" w:rsidRPr="00317539">
        <w:rPr>
          <w:i/>
        </w:rPr>
        <w:t>in silica</w:t>
      </w:r>
      <w:r w:rsidR="00991009">
        <w:t xml:space="preserve"> simulations</w:t>
      </w:r>
      <w:r w:rsidR="000D71B9">
        <w:t>,</w:t>
      </w:r>
      <w:r w:rsidR="00991009">
        <w:t xml:space="preserve"> the abduction/adduction and internal/e</w:t>
      </w:r>
      <w:r w:rsidR="004D6080">
        <w:t>xternal rotation of the knee is</w:t>
      </w:r>
      <w:r w:rsidR="00991009">
        <w:t xml:space="preserve"> reduced to within the allowed +/- 5 degree limits specified in Table 3-2.</w:t>
      </w:r>
      <w:r w:rsidR="00991009" w:rsidRPr="00991009">
        <w:t xml:space="preserve"> </w:t>
      </w:r>
      <w:r w:rsidR="00991009">
        <w:t xml:space="preserve">The tests also show that the </w:t>
      </w:r>
      <w:r w:rsidR="00C73482">
        <w:t>ACM</w:t>
      </w:r>
      <w:r w:rsidR="00991009">
        <w:t xml:space="preserve"> corrects for the error in flexion/extension caused by the sensor misalignment</w:t>
      </w:r>
      <w:r w:rsidR="000D71B9">
        <w:t>,</w:t>
      </w:r>
      <w:r w:rsidR="00991009">
        <w:t xml:space="preserve"> whereas</w:t>
      </w:r>
      <w:r w:rsidR="000D71B9">
        <w:t>,</w:t>
      </w:r>
      <w:r w:rsidR="00991009">
        <w:t xml:space="preserve"> the Rivest method does not.</w:t>
      </w:r>
    </w:p>
    <w:p w:rsidR="00274B6A" w:rsidRPr="00E85724" w:rsidRDefault="00CC4030" w:rsidP="00274B6A">
      <w:r>
        <w:t xml:space="preserve">    </w:t>
      </w:r>
      <w:r w:rsidR="00A232D7">
        <w:t xml:space="preserve">In addition to </w:t>
      </w:r>
      <w:r w:rsidR="000D71B9">
        <w:t xml:space="preserve">the </w:t>
      </w:r>
      <w:r w:rsidR="00A232D7" w:rsidRPr="0067455B">
        <w:rPr>
          <w:i/>
        </w:rPr>
        <w:t>in silica</w:t>
      </w:r>
      <w:r w:rsidR="00274B6A">
        <w:t xml:space="preserve"> </w:t>
      </w:r>
      <w:r w:rsidR="00A232D7">
        <w:t>simulations</w:t>
      </w:r>
      <w:r w:rsidR="000D71B9">
        <w:t>,</w:t>
      </w:r>
      <w:r w:rsidR="00A232D7">
        <w:t xml:space="preserve"> the </w:t>
      </w:r>
      <w:r w:rsidR="00C73482">
        <w:t>ACM</w:t>
      </w:r>
      <w:r w:rsidR="00A232D7">
        <w:t xml:space="preserve"> and Rivest methods were </w:t>
      </w:r>
      <w:r w:rsidR="00274B6A">
        <w:t>also tested using th</w:t>
      </w:r>
      <w:r w:rsidR="00A04ACA">
        <w:t>e test frame shown in Figure 2-2</w:t>
      </w:r>
      <w:r w:rsidR="00274B6A">
        <w:t>(a) by rotating the thigh IMU approximately 30 degrees around the X</w:t>
      </w:r>
      <w:r w:rsidR="007A49FC">
        <w:t xml:space="preserve"> (lateral/medial) </w:t>
      </w:r>
      <w:r w:rsidR="00274B6A">
        <w:t>axis and manually flexing the knee between 0 and 60 degrees. The</w:t>
      </w:r>
      <w:r w:rsidR="007A49FC">
        <w:t xml:space="preserve"> results </w:t>
      </w:r>
      <w:r w:rsidR="00204BE3">
        <w:t xml:space="preserve">shown in Figure </w:t>
      </w:r>
      <w:r>
        <w:t>4</w:t>
      </w:r>
      <w:r w:rsidR="007A49FC">
        <w:t>-</w:t>
      </w:r>
      <w:r>
        <w:t>4</w:t>
      </w:r>
      <w:r w:rsidR="007A49FC">
        <w:t xml:space="preserve"> are similar to those obtained</w:t>
      </w:r>
      <w:r w:rsidR="004D6080">
        <w:t xml:space="preserve"> by</w:t>
      </w:r>
      <w:r w:rsidR="007A49FC">
        <w:t xml:space="preserve"> the </w:t>
      </w:r>
      <w:r w:rsidR="007A49FC" w:rsidRPr="00317539">
        <w:rPr>
          <w:i/>
        </w:rPr>
        <w:t>in silica</w:t>
      </w:r>
      <w:r w:rsidR="007A49FC">
        <w:t xml:space="preserve"> simulation</w:t>
      </w:r>
      <w:r w:rsidR="00A232D7">
        <w:t xml:space="preserve"> for rotation o</w:t>
      </w:r>
      <w:r w:rsidR="005F0EBD">
        <w:t>f the thigh IMU about the Z</w:t>
      </w:r>
      <w:r w:rsidR="000D71B9">
        <w:t xml:space="preserve"> axis. B</w:t>
      </w:r>
      <w:r w:rsidR="005F0EBD">
        <w:t xml:space="preserve">oth the </w:t>
      </w:r>
      <w:r w:rsidR="00C73482">
        <w:t>ACM and Rivest</w:t>
      </w:r>
      <w:r w:rsidR="004D6080">
        <w:t xml:space="preserve"> methods reduce</w:t>
      </w:r>
      <w:r w:rsidR="005F0EBD">
        <w:t xml:space="preserve"> the apparent abduction/adduction and lateral/medial movement of the knee to about +/-5 degrees</w:t>
      </w:r>
      <w:r w:rsidR="00AC5B04">
        <w:t>, although the ACM appears to be slightly better than the Rivest method at keeping joint angles within the limits</w:t>
      </w:r>
      <w:r w:rsidR="007A49FC">
        <w:t>.</w:t>
      </w:r>
      <w:r w:rsidR="00C73482">
        <w:t xml:space="preserve"> The ACM </w:t>
      </w:r>
      <w:r w:rsidR="00F42093">
        <w:t>al</w:t>
      </w:r>
      <w:r w:rsidR="004D6080">
        <w:t>so increases</w:t>
      </w:r>
      <w:r w:rsidR="00F42093">
        <w:t xml:space="preserve"> the peak flexion/extensio</w:t>
      </w:r>
      <w:r w:rsidR="004D6080">
        <w:t>n slightly, while the Rivest</w:t>
      </w:r>
      <w:r w:rsidR="005A320A">
        <w:t xml:space="preserve"> method</w:t>
      </w:r>
      <w:r w:rsidR="004D6080">
        <w:t xml:space="preserve"> does</w:t>
      </w:r>
      <w:r w:rsidR="00F42093">
        <w:t xml:space="preserve"> not change the flexion/extension.</w:t>
      </w:r>
      <w:r w:rsidR="00274B6A">
        <w:t xml:space="preserve">  </w:t>
      </w:r>
    </w:p>
    <w:p w:rsidR="00B400E7" w:rsidRDefault="00274B6A" w:rsidP="00B400E7">
      <w:pPr>
        <w:pStyle w:val="Caption"/>
        <w:keepNext/>
      </w:pPr>
      <w:r>
        <w:lastRenderedPageBreak/>
        <w:t xml:space="preserve"> </w:t>
      </w:r>
      <w:r>
        <w:rPr>
          <w:noProof/>
          <w:lang w:bidi="ar-SA"/>
        </w:rPr>
        <w:drawing>
          <wp:inline distT="0" distB="0" distL="0" distR="0" wp14:anchorId="6E25B36C" wp14:editId="37612FFF">
            <wp:extent cx="5394960" cy="3374136"/>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jpg"/>
                    <pic:cNvPicPr/>
                  </pic:nvPicPr>
                  <pic:blipFill rotWithShape="1">
                    <a:blip r:embed="rId41" cstate="print">
                      <a:extLst>
                        <a:ext uri="{28A0092B-C50C-407E-A947-70E740481C1C}">
                          <a14:useLocalDpi xmlns:a14="http://schemas.microsoft.com/office/drawing/2010/main" val="0"/>
                        </a:ext>
                      </a:extLst>
                    </a:blip>
                    <a:srcRect l="9010" r="7597"/>
                    <a:stretch/>
                  </pic:blipFill>
                  <pic:spPr bwMode="auto">
                    <a:xfrm>
                      <a:off x="0" y="0"/>
                      <a:ext cx="5394960" cy="3374136"/>
                    </a:xfrm>
                    <a:prstGeom prst="rect">
                      <a:avLst/>
                    </a:prstGeom>
                    <a:ln>
                      <a:noFill/>
                    </a:ln>
                    <a:extLst>
                      <a:ext uri="{53640926-AAD7-44D8-BBD7-CCE9431645EC}">
                        <a14:shadowObscured xmlns:a14="http://schemas.microsoft.com/office/drawing/2010/main"/>
                      </a:ext>
                    </a:extLst>
                  </pic:spPr>
                </pic:pic>
              </a:graphicData>
            </a:graphic>
          </wp:inline>
        </w:drawing>
      </w:r>
    </w:p>
    <w:p w:rsidR="00274B6A" w:rsidRDefault="00B400E7" w:rsidP="003E12B2">
      <w:pPr>
        <w:pStyle w:val="Caption"/>
        <w:jc w:val="left"/>
      </w:pPr>
      <w:bookmarkStart w:id="41" w:name="_Toc500930629"/>
      <w:r>
        <w:t xml:space="preserve">Figure </w:t>
      </w:r>
      <w:r w:rsidR="007A49FC">
        <w:t>4</w:t>
      </w:r>
      <w:r w:rsidR="00361F1B">
        <w:noBreakHyphen/>
      </w:r>
      <w:r w:rsidR="004E43E6">
        <w:fldChar w:fldCharType="begin"/>
      </w:r>
      <w:r w:rsidR="004E43E6">
        <w:instrText xml:space="preserve"> S</w:instrText>
      </w:r>
      <w:r w:rsidR="004E43E6">
        <w:instrText xml:space="preserve">EQ Figure \* ARABIC \s 1 </w:instrText>
      </w:r>
      <w:r w:rsidR="004E43E6">
        <w:fldChar w:fldCharType="separate"/>
      </w:r>
      <w:r w:rsidR="004E43E6">
        <w:rPr>
          <w:noProof/>
        </w:rPr>
        <w:t>4</w:t>
      </w:r>
      <w:r w:rsidR="004E43E6">
        <w:rPr>
          <w:noProof/>
        </w:rPr>
        <w:fldChar w:fldCharType="end"/>
      </w:r>
      <w:r>
        <w:t>. Apparent left knee flexion/extension, abduction/adduction, and internal/external rotation result</w:t>
      </w:r>
      <w:r w:rsidR="007A49FC">
        <w:t xml:space="preserve">ing from an actual flexion of </w:t>
      </w:r>
      <w:r w:rsidR="004D6080">
        <w:t xml:space="preserve">approximately </w:t>
      </w:r>
      <w:r w:rsidR="007A49FC">
        <w:t>0 to 60</w:t>
      </w:r>
      <w:r>
        <w:t xml:space="preserve"> degrees with a 30 degree X axis thigh IMU misalignment.</w:t>
      </w:r>
      <w:r w:rsidR="00365AE7">
        <w:t xml:space="preserve"> Blue indicates uncorrected, green indicates Rivest correction, and red indicates ACM correction.</w:t>
      </w:r>
      <w:bookmarkEnd w:id="41"/>
    </w:p>
    <w:p w:rsidR="008C6255" w:rsidRPr="008C6255" w:rsidRDefault="008C6255" w:rsidP="0006217A">
      <w:pPr>
        <w:jc w:val="left"/>
      </w:pPr>
    </w:p>
    <w:p w:rsidR="00543566" w:rsidRDefault="00543566" w:rsidP="00543566">
      <w:r>
        <w:t xml:space="preserve">    Figure 4-</w:t>
      </w:r>
      <w:r w:rsidR="001E162D">
        <w:t>5</w:t>
      </w:r>
      <w:r>
        <w:t xml:space="preserve"> shows a globographic representation of the data used to produce Figure 4-4</w:t>
      </w:r>
      <w:r w:rsidR="001E162D">
        <w:t xml:space="preserve"> (Baker, 2011)</w:t>
      </w:r>
      <w:r>
        <w:t>. Here</w:t>
      </w:r>
      <w:r w:rsidR="00365AE7">
        <w:t>,</w:t>
      </w:r>
      <w:r>
        <w:t xml:space="preserve"> the left knee is located at the center of the sphere and the position of the left ankle is represented by points on the surface of the sphere. In this representation</w:t>
      </w:r>
      <w:r w:rsidR="00991009">
        <w:t>,</w:t>
      </w:r>
      <w:r>
        <w:t xml:space="preserve"> lateral/medial rotation of the knee does not affect the position of the ankle on the sphere’s surface, however, it does factor into the color of the points. Bl</w:t>
      </w:r>
      <w:r w:rsidR="00F42093">
        <w:t>ue points indicate that the sample</w:t>
      </w:r>
      <w:r>
        <w:t xml:space="preserve"> is within all three sets of </w:t>
      </w:r>
      <w:r w:rsidR="001E162D">
        <w:t xml:space="preserve">knee </w:t>
      </w:r>
      <w:r>
        <w:t xml:space="preserve">joint limits. Purple indicates that at least one of the joint limits is exceeded by not more than ten degrees. Red indicates that at least one joint limit is exceeded by more than ten degrees. </w:t>
      </w:r>
      <w:r w:rsidR="001E162D">
        <w:t xml:space="preserve">The yellow band indicates the joint limits for flexion/extension and abduction/adduction. The fact that most points in the corrected plot are within the yellow band and colored </w:t>
      </w:r>
      <w:r w:rsidR="001E162D">
        <w:lastRenderedPageBreak/>
        <w:t xml:space="preserve">either blue or purple </w:t>
      </w:r>
      <w:r>
        <w:t xml:space="preserve">shows the effectiveness of the </w:t>
      </w:r>
      <w:r w:rsidR="00C73482">
        <w:t>ACM</w:t>
      </w:r>
      <w:r>
        <w:t xml:space="preserve"> at compensating for IMU misalignment and bringing ankle positon back </w:t>
      </w:r>
      <w:r w:rsidR="001E162D">
        <w:t>into alignment with the flexion/</w:t>
      </w:r>
      <w:r>
        <w:t>extension axis of the knee.</w:t>
      </w:r>
    </w:p>
    <w:p w:rsidR="00842539" w:rsidRDefault="00543566" w:rsidP="00842539">
      <w:pPr>
        <w:keepNext/>
      </w:pPr>
      <w:r>
        <w:rPr>
          <w:noProof/>
          <w:lang w:bidi="ar-SA"/>
        </w:rPr>
        <w:drawing>
          <wp:inline distT="0" distB="0" distL="0" distR="0" wp14:anchorId="267B1A7C" wp14:editId="5BB3E083">
            <wp:extent cx="5391150" cy="302895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391150" cy="3028950"/>
                    </a:xfrm>
                    <a:prstGeom prst="rect">
                      <a:avLst/>
                    </a:prstGeom>
                    <a:noFill/>
                    <a:ln>
                      <a:noFill/>
                    </a:ln>
                  </pic:spPr>
                </pic:pic>
              </a:graphicData>
            </a:graphic>
          </wp:inline>
        </w:drawing>
      </w:r>
    </w:p>
    <w:p w:rsidR="00543566" w:rsidRDefault="00361F1B" w:rsidP="00842539">
      <w:pPr>
        <w:pStyle w:val="Caption"/>
      </w:pPr>
      <w:bookmarkStart w:id="42" w:name="_Toc500930630"/>
      <w:r>
        <w:t>Figure 4</w:t>
      </w:r>
      <w:r>
        <w:noBreakHyphen/>
      </w:r>
      <w:r w:rsidR="004E43E6">
        <w:fldChar w:fldCharType="begin"/>
      </w:r>
      <w:r w:rsidR="004E43E6">
        <w:instrText xml:space="preserve"> SEQ Figure \* ARABIC \s 1 </w:instrText>
      </w:r>
      <w:r w:rsidR="004E43E6">
        <w:fldChar w:fldCharType="separate"/>
      </w:r>
      <w:r w:rsidR="004E43E6">
        <w:rPr>
          <w:noProof/>
        </w:rPr>
        <w:t>5</w:t>
      </w:r>
      <w:r w:rsidR="004E43E6">
        <w:rPr>
          <w:noProof/>
        </w:rPr>
        <w:fldChar w:fldCharType="end"/>
      </w:r>
      <w:r w:rsidR="00842539">
        <w:t>. Globographic c</w:t>
      </w:r>
      <w:r w:rsidR="00C73482">
        <w:t>omparison of uncorrected and ACM</w:t>
      </w:r>
      <w:r w:rsidR="00842539">
        <w:t xml:space="preserve"> corrected manual test data. Yellow indicates joint limits. Blue indicates samples within limits. Purple indicates samples within 10 degrees of limits. Red indicates samples more than 10 degrees beyond limits. Grid lines are spaced at </w:t>
      </w:r>
      <w:r w:rsidR="008A61C0">
        <w:t>2.5 degree intervals left to right</w:t>
      </w:r>
      <w:r w:rsidR="00842539">
        <w:t xml:space="preserve"> and 5.0 degree intervals </w:t>
      </w:r>
      <w:r w:rsidR="008A61C0">
        <w:t>top to bottom.</w:t>
      </w:r>
      <w:bookmarkEnd w:id="42"/>
    </w:p>
    <w:p w:rsidR="00B122B1" w:rsidRPr="001E162D" w:rsidRDefault="00B122B1" w:rsidP="001E162D"/>
    <w:p w:rsidR="0072576C" w:rsidRDefault="005619F2" w:rsidP="004756A8">
      <w:pPr>
        <w:pStyle w:val="Heading2"/>
        <w:numPr>
          <w:ilvl w:val="0"/>
          <w:numId w:val="0"/>
        </w:numPr>
        <w:ind w:left="360" w:hanging="360"/>
      </w:pPr>
      <w:bookmarkStart w:id="43" w:name="_Toc500930494"/>
      <w:r>
        <w:t>4</w:t>
      </w:r>
      <w:r w:rsidR="001C48FD">
        <w:t xml:space="preserve">.2. </w:t>
      </w:r>
      <w:r w:rsidR="0072576C">
        <w:t>Drift Correction</w:t>
      </w:r>
      <w:bookmarkEnd w:id="43"/>
      <w:r w:rsidR="0072576C">
        <w:t xml:space="preserve"> </w:t>
      </w:r>
    </w:p>
    <w:p w:rsidR="002D66ED" w:rsidRDefault="00C40934" w:rsidP="00C40934">
      <w:r>
        <w:t xml:space="preserve">    I used data from actual trials to test the effectiveness of the senor drift correction algorithm described </w:t>
      </w:r>
      <w:r w:rsidR="00F66E2E">
        <w:t>section 3</w:t>
      </w:r>
      <w:r w:rsidR="00EF7E52">
        <w:t>.2</w:t>
      </w:r>
      <w:r w:rsidR="002D66ED">
        <w:t>.</w:t>
      </w:r>
      <w:r w:rsidR="001513D0">
        <w:t xml:space="preserve"> Figure 4-6</w:t>
      </w:r>
      <w:r w:rsidR="00BE47F6">
        <w:t xml:space="preserve"> shows a plot of kinematic data from a trial in which sensor drift was apparent in the left thigh IM</w:t>
      </w:r>
      <w:r w:rsidR="005A45FD">
        <w:t>U. The uncorrected data (blue) shows the drift pr</w:t>
      </w:r>
      <w:r w:rsidR="00EF7E52">
        <w:t>imarily affecting the abduction/</w:t>
      </w:r>
      <w:r w:rsidR="00C73482">
        <w:t>adduction angle. Appling the ACM</w:t>
      </w:r>
      <w:r w:rsidR="005A45FD">
        <w:t xml:space="preserve"> without drif</w:t>
      </w:r>
      <w:r w:rsidR="001638DF">
        <w:t>t correction (green) applies a constant positive correction to the abduction angle over the entire trial</w:t>
      </w:r>
      <w:r w:rsidR="00C96D6C">
        <w:t xml:space="preserve">. This, however, still leaves </w:t>
      </w:r>
      <w:r w:rsidR="00991009">
        <w:t xml:space="preserve">the </w:t>
      </w:r>
      <w:r w:rsidR="00891E13">
        <w:t>abduction/</w:t>
      </w:r>
      <w:r w:rsidR="00C96D6C">
        <w:t>adduction angle outside the anatomical limit</w:t>
      </w:r>
      <w:r w:rsidR="00064F22">
        <w:t xml:space="preserve">s for the last 100 seconds of the trial. Adding drift </w:t>
      </w:r>
      <w:r w:rsidR="00064F22">
        <w:lastRenderedPageBreak/>
        <w:t>corr</w:t>
      </w:r>
      <w:r w:rsidR="001513D0">
        <w:t>ection</w:t>
      </w:r>
      <w:r w:rsidR="00F42093">
        <w:t>,</w:t>
      </w:r>
      <w:r w:rsidR="001513D0">
        <w:t xml:space="preserve"> as described in section 3</w:t>
      </w:r>
      <w:r w:rsidR="00064F22">
        <w:t>.3</w:t>
      </w:r>
      <w:r w:rsidR="00891E13">
        <w:t>,</w:t>
      </w:r>
      <w:r w:rsidR="00064F22">
        <w:t xml:space="preserve"> brings the abduction angle </w:t>
      </w:r>
      <w:r w:rsidR="00736A47">
        <w:t>for the later portion of the trial back within ana</w:t>
      </w:r>
      <w:r w:rsidR="005251C1">
        <w:t>tomical limits and decreases the correction for the first portion</w:t>
      </w:r>
      <w:r w:rsidR="00736A47">
        <w:t>. For comparison</w:t>
      </w:r>
      <w:r w:rsidR="00891E13">
        <w:t>,</w:t>
      </w:r>
      <w:r w:rsidR="00736A47">
        <w:t xml:space="preserve"> a drift correction algorithm using 5</w:t>
      </w:r>
      <w:r w:rsidR="00736A47" w:rsidRPr="00736A47">
        <w:rPr>
          <w:vertAlign w:val="superscript"/>
        </w:rPr>
        <w:t>th</w:t>
      </w:r>
      <w:r w:rsidR="00C849A2">
        <w:t xml:space="preserve"> order polynomial curve</w:t>
      </w:r>
      <w:r w:rsidR="00736A47">
        <w:t xml:space="preserve"> fitting (black) instead of Slerp</w:t>
      </w:r>
      <w:r w:rsidR="00891E13">
        <w:t xml:space="preserve"> is shown. Both </w:t>
      </w:r>
      <w:r w:rsidR="005251C1">
        <w:t xml:space="preserve">drift correction </w:t>
      </w:r>
      <w:r w:rsidR="00891E13">
        <w:t>methods give</w:t>
      </w:r>
      <w:r w:rsidR="006A66DC">
        <w:t xml:space="preserve"> similar results</w:t>
      </w:r>
      <w:r w:rsidR="00891E13">
        <w:t xml:space="preserve"> in that the joint angles stay within upper and lower joint limits throughout the trial</w:t>
      </w:r>
      <w:r w:rsidR="006A66DC">
        <w:t>.</w:t>
      </w:r>
      <w:r w:rsidR="00C849A2">
        <w:t xml:space="preserve"> However, </w:t>
      </w:r>
      <w:r w:rsidR="0052001E">
        <w:t xml:space="preserve">in some cases, </w:t>
      </w:r>
      <w:r w:rsidR="00C849A2">
        <w:t>polynomial curve fitting can give degenerate solutions at the edges</w:t>
      </w:r>
      <w:r w:rsidR="007A2BEB">
        <w:t>, so Slerp was the method selected for use</w:t>
      </w:r>
      <w:r w:rsidR="0052001E">
        <w:t>.</w:t>
      </w:r>
      <w:r w:rsidR="00C849A2">
        <w:t xml:space="preserve"> </w:t>
      </w:r>
      <w:r w:rsidR="00736A47">
        <w:t xml:space="preserve"> </w:t>
      </w:r>
      <w:r w:rsidR="00BE47F6">
        <w:t xml:space="preserve">  </w:t>
      </w:r>
    </w:p>
    <w:p w:rsidR="00842539" w:rsidRDefault="002D66ED" w:rsidP="00842539">
      <w:pPr>
        <w:keepNext/>
      </w:pPr>
      <w:r>
        <w:t xml:space="preserve"> </w:t>
      </w:r>
      <w:r w:rsidR="004B5080">
        <w:rPr>
          <w:noProof/>
          <w:lang w:bidi="ar-SA"/>
        </w:rPr>
        <w:drawing>
          <wp:inline distT="0" distB="0" distL="0" distR="0" wp14:anchorId="0D3E24F5" wp14:editId="241C8E37">
            <wp:extent cx="5394960" cy="3410712"/>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9364" r="8337"/>
                    <a:stretch/>
                  </pic:blipFill>
                  <pic:spPr bwMode="auto">
                    <a:xfrm>
                      <a:off x="0" y="0"/>
                      <a:ext cx="5394960" cy="3410712"/>
                    </a:xfrm>
                    <a:prstGeom prst="rect">
                      <a:avLst/>
                    </a:prstGeom>
                    <a:noFill/>
                    <a:ln>
                      <a:noFill/>
                    </a:ln>
                    <a:extLst>
                      <a:ext uri="{53640926-AAD7-44D8-BBD7-CCE9431645EC}">
                        <a14:shadowObscured xmlns:a14="http://schemas.microsoft.com/office/drawing/2010/main"/>
                      </a:ext>
                    </a:extLst>
                  </pic:spPr>
                </pic:pic>
              </a:graphicData>
            </a:graphic>
          </wp:inline>
        </w:drawing>
      </w:r>
    </w:p>
    <w:p w:rsidR="004B5080" w:rsidRDefault="00361F1B" w:rsidP="00842539">
      <w:pPr>
        <w:pStyle w:val="Caption"/>
      </w:pPr>
      <w:bookmarkStart w:id="44" w:name="_Toc500930631"/>
      <w:r>
        <w:t>Figure 4</w:t>
      </w:r>
      <w:r>
        <w:noBreakHyphen/>
      </w:r>
      <w:r w:rsidR="004E43E6">
        <w:fldChar w:fldCharType="begin"/>
      </w:r>
      <w:r w:rsidR="004E43E6">
        <w:instrText xml:space="preserve"> SEQ Figure \* ARABIC \s 1 </w:instrText>
      </w:r>
      <w:r w:rsidR="004E43E6">
        <w:fldChar w:fldCharType="separate"/>
      </w:r>
      <w:r w:rsidR="004E43E6">
        <w:rPr>
          <w:noProof/>
        </w:rPr>
        <w:t>6</w:t>
      </w:r>
      <w:r w:rsidR="004E43E6">
        <w:rPr>
          <w:noProof/>
        </w:rPr>
        <w:fldChar w:fldCharType="end"/>
      </w:r>
      <w:r w:rsidR="00842539">
        <w:t xml:space="preserve">. Left hip flexion/extension, abduction/adduction, and internal/external rotation showing uncorrected (blue), corrected using </w:t>
      </w:r>
      <w:r w:rsidR="00C73482">
        <w:t>ACM</w:t>
      </w:r>
      <w:r w:rsidR="00842539">
        <w:t xml:space="preserve"> without drift correction (green), with drift correction using 5th order polynomial curve fitting (black), and with drift correction using Slerp (red). Dashed lines indicate upper and lower joint limits.</w:t>
      </w:r>
      <w:bookmarkEnd w:id="44"/>
    </w:p>
    <w:p w:rsidR="00B14240" w:rsidRDefault="00B14240" w:rsidP="00B14240"/>
    <w:p w:rsidR="00A44E2E" w:rsidRDefault="00A44E2E" w:rsidP="00B14240">
      <w:r>
        <w:lastRenderedPageBreak/>
        <w:t xml:space="preserve">    </w:t>
      </w:r>
      <w:r w:rsidR="00A06B7A">
        <w:t>Figure</w:t>
      </w:r>
      <w:r w:rsidR="00891E13">
        <w:t xml:space="preserve"> 4-7</w:t>
      </w:r>
      <w:r w:rsidR="00A06B7A">
        <w:t xml:space="preserve"> </w:t>
      </w:r>
      <w:r w:rsidR="00266DAF">
        <w:t>show</w:t>
      </w:r>
      <w:r w:rsidR="00A06B7A">
        <w:t>s time-</w:t>
      </w:r>
      <w:r w:rsidR="00266DAF">
        <w:t>coded 3D scatter plots of corrected and uncorrected joint angles</w:t>
      </w:r>
      <w:r w:rsidR="007A7912">
        <w:t xml:space="preserve"> </w:t>
      </w:r>
      <w:r w:rsidR="00A06B7A">
        <w:t>for the left hip</w:t>
      </w:r>
      <w:r>
        <w:t>.</w:t>
      </w:r>
      <w:r w:rsidR="00266DAF">
        <w:t xml:space="preserve"> </w:t>
      </w:r>
      <w:r>
        <w:t>These plots show the effect of</w:t>
      </w:r>
      <w:r w:rsidR="007A7912">
        <w:t xml:space="preserve"> left</w:t>
      </w:r>
      <w:r>
        <w:t xml:space="preserve"> thigh sensor drift on both</w:t>
      </w:r>
      <w:r w:rsidR="00A06B7A">
        <w:t xml:space="preserve"> the</w:t>
      </w:r>
      <w:r w:rsidR="007322F5">
        <w:t xml:space="preserve"> abduction/adduction and internal/external rotation </w:t>
      </w:r>
      <w:r w:rsidR="007A7912">
        <w:t>joint angles over time.</w:t>
      </w:r>
      <w:r w:rsidR="00A06B7A">
        <w:t xml:space="preserve"> </w:t>
      </w:r>
    </w:p>
    <w:p w:rsidR="00842539" w:rsidRDefault="003D3E12" w:rsidP="00842539">
      <w:pPr>
        <w:keepNext/>
      </w:pPr>
      <w:r>
        <w:rPr>
          <w:noProof/>
          <w:lang w:bidi="ar-SA"/>
        </w:rPr>
        <w:drawing>
          <wp:inline distT="0" distB="0" distL="0" distR="0" wp14:anchorId="7688AB32" wp14:editId="741C877C">
            <wp:extent cx="5394960" cy="279051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394960" cy="2790516"/>
                    </a:xfrm>
                    <a:prstGeom prst="rect">
                      <a:avLst/>
                    </a:prstGeom>
                    <a:noFill/>
                  </pic:spPr>
                </pic:pic>
              </a:graphicData>
            </a:graphic>
          </wp:inline>
        </w:drawing>
      </w:r>
    </w:p>
    <w:p w:rsidR="003D3E12" w:rsidRDefault="00361F1B" w:rsidP="00842539">
      <w:pPr>
        <w:pStyle w:val="Caption"/>
      </w:pPr>
      <w:bookmarkStart w:id="45" w:name="_Toc500930632"/>
      <w:r>
        <w:t>Figure 4</w:t>
      </w:r>
      <w:r>
        <w:noBreakHyphen/>
      </w:r>
      <w:r w:rsidR="004E43E6">
        <w:fldChar w:fldCharType="begin"/>
      </w:r>
      <w:r w:rsidR="004E43E6">
        <w:instrText xml:space="preserve"> SEQ Figure \* ARABIC \s 1 </w:instrText>
      </w:r>
      <w:r w:rsidR="004E43E6">
        <w:fldChar w:fldCharType="separate"/>
      </w:r>
      <w:r w:rsidR="004E43E6">
        <w:rPr>
          <w:noProof/>
        </w:rPr>
        <w:t>7</w:t>
      </w:r>
      <w:r w:rsidR="004E43E6">
        <w:rPr>
          <w:noProof/>
        </w:rPr>
        <w:fldChar w:fldCharType="end"/>
      </w:r>
      <w:r w:rsidR="00842539">
        <w:t>. Time-coded 3D scatter plot of left hip joint angles corresponding to uncorrected (left) and corrected (right) trial data shown in Figure 4-6. Colors indicate the sample time</w:t>
      </w:r>
      <w:r w:rsidR="0052001E">
        <w:t>.</w:t>
      </w:r>
      <w:bookmarkEnd w:id="45"/>
    </w:p>
    <w:p w:rsidR="0052001E" w:rsidRDefault="0052001E" w:rsidP="00165C7A"/>
    <w:p w:rsidR="00165C7A" w:rsidRPr="00165C7A" w:rsidRDefault="0052001E" w:rsidP="00165C7A">
      <w:r>
        <w:t>The effect of the drift correction can be seen in</w:t>
      </w:r>
      <w:r w:rsidR="007A2BEB">
        <w:t xml:space="preserve"> that</w:t>
      </w:r>
      <w:r>
        <w:t xml:space="preserve"> the samples at the end of the trial (red) are shifted toward more positive values of abduction and external rotation.</w:t>
      </w:r>
      <w:r w:rsidR="001B4E66">
        <w:t xml:space="preserve"> This shift brings </w:t>
      </w:r>
      <w:r w:rsidR="007A2BEB">
        <w:t xml:space="preserve">the </w:t>
      </w:r>
      <w:r w:rsidR="001B4E66">
        <w:t xml:space="preserve">abduction/adduction of the hip at the end of </w:t>
      </w:r>
      <w:r w:rsidR="007A2BEB">
        <w:t xml:space="preserve">the trial </w:t>
      </w:r>
      <w:r w:rsidR="001B4E66">
        <w:t>back to within the joint limits.</w:t>
      </w:r>
    </w:p>
    <w:p w:rsidR="00165C7A" w:rsidRPr="00165C7A" w:rsidRDefault="00165C7A" w:rsidP="00165C7A">
      <w:r>
        <w:t xml:space="preserve">    </w:t>
      </w:r>
      <w:r w:rsidR="005251C1">
        <w:t>Figure 4-8</w:t>
      </w:r>
      <w:r>
        <w:t xml:space="preserve"> shows time-coded 3D scatter plots of corrected and uncorrected joint angles for the left knee from the same trial.</w:t>
      </w:r>
      <w:r w:rsidR="005251C1">
        <w:t xml:space="preserve"> Figures 4-7 and 4-8 indicate that</w:t>
      </w:r>
      <w:r w:rsidR="007322F5">
        <w:t xml:space="preserve"> the drift in the left thigh IMU</w:t>
      </w:r>
      <w:r w:rsidR="00A8678A">
        <w:t xml:space="preserve"> affects the joint angles for both the left hip and knee. The abduction/adduction and </w:t>
      </w:r>
      <w:r w:rsidR="000F5527">
        <w:t xml:space="preserve">lateral/medial rotation </w:t>
      </w:r>
      <w:r w:rsidR="00A8678A">
        <w:t>knee should be no more than +/- 5 degrees</w:t>
      </w:r>
      <w:r w:rsidR="000F5527">
        <w:t>.</w:t>
      </w:r>
      <w:r w:rsidR="00A8678A">
        <w:t xml:space="preserve"> Applying the </w:t>
      </w:r>
      <w:r w:rsidR="00C73482">
        <w:t>ACM</w:t>
      </w:r>
      <w:r w:rsidR="00A8678A">
        <w:t xml:space="preserve"> with drift correction greatly reduces the</w:t>
      </w:r>
      <w:r w:rsidR="000F5527">
        <w:t xml:space="preserve"> extent to which samples exceed these limits. </w:t>
      </w:r>
      <w:r w:rsidR="00A8678A">
        <w:t xml:space="preserve"> </w:t>
      </w:r>
    </w:p>
    <w:p w:rsidR="00842539" w:rsidRDefault="00266DAF" w:rsidP="00842539">
      <w:pPr>
        <w:keepNext/>
      </w:pPr>
      <w:r>
        <w:rPr>
          <w:noProof/>
          <w:lang w:bidi="ar-SA"/>
        </w:rPr>
        <w:lastRenderedPageBreak/>
        <w:drawing>
          <wp:inline distT="0" distB="0" distL="0" distR="0" wp14:anchorId="058696AA" wp14:editId="174E998E">
            <wp:extent cx="5394960" cy="282549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394960" cy="2825496"/>
                    </a:xfrm>
                    <a:prstGeom prst="rect">
                      <a:avLst/>
                    </a:prstGeom>
                    <a:noFill/>
                  </pic:spPr>
                </pic:pic>
              </a:graphicData>
            </a:graphic>
          </wp:inline>
        </w:drawing>
      </w:r>
    </w:p>
    <w:p w:rsidR="00F72B44" w:rsidRDefault="00842539" w:rsidP="00842539">
      <w:pPr>
        <w:pStyle w:val="Caption"/>
      </w:pPr>
      <w:bookmarkStart w:id="46" w:name="_Toc500930633"/>
      <w:r>
        <w:t>Figure</w:t>
      </w:r>
      <w:r w:rsidR="00361F1B">
        <w:t xml:space="preserve"> 4</w:t>
      </w:r>
      <w:r w:rsidR="00361F1B">
        <w:noBreakHyphen/>
      </w:r>
      <w:r w:rsidR="004E43E6">
        <w:fldChar w:fldCharType="begin"/>
      </w:r>
      <w:r w:rsidR="004E43E6">
        <w:instrText xml:space="preserve"> SEQ Figure \* ARABIC \s 1 </w:instrText>
      </w:r>
      <w:r w:rsidR="004E43E6">
        <w:fldChar w:fldCharType="separate"/>
      </w:r>
      <w:r w:rsidR="004E43E6">
        <w:rPr>
          <w:noProof/>
        </w:rPr>
        <w:t>8</w:t>
      </w:r>
      <w:r w:rsidR="004E43E6">
        <w:rPr>
          <w:noProof/>
        </w:rPr>
        <w:fldChar w:fldCharType="end"/>
      </w:r>
      <w:r>
        <w:t>. Time-coded 3D scatter plot of left knee joint angles for uncorrected (left) and corrected (right) data for the same trial shown in Figures 4-6 and 4-7. Colors indicate the sample time.</w:t>
      </w:r>
      <w:bookmarkEnd w:id="46"/>
    </w:p>
    <w:p w:rsidR="00266DAF" w:rsidRDefault="00266DAF" w:rsidP="00F72B44">
      <w:pPr>
        <w:pStyle w:val="Caption"/>
      </w:pPr>
    </w:p>
    <w:p w:rsidR="004B5080" w:rsidRDefault="002C5350" w:rsidP="004B5080">
      <w:pPr>
        <w:pStyle w:val="Caption"/>
      </w:pPr>
      <w:r>
        <w:t xml:space="preserve">  </w:t>
      </w:r>
    </w:p>
    <w:p w:rsidR="000A67CD" w:rsidRDefault="005619F2" w:rsidP="00441651">
      <w:pPr>
        <w:pStyle w:val="Heading2"/>
        <w:numPr>
          <w:ilvl w:val="0"/>
          <w:numId w:val="0"/>
        </w:numPr>
        <w:ind w:left="360" w:hanging="360"/>
      </w:pPr>
      <w:bookmarkStart w:id="47" w:name="_Toc500930495"/>
      <w:r>
        <w:t>4</w:t>
      </w:r>
      <w:r w:rsidR="001C48FD">
        <w:t xml:space="preserve">.3. </w:t>
      </w:r>
      <w:r w:rsidR="00BA3C22">
        <w:t>Average Centroid Correct</w:t>
      </w:r>
      <w:r w:rsidR="005D27AB">
        <w:t>i</w:t>
      </w:r>
      <w:r w:rsidR="00BA3C22">
        <w:t>on</w:t>
      </w:r>
      <w:bookmarkEnd w:id="47"/>
    </w:p>
    <w:p w:rsidR="0068186D" w:rsidRDefault="000A67CD" w:rsidP="003C560D">
      <w:r>
        <w:t xml:space="preserve">    </w:t>
      </w:r>
      <w:r w:rsidR="000F5527">
        <w:t>T</w:t>
      </w:r>
      <w:r>
        <w:t>he anatom</w:t>
      </w:r>
      <w:r w:rsidR="001B4E66">
        <w:t>ical correction method</w:t>
      </w:r>
      <w:r w:rsidR="000F5527">
        <w:t xml:space="preserve"> works</w:t>
      </w:r>
      <w:r>
        <w:t xml:space="preserve"> well for the knee, elbow, and ankle</w:t>
      </w:r>
      <w:r w:rsidR="001B4E66">
        <w:t>,</w:t>
      </w:r>
      <w:r w:rsidR="00F11047">
        <w:t xml:space="preserve"> where rotation around at least one axis is limited</w:t>
      </w:r>
      <w:r>
        <w:t>.</w:t>
      </w:r>
      <w:r w:rsidR="009D6681">
        <w:t xml:space="preserve"> But, since the </w:t>
      </w:r>
      <w:r w:rsidR="00C73482">
        <w:t>ACM</w:t>
      </w:r>
      <w:r w:rsidR="009D6681">
        <w:t xml:space="preserve"> generates a correction only when one or more joint angles exceeds the anatomical limits for the joint, the r</w:t>
      </w:r>
      <w:r w:rsidR="000A354D">
        <w:t>esults are</w:t>
      </w:r>
      <w:r w:rsidR="006E3A6C">
        <w:t xml:space="preserve"> less conclusive for the spine, neck, shoulders, and hips</w:t>
      </w:r>
      <w:r w:rsidR="001B4E66">
        <w:t>,</w:t>
      </w:r>
      <w:r w:rsidR="006E3A6C">
        <w:t xml:space="preserve"> which have l</w:t>
      </w:r>
      <w:r w:rsidR="005C758C">
        <w:t xml:space="preserve">arge ranges of motion </w:t>
      </w:r>
      <w:r w:rsidR="000A354D">
        <w:t>about all three axes</w:t>
      </w:r>
      <w:r w:rsidR="009D6681">
        <w:t xml:space="preserve">. This can be seen in </w:t>
      </w:r>
      <w:r w:rsidR="00365368">
        <w:t>Figure 4-</w:t>
      </w:r>
      <w:r w:rsidR="000A354D">
        <w:t>6</w:t>
      </w:r>
      <w:r w:rsidR="001B4E66">
        <w:t>, where there is</w:t>
      </w:r>
      <w:r w:rsidR="00ED2A82">
        <w:t xml:space="preserve"> an apparent constant drift in the left thigh </w:t>
      </w:r>
      <w:r w:rsidR="001B4E66">
        <w:t>sensor, but drift correction is</w:t>
      </w:r>
      <w:r w:rsidR="00ED2A82">
        <w:t xml:space="preserve"> applied only for</w:t>
      </w:r>
      <w:r w:rsidR="00D70A63">
        <w:t xml:space="preserve"> the last half of the trial after</w:t>
      </w:r>
      <w:r w:rsidR="00ED2A82">
        <w:t xml:space="preserve"> the low</w:t>
      </w:r>
      <w:r w:rsidR="001B4E66">
        <w:t>er abduction/adduction limit is</w:t>
      </w:r>
      <w:r w:rsidR="00ED2A82">
        <w:t xml:space="preserve"> exceeded.</w:t>
      </w:r>
      <w:r w:rsidR="00FE35DF">
        <w:t xml:space="preserve">  In</w:t>
      </w:r>
      <w:r w:rsidR="00F367BC">
        <w:t xml:space="preserve"> an</w:t>
      </w:r>
      <w:r w:rsidR="00FE35DF">
        <w:t xml:space="preserve"> attempt to overcome this shortcoming</w:t>
      </w:r>
      <w:r w:rsidR="000A354D">
        <w:t>,</w:t>
      </w:r>
      <w:r w:rsidR="00FE35DF">
        <w:t xml:space="preserve"> I added another term</w:t>
      </w:r>
      <w:r w:rsidR="00F367BC">
        <w:t xml:space="preserve"> to the cost function</w:t>
      </w:r>
      <w:r w:rsidR="005251C1">
        <w:t xml:space="preserve"> of equation 3-</w:t>
      </w:r>
      <w:r w:rsidR="00F11047">
        <w:t>16</w:t>
      </w:r>
      <w:r w:rsidR="00963EB2">
        <w:t xml:space="preserve"> </w:t>
      </w:r>
      <w:r w:rsidR="00880911">
        <w:t xml:space="preserve">to adjust the joint angles toward an average centroid </w:t>
      </w:r>
      <w:r w:rsidR="00963EB2">
        <w:t xml:space="preserve">of </w:t>
      </w:r>
      <w:r w:rsidR="00441651">
        <w:t xml:space="preserve">the </w:t>
      </w:r>
      <w:r w:rsidR="00963EB2">
        <w:t xml:space="preserve">spine, neck, shoulders, and hips. Different </w:t>
      </w:r>
      <m:oMath>
        <m:sSub>
          <m:sSubPr>
            <m:ctrlPr>
              <w:rPr>
                <w:rFonts w:ascii="Cambria Math" w:hAnsi="Cambria Math"/>
                <w:i/>
              </w:rPr>
            </m:ctrlPr>
          </m:sSubPr>
          <m:e>
            <m:r>
              <w:rPr>
                <w:rFonts w:ascii="Cambria Math" w:hAnsi="Cambria Math"/>
              </w:rPr>
              <m:t>λ</m:t>
            </m:r>
          </m:e>
          <m:sub>
            <m:r>
              <w:rPr>
                <w:rFonts w:ascii="Cambria Math" w:hAnsi="Cambria Math"/>
              </w:rPr>
              <m:t xml:space="preserve">2 </m:t>
            </m:r>
          </m:sub>
        </m:sSub>
      </m:oMath>
      <w:r w:rsidR="00963EB2">
        <w:t>regulation coefficients were tested</w:t>
      </w:r>
      <w:r w:rsidR="00CD46E9">
        <w:t xml:space="preserve"> to determine the how much weigh this new term should have</w:t>
      </w:r>
      <w:r w:rsidR="00963EB2">
        <w:t>.</w:t>
      </w:r>
      <w:r w:rsidR="002E3CE0">
        <w:t xml:space="preserve"> </w:t>
      </w:r>
    </w:p>
    <w:p w:rsidR="0068186D" w:rsidRDefault="0068186D" w:rsidP="003C560D">
      <w:r>
        <w:lastRenderedPageBreak/>
        <w:t xml:space="preserve">    </w:t>
      </w:r>
      <w:r w:rsidR="000A354D">
        <w:t>Figure 4</w:t>
      </w:r>
      <w:r w:rsidR="002E3CE0">
        <w:t>-</w:t>
      </w:r>
      <w:r w:rsidR="000A354D">
        <w:t>9</w:t>
      </w:r>
      <w:r w:rsidR="002E3CE0">
        <w:t xml:space="preserve"> shows the effect of different values of </w:t>
      </w:r>
      <m:oMath>
        <m:sSub>
          <m:sSubPr>
            <m:ctrlPr>
              <w:rPr>
                <w:rFonts w:ascii="Cambria Math" w:hAnsi="Cambria Math"/>
                <w:i/>
              </w:rPr>
            </m:ctrlPr>
          </m:sSubPr>
          <m:e>
            <m:r>
              <w:rPr>
                <w:rFonts w:ascii="Cambria Math" w:hAnsi="Cambria Math"/>
              </w:rPr>
              <m:t>λ</m:t>
            </m:r>
          </m:e>
          <m:sub>
            <m:r>
              <w:rPr>
                <w:rFonts w:ascii="Cambria Math" w:hAnsi="Cambria Math"/>
              </w:rPr>
              <m:t>2</m:t>
            </m:r>
          </m:sub>
        </m:sSub>
      </m:oMath>
      <w:r w:rsidR="003C560D">
        <w:t xml:space="preserve"> </w:t>
      </w:r>
      <w:r w:rsidR="002E3CE0">
        <w:t xml:space="preserve">on the distribution of joint angles for the data shown in Figure </w:t>
      </w:r>
      <w:r w:rsidR="000A354D">
        <w:t>4-7</w:t>
      </w:r>
      <w:r w:rsidR="001C48FD">
        <w:t xml:space="preserve">. </w:t>
      </w:r>
      <w:r w:rsidR="00A05EFE">
        <w:t xml:space="preserve">As the value of </w:t>
      </w:r>
      <m:oMath>
        <m:sSub>
          <m:sSubPr>
            <m:ctrlPr>
              <w:rPr>
                <w:rFonts w:ascii="Cambria Math" w:hAnsi="Cambria Math"/>
                <w:i/>
              </w:rPr>
            </m:ctrlPr>
          </m:sSubPr>
          <m:e>
            <m:r>
              <w:rPr>
                <w:rFonts w:ascii="Cambria Math" w:hAnsi="Cambria Math"/>
              </w:rPr>
              <m:t>λ</m:t>
            </m:r>
          </m:e>
          <m:sub>
            <m:r>
              <w:rPr>
                <w:rFonts w:ascii="Cambria Math" w:hAnsi="Cambria Math"/>
              </w:rPr>
              <m:t>2</m:t>
            </m:r>
          </m:sub>
        </m:sSub>
      </m:oMath>
      <w:r w:rsidR="00A05EFE">
        <w:t xml:space="preserve"> is increased from 0 to 30, the abduction of the hip at the start of the trial (top of scatter plot as seen in Figure 4-</w:t>
      </w:r>
      <w:r w:rsidR="00182146">
        <w:t>7) is reduced. This reduction indicates a correction in the joint angles at the start of the trial toward the average centroid to correct for drift that has not yet caused t</w:t>
      </w:r>
      <w:r w:rsidR="00950283">
        <w:t xml:space="preserve">he joint limits to be exceeded. </w:t>
      </w:r>
      <w:r w:rsidR="005C758C">
        <w:t xml:space="preserve">Values of </w:t>
      </w:r>
      <m:oMath>
        <m:sSub>
          <m:sSubPr>
            <m:ctrlPr>
              <w:rPr>
                <w:rFonts w:ascii="Cambria Math" w:hAnsi="Cambria Math"/>
                <w:i/>
              </w:rPr>
            </m:ctrlPr>
          </m:sSubPr>
          <m:e>
            <m:r>
              <w:rPr>
                <w:rFonts w:ascii="Cambria Math" w:hAnsi="Cambria Math"/>
              </w:rPr>
              <m:t>λ</m:t>
            </m:r>
          </m:e>
          <m:sub>
            <m:r>
              <w:rPr>
                <w:rFonts w:ascii="Cambria Math" w:hAnsi="Cambria Math"/>
              </w:rPr>
              <m:t>2</m:t>
            </m:r>
          </m:sub>
        </m:sSub>
      </m:oMath>
      <w:r w:rsidR="000A354D">
        <w:t xml:space="preserve"> </w:t>
      </w:r>
      <w:r w:rsidR="005C758C">
        <w:t xml:space="preserve">larger than 30 did not </w:t>
      </w:r>
      <w:r w:rsidR="00963EB2">
        <w:t>result</w:t>
      </w:r>
      <w:r w:rsidR="000A354D">
        <w:t xml:space="preserve"> in a </w:t>
      </w:r>
      <w:r w:rsidR="005C758C">
        <w:t xml:space="preserve">further </w:t>
      </w:r>
      <w:r w:rsidR="00F06D7A">
        <w:t xml:space="preserve">reduction in </w:t>
      </w:r>
      <w:r w:rsidR="00950283">
        <w:t>the abduction of the hip at the start of the trial</w:t>
      </w:r>
      <w:r>
        <w:t>.</w:t>
      </w:r>
    </w:p>
    <w:p w:rsidR="00842539" w:rsidRDefault="003C560D" w:rsidP="00842539">
      <w:pPr>
        <w:keepNext/>
      </w:pPr>
      <w:r>
        <w:lastRenderedPageBreak/>
        <w:t xml:space="preserve"> </w:t>
      </w:r>
      <w:r w:rsidR="00BA3C22">
        <w:t xml:space="preserve"> </w:t>
      </w:r>
      <w:r w:rsidR="0068186D">
        <w:rPr>
          <w:noProof/>
          <w:lang w:bidi="ar-SA"/>
        </w:rPr>
        <w:drawing>
          <wp:inline distT="0" distB="0" distL="0" distR="0" wp14:anchorId="3546A8AA" wp14:editId="72C14976">
            <wp:extent cx="2390775" cy="2743200"/>
            <wp:effectExtent l="0" t="0" r="9525"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ft_Hip_Corrected_3D_20.jpg"/>
                    <pic:cNvPicPr/>
                  </pic:nvPicPr>
                  <pic:blipFill rotWithShape="1">
                    <a:blip r:embed="rId46" cstate="print">
                      <a:extLst>
                        <a:ext uri="{28A0092B-C50C-407E-A947-70E740481C1C}">
                          <a14:useLocalDpi xmlns:a14="http://schemas.microsoft.com/office/drawing/2010/main" val="0"/>
                        </a:ext>
                      </a:extLst>
                    </a:blip>
                    <a:srcRect l="21036" r="17568"/>
                    <a:stretch/>
                  </pic:blipFill>
                  <pic:spPr bwMode="auto">
                    <a:xfrm>
                      <a:off x="0" y="0"/>
                      <a:ext cx="2390775" cy="2743200"/>
                    </a:xfrm>
                    <a:prstGeom prst="rect">
                      <a:avLst/>
                    </a:prstGeom>
                    <a:ln>
                      <a:noFill/>
                    </a:ln>
                    <a:extLst>
                      <a:ext uri="{53640926-AAD7-44D8-BBD7-CCE9431645EC}">
                        <a14:shadowObscured xmlns:a14="http://schemas.microsoft.com/office/drawing/2010/main"/>
                      </a:ext>
                    </a:extLst>
                  </pic:spPr>
                </pic:pic>
              </a:graphicData>
            </a:graphic>
          </wp:inline>
        </w:drawing>
      </w:r>
      <w:r w:rsidR="0068186D">
        <w:rPr>
          <w:noProof/>
          <w:lang w:bidi="ar-SA"/>
        </w:rPr>
        <w:drawing>
          <wp:inline distT="0" distB="0" distL="0" distR="0" wp14:anchorId="7C2C2D8C" wp14:editId="45DC5376">
            <wp:extent cx="2395728" cy="2782447"/>
            <wp:effectExtent l="0" t="0" r="508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ft_Hip_Corrected_3D_0.jpg"/>
                    <pic:cNvPicPr/>
                  </pic:nvPicPr>
                  <pic:blipFill rotWithShape="1">
                    <a:blip r:embed="rId47" cstate="print">
                      <a:extLst>
                        <a:ext uri="{28A0092B-C50C-407E-A947-70E740481C1C}">
                          <a14:useLocalDpi xmlns:a14="http://schemas.microsoft.com/office/drawing/2010/main" val="0"/>
                        </a:ext>
                      </a:extLst>
                    </a:blip>
                    <a:srcRect l="19480" t="-102" r="16958" b="102"/>
                    <a:stretch/>
                  </pic:blipFill>
                  <pic:spPr bwMode="auto">
                    <a:xfrm>
                      <a:off x="0" y="0"/>
                      <a:ext cx="2395728" cy="2782447"/>
                    </a:xfrm>
                    <a:prstGeom prst="rect">
                      <a:avLst/>
                    </a:prstGeom>
                    <a:ln>
                      <a:noFill/>
                    </a:ln>
                    <a:extLst>
                      <a:ext uri="{53640926-AAD7-44D8-BBD7-CCE9431645EC}">
                        <a14:shadowObscured xmlns:a14="http://schemas.microsoft.com/office/drawing/2010/main"/>
                      </a:ext>
                    </a:extLst>
                  </pic:spPr>
                </pic:pic>
              </a:graphicData>
            </a:graphic>
          </wp:inline>
        </w:drawing>
      </w:r>
      <w:r w:rsidR="00F06D7A">
        <w:t xml:space="preserve"> </w:t>
      </w:r>
      <w:r w:rsidR="0068186D">
        <w:rPr>
          <w:noProof/>
          <w:lang w:bidi="ar-SA"/>
        </w:rPr>
        <w:drawing>
          <wp:inline distT="0" distB="0" distL="0" distR="0" wp14:anchorId="307ABC98" wp14:editId="6FA1EE2E">
            <wp:extent cx="2395728" cy="2807494"/>
            <wp:effectExtent l="0" t="0" r="508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ft_Hip_Corrected_3D_10.jpg"/>
                    <pic:cNvPicPr/>
                  </pic:nvPicPr>
                  <pic:blipFill rotWithShape="1">
                    <a:blip r:embed="rId48" cstate="print">
                      <a:extLst>
                        <a:ext uri="{28A0092B-C50C-407E-A947-70E740481C1C}">
                          <a14:useLocalDpi xmlns:a14="http://schemas.microsoft.com/office/drawing/2010/main" val="0"/>
                        </a:ext>
                      </a:extLst>
                    </a:blip>
                    <a:srcRect l="20638" r="17942"/>
                    <a:stretch/>
                  </pic:blipFill>
                  <pic:spPr bwMode="auto">
                    <a:xfrm>
                      <a:off x="0" y="0"/>
                      <a:ext cx="2395728" cy="2807494"/>
                    </a:xfrm>
                    <a:prstGeom prst="rect">
                      <a:avLst/>
                    </a:prstGeom>
                    <a:ln>
                      <a:noFill/>
                    </a:ln>
                    <a:extLst>
                      <a:ext uri="{53640926-AAD7-44D8-BBD7-CCE9431645EC}">
                        <a14:shadowObscured xmlns:a14="http://schemas.microsoft.com/office/drawing/2010/main"/>
                      </a:ext>
                    </a:extLst>
                  </pic:spPr>
                </pic:pic>
              </a:graphicData>
            </a:graphic>
          </wp:inline>
        </w:drawing>
      </w:r>
      <w:r w:rsidR="0068186D" w:rsidRPr="00C228CA">
        <w:rPr>
          <w:b/>
          <w:noProof/>
          <w:lang w:bidi="ar-SA"/>
        </w:rPr>
        <w:drawing>
          <wp:inline distT="0" distB="0" distL="0" distR="0" wp14:anchorId="323B482F" wp14:editId="274CF516">
            <wp:extent cx="2395728" cy="2752344"/>
            <wp:effectExtent l="0" t="0" r="508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ft_Hip_Corrected_3D_30.jpg"/>
                    <pic:cNvPicPr/>
                  </pic:nvPicPr>
                  <pic:blipFill rotWithShape="1">
                    <a:blip r:embed="rId49" cstate="print">
                      <a:extLst>
                        <a:ext uri="{28A0092B-C50C-407E-A947-70E740481C1C}">
                          <a14:useLocalDpi xmlns:a14="http://schemas.microsoft.com/office/drawing/2010/main" val="0"/>
                        </a:ext>
                      </a:extLst>
                    </a:blip>
                    <a:srcRect l="20051" r="18574"/>
                    <a:stretch/>
                  </pic:blipFill>
                  <pic:spPr bwMode="auto">
                    <a:xfrm>
                      <a:off x="0" y="0"/>
                      <a:ext cx="2395728" cy="2752344"/>
                    </a:xfrm>
                    <a:prstGeom prst="rect">
                      <a:avLst/>
                    </a:prstGeom>
                    <a:ln>
                      <a:noFill/>
                    </a:ln>
                    <a:extLst>
                      <a:ext uri="{53640926-AAD7-44D8-BBD7-CCE9431645EC}">
                        <a14:shadowObscured xmlns:a14="http://schemas.microsoft.com/office/drawing/2010/main"/>
                      </a:ext>
                    </a:extLst>
                  </pic:spPr>
                </pic:pic>
              </a:graphicData>
            </a:graphic>
          </wp:inline>
        </w:drawing>
      </w:r>
    </w:p>
    <w:p w:rsidR="0068186D" w:rsidRDefault="00361F1B" w:rsidP="00842539">
      <w:pPr>
        <w:pStyle w:val="Caption"/>
      </w:pPr>
      <w:bookmarkStart w:id="48" w:name="_Toc500930634"/>
      <w:r>
        <w:t>Figure 4</w:t>
      </w:r>
      <w:r>
        <w:noBreakHyphen/>
      </w:r>
      <w:r w:rsidR="004E43E6">
        <w:fldChar w:fldCharType="begin"/>
      </w:r>
      <w:r w:rsidR="004E43E6">
        <w:instrText xml:space="preserve"> SEQ Figure \* ARABIC \s 1 </w:instrText>
      </w:r>
      <w:r w:rsidR="004E43E6">
        <w:fldChar w:fldCharType="separate"/>
      </w:r>
      <w:r w:rsidR="004E43E6">
        <w:rPr>
          <w:noProof/>
        </w:rPr>
        <w:t>9</w:t>
      </w:r>
      <w:r w:rsidR="004E43E6">
        <w:rPr>
          <w:noProof/>
        </w:rPr>
        <w:fldChar w:fldCharType="end"/>
      </w:r>
      <w:r w:rsidR="00842539">
        <w:t xml:space="preserve">. 3D scatter plots of left hip joint angles with centroid correction generated using equation 3-17. </w:t>
      </w:r>
      <w:r w:rsidR="009D3C7D">
        <w:rPr>
          <w:rFonts w:cstheme="minorHAnsi"/>
        </w:rPr>
        <w:t>λ</w:t>
      </w:r>
      <w:r w:rsidR="009D3C7D" w:rsidRPr="009D3C7D">
        <w:rPr>
          <w:vertAlign w:val="subscript"/>
        </w:rPr>
        <w:t>2</w:t>
      </w:r>
      <w:r w:rsidR="001A33E7">
        <w:t xml:space="preserve"> </w:t>
      </w:r>
      <w:r w:rsidR="00842539">
        <w:t>values are 0 (upper left), 10 (upper right), 20 (lower left) and 30 (lower right). Blue indicates samples within limits. Purple indicates samples within 10 degrees of limits.</w:t>
      </w:r>
      <w:bookmarkEnd w:id="48"/>
    </w:p>
    <w:p w:rsidR="00A05EFE" w:rsidRPr="00A05EFE" w:rsidRDefault="00A05EFE" w:rsidP="00A05EFE"/>
    <w:p w:rsidR="0068186D" w:rsidRPr="0068186D" w:rsidRDefault="0068186D" w:rsidP="0068186D">
      <w:r>
        <w:t xml:space="preserve">    Figure </w:t>
      </w:r>
      <w:r w:rsidR="00F06D7A">
        <w:t>4-10</w:t>
      </w:r>
      <w:r w:rsidR="00365368">
        <w:t xml:space="preserve"> shows </w:t>
      </w:r>
      <w:r w:rsidR="00483D0B">
        <w:t>a graph</w:t>
      </w:r>
      <w:r w:rsidR="00FE35DF">
        <w:t>ical comparison of the corrected joint angles for the left hip. Here</w:t>
      </w:r>
      <w:r w:rsidR="00876AED">
        <w:t>,</w:t>
      </w:r>
      <w:r w:rsidR="00FE35DF">
        <w:t xml:space="preserve"> the blue plots</w:t>
      </w:r>
      <w:r w:rsidR="00400F44">
        <w:t xml:space="preserve"> show</w:t>
      </w:r>
      <w:r w:rsidR="00FE35DF">
        <w:t xml:space="preserve"> the uncorrected </w:t>
      </w:r>
      <w:r w:rsidR="00400F44">
        <w:t>join</w:t>
      </w:r>
      <w:r w:rsidR="005C758C">
        <w:t>t angles. T</w:t>
      </w:r>
      <w:r w:rsidR="00400F44">
        <w:t>he red and green</w:t>
      </w:r>
      <w:r w:rsidR="00FE35DF">
        <w:t xml:space="preserve"> plots show the corrected</w:t>
      </w:r>
      <w:r w:rsidR="00400F44">
        <w:t xml:space="preserve"> joint angles</w:t>
      </w:r>
      <w:r w:rsidR="00FE35DF">
        <w:t xml:space="preserve"> </w:t>
      </w:r>
      <w:r w:rsidR="00400F44">
        <w:t xml:space="preserve">with and without the centroid correction. Note that </w:t>
      </w:r>
      <w:r w:rsidR="00400F44">
        <w:lastRenderedPageBreak/>
        <w:t>although both the red and green plots fall almost exclusively within the joint</w:t>
      </w:r>
      <w:r w:rsidR="005C758C">
        <w:t xml:space="preserve"> limits, they are substantially </w:t>
      </w:r>
      <w:r w:rsidR="00400F44">
        <w:t>different</w:t>
      </w:r>
      <w:r w:rsidR="00306ECF">
        <w:t xml:space="preserve">. </w:t>
      </w:r>
    </w:p>
    <w:p w:rsidR="00842539" w:rsidRDefault="00762CB7" w:rsidP="00842539">
      <w:pPr>
        <w:keepNext/>
      </w:pPr>
      <w:r>
        <w:rPr>
          <w:noProof/>
          <w:lang w:bidi="ar-SA"/>
        </w:rPr>
        <w:drawing>
          <wp:inline distT="0" distB="0" distL="0" distR="0" wp14:anchorId="4E6327CE" wp14:editId="4CFAE95E">
            <wp:extent cx="5394960" cy="3270253"/>
            <wp:effectExtent l="0" t="0" r="0" b="635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ft_Hip_Graph_C.jpg"/>
                    <pic:cNvPicPr/>
                  </pic:nvPicPr>
                  <pic:blipFill rotWithShape="1">
                    <a:blip r:embed="rId50" cstate="print">
                      <a:extLst>
                        <a:ext uri="{28A0092B-C50C-407E-A947-70E740481C1C}">
                          <a14:useLocalDpi xmlns:a14="http://schemas.microsoft.com/office/drawing/2010/main" val="0"/>
                        </a:ext>
                      </a:extLst>
                    </a:blip>
                    <a:srcRect l="8303" r="7775"/>
                    <a:stretch/>
                  </pic:blipFill>
                  <pic:spPr bwMode="auto">
                    <a:xfrm>
                      <a:off x="0" y="0"/>
                      <a:ext cx="5394960" cy="3270253"/>
                    </a:xfrm>
                    <a:prstGeom prst="rect">
                      <a:avLst/>
                    </a:prstGeom>
                    <a:ln>
                      <a:noFill/>
                    </a:ln>
                    <a:extLst>
                      <a:ext uri="{53640926-AAD7-44D8-BBD7-CCE9431645EC}">
                        <a14:shadowObscured xmlns:a14="http://schemas.microsoft.com/office/drawing/2010/main"/>
                      </a:ext>
                    </a:extLst>
                  </pic:spPr>
                </pic:pic>
              </a:graphicData>
            </a:graphic>
          </wp:inline>
        </w:drawing>
      </w:r>
    </w:p>
    <w:p w:rsidR="003B5EEC" w:rsidRDefault="00361F1B" w:rsidP="00842539">
      <w:pPr>
        <w:pStyle w:val="Caption"/>
      </w:pPr>
      <w:bookmarkStart w:id="49" w:name="_Toc500930635"/>
      <w:r>
        <w:t>Figure 4</w:t>
      </w:r>
      <w:r>
        <w:noBreakHyphen/>
      </w:r>
      <w:r w:rsidR="004E43E6">
        <w:fldChar w:fldCharType="begin"/>
      </w:r>
      <w:r w:rsidR="004E43E6">
        <w:instrText xml:space="preserve"> SEQ Figure \* ARABIC \s 1 </w:instrText>
      </w:r>
      <w:r w:rsidR="004E43E6">
        <w:fldChar w:fldCharType="separate"/>
      </w:r>
      <w:r w:rsidR="004E43E6">
        <w:rPr>
          <w:noProof/>
        </w:rPr>
        <w:t>10</w:t>
      </w:r>
      <w:r w:rsidR="004E43E6">
        <w:rPr>
          <w:noProof/>
        </w:rPr>
        <w:fldChar w:fldCharType="end"/>
      </w:r>
      <w:r w:rsidR="00842539">
        <w:t xml:space="preserve">. Left hip flexion/extension, abduction/adduction, and internal/external rotation showing uncorrected (blue), corrected using </w:t>
      </w:r>
      <w:r w:rsidR="00C73482">
        <w:t>ACM</w:t>
      </w:r>
      <w:r w:rsidR="00842539">
        <w:t xml:space="preserve"> with drift correction but without average centroid correction (green), and with average centroid correction with k = 30 (red). Horizontal black lines indicate upper and lower joint limits.</w:t>
      </w:r>
      <w:bookmarkEnd w:id="49"/>
    </w:p>
    <w:p w:rsidR="00744DE7" w:rsidRDefault="00744DE7" w:rsidP="003B5EEC">
      <w:pPr>
        <w:pStyle w:val="Caption"/>
      </w:pPr>
    </w:p>
    <w:p w:rsidR="007747AE" w:rsidRDefault="007747AE" w:rsidP="00744DE7">
      <w:pPr>
        <w:pStyle w:val="Caption"/>
      </w:pPr>
    </w:p>
    <w:p w:rsidR="00876AED" w:rsidRDefault="001A33E7" w:rsidP="009D4A75">
      <w:r>
        <w:t xml:space="preserve">    In Figure 4-10, t</w:t>
      </w:r>
      <w:r w:rsidR="00876AED">
        <w:t xml:space="preserve">he downward trend in the abduction and external rotation angles during the first 100 seconds of the trial has been eliminated by the centroid correction. During the last 200 seconds, </w:t>
      </w:r>
      <w:r w:rsidR="00F11047">
        <w:t xml:space="preserve">the addition of </w:t>
      </w:r>
      <w:r w:rsidR="00C00F45">
        <w:t>centroid correction</w:t>
      </w:r>
      <w:r w:rsidR="007835B0">
        <w:t xml:space="preserve"> (red)</w:t>
      </w:r>
      <w:r w:rsidR="00C00F45">
        <w:t xml:space="preserve"> decreases the flexion and external rotation angles r</w:t>
      </w:r>
      <w:r w:rsidR="00F11047">
        <w:t>elative to the ACM without centroid</w:t>
      </w:r>
      <w:r w:rsidR="00C00F45">
        <w:t xml:space="preserve"> correction</w:t>
      </w:r>
      <w:r w:rsidR="007835B0">
        <w:t xml:space="preserve"> (green)</w:t>
      </w:r>
      <w:r w:rsidR="00C00F45">
        <w:t>, but maintains them with</w:t>
      </w:r>
      <w:r w:rsidR="00E2648B">
        <w:t>in joint limits</w:t>
      </w:r>
      <w:r w:rsidR="00876AED">
        <w:t xml:space="preserve">.     </w:t>
      </w:r>
      <w:r w:rsidR="00A87512">
        <w:t xml:space="preserve">  </w:t>
      </w:r>
    </w:p>
    <w:p w:rsidR="00A87512" w:rsidRDefault="00876AED" w:rsidP="009D4A75">
      <w:r>
        <w:t xml:space="preserve">    </w:t>
      </w:r>
      <w:r w:rsidR="00A87512">
        <w:t>Figure</w:t>
      </w:r>
      <w:r w:rsidR="001C48FD">
        <w:t>s 4-11 through 4-15</w:t>
      </w:r>
      <w:r w:rsidR="008E3AF3">
        <w:t xml:space="preserve"> show uncorrected</w:t>
      </w:r>
      <w:r w:rsidR="007C106D">
        <w:t xml:space="preserve"> (top right)</w:t>
      </w:r>
      <w:r w:rsidR="008E3AF3">
        <w:t>, corrected without centroid correction</w:t>
      </w:r>
      <w:r w:rsidR="007C106D">
        <w:t xml:space="preserve"> (bottom left)</w:t>
      </w:r>
      <w:r w:rsidR="008E3AF3">
        <w:t>, and corrected with centroid correction</w:t>
      </w:r>
      <w:r w:rsidR="007C106D">
        <w:t xml:space="preserve"> (</w:t>
      </w:r>
      <w:r w:rsidR="002E1D2E">
        <w:t>bottom right)</w:t>
      </w:r>
      <w:r w:rsidR="008E3AF3">
        <w:t xml:space="preserve"> kinematic figures</w:t>
      </w:r>
      <w:r w:rsidR="002E1D2E">
        <w:t xml:space="preserve"> and right camera video images captured at various times during a trial.</w:t>
      </w:r>
      <w:r w:rsidR="008E3AF3">
        <w:t xml:space="preserve"> </w:t>
      </w:r>
      <w:r w:rsidR="007C106D">
        <w:t xml:space="preserve">The </w:t>
      </w:r>
      <w:r w:rsidR="007C106D">
        <w:lastRenderedPageBreak/>
        <w:t xml:space="preserve">kinematic figures include an </w:t>
      </w:r>
      <w:r w:rsidR="007C106D" w:rsidRPr="00A06FD0">
        <w:t>axonometric</w:t>
      </w:r>
      <w:r w:rsidR="007C106D">
        <w:t xml:space="preserve"> view (center) as well as side and top projections.</w:t>
      </w:r>
      <w:r w:rsidR="002E1D2E">
        <w:t xml:space="preserve"> The positions of the left arm and leg are not visible </w:t>
      </w:r>
      <w:r w:rsidR="00441651">
        <w:t>in</w:t>
      </w:r>
      <w:r w:rsidR="00E2648B">
        <w:t xml:space="preserve"> </w:t>
      </w:r>
      <w:r w:rsidR="002E1D2E">
        <w:t>most of the video images.</w:t>
      </w:r>
    </w:p>
    <w:p w:rsidR="00842539" w:rsidRDefault="00A87512" w:rsidP="00842539">
      <w:pPr>
        <w:keepNext/>
      </w:pPr>
      <w:r>
        <w:rPr>
          <w:noProof/>
          <w:lang w:bidi="ar-SA"/>
        </w:rPr>
        <w:drawing>
          <wp:inline distT="0" distB="0" distL="0" distR="0" wp14:anchorId="50D7ABB1" wp14:editId="7CE27865">
            <wp:extent cx="5394679" cy="3037204"/>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shot 1 (8-23-2017 2-06 PM).png"/>
                    <pic:cNvPicPr/>
                  </pic:nvPicPr>
                  <pic:blipFill>
                    <a:blip r:embed="rId51">
                      <a:extLst>
                        <a:ext uri="{28A0092B-C50C-407E-A947-70E740481C1C}">
                          <a14:useLocalDpi xmlns:a14="http://schemas.microsoft.com/office/drawing/2010/main" val="0"/>
                        </a:ext>
                      </a:extLst>
                    </a:blip>
                    <a:stretch>
                      <a:fillRect/>
                    </a:stretch>
                  </pic:blipFill>
                  <pic:spPr>
                    <a:xfrm>
                      <a:off x="0" y="0"/>
                      <a:ext cx="5394679" cy="3037204"/>
                    </a:xfrm>
                    <a:prstGeom prst="rect">
                      <a:avLst/>
                    </a:prstGeom>
                  </pic:spPr>
                </pic:pic>
              </a:graphicData>
            </a:graphic>
          </wp:inline>
        </w:drawing>
      </w:r>
    </w:p>
    <w:p w:rsidR="003B5EEC" w:rsidRDefault="00361F1B" w:rsidP="00842539">
      <w:pPr>
        <w:pStyle w:val="Caption"/>
      </w:pPr>
      <w:bookmarkStart w:id="50" w:name="_Toc500930636"/>
      <w:r>
        <w:t>Figure 4</w:t>
      </w:r>
      <w:r>
        <w:noBreakHyphen/>
      </w:r>
      <w:r w:rsidR="004E43E6">
        <w:fldChar w:fldCharType="begin"/>
      </w:r>
      <w:r w:rsidR="004E43E6">
        <w:instrText xml:space="preserve"> SEQ Figure \* ARABIC \s 1 </w:instrText>
      </w:r>
      <w:r w:rsidR="004E43E6">
        <w:fldChar w:fldCharType="separate"/>
      </w:r>
      <w:r w:rsidR="004E43E6">
        <w:rPr>
          <w:noProof/>
        </w:rPr>
        <w:t>11</w:t>
      </w:r>
      <w:r w:rsidR="004E43E6">
        <w:rPr>
          <w:noProof/>
        </w:rPr>
        <w:fldChar w:fldCharType="end"/>
      </w:r>
      <w:r w:rsidR="00842539">
        <w:t>.</w:t>
      </w:r>
      <w:r w:rsidR="00842539" w:rsidRPr="003B5EEC">
        <w:t xml:space="preserve"> </w:t>
      </w:r>
      <w:r w:rsidR="00842539">
        <w:t>Right camera video image (upper left)</w:t>
      </w:r>
      <w:r w:rsidR="00366F22">
        <w:t>, and uncorrected (upper right),</w:t>
      </w:r>
      <w:r w:rsidR="00842539">
        <w:t xml:space="preserve"> corrected without centroid correction (lower left), and corrected with centroid correction (lower righ</w:t>
      </w:r>
      <w:r w:rsidR="00E2648B">
        <w:t>t) kinematic figures at the tria</w:t>
      </w:r>
      <w:r w:rsidR="00842539">
        <w:t>l start.</w:t>
      </w:r>
      <w:bookmarkEnd w:id="50"/>
    </w:p>
    <w:p w:rsidR="00D744AD" w:rsidRDefault="00D70A63" w:rsidP="009D4A75">
      <w:r>
        <w:t xml:space="preserve">  </w:t>
      </w:r>
    </w:p>
    <w:p w:rsidR="00842539" w:rsidRDefault="00A87512" w:rsidP="00842539">
      <w:pPr>
        <w:keepNext/>
      </w:pPr>
      <w:r>
        <w:rPr>
          <w:noProof/>
          <w:lang w:bidi="ar-SA"/>
        </w:rPr>
        <w:lastRenderedPageBreak/>
        <w:drawing>
          <wp:inline distT="0" distB="0" distL="0" distR="0" wp14:anchorId="1731A564" wp14:editId="66A2B9FA">
            <wp:extent cx="5394679" cy="3037204"/>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shot 2 (8-23-2017 2-11 PM).png"/>
                    <pic:cNvPicPr/>
                  </pic:nvPicPr>
                  <pic:blipFill>
                    <a:blip r:embed="rId52">
                      <a:extLst>
                        <a:ext uri="{28A0092B-C50C-407E-A947-70E740481C1C}">
                          <a14:useLocalDpi xmlns:a14="http://schemas.microsoft.com/office/drawing/2010/main" val="0"/>
                        </a:ext>
                      </a:extLst>
                    </a:blip>
                    <a:stretch>
                      <a:fillRect/>
                    </a:stretch>
                  </pic:blipFill>
                  <pic:spPr>
                    <a:xfrm>
                      <a:off x="0" y="0"/>
                      <a:ext cx="5394679" cy="3037204"/>
                    </a:xfrm>
                    <a:prstGeom prst="rect">
                      <a:avLst/>
                    </a:prstGeom>
                  </pic:spPr>
                </pic:pic>
              </a:graphicData>
            </a:graphic>
          </wp:inline>
        </w:drawing>
      </w:r>
    </w:p>
    <w:p w:rsidR="003B5EEC" w:rsidRDefault="00361F1B" w:rsidP="00842539">
      <w:pPr>
        <w:pStyle w:val="Caption"/>
      </w:pPr>
      <w:bookmarkStart w:id="51" w:name="_Toc500930637"/>
      <w:r>
        <w:t>Figure 4</w:t>
      </w:r>
      <w:r>
        <w:noBreakHyphen/>
      </w:r>
      <w:r w:rsidR="004E43E6">
        <w:fldChar w:fldCharType="begin"/>
      </w:r>
      <w:r w:rsidR="004E43E6">
        <w:instrText xml:space="preserve"> SEQ Figure \* ARABIC \s 1 </w:instrText>
      </w:r>
      <w:r w:rsidR="004E43E6">
        <w:fldChar w:fldCharType="separate"/>
      </w:r>
      <w:r w:rsidR="004E43E6">
        <w:rPr>
          <w:noProof/>
        </w:rPr>
        <w:t>12</w:t>
      </w:r>
      <w:r w:rsidR="004E43E6">
        <w:rPr>
          <w:noProof/>
        </w:rPr>
        <w:fldChar w:fldCharType="end"/>
      </w:r>
      <w:r w:rsidR="00842539">
        <w:t>. Right camera video image (upper left)</w:t>
      </w:r>
      <w:r w:rsidR="00366F22">
        <w:t>, and uncorrected (upper right),</w:t>
      </w:r>
      <w:r w:rsidR="00842539">
        <w:t xml:space="preserve"> corrected without centroid correction (lower left), and corrected with centroid correction (lower right) kinematic figures </w:t>
      </w:r>
      <w:r w:rsidR="00743648">
        <w:t xml:space="preserve">at </w:t>
      </w:r>
      <w:r w:rsidR="00842539">
        <w:t>1 minute 17 seconds into trial.</w:t>
      </w:r>
      <w:bookmarkEnd w:id="51"/>
    </w:p>
    <w:p w:rsidR="00E2313A" w:rsidRDefault="00E2313A" w:rsidP="009D4A75"/>
    <w:p w:rsidR="00842539" w:rsidRDefault="00A87512" w:rsidP="00842539">
      <w:pPr>
        <w:keepNext/>
      </w:pPr>
      <w:r>
        <w:rPr>
          <w:noProof/>
          <w:lang w:bidi="ar-SA"/>
        </w:rPr>
        <w:drawing>
          <wp:inline distT="0" distB="0" distL="0" distR="0" wp14:anchorId="0BC5A50F" wp14:editId="3859DFE1">
            <wp:extent cx="5394960" cy="3037205"/>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shot 3 (8-23-2017 2-13 PM).png"/>
                    <pic:cNvPicPr/>
                  </pic:nvPicPr>
                  <pic:blipFill>
                    <a:blip r:embed="rId53">
                      <a:extLst>
                        <a:ext uri="{28A0092B-C50C-407E-A947-70E740481C1C}">
                          <a14:useLocalDpi xmlns:a14="http://schemas.microsoft.com/office/drawing/2010/main" val="0"/>
                        </a:ext>
                      </a:extLst>
                    </a:blip>
                    <a:stretch>
                      <a:fillRect/>
                    </a:stretch>
                  </pic:blipFill>
                  <pic:spPr>
                    <a:xfrm>
                      <a:off x="0" y="0"/>
                      <a:ext cx="5394960" cy="3037205"/>
                    </a:xfrm>
                    <a:prstGeom prst="rect">
                      <a:avLst/>
                    </a:prstGeom>
                  </pic:spPr>
                </pic:pic>
              </a:graphicData>
            </a:graphic>
          </wp:inline>
        </w:drawing>
      </w:r>
    </w:p>
    <w:p w:rsidR="003B5EEC" w:rsidRDefault="00361F1B" w:rsidP="00842539">
      <w:pPr>
        <w:pStyle w:val="Caption"/>
      </w:pPr>
      <w:bookmarkStart w:id="52" w:name="_Toc500930638"/>
      <w:r>
        <w:t>Figure 4</w:t>
      </w:r>
      <w:r>
        <w:noBreakHyphen/>
      </w:r>
      <w:r w:rsidR="004E43E6">
        <w:fldChar w:fldCharType="begin"/>
      </w:r>
      <w:r w:rsidR="004E43E6">
        <w:instrText xml:space="preserve"> SEQ Figure \* ARABIC \s 1 </w:instrText>
      </w:r>
      <w:r w:rsidR="004E43E6">
        <w:fldChar w:fldCharType="separate"/>
      </w:r>
      <w:r w:rsidR="004E43E6">
        <w:rPr>
          <w:noProof/>
        </w:rPr>
        <w:t>13</w:t>
      </w:r>
      <w:r w:rsidR="004E43E6">
        <w:rPr>
          <w:noProof/>
        </w:rPr>
        <w:fldChar w:fldCharType="end"/>
      </w:r>
      <w:r w:rsidR="00842539">
        <w:t>.</w:t>
      </w:r>
      <w:r w:rsidR="00842539" w:rsidRPr="003B5EEC">
        <w:t xml:space="preserve"> </w:t>
      </w:r>
      <w:r w:rsidR="00842539">
        <w:t xml:space="preserve">Right camera video image (upper left), and uncorrected (upper right), corrected without centroid correction (lower left), and corrected with centroid correction (lower right) kinematic figures </w:t>
      </w:r>
      <w:r w:rsidR="00743648">
        <w:t xml:space="preserve">at </w:t>
      </w:r>
      <w:r w:rsidR="00842539">
        <w:t>2 minutes 19 seconds into trial.</w:t>
      </w:r>
      <w:bookmarkEnd w:id="52"/>
    </w:p>
    <w:p w:rsidR="00A87512" w:rsidRDefault="00A87512" w:rsidP="00E2313A">
      <w:pPr>
        <w:pStyle w:val="Caption"/>
      </w:pPr>
    </w:p>
    <w:p w:rsidR="00842539" w:rsidRDefault="00A87512" w:rsidP="00842539">
      <w:pPr>
        <w:keepNext/>
      </w:pPr>
      <w:r>
        <w:rPr>
          <w:noProof/>
          <w:lang w:bidi="ar-SA"/>
        </w:rPr>
        <w:lastRenderedPageBreak/>
        <w:drawing>
          <wp:inline distT="0" distB="0" distL="0" distR="0" wp14:anchorId="6AEE93C0" wp14:editId="5DA724DC">
            <wp:extent cx="5394960" cy="3037205"/>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shot 4 (8-23-2017 2-17 PM).png"/>
                    <pic:cNvPicPr/>
                  </pic:nvPicPr>
                  <pic:blipFill>
                    <a:blip r:embed="rId54">
                      <a:extLst>
                        <a:ext uri="{28A0092B-C50C-407E-A947-70E740481C1C}">
                          <a14:useLocalDpi xmlns:a14="http://schemas.microsoft.com/office/drawing/2010/main" val="0"/>
                        </a:ext>
                      </a:extLst>
                    </a:blip>
                    <a:stretch>
                      <a:fillRect/>
                    </a:stretch>
                  </pic:blipFill>
                  <pic:spPr>
                    <a:xfrm>
                      <a:off x="0" y="0"/>
                      <a:ext cx="5394960" cy="3037205"/>
                    </a:xfrm>
                    <a:prstGeom prst="rect">
                      <a:avLst/>
                    </a:prstGeom>
                  </pic:spPr>
                </pic:pic>
              </a:graphicData>
            </a:graphic>
          </wp:inline>
        </w:drawing>
      </w:r>
    </w:p>
    <w:p w:rsidR="003B5EEC" w:rsidRDefault="00361F1B" w:rsidP="00842539">
      <w:pPr>
        <w:pStyle w:val="Caption"/>
      </w:pPr>
      <w:bookmarkStart w:id="53" w:name="_Toc500930639"/>
      <w:r>
        <w:t>Figure 4</w:t>
      </w:r>
      <w:r>
        <w:noBreakHyphen/>
      </w:r>
      <w:r w:rsidR="004E43E6">
        <w:fldChar w:fldCharType="begin"/>
      </w:r>
      <w:r w:rsidR="004E43E6">
        <w:instrText xml:space="preserve"> SEQ Figure \* ARABIC \s 1 </w:instrText>
      </w:r>
      <w:r w:rsidR="004E43E6">
        <w:fldChar w:fldCharType="separate"/>
      </w:r>
      <w:r w:rsidR="004E43E6">
        <w:rPr>
          <w:noProof/>
        </w:rPr>
        <w:t>14</w:t>
      </w:r>
      <w:r w:rsidR="004E43E6">
        <w:rPr>
          <w:noProof/>
        </w:rPr>
        <w:fldChar w:fldCharType="end"/>
      </w:r>
      <w:r w:rsidR="00842539">
        <w:t>.</w:t>
      </w:r>
      <w:r w:rsidR="00842539" w:rsidRPr="003B5EEC">
        <w:t xml:space="preserve"> </w:t>
      </w:r>
      <w:r w:rsidR="00842539">
        <w:t>Right camera video image (upper left)</w:t>
      </w:r>
      <w:r w:rsidR="00366F22">
        <w:t>, and uncorrected (upper right),</w:t>
      </w:r>
      <w:r w:rsidR="00842539">
        <w:t xml:space="preserve"> corrected without centroid correction (lower left), and corrected with centroid correction (lower right) kinematic figures </w:t>
      </w:r>
      <w:r w:rsidR="00743648">
        <w:t xml:space="preserve">at </w:t>
      </w:r>
      <w:r w:rsidR="00842539">
        <w:t>3 minutes 42 seconds into trial.</w:t>
      </w:r>
      <w:bookmarkEnd w:id="53"/>
    </w:p>
    <w:p w:rsidR="00E2313A" w:rsidRDefault="00E2313A" w:rsidP="009D4A75"/>
    <w:p w:rsidR="00842539" w:rsidRDefault="00A87512" w:rsidP="00842539">
      <w:pPr>
        <w:keepNext/>
      </w:pPr>
      <w:r>
        <w:rPr>
          <w:noProof/>
          <w:lang w:bidi="ar-SA"/>
        </w:rPr>
        <w:drawing>
          <wp:inline distT="0" distB="0" distL="0" distR="0" wp14:anchorId="703DEC5A" wp14:editId="12A13022">
            <wp:extent cx="5394960" cy="3037205"/>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shot 5 (8-23-2017 2-18 PM).png"/>
                    <pic:cNvPicPr/>
                  </pic:nvPicPr>
                  <pic:blipFill>
                    <a:blip r:embed="rId55">
                      <a:extLst>
                        <a:ext uri="{28A0092B-C50C-407E-A947-70E740481C1C}">
                          <a14:useLocalDpi xmlns:a14="http://schemas.microsoft.com/office/drawing/2010/main" val="0"/>
                        </a:ext>
                      </a:extLst>
                    </a:blip>
                    <a:stretch>
                      <a:fillRect/>
                    </a:stretch>
                  </pic:blipFill>
                  <pic:spPr>
                    <a:xfrm>
                      <a:off x="0" y="0"/>
                      <a:ext cx="5394960" cy="3037205"/>
                    </a:xfrm>
                    <a:prstGeom prst="rect">
                      <a:avLst/>
                    </a:prstGeom>
                  </pic:spPr>
                </pic:pic>
              </a:graphicData>
            </a:graphic>
          </wp:inline>
        </w:drawing>
      </w:r>
    </w:p>
    <w:p w:rsidR="00842539" w:rsidRDefault="00361F1B" w:rsidP="00842539">
      <w:pPr>
        <w:pStyle w:val="Caption"/>
      </w:pPr>
      <w:bookmarkStart w:id="54" w:name="_Toc500930640"/>
      <w:r>
        <w:t>Figure 4</w:t>
      </w:r>
      <w:r>
        <w:noBreakHyphen/>
      </w:r>
      <w:r w:rsidR="004E43E6">
        <w:fldChar w:fldCharType="begin"/>
      </w:r>
      <w:r w:rsidR="004E43E6">
        <w:instrText xml:space="preserve"> SEQ Figure \* ARABIC \s 1 </w:instrText>
      </w:r>
      <w:r w:rsidR="004E43E6">
        <w:fldChar w:fldCharType="separate"/>
      </w:r>
      <w:r w:rsidR="004E43E6">
        <w:rPr>
          <w:noProof/>
        </w:rPr>
        <w:t>15</w:t>
      </w:r>
      <w:r w:rsidR="004E43E6">
        <w:rPr>
          <w:noProof/>
        </w:rPr>
        <w:fldChar w:fldCharType="end"/>
      </w:r>
      <w:r w:rsidR="00842539">
        <w:t>. Right camera video image (upper left)</w:t>
      </w:r>
      <w:r w:rsidR="00366F22">
        <w:t>, and uncorrected (upper right),</w:t>
      </w:r>
      <w:r w:rsidR="00842539">
        <w:t xml:space="preserve"> corrected without centroid correction (lower left), and corrected with centroid correction (lower right) kinematic figures </w:t>
      </w:r>
      <w:r w:rsidR="00743648">
        <w:t xml:space="preserve">at </w:t>
      </w:r>
      <w:r w:rsidR="00842539">
        <w:t>4 minutes 28 seconds into trial.</w:t>
      </w:r>
      <w:bookmarkEnd w:id="54"/>
    </w:p>
    <w:p w:rsidR="00842539" w:rsidRDefault="00842539" w:rsidP="00842539"/>
    <w:p w:rsidR="006E42F5" w:rsidRDefault="00361751" w:rsidP="0052359B">
      <w:r>
        <w:lastRenderedPageBreak/>
        <w:t xml:space="preserve">    </w:t>
      </w:r>
      <w:r w:rsidR="00243525">
        <w:t xml:space="preserve">In this series, </w:t>
      </w:r>
      <w:r w:rsidR="0052359B">
        <w:t>the orientation</w:t>
      </w:r>
      <w:r w:rsidR="00243525">
        <w:t>s</w:t>
      </w:r>
      <w:r w:rsidR="0052359B">
        <w:t xml:space="preserve"> of the spin</w:t>
      </w:r>
      <w:r w:rsidR="002704B4">
        <w:t>e and head are the same</w:t>
      </w:r>
      <w:r w:rsidR="0052359B">
        <w:t xml:space="preserve"> </w:t>
      </w:r>
      <w:r w:rsidR="00243525">
        <w:t>in</w:t>
      </w:r>
      <w:r w:rsidR="0052359B">
        <w:t xml:space="preserve"> th</w:t>
      </w:r>
      <w:r w:rsidR="002704B4">
        <w:t xml:space="preserve">e uncorrected and </w:t>
      </w:r>
      <w:r w:rsidR="0052359B">
        <w:t xml:space="preserve">corrected </w:t>
      </w:r>
      <w:r w:rsidR="002704B4">
        <w:t xml:space="preserve">(with and without centroid correction) </w:t>
      </w:r>
      <w:r w:rsidR="0052359B">
        <w:t>kinematic figure</w:t>
      </w:r>
      <w:r w:rsidR="002704B4">
        <w:t>s</w:t>
      </w:r>
      <w:r w:rsidR="00243525">
        <w:t xml:space="preserve"> and appear to match the video images. </w:t>
      </w:r>
      <w:r w:rsidR="00D1460F">
        <w:t>There is</w:t>
      </w:r>
      <w:r w:rsidR="00EE7B23">
        <w:t xml:space="preserve"> only a </w:t>
      </w:r>
      <w:r w:rsidR="00094B03">
        <w:t xml:space="preserve">limited view of the </w:t>
      </w:r>
      <w:r w:rsidR="00EE7B23">
        <w:t>left arm and leg in the camera video images</w:t>
      </w:r>
      <w:r w:rsidR="00D1460F">
        <w:t xml:space="preserve"> contained in Figures 4-11</w:t>
      </w:r>
      <w:r w:rsidR="004235F4">
        <w:t xml:space="preserve"> through 4-15</w:t>
      </w:r>
      <w:r w:rsidR="00EE7B23">
        <w:t xml:space="preserve">. </w:t>
      </w:r>
      <w:r w:rsidR="00094B03">
        <w:t xml:space="preserve">However, it can be seen that the </w:t>
      </w:r>
      <w:r w:rsidR="002704B4">
        <w:t>positions of the legs</w:t>
      </w:r>
      <w:r w:rsidR="005E604D">
        <w:t xml:space="preserve"> in the corrected k</w:t>
      </w:r>
      <w:r w:rsidR="00094B03">
        <w:t>inematic figures do differ from those in the</w:t>
      </w:r>
      <w:r w:rsidR="005E604D">
        <w:t xml:space="preserve"> uncorrected kinematic figures</w:t>
      </w:r>
      <w:r w:rsidR="00094B03">
        <w:t xml:space="preserve"> and that there is only a slight difference between the figures corrected with and without centroid correction.</w:t>
      </w:r>
      <w:r w:rsidR="00E2648B">
        <w:t xml:space="preserve"> T</w:t>
      </w:r>
      <w:r w:rsidR="00890B67">
        <w:t>he rear c</w:t>
      </w:r>
      <w:r w:rsidR="006E42F5">
        <w:t>amera video (not shown) also indicates</w:t>
      </w:r>
      <w:r w:rsidR="00890B67">
        <w:t xml:space="preserve"> that the positions of the legs in the corrected kinematic figures</w:t>
      </w:r>
      <w:r w:rsidR="009A7996">
        <w:t xml:space="preserve"> are</w:t>
      </w:r>
      <w:r w:rsidR="00890B67">
        <w:t xml:space="preserve"> slightly closer to their positions in the videos. </w:t>
      </w:r>
    </w:p>
    <w:p w:rsidR="0052359B" w:rsidRPr="0052359B" w:rsidRDefault="006E42F5" w:rsidP="0052359B">
      <w:r>
        <w:t xml:space="preserve">    </w:t>
      </w:r>
      <w:r w:rsidR="005E604D">
        <w:t>The position</w:t>
      </w:r>
      <w:r w:rsidR="00361751">
        <w:t>s</w:t>
      </w:r>
      <w:r w:rsidR="00890B67">
        <w:t xml:space="preserve"> of the arms </w:t>
      </w:r>
      <w:r w:rsidR="00361751">
        <w:t>are</w:t>
      </w:r>
      <w:r w:rsidR="00D6697E">
        <w:t xml:space="preserve"> markedly</w:t>
      </w:r>
      <w:r w:rsidR="005E604D">
        <w:t xml:space="preserve"> different in all three kinematic figures and</w:t>
      </w:r>
      <w:r w:rsidR="00361751">
        <w:t>,</w:t>
      </w:r>
      <w:r w:rsidR="005E604D">
        <w:t xml:space="preserve"> although the left arm is partially obscured in the </w:t>
      </w:r>
      <w:r w:rsidR="00514B7E">
        <w:t xml:space="preserve">right camera </w:t>
      </w:r>
      <w:r w:rsidR="005E604D">
        <w:t xml:space="preserve">video image, it appears that the </w:t>
      </w:r>
      <w:r w:rsidR="004235F4">
        <w:t xml:space="preserve">positions of the arms in the </w:t>
      </w:r>
      <w:r w:rsidR="005E604D">
        <w:t xml:space="preserve">kinematic figure with </w:t>
      </w:r>
      <w:r w:rsidR="004235F4">
        <w:t>centroid correction are closest</w:t>
      </w:r>
      <w:r w:rsidR="00361751">
        <w:t xml:space="preserve"> to </w:t>
      </w:r>
      <w:r w:rsidR="004235F4">
        <w:t xml:space="preserve">their positions in </w:t>
      </w:r>
      <w:r w:rsidR="00361751">
        <w:t>the video</w:t>
      </w:r>
      <w:r w:rsidR="004235F4">
        <w:t xml:space="preserve"> image</w:t>
      </w:r>
      <w:r w:rsidR="00361751">
        <w:t>.</w:t>
      </w:r>
      <w:r w:rsidR="00890B67">
        <w:t xml:space="preserve"> </w:t>
      </w:r>
      <w:r w:rsidR="00E13583">
        <w:t>This can be seen most clearly by examining the position</w:t>
      </w:r>
      <w:r w:rsidR="0052380B">
        <w:t>s</w:t>
      </w:r>
      <w:r w:rsidR="00E13583">
        <w:t xml:space="preserve"> of the right arm</w:t>
      </w:r>
      <w:r w:rsidR="001C22D6">
        <w:t xml:space="preserve"> and head</w:t>
      </w:r>
      <w:r w:rsidR="0052380B">
        <w:t xml:space="preserve"> in the video compared their positions in the kinematic figure with centroid correction</w:t>
      </w:r>
      <w:r w:rsidR="001C22D6">
        <w:t>. In F</w:t>
      </w:r>
      <w:r w:rsidR="00D1460F">
        <w:t>igure 4-11</w:t>
      </w:r>
      <w:r>
        <w:t>,</w:t>
      </w:r>
      <w:r w:rsidR="00E13583">
        <w:t xml:space="preserve"> the infant’s</w:t>
      </w:r>
      <w:r w:rsidR="001C22D6">
        <w:t xml:space="preserve"> right hand is on the floor </w:t>
      </w:r>
      <w:r w:rsidR="00E13583">
        <w:t>slightly to the rear of the shoulder</w:t>
      </w:r>
      <w:r w:rsidR="001C22D6">
        <w:t xml:space="preserve"> and he is looking forward. In F</w:t>
      </w:r>
      <w:r w:rsidR="00D1460F">
        <w:t>igure 4-12</w:t>
      </w:r>
      <w:r>
        <w:t>,</w:t>
      </w:r>
      <w:r w:rsidR="00E13583">
        <w:t xml:space="preserve"> the infant is pushing off the platform with the right hand</w:t>
      </w:r>
      <w:r w:rsidR="001C22D6">
        <w:t xml:space="preserve"> and looking upward</w:t>
      </w:r>
      <w:r w:rsidR="00E13583">
        <w:t>.</w:t>
      </w:r>
      <w:r w:rsidR="00D1460F">
        <w:t xml:space="preserve"> In Figure 4-13</w:t>
      </w:r>
      <w:r>
        <w:t>,</w:t>
      </w:r>
      <w:r w:rsidR="001C22D6">
        <w:t xml:space="preserve"> the infant has lowered his head but still has his right hand</w:t>
      </w:r>
      <w:r w:rsidR="00D1460F">
        <w:t xml:space="preserve"> on the platform. In Figure 4-14</w:t>
      </w:r>
      <w:r>
        <w:t>,</w:t>
      </w:r>
      <w:r w:rsidR="001C22D6">
        <w:t xml:space="preserve"> his head </w:t>
      </w:r>
      <w:r>
        <w:t xml:space="preserve">is </w:t>
      </w:r>
      <w:r w:rsidR="001C22D6">
        <w:t>lowered</w:t>
      </w:r>
      <w:r>
        <w:t xml:space="preserve"> and he is</w:t>
      </w:r>
      <w:r w:rsidR="001C22D6">
        <w:t xml:space="preserve"> looking forward</w:t>
      </w:r>
      <w:r>
        <w:t>,</w:t>
      </w:r>
      <w:r w:rsidR="001C22D6">
        <w:t xml:space="preserve"> but </w:t>
      </w:r>
      <w:r>
        <w:t xml:space="preserve">he </w:t>
      </w:r>
      <w:r w:rsidR="001C22D6">
        <w:t>has moved his right hand to the floor un</w:t>
      </w:r>
      <w:r w:rsidR="00D1460F">
        <w:t>der the platform. In Figure 4-15</w:t>
      </w:r>
      <w:r>
        <w:t>,</w:t>
      </w:r>
      <w:r w:rsidR="0052380B">
        <w:t xml:space="preserve"> the infant is aga</w:t>
      </w:r>
      <w:r>
        <w:t>in pushing off the platform with his right hand. His</w:t>
      </w:r>
      <w:r w:rsidR="0052380B">
        <w:t xml:space="preserve"> </w:t>
      </w:r>
      <w:r>
        <w:t xml:space="preserve">head is </w:t>
      </w:r>
      <w:r w:rsidR="0052380B">
        <w:t>elevated</w:t>
      </w:r>
      <w:r>
        <w:t xml:space="preserve"> and he is </w:t>
      </w:r>
      <w:r w:rsidR="0052380B">
        <w:t>looking down.</w:t>
      </w:r>
    </w:p>
    <w:p w:rsidR="00A87512" w:rsidRPr="00C228CA" w:rsidRDefault="00A87512" w:rsidP="00E2313A">
      <w:pPr>
        <w:pStyle w:val="Caption"/>
      </w:pPr>
    </w:p>
    <w:p w:rsidR="00B44CCC" w:rsidRPr="00B44CCC" w:rsidRDefault="005619F2" w:rsidP="00441651">
      <w:pPr>
        <w:pStyle w:val="Heading2"/>
        <w:numPr>
          <w:ilvl w:val="0"/>
          <w:numId w:val="0"/>
        </w:numPr>
        <w:ind w:left="360" w:hanging="360"/>
      </w:pPr>
      <w:bookmarkStart w:id="55" w:name="_Toc500930496"/>
      <w:r>
        <w:lastRenderedPageBreak/>
        <w:t>4.4</w:t>
      </w:r>
      <w:r w:rsidR="00D1460F">
        <w:t>.</w:t>
      </w:r>
      <w:r w:rsidR="0014663D">
        <w:t xml:space="preserve"> </w:t>
      </w:r>
      <w:r w:rsidR="006C31FE">
        <w:t>Overall Performance</w:t>
      </w:r>
      <w:r w:rsidR="00B44CCC">
        <w:t xml:space="preserve"> for a Single Trial</w:t>
      </w:r>
      <w:r w:rsidR="00D6697E">
        <w:t xml:space="preserve"> with Moderate Drift</w:t>
      </w:r>
      <w:bookmarkEnd w:id="55"/>
    </w:p>
    <w:p w:rsidR="00D0448D" w:rsidRDefault="00E24D54" w:rsidP="007747AE">
      <w:r>
        <w:t xml:space="preserve">     </w:t>
      </w:r>
      <w:r w:rsidR="00C535F3">
        <w:t>Figures 4</w:t>
      </w:r>
      <w:r w:rsidR="00D1460F">
        <w:t>-16</w:t>
      </w:r>
      <w:r w:rsidR="00EE746F">
        <w:t xml:space="preserve"> a</w:t>
      </w:r>
      <w:r w:rsidR="00C535F3">
        <w:t>nd 4</w:t>
      </w:r>
      <w:r w:rsidR="00D1460F">
        <w:t>-17</w:t>
      </w:r>
      <w:r>
        <w:t xml:space="preserve"> are snapshots from composite videos created for a single trial</w:t>
      </w:r>
      <w:r w:rsidR="007F6CC6">
        <w:t>,</w:t>
      </w:r>
      <w:r w:rsidR="0059127A">
        <w:t xml:space="preserve"> </w:t>
      </w:r>
      <w:r w:rsidR="00004C21">
        <w:t xml:space="preserve">incorporating </w:t>
      </w:r>
      <w:r w:rsidR="0059127A">
        <w:t>kinematic f</w:t>
      </w:r>
      <w:r w:rsidR="00004C21">
        <w:t>igures generated from</w:t>
      </w:r>
      <w:r w:rsidR="007F6CC6">
        <w:t xml:space="preserve"> both uncorrected and ACM </w:t>
      </w:r>
      <w:r w:rsidR="00667485">
        <w:t>with centroid correc</w:t>
      </w:r>
      <w:r w:rsidR="007F6CC6">
        <w:t>tion</w:t>
      </w:r>
      <w:r w:rsidR="00667485">
        <w:t xml:space="preserve"> </w:t>
      </w:r>
      <w:r w:rsidR="00004C21">
        <w:t>data.</w:t>
      </w:r>
      <w:r w:rsidR="00EE746F">
        <w:t xml:space="preserve"> </w:t>
      </w:r>
      <w:r w:rsidR="007F6CC6">
        <w:t>The first set of snapshots is</w:t>
      </w:r>
      <w:r w:rsidR="00A06FD0">
        <w:t xml:space="preserve"> taken 58 seconds into the trial</w:t>
      </w:r>
      <w:r w:rsidR="00C12882">
        <w:t xml:space="preserve"> and shows only slight differences in the positions of the arms and right leg in the</w:t>
      </w:r>
      <w:r w:rsidR="00A06FD0">
        <w:t xml:space="preserve"> uncorrected and corrected kinematic figures</w:t>
      </w:r>
      <w:r w:rsidR="00C12882">
        <w:t>. In both figures, the positions of the limbs are reasonably close to those shown in</w:t>
      </w:r>
      <w:r w:rsidR="00D0448D">
        <w:t xml:space="preserve"> the video.</w:t>
      </w:r>
    </w:p>
    <w:p w:rsidR="00361F1B" w:rsidRDefault="00D0448D" w:rsidP="007747AE">
      <w:r>
        <w:t xml:space="preserve">    Th</w:t>
      </w:r>
      <w:r w:rsidR="00C535F3">
        <w:t>e snapshots shown in Figure 4</w:t>
      </w:r>
      <w:r w:rsidR="00EE746F">
        <w:t>-15</w:t>
      </w:r>
      <w:r w:rsidR="007F6CC6">
        <w:t xml:space="preserve"> are</w:t>
      </w:r>
      <w:r w:rsidR="00EC79B5">
        <w:t xml:space="preserve"> taken 4 minutes and </w:t>
      </w:r>
      <w:r w:rsidR="00930F86">
        <w:t>59 seconds into the trial.</w:t>
      </w:r>
      <w:r w:rsidR="00361751">
        <w:t xml:space="preserve"> By this time</w:t>
      </w:r>
      <w:r w:rsidR="007F6CC6">
        <w:t>, sensor drift has</w:t>
      </w:r>
      <w:r w:rsidR="00637F16">
        <w:t xml:space="preserve"> caused the uncorrected kinematic figure (particularly the legs) to appear highly distorted. </w:t>
      </w:r>
      <w:r w:rsidR="00965D7E">
        <w:t>T</w:t>
      </w:r>
      <w:r w:rsidR="00637F16">
        <w:t>he position</w:t>
      </w:r>
      <w:r w:rsidR="00965D7E">
        <w:t>s</w:t>
      </w:r>
      <w:r w:rsidR="00637F16">
        <w:t xml:space="preserve"> of the legs and right arm in the corrected </w:t>
      </w:r>
      <w:r w:rsidR="00965D7E">
        <w:t>kinematic figure accurately reflect their positions in the video images. The position of the left arm</w:t>
      </w:r>
      <w:r w:rsidR="00551BD3">
        <w:t xml:space="preserve"> is improved in the c</w:t>
      </w:r>
      <w:r w:rsidR="0088363C">
        <w:t xml:space="preserve">orrected figure, but </w:t>
      </w:r>
      <w:r w:rsidR="00551BD3">
        <w:t>ap</w:t>
      </w:r>
      <w:r w:rsidR="0088363C">
        <w:t>pears to be somewhat less forward</w:t>
      </w:r>
      <w:r w:rsidR="00551BD3">
        <w:t xml:space="preserve"> than in the video image.</w:t>
      </w:r>
    </w:p>
    <w:p w:rsidR="00361F1B" w:rsidRDefault="00361F1B" w:rsidP="00361F1B">
      <w:r>
        <w:br w:type="page"/>
      </w:r>
    </w:p>
    <w:p w:rsidR="007747AE" w:rsidRPr="007747AE" w:rsidRDefault="00551BD3" w:rsidP="007747AE">
      <w:r>
        <w:lastRenderedPageBreak/>
        <w:t xml:space="preserve"> </w:t>
      </w:r>
      <w:r w:rsidR="00965D7E">
        <w:t xml:space="preserve">  </w:t>
      </w:r>
      <w:r w:rsidR="00D0448D">
        <w:t xml:space="preserve"> </w:t>
      </w:r>
      <w:r w:rsidR="00A06FD0">
        <w:t xml:space="preserve"> </w:t>
      </w:r>
      <w:r w:rsidR="00004C21">
        <w:t xml:space="preserve"> </w:t>
      </w:r>
    </w:p>
    <w:p w:rsidR="00AC45D5" w:rsidRDefault="002A33B7" w:rsidP="00BA3C22">
      <w:r>
        <w:rPr>
          <w:noProof/>
          <w:lang w:bidi="ar-SA"/>
        </w:rPr>
        <w:drawing>
          <wp:inline distT="0" distB="0" distL="0" distR="0" wp14:anchorId="6B3EF164" wp14:editId="68BF6856">
            <wp:extent cx="5394960" cy="303593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shot 5804.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394960" cy="3035935"/>
                    </a:xfrm>
                    <a:prstGeom prst="rect">
                      <a:avLst/>
                    </a:prstGeom>
                  </pic:spPr>
                </pic:pic>
              </a:graphicData>
            </a:graphic>
          </wp:inline>
        </w:drawing>
      </w:r>
    </w:p>
    <w:p w:rsidR="00361F1B" w:rsidRDefault="002A33B7" w:rsidP="00361F1B">
      <w:pPr>
        <w:keepNext/>
      </w:pPr>
      <w:r>
        <w:rPr>
          <w:noProof/>
          <w:lang w:bidi="ar-SA"/>
        </w:rPr>
        <w:drawing>
          <wp:inline distT="0" distB="0" distL="0" distR="0" wp14:anchorId="1212915F" wp14:editId="6D5FB317">
            <wp:extent cx="5392424" cy="3035935"/>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shot 5804D.png"/>
                    <pic:cNvPicPr/>
                  </pic:nvPicPr>
                  <pic:blipFill>
                    <a:blip r:embed="rId57">
                      <a:extLst>
                        <a:ext uri="{28A0092B-C50C-407E-A947-70E740481C1C}">
                          <a14:useLocalDpi xmlns:a14="http://schemas.microsoft.com/office/drawing/2010/main" val="0"/>
                        </a:ext>
                      </a:extLst>
                    </a:blip>
                    <a:stretch>
                      <a:fillRect/>
                    </a:stretch>
                  </pic:blipFill>
                  <pic:spPr>
                    <a:xfrm>
                      <a:off x="0" y="0"/>
                      <a:ext cx="5392424" cy="3035935"/>
                    </a:xfrm>
                    <a:prstGeom prst="rect">
                      <a:avLst/>
                    </a:prstGeom>
                  </pic:spPr>
                </pic:pic>
              </a:graphicData>
            </a:graphic>
          </wp:inline>
        </w:drawing>
      </w:r>
    </w:p>
    <w:p w:rsidR="003B5EEC" w:rsidRDefault="00361F1B" w:rsidP="00361F1B">
      <w:pPr>
        <w:pStyle w:val="Caption"/>
      </w:pPr>
      <w:bookmarkStart w:id="56" w:name="_Toc500930641"/>
      <w:r>
        <w:t>Figure 4</w:t>
      </w:r>
      <w:r>
        <w:noBreakHyphen/>
      </w:r>
      <w:r w:rsidR="004E43E6">
        <w:fldChar w:fldCharType="begin"/>
      </w:r>
      <w:r w:rsidR="004E43E6">
        <w:instrText xml:space="preserve"> SEQ Figure \* ARABIC \s 1 </w:instrText>
      </w:r>
      <w:r w:rsidR="004E43E6">
        <w:fldChar w:fldCharType="separate"/>
      </w:r>
      <w:r w:rsidR="004E43E6">
        <w:rPr>
          <w:noProof/>
        </w:rPr>
        <w:t>16</w:t>
      </w:r>
      <w:r w:rsidR="004E43E6">
        <w:rPr>
          <w:noProof/>
        </w:rPr>
        <w:fldChar w:fldCharType="end"/>
      </w:r>
      <w:r>
        <w:t>.</w:t>
      </w:r>
      <w:r w:rsidRPr="003B5EEC">
        <w:t xml:space="preserve"> </w:t>
      </w:r>
      <w:r>
        <w:t>Uncorrected (top), and corrected (bottom) composite video image at 58 seconds into trial.</w:t>
      </w:r>
      <w:bookmarkEnd w:id="56"/>
    </w:p>
    <w:p w:rsidR="00D0448D" w:rsidRPr="00D0448D" w:rsidRDefault="00D0448D" w:rsidP="00D0448D">
      <w:pPr>
        <w:spacing w:line="240" w:lineRule="auto"/>
        <w:jc w:val="left"/>
        <w:rPr>
          <w:b/>
          <w:bCs/>
          <w:szCs w:val="18"/>
        </w:rPr>
      </w:pPr>
      <w:r>
        <w:br w:type="page"/>
      </w:r>
    </w:p>
    <w:p w:rsidR="002A33B7" w:rsidRDefault="002A33B7" w:rsidP="00BA3C22">
      <w:r>
        <w:rPr>
          <w:noProof/>
          <w:lang w:bidi="ar-SA"/>
        </w:rPr>
        <w:lastRenderedPageBreak/>
        <w:drawing>
          <wp:inline distT="0" distB="0" distL="0" distR="0" wp14:anchorId="0B66616F" wp14:editId="71B49E56">
            <wp:extent cx="5394960" cy="3035935"/>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shot 45919.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394960" cy="3035935"/>
                    </a:xfrm>
                    <a:prstGeom prst="rect">
                      <a:avLst/>
                    </a:prstGeom>
                  </pic:spPr>
                </pic:pic>
              </a:graphicData>
            </a:graphic>
          </wp:inline>
        </w:drawing>
      </w:r>
    </w:p>
    <w:p w:rsidR="00361F1B" w:rsidRDefault="002A33B7" w:rsidP="00361F1B">
      <w:pPr>
        <w:keepNext/>
      </w:pPr>
      <w:r>
        <w:rPr>
          <w:noProof/>
          <w:lang w:bidi="ar-SA"/>
        </w:rPr>
        <w:drawing>
          <wp:inline distT="0" distB="0" distL="0" distR="0" wp14:anchorId="392B403B" wp14:editId="4B4BDBFE">
            <wp:extent cx="5392424" cy="3035935"/>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shot 45919D.png"/>
                    <pic:cNvPicPr/>
                  </pic:nvPicPr>
                  <pic:blipFill>
                    <a:blip r:embed="rId59">
                      <a:extLst>
                        <a:ext uri="{28A0092B-C50C-407E-A947-70E740481C1C}">
                          <a14:useLocalDpi xmlns:a14="http://schemas.microsoft.com/office/drawing/2010/main" val="0"/>
                        </a:ext>
                      </a:extLst>
                    </a:blip>
                    <a:stretch>
                      <a:fillRect/>
                    </a:stretch>
                  </pic:blipFill>
                  <pic:spPr>
                    <a:xfrm>
                      <a:off x="0" y="0"/>
                      <a:ext cx="5392424" cy="3035935"/>
                    </a:xfrm>
                    <a:prstGeom prst="rect">
                      <a:avLst/>
                    </a:prstGeom>
                  </pic:spPr>
                </pic:pic>
              </a:graphicData>
            </a:graphic>
          </wp:inline>
        </w:drawing>
      </w:r>
    </w:p>
    <w:p w:rsidR="00AC45D5" w:rsidRDefault="00361F1B" w:rsidP="003B5EEC">
      <w:pPr>
        <w:pStyle w:val="Caption"/>
      </w:pPr>
      <w:bookmarkStart w:id="57" w:name="_Toc500930642"/>
      <w:r>
        <w:t>Figure 4</w:t>
      </w:r>
      <w:r>
        <w:noBreakHyphen/>
      </w:r>
      <w:r w:rsidR="004E43E6">
        <w:fldChar w:fldCharType="begin"/>
      </w:r>
      <w:r w:rsidR="004E43E6">
        <w:instrText xml:space="preserve"> SEQ Figure \* ARABIC \s 1 </w:instrText>
      </w:r>
      <w:r w:rsidR="004E43E6">
        <w:fldChar w:fldCharType="separate"/>
      </w:r>
      <w:r w:rsidR="004E43E6">
        <w:rPr>
          <w:noProof/>
        </w:rPr>
        <w:t>17</w:t>
      </w:r>
      <w:r w:rsidR="004E43E6">
        <w:rPr>
          <w:noProof/>
        </w:rPr>
        <w:fldChar w:fldCharType="end"/>
      </w:r>
      <w:r>
        <w:t>.</w:t>
      </w:r>
      <w:r w:rsidRPr="003B5EEC">
        <w:t xml:space="preserve"> </w:t>
      </w:r>
      <w:r>
        <w:t>Uncorrected (top), and corrected (bottom) composite video image at 4 minutes, 19 seconds into trial.</w:t>
      </w:r>
      <w:bookmarkEnd w:id="57"/>
    </w:p>
    <w:p w:rsidR="00C12882" w:rsidRDefault="00C12882" w:rsidP="00C12882"/>
    <w:p w:rsidR="004416F7" w:rsidRDefault="00586D3A" w:rsidP="00C12882">
      <w:r>
        <w:t xml:space="preserve">    Joint angle line plots, 3D scatter plots, and globographic plots of the uncorrected and corrected kinematic data </w:t>
      </w:r>
      <w:r w:rsidR="00F2617F">
        <w:t>for t</w:t>
      </w:r>
      <w:r w:rsidR="004059E7">
        <w:t>he trial depicted in Figures</w:t>
      </w:r>
      <w:r w:rsidR="00C535F3">
        <w:t xml:space="preserve"> 4</w:t>
      </w:r>
      <w:r w:rsidR="00361751">
        <w:t>-</w:t>
      </w:r>
      <w:r w:rsidR="00C535F3">
        <w:t>16 and 4</w:t>
      </w:r>
      <w:r w:rsidR="00361751">
        <w:t>-1</w:t>
      </w:r>
      <w:r w:rsidR="00C535F3">
        <w:t>7</w:t>
      </w:r>
      <w:r w:rsidR="00F2617F">
        <w:t xml:space="preserve"> </w:t>
      </w:r>
      <w:r>
        <w:t xml:space="preserve">are included in appendixes A </w:t>
      </w:r>
      <w:r w:rsidR="00F2617F">
        <w:t>–</w:t>
      </w:r>
      <w:r>
        <w:t xml:space="preserve"> C</w:t>
      </w:r>
      <w:r w:rsidR="007F6CC6">
        <w:t>. These figures</w:t>
      </w:r>
      <w:r w:rsidR="00F2617F">
        <w:t xml:space="preserve"> show the effectiveness of the algorithm at adjusting </w:t>
      </w:r>
      <w:r w:rsidR="00F2617F">
        <w:lastRenderedPageBreak/>
        <w:t>the kinematic data so that the joint angles fall within the normal anatomical range of motion for individual joints.</w:t>
      </w:r>
      <w:r w:rsidR="007F6CC6">
        <w:t xml:space="preserve"> The results</w:t>
      </w:r>
      <w:r w:rsidR="00EE5966">
        <w:t xml:space="preserve"> show that the majority, but not all, of the joint angles fall within th</w:t>
      </w:r>
      <w:r w:rsidR="006B4004">
        <w:t>e anatomical limits of Table 3</w:t>
      </w:r>
      <w:r w:rsidR="00597957">
        <w:t>-2</w:t>
      </w:r>
      <w:r w:rsidR="00EE5966">
        <w:t xml:space="preserve">. There are two </w:t>
      </w:r>
      <w:r w:rsidR="00514B7E">
        <w:t>principle reasons for corrected data falling outside the li</w:t>
      </w:r>
      <w:r w:rsidR="00EE6A38">
        <w:t>mits:</w:t>
      </w:r>
      <w:r w:rsidR="004466A3">
        <w:t xml:space="preserve"> 1) </w:t>
      </w:r>
      <w:r w:rsidR="003A0618">
        <w:t>T</w:t>
      </w:r>
      <w:r w:rsidR="00EE5966">
        <w:t xml:space="preserve">he range of motion around some </w:t>
      </w:r>
      <w:r w:rsidR="0099499F">
        <w:t>axes of the knee, elbow, and ankle</w:t>
      </w:r>
      <w:r w:rsidR="000936C9">
        <w:t xml:space="preserve"> joints is very limited</w:t>
      </w:r>
      <w:r w:rsidR="00D1460F">
        <w:t>,</w:t>
      </w:r>
      <w:r w:rsidR="000936C9">
        <w:t xml:space="preserve"> and because the </w:t>
      </w:r>
      <w:r w:rsidR="00697CAA">
        <w:t>IMUs are accurate to only +/- 5 degrees</w:t>
      </w:r>
      <w:r w:rsidR="00554D40">
        <w:t>,</w:t>
      </w:r>
      <w:r w:rsidR="007F6CC6">
        <w:t xml:space="preserve"> </w:t>
      </w:r>
      <w:r w:rsidR="000936C9">
        <w:t xml:space="preserve">noise </w:t>
      </w:r>
      <w:r w:rsidR="004466A3">
        <w:t xml:space="preserve">can </w:t>
      </w:r>
      <w:r w:rsidR="00265130">
        <w:t xml:space="preserve">cause </w:t>
      </w:r>
      <w:r w:rsidR="004466A3">
        <w:t xml:space="preserve">the limits to be exceeded. 2) The limits for the </w:t>
      </w:r>
      <w:r w:rsidR="003A0618">
        <w:t>back, neck</w:t>
      </w:r>
      <w:r w:rsidR="007F6CC6">
        <w:t xml:space="preserve">, shoulders, and hips are </w:t>
      </w:r>
      <w:r w:rsidR="003A0618">
        <w:t>more restrictive</w:t>
      </w:r>
      <w:r w:rsidR="007F6CC6">
        <w:t xml:space="preserve"> than the limits described in </w:t>
      </w:r>
      <w:r w:rsidR="00F3602D">
        <w:rPr>
          <w:noProof/>
        </w:rPr>
        <w:t>Luttgens and Hamiltion (1997)</w:t>
      </w:r>
      <w:r w:rsidR="00514B7E">
        <w:t>,</w:t>
      </w:r>
      <w:r w:rsidR="003A0618">
        <w:t xml:space="preserve"> to improve the performance of the </w:t>
      </w:r>
      <w:r w:rsidR="00C73482">
        <w:t>ACM</w:t>
      </w:r>
      <w:r w:rsidR="00F3602D">
        <w:t xml:space="preserve"> as described in section 3.1.2</w:t>
      </w:r>
      <w:r w:rsidR="003A0618">
        <w:t>.</w:t>
      </w:r>
      <w:r w:rsidR="00597957">
        <w:t xml:space="preserve"> By design,</w:t>
      </w:r>
      <w:r w:rsidR="000936C9">
        <w:t xml:space="preserve"> </w:t>
      </w:r>
      <w:r w:rsidR="00597957">
        <w:t>up to 10% of the samples may have joint a</w:t>
      </w:r>
      <w:r w:rsidR="00697CAA">
        <w:t>ngles that</w:t>
      </w:r>
      <w:r w:rsidR="00514B7E">
        <w:t xml:space="preserve"> fall outside the </w:t>
      </w:r>
      <w:r w:rsidR="00597957">
        <w:t>limits</w:t>
      </w:r>
      <w:r w:rsidR="006B4004">
        <w:t xml:space="preserve"> specified in Table 3</w:t>
      </w:r>
      <w:r w:rsidR="00514B7E">
        <w:t>-2</w:t>
      </w:r>
      <w:r w:rsidR="00597957">
        <w:t>.</w:t>
      </w:r>
    </w:p>
    <w:p w:rsidR="001545A6" w:rsidRDefault="004416F7" w:rsidP="00C12882">
      <w:r>
        <w:t xml:space="preserve">    </w:t>
      </w:r>
      <w:r w:rsidR="006B4004">
        <w:t>Table 4</w:t>
      </w:r>
      <w:r>
        <w:t>-1 shows the percentages of samples fal</w:t>
      </w:r>
      <w:r w:rsidR="008A5788">
        <w:t>ling outside</w:t>
      </w:r>
      <w:r>
        <w:t xml:space="preserve"> the anatomical limits </w:t>
      </w:r>
      <w:r w:rsidR="008A5788">
        <w:t>for each axis of each joint</w:t>
      </w:r>
      <w:r w:rsidR="00F24934">
        <w:t xml:space="preserve"> for this trial</w:t>
      </w:r>
      <w:r w:rsidR="001545A6">
        <w:t>.</w:t>
      </w:r>
      <w:r w:rsidR="000936C9">
        <w:t xml:space="preserve"> </w:t>
      </w:r>
      <w:r w:rsidR="006B4004">
        <w:t>Table 4</w:t>
      </w:r>
      <w:r w:rsidR="001545A6">
        <w:t>-2 shows the average</w:t>
      </w:r>
      <w:r w:rsidR="00366F22">
        <w:t xml:space="preserve"> magnitude of the </w:t>
      </w:r>
      <w:r w:rsidR="00355601">
        <w:t xml:space="preserve">excursion per sample </w:t>
      </w:r>
      <w:r w:rsidR="00911830">
        <w:t>beyond the joint limits.</w:t>
      </w:r>
      <w:r w:rsidR="00451FCA">
        <w:t xml:space="preserve"> </w:t>
      </w:r>
    </w:p>
    <w:p w:rsidR="00671EFA" w:rsidRDefault="006B4004" w:rsidP="00671EFA">
      <w:pPr>
        <w:pStyle w:val="Caption"/>
        <w:keepNext/>
      </w:pPr>
      <w:bookmarkStart w:id="58" w:name="_Toc500930583"/>
      <w:r>
        <w:t>Table 4</w:t>
      </w:r>
      <w:r w:rsidR="005D6DF5">
        <w:noBreakHyphen/>
      </w:r>
      <w:r w:rsidR="004E43E6">
        <w:fldChar w:fldCharType="begin"/>
      </w:r>
      <w:r w:rsidR="004E43E6">
        <w:instrText xml:space="preserve"> SEQ Table \* ARABIC \s 1 </w:instrText>
      </w:r>
      <w:r w:rsidR="004E43E6">
        <w:fldChar w:fldCharType="separate"/>
      </w:r>
      <w:r w:rsidR="004E43E6">
        <w:rPr>
          <w:noProof/>
        </w:rPr>
        <w:t>1</w:t>
      </w:r>
      <w:r w:rsidR="004E43E6">
        <w:rPr>
          <w:noProof/>
        </w:rPr>
        <w:fldChar w:fldCharType="end"/>
      </w:r>
      <w:r w:rsidR="00671EFA">
        <w:t>. Percentage of samples outside anatomical limits</w:t>
      </w:r>
      <w:bookmarkEnd w:id="58"/>
    </w:p>
    <w:tbl>
      <w:tblPr>
        <w:tblW w:w="8290" w:type="dxa"/>
        <w:tblInd w:w="93" w:type="dxa"/>
        <w:tblLook w:val="04A0" w:firstRow="1" w:lastRow="0" w:firstColumn="1" w:lastColumn="0" w:noHBand="0" w:noVBand="1"/>
      </w:tblPr>
      <w:tblGrid>
        <w:gridCol w:w="1600"/>
        <w:gridCol w:w="1253"/>
        <w:gridCol w:w="1035"/>
        <w:gridCol w:w="1034"/>
        <w:gridCol w:w="271"/>
        <w:gridCol w:w="1034"/>
        <w:gridCol w:w="1034"/>
        <w:gridCol w:w="1034"/>
      </w:tblGrid>
      <w:tr w:rsidR="00451FCA" w:rsidRPr="00451FCA" w:rsidTr="00451FCA">
        <w:trPr>
          <w:trHeight w:val="300"/>
        </w:trPr>
        <w:tc>
          <w:tcPr>
            <w:tcW w:w="1600" w:type="dxa"/>
            <w:tcBorders>
              <w:top w:val="single" w:sz="4" w:space="0" w:color="auto"/>
              <w:left w:val="nil"/>
              <w:bottom w:val="nil"/>
              <w:right w:val="nil"/>
            </w:tcBorders>
            <w:shd w:val="clear" w:color="auto" w:fill="auto"/>
            <w:noWrap/>
            <w:vAlign w:val="bottom"/>
            <w:hideMark/>
          </w:tcPr>
          <w:p w:rsidR="00451FCA" w:rsidRPr="00F54D95" w:rsidRDefault="00451FCA" w:rsidP="00451FCA">
            <w:pPr>
              <w:spacing w:line="240" w:lineRule="auto"/>
              <w:jc w:val="left"/>
              <w:rPr>
                <w:rFonts w:cstheme="minorHAnsi"/>
                <w:color w:val="000000"/>
                <w:sz w:val="22"/>
                <w:szCs w:val="22"/>
                <w:lang w:bidi="ar-SA"/>
              </w:rPr>
            </w:pPr>
            <w:r w:rsidRPr="00F54D95">
              <w:rPr>
                <w:rFonts w:cstheme="minorHAnsi"/>
                <w:color w:val="000000"/>
                <w:sz w:val="22"/>
                <w:szCs w:val="22"/>
                <w:lang w:bidi="ar-SA"/>
              </w:rPr>
              <w:t> </w:t>
            </w:r>
          </w:p>
        </w:tc>
        <w:tc>
          <w:tcPr>
            <w:tcW w:w="6690" w:type="dxa"/>
            <w:gridSpan w:val="7"/>
            <w:tcBorders>
              <w:top w:val="single" w:sz="4" w:space="0" w:color="auto"/>
              <w:left w:val="nil"/>
              <w:bottom w:val="nil"/>
              <w:right w:val="nil"/>
            </w:tcBorders>
            <w:shd w:val="clear" w:color="auto" w:fill="auto"/>
            <w:noWrap/>
            <w:vAlign w:val="bottom"/>
            <w:hideMark/>
          </w:tcPr>
          <w:p w:rsidR="00451FCA" w:rsidRPr="00F54D95" w:rsidRDefault="00451FCA" w:rsidP="00451FCA">
            <w:pPr>
              <w:spacing w:line="240" w:lineRule="auto"/>
              <w:jc w:val="center"/>
              <w:rPr>
                <w:rFonts w:cstheme="minorHAnsi"/>
                <w:color w:val="000000"/>
                <w:sz w:val="22"/>
                <w:szCs w:val="22"/>
                <w:lang w:bidi="ar-SA"/>
              </w:rPr>
            </w:pPr>
            <w:r w:rsidRPr="00F54D95">
              <w:rPr>
                <w:rFonts w:cstheme="minorHAnsi"/>
                <w:color w:val="000000"/>
                <w:sz w:val="22"/>
                <w:szCs w:val="22"/>
                <w:lang w:bidi="ar-SA"/>
              </w:rPr>
              <w:t>Excursion (%)</w:t>
            </w:r>
          </w:p>
        </w:tc>
      </w:tr>
      <w:tr w:rsidR="00451FCA" w:rsidRPr="00451FCA" w:rsidTr="00451FCA">
        <w:trPr>
          <w:trHeight w:val="300"/>
        </w:trPr>
        <w:tc>
          <w:tcPr>
            <w:tcW w:w="1600"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left"/>
              <w:rPr>
                <w:rFonts w:cstheme="minorHAnsi"/>
                <w:color w:val="000000"/>
                <w:sz w:val="22"/>
                <w:szCs w:val="22"/>
                <w:lang w:bidi="ar-SA"/>
              </w:rPr>
            </w:pPr>
            <w:r w:rsidRPr="00F54D95">
              <w:rPr>
                <w:rFonts w:cstheme="minorHAnsi"/>
                <w:color w:val="000000"/>
                <w:sz w:val="22"/>
                <w:szCs w:val="22"/>
                <w:lang w:bidi="ar-SA"/>
              </w:rPr>
              <w:t>Joint</w:t>
            </w:r>
          </w:p>
        </w:tc>
        <w:tc>
          <w:tcPr>
            <w:tcW w:w="3322" w:type="dxa"/>
            <w:gridSpan w:val="3"/>
            <w:tcBorders>
              <w:top w:val="nil"/>
              <w:left w:val="nil"/>
              <w:bottom w:val="nil"/>
              <w:right w:val="nil"/>
            </w:tcBorders>
            <w:shd w:val="clear" w:color="auto" w:fill="auto"/>
            <w:noWrap/>
            <w:vAlign w:val="bottom"/>
            <w:hideMark/>
          </w:tcPr>
          <w:p w:rsidR="00451FCA" w:rsidRPr="00F54D95" w:rsidRDefault="00451FCA" w:rsidP="00451FCA">
            <w:pPr>
              <w:spacing w:line="240" w:lineRule="auto"/>
              <w:jc w:val="center"/>
              <w:rPr>
                <w:rFonts w:cstheme="minorHAnsi"/>
                <w:color w:val="000000"/>
                <w:sz w:val="22"/>
                <w:szCs w:val="22"/>
                <w:lang w:bidi="ar-SA"/>
              </w:rPr>
            </w:pPr>
            <w:r w:rsidRPr="00F54D95">
              <w:rPr>
                <w:rFonts w:cstheme="minorHAnsi"/>
                <w:color w:val="000000"/>
                <w:sz w:val="22"/>
                <w:szCs w:val="22"/>
                <w:lang w:bidi="ar-SA"/>
              </w:rPr>
              <w:t xml:space="preserve">              Uncorrected</w:t>
            </w:r>
          </w:p>
        </w:tc>
        <w:tc>
          <w:tcPr>
            <w:tcW w:w="266"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center"/>
              <w:rPr>
                <w:rFonts w:cstheme="minorHAnsi"/>
                <w:color w:val="000000"/>
                <w:sz w:val="22"/>
                <w:szCs w:val="22"/>
                <w:lang w:bidi="ar-SA"/>
              </w:rPr>
            </w:pPr>
          </w:p>
        </w:tc>
        <w:tc>
          <w:tcPr>
            <w:tcW w:w="3102" w:type="dxa"/>
            <w:gridSpan w:val="3"/>
            <w:tcBorders>
              <w:top w:val="nil"/>
              <w:left w:val="nil"/>
              <w:bottom w:val="nil"/>
              <w:right w:val="nil"/>
            </w:tcBorders>
            <w:shd w:val="clear" w:color="auto" w:fill="auto"/>
            <w:noWrap/>
            <w:vAlign w:val="bottom"/>
            <w:hideMark/>
          </w:tcPr>
          <w:p w:rsidR="00451FCA" w:rsidRPr="00F54D95" w:rsidRDefault="00451FCA" w:rsidP="00451FCA">
            <w:pPr>
              <w:spacing w:line="240" w:lineRule="auto"/>
              <w:jc w:val="center"/>
              <w:rPr>
                <w:rFonts w:cstheme="minorHAnsi"/>
                <w:color w:val="000000"/>
                <w:sz w:val="22"/>
                <w:szCs w:val="22"/>
                <w:lang w:bidi="ar-SA"/>
              </w:rPr>
            </w:pPr>
            <w:r w:rsidRPr="00F54D95">
              <w:rPr>
                <w:rFonts w:cstheme="minorHAnsi"/>
                <w:color w:val="000000"/>
                <w:sz w:val="22"/>
                <w:szCs w:val="22"/>
                <w:lang w:bidi="ar-SA"/>
              </w:rPr>
              <w:t xml:space="preserve">          Corrected</w:t>
            </w:r>
          </w:p>
        </w:tc>
      </w:tr>
      <w:tr w:rsidR="00451FCA" w:rsidRPr="00451FCA" w:rsidTr="00451FCA">
        <w:trPr>
          <w:trHeight w:val="315"/>
        </w:trPr>
        <w:tc>
          <w:tcPr>
            <w:tcW w:w="1600" w:type="dxa"/>
            <w:tcBorders>
              <w:top w:val="nil"/>
              <w:left w:val="nil"/>
              <w:bottom w:val="double" w:sz="6" w:space="0" w:color="auto"/>
              <w:right w:val="nil"/>
            </w:tcBorders>
            <w:shd w:val="clear" w:color="auto" w:fill="auto"/>
            <w:noWrap/>
            <w:vAlign w:val="bottom"/>
            <w:hideMark/>
          </w:tcPr>
          <w:p w:rsidR="00451FCA" w:rsidRPr="00F54D95" w:rsidRDefault="00451FCA" w:rsidP="00451FCA">
            <w:pPr>
              <w:spacing w:line="240" w:lineRule="auto"/>
              <w:jc w:val="left"/>
              <w:rPr>
                <w:rFonts w:cstheme="minorHAnsi"/>
                <w:color w:val="000000"/>
                <w:sz w:val="22"/>
                <w:szCs w:val="22"/>
                <w:lang w:bidi="ar-SA"/>
              </w:rPr>
            </w:pPr>
            <w:r w:rsidRPr="00F54D95">
              <w:rPr>
                <w:rFonts w:cstheme="minorHAnsi"/>
                <w:color w:val="000000"/>
                <w:sz w:val="22"/>
                <w:szCs w:val="22"/>
                <w:lang w:bidi="ar-SA"/>
              </w:rPr>
              <w:t> </w:t>
            </w:r>
          </w:p>
        </w:tc>
        <w:tc>
          <w:tcPr>
            <w:tcW w:w="1253" w:type="dxa"/>
            <w:tcBorders>
              <w:top w:val="nil"/>
              <w:left w:val="nil"/>
              <w:bottom w:val="double" w:sz="6" w:space="0" w:color="auto"/>
              <w:right w:val="nil"/>
            </w:tcBorders>
            <w:shd w:val="clear" w:color="auto" w:fill="auto"/>
            <w:noWrap/>
            <w:hideMark/>
          </w:tcPr>
          <w:p w:rsidR="00451FCA" w:rsidRPr="00F54D95" w:rsidRDefault="00451FCA" w:rsidP="00451FCA">
            <w:pPr>
              <w:spacing w:line="240" w:lineRule="auto"/>
              <w:jc w:val="center"/>
              <w:rPr>
                <w:rFonts w:cstheme="minorHAnsi"/>
                <w:color w:val="000000"/>
                <w:sz w:val="22"/>
                <w:szCs w:val="22"/>
                <w:lang w:bidi="ar-SA"/>
              </w:rPr>
            </w:pPr>
            <w:r w:rsidRPr="00F54D95">
              <w:rPr>
                <w:rFonts w:cstheme="minorHAnsi"/>
                <w:color w:val="000000"/>
                <w:sz w:val="22"/>
                <w:szCs w:val="22"/>
                <w:lang w:bidi="ar-SA"/>
              </w:rPr>
              <w:t xml:space="preserve">              X</w:t>
            </w:r>
          </w:p>
        </w:tc>
        <w:tc>
          <w:tcPr>
            <w:tcW w:w="1035" w:type="dxa"/>
            <w:tcBorders>
              <w:top w:val="nil"/>
              <w:left w:val="nil"/>
              <w:bottom w:val="double" w:sz="6" w:space="0" w:color="auto"/>
              <w:right w:val="nil"/>
            </w:tcBorders>
            <w:shd w:val="clear" w:color="auto" w:fill="auto"/>
            <w:noWrap/>
            <w:hideMark/>
          </w:tcPr>
          <w:p w:rsidR="00451FCA" w:rsidRPr="00F54D95" w:rsidRDefault="00451FCA" w:rsidP="00451FCA">
            <w:pPr>
              <w:spacing w:line="240" w:lineRule="auto"/>
              <w:jc w:val="center"/>
              <w:rPr>
                <w:rFonts w:cstheme="minorHAnsi"/>
                <w:color w:val="000000"/>
                <w:sz w:val="22"/>
                <w:szCs w:val="22"/>
                <w:lang w:bidi="ar-SA"/>
              </w:rPr>
            </w:pPr>
            <w:r w:rsidRPr="00F54D95">
              <w:rPr>
                <w:rFonts w:cstheme="minorHAnsi"/>
                <w:color w:val="000000"/>
                <w:sz w:val="22"/>
                <w:szCs w:val="22"/>
                <w:lang w:bidi="ar-SA"/>
              </w:rPr>
              <w:t xml:space="preserve">           Y</w:t>
            </w:r>
          </w:p>
        </w:tc>
        <w:tc>
          <w:tcPr>
            <w:tcW w:w="1034" w:type="dxa"/>
            <w:tcBorders>
              <w:top w:val="nil"/>
              <w:left w:val="nil"/>
              <w:bottom w:val="double" w:sz="6" w:space="0" w:color="auto"/>
              <w:right w:val="nil"/>
            </w:tcBorders>
            <w:shd w:val="clear" w:color="auto" w:fill="auto"/>
            <w:noWrap/>
            <w:hideMark/>
          </w:tcPr>
          <w:p w:rsidR="00451FCA" w:rsidRPr="00F54D95" w:rsidRDefault="00451FCA" w:rsidP="00451FCA">
            <w:pPr>
              <w:spacing w:line="240" w:lineRule="auto"/>
              <w:jc w:val="center"/>
              <w:rPr>
                <w:rFonts w:cstheme="minorHAnsi"/>
                <w:color w:val="000000"/>
                <w:sz w:val="22"/>
                <w:szCs w:val="22"/>
                <w:lang w:bidi="ar-SA"/>
              </w:rPr>
            </w:pPr>
            <w:r w:rsidRPr="00F54D95">
              <w:rPr>
                <w:rFonts w:cstheme="minorHAnsi"/>
                <w:color w:val="000000"/>
                <w:sz w:val="22"/>
                <w:szCs w:val="22"/>
                <w:lang w:bidi="ar-SA"/>
              </w:rPr>
              <w:t xml:space="preserve">          Z</w:t>
            </w:r>
          </w:p>
        </w:tc>
        <w:tc>
          <w:tcPr>
            <w:tcW w:w="266" w:type="dxa"/>
            <w:tcBorders>
              <w:top w:val="nil"/>
              <w:left w:val="nil"/>
              <w:bottom w:val="double" w:sz="6" w:space="0" w:color="auto"/>
              <w:right w:val="nil"/>
            </w:tcBorders>
            <w:shd w:val="clear" w:color="auto" w:fill="auto"/>
            <w:noWrap/>
            <w:hideMark/>
          </w:tcPr>
          <w:p w:rsidR="00451FCA" w:rsidRPr="00F54D95" w:rsidRDefault="00451FCA" w:rsidP="00451FCA">
            <w:pPr>
              <w:spacing w:line="240" w:lineRule="auto"/>
              <w:jc w:val="center"/>
              <w:rPr>
                <w:rFonts w:cstheme="minorHAnsi"/>
                <w:color w:val="000000"/>
                <w:sz w:val="22"/>
                <w:szCs w:val="22"/>
                <w:lang w:bidi="ar-SA"/>
              </w:rPr>
            </w:pPr>
          </w:p>
        </w:tc>
        <w:tc>
          <w:tcPr>
            <w:tcW w:w="1034" w:type="dxa"/>
            <w:tcBorders>
              <w:top w:val="nil"/>
              <w:left w:val="nil"/>
              <w:bottom w:val="double" w:sz="6" w:space="0" w:color="auto"/>
              <w:right w:val="nil"/>
            </w:tcBorders>
            <w:shd w:val="clear" w:color="auto" w:fill="auto"/>
            <w:noWrap/>
            <w:hideMark/>
          </w:tcPr>
          <w:p w:rsidR="00451FCA" w:rsidRPr="00F54D95" w:rsidRDefault="00451FCA" w:rsidP="00451FCA">
            <w:pPr>
              <w:spacing w:line="240" w:lineRule="auto"/>
              <w:jc w:val="center"/>
              <w:rPr>
                <w:rFonts w:cstheme="minorHAnsi"/>
                <w:color w:val="000000"/>
                <w:sz w:val="22"/>
                <w:szCs w:val="22"/>
                <w:lang w:bidi="ar-SA"/>
              </w:rPr>
            </w:pPr>
            <w:r w:rsidRPr="00F54D95">
              <w:rPr>
                <w:rFonts w:cstheme="minorHAnsi"/>
                <w:color w:val="000000"/>
                <w:sz w:val="22"/>
                <w:szCs w:val="22"/>
                <w:lang w:bidi="ar-SA"/>
              </w:rPr>
              <w:t xml:space="preserve">           X</w:t>
            </w:r>
          </w:p>
        </w:tc>
        <w:tc>
          <w:tcPr>
            <w:tcW w:w="1034" w:type="dxa"/>
            <w:tcBorders>
              <w:top w:val="nil"/>
              <w:left w:val="nil"/>
              <w:bottom w:val="double" w:sz="6" w:space="0" w:color="auto"/>
              <w:right w:val="nil"/>
            </w:tcBorders>
            <w:shd w:val="clear" w:color="auto" w:fill="auto"/>
            <w:noWrap/>
            <w:hideMark/>
          </w:tcPr>
          <w:p w:rsidR="00451FCA" w:rsidRPr="00F54D95" w:rsidRDefault="00451FCA" w:rsidP="00451FCA">
            <w:pPr>
              <w:spacing w:line="240" w:lineRule="auto"/>
              <w:jc w:val="center"/>
              <w:rPr>
                <w:rFonts w:cstheme="minorHAnsi"/>
                <w:color w:val="000000"/>
                <w:sz w:val="22"/>
                <w:szCs w:val="22"/>
                <w:lang w:bidi="ar-SA"/>
              </w:rPr>
            </w:pPr>
            <w:r w:rsidRPr="00F54D95">
              <w:rPr>
                <w:rFonts w:cstheme="minorHAnsi"/>
                <w:color w:val="000000"/>
                <w:sz w:val="22"/>
                <w:szCs w:val="22"/>
                <w:lang w:bidi="ar-SA"/>
              </w:rPr>
              <w:t xml:space="preserve">          Y</w:t>
            </w:r>
          </w:p>
        </w:tc>
        <w:tc>
          <w:tcPr>
            <w:tcW w:w="1034" w:type="dxa"/>
            <w:tcBorders>
              <w:top w:val="nil"/>
              <w:left w:val="nil"/>
              <w:bottom w:val="double" w:sz="6" w:space="0" w:color="auto"/>
              <w:right w:val="nil"/>
            </w:tcBorders>
            <w:shd w:val="clear" w:color="auto" w:fill="auto"/>
            <w:noWrap/>
            <w:hideMark/>
          </w:tcPr>
          <w:p w:rsidR="00451FCA" w:rsidRPr="00F54D95" w:rsidRDefault="00451FCA" w:rsidP="00451FCA">
            <w:pPr>
              <w:spacing w:line="240" w:lineRule="auto"/>
              <w:jc w:val="center"/>
              <w:rPr>
                <w:rFonts w:cstheme="minorHAnsi"/>
                <w:color w:val="000000"/>
                <w:sz w:val="22"/>
                <w:szCs w:val="22"/>
                <w:lang w:bidi="ar-SA"/>
              </w:rPr>
            </w:pPr>
            <w:r w:rsidRPr="00F54D95">
              <w:rPr>
                <w:rFonts w:cstheme="minorHAnsi"/>
                <w:color w:val="000000"/>
                <w:sz w:val="22"/>
                <w:szCs w:val="22"/>
                <w:lang w:bidi="ar-SA"/>
              </w:rPr>
              <w:t xml:space="preserve">           Z</w:t>
            </w:r>
          </w:p>
        </w:tc>
      </w:tr>
      <w:tr w:rsidR="00451FCA" w:rsidRPr="00451FCA" w:rsidTr="00451FCA">
        <w:trPr>
          <w:trHeight w:val="315"/>
        </w:trPr>
        <w:tc>
          <w:tcPr>
            <w:tcW w:w="1600"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left"/>
              <w:rPr>
                <w:rFonts w:cstheme="minorHAnsi"/>
                <w:color w:val="000000"/>
                <w:sz w:val="22"/>
                <w:szCs w:val="22"/>
                <w:lang w:bidi="ar-SA"/>
              </w:rPr>
            </w:pPr>
            <w:r w:rsidRPr="00F54D95">
              <w:rPr>
                <w:rFonts w:cstheme="minorHAnsi"/>
                <w:color w:val="000000"/>
                <w:sz w:val="22"/>
                <w:szCs w:val="22"/>
                <w:lang w:bidi="ar-SA"/>
              </w:rPr>
              <w:t>Spine</w:t>
            </w:r>
          </w:p>
        </w:tc>
        <w:tc>
          <w:tcPr>
            <w:tcW w:w="1253"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0.13</w:t>
            </w:r>
          </w:p>
        </w:tc>
        <w:tc>
          <w:tcPr>
            <w:tcW w:w="1035"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0.00</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0.00</w:t>
            </w:r>
          </w:p>
        </w:tc>
        <w:tc>
          <w:tcPr>
            <w:tcW w:w="266"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left"/>
              <w:rPr>
                <w:rFonts w:cstheme="minorHAnsi"/>
                <w:color w:val="000000"/>
                <w:sz w:val="22"/>
                <w:szCs w:val="22"/>
                <w:lang w:bidi="ar-SA"/>
              </w:rPr>
            </w:pP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0.00</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0.00</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0.00</w:t>
            </w:r>
          </w:p>
        </w:tc>
      </w:tr>
      <w:tr w:rsidR="00451FCA" w:rsidRPr="00451FCA" w:rsidTr="00451FCA">
        <w:trPr>
          <w:trHeight w:val="300"/>
        </w:trPr>
        <w:tc>
          <w:tcPr>
            <w:tcW w:w="1600"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left"/>
              <w:rPr>
                <w:rFonts w:cstheme="minorHAnsi"/>
                <w:color w:val="000000"/>
                <w:sz w:val="22"/>
                <w:szCs w:val="22"/>
                <w:lang w:bidi="ar-SA"/>
              </w:rPr>
            </w:pPr>
            <w:r w:rsidRPr="00F54D95">
              <w:rPr>
                <w:rFonts w:cstheme="minorHAnsi"/>
                <w:color w:val="000000"/>
                <w:sz w:val="22"/>
                <w:szCs w:val="22"/>
                <w:lang w:bidi="ar-SA"/>
              </w:rPr>
              <w:t>Neck</w:t>
            </w:r>
          </w:p>
        </w:tc>
        <w:tc>
          <w:tcPr>
            <w:tcW w:w="1253"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1.77</w:t>
            </w:r>
          </w:p>
        </w:tc>
        <w:tc>
          <w:tcPr>
            <w:tcW w:w="1035"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18.06</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4.34</w:t>
            </w:r>
          </w:p>
        </w:tc>
        <w:tc>
          <w:tcPr>
            <w:tcW w:w="266"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left"/>
              <w:rPr>
                <w:rFonts w:cstheme="minorHAnsi"/>
                <w:color w:val="000000"/>
                <w:sz w:val="22"/>
                <w:szCs w:val="22"/>
                <w:lang w:bidi="ar-SA"/>
              </w:rPr>
            </w:pP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0.00</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1.25</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1.13</w:t>
            </w:r>
          </w:p>
        </w:tc>
      </w:tr>
      <w:tr w:rsidR="00451FCA" w:rsidRPr="00451FCA" w:rsidTr="00451FCA">
        <w:trPr>
          <w:trHeight w:val="300"/>
        </w:trPr>
        <w:tc>
          <w:tcPr>
            <w:tcW w:w="1600"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left"/>
              <w:rPr>
                <w:rFonts w:cstheme="minorHAnsi"/>
                <w:color w:val="000000"/>
                <w:sz w:val="22"/>
                <w:szCs w:val="22"/>
                <w:lang w:bidi="ar-SA"/>
              </w:rPr>
            </w:pPr>
            <w:r w:rsidRPr="00F54D95">
              <w:rPr>
                <w:rFonts w:cstheme="minorHAnsi"/>
                <w:color w:val="000000"/>
                <w:sz w:val="22"/>
                <w:szCs w:val="22"/>
                <w:lang w:bidi="ar-SA"/>
              </w:rPr>
              <w:t>Left Shoulder</w:t>
            </w:r>
          </w:p>
        </w:tc>
        <w:tc>
          <w:tcPr>
            <w:tcW w:w="1253"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22.08</w:t>
            </w:r>
          </w:p>
        </w:tc>
        <w:tc>
          <w:tcPr>
            <w:tcW w:w="1035"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87.40</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6.83</w:t>
            </w:r>
          </w:p>
        </w:tc>
        <w:tc>
          <w:tcPr>
            <w:tcW w:w="266"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left"/>
              <w:rPr>
                <w:rFonts w:cstheme="minorHAnsi"/>
                <w:color w:val="000000"/>
                <w:sz w:val="22"/>
                <w:szCs w:val="22"/>
                <w:lang w:bidi="ar-SA"/>
              </w:rPr>
            </w:pP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0.61</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0.00</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6.89</w:t>
            </w:r>
          </w:p>
        </w:tc>
      </w:tr>
      <w:tr w:rsidR="00451FCA" w:rsidRPr="00451FCA" w:rsidTr="00451FCA">
        <w:trPr>
          <w:trHeight w:val="300"/>
        </w:trPr>
        <w:tc>
          <w:tcPr>
            <w:tcW w:w="1600"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left"/>
              <w:rPr>
                <w:rFonts w:cstheme="minorHAnsi"/>
                <w:color w:val="000000"/>
                <w:sz w:val="22"/>
                <w:szCs w:val="22"/>
                <w:lang w:bidi="ar-SA"/>
              </w:rPr>
            </w:pPr>
            <w:r w:rsidRPr="00F54D95">
              <w:rPr>
                <w:rFonts w:cstheme="minorHAnsi"/>
                <w:color w:val="000000"/>
                <w:sz w:val="22"/>
                <w:szCs w:val="22"/>
                <w:lang w:bidi="ar-SA"/>
              </w:rPr>
              <w:t>Right Shoulder</w:t>
            </w:r>
          </w:p>
        </w:tc>
        <w:tc>
          <w:tcPr>
            <w:tcW w:w="1253"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74.05</w:t>
            </w:r>
          </w:p>
        </w:tc>
        <w:tc>
          <w:tcPr>
            <w:tcW w:w="1035"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73.05</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21.17</w:t>
            </w:r>
          </w:p>
        </w:tc>
        <w:tc>
          <w:tcPr>
            <w:tcW w:w="266"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left"/>
              <w:rPr>
                <w:rFonts w:cstheme="minorHAnsi"/>
                <w:color w:val="000000"/>
                <w:sz w:val="22"/>
                <w:szCs w:val="22"/>
                <w:lang w:bidi="ar-SA"/>
              </w:rPr>
            </w:pP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0.03</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0.78</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0.00</w:t>
            </w:r>
          </w:p>
        </w:tc>
      </w:tr>
      <w:tr w:rsidR="00451FCA" w:rsidRPr="00451FCA" w:rsidTr="00451FCA">
        <w:trPr>
          <w:trHeight w:val="300"/>
        </w:trPr>
        <w:tc>
          <w:tcPr>
            <w:tcW w:w="1600"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left"/>
              <w:rPr>
                <w:rFonts w:cstheme="minorHAnsi"/>
                <w:color w:val="000000"/>
                <w:sz w:val="22"/>
                <w:szCs w:val="22"/>
                <w:lang w:bidi="ar-SA"/>
              </w:rPr>
            </w:pPr>
            <w:r w:rsidRPr="00F54D95">
              <w:rPr>
                <w:rFonts w:cstheme="minorHAnsi"/>
                <w:color w:val="000000"/>
                <w:sz w:val="22"/>
                <w:szCs w:val="22"/>
                <w:lang w:bidi="ar-SA"/>
              </w:rPr>
              <w:t>Left Elbow</w:t>
            </w:r>
          </w:p>
        </w:tc>
        <w:tc>
          <w:tcPr>
            <w:tcW w:w="1253"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97.61</w:t>
            </w:r>
          </w:p>
        </w:tc>
        <w:tc>
          <w:tcPr>
            <w:tcW w:w="1035"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19.84</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88.42</w:t>
            </w:r>
          </w:p>
        </w:tc>
        <w:tc>
          <w:tcPr>
            <w:tcW w:w="266"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left"/>
              <w:rPr>
                <w:rFonts w:cstheme="minorHAnsi"/>
                <w:color w:val="000000"/>
                <w:sz w:val="22"/>
                <w:szCs w:val="22"/>
                <w:lang w:bidi="ar-SA"/>
              </w:rPr>
            </w:pP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6.19</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11.60</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58.50</w:t>
            </w:r>
          </w:p>
        </w:tc>
      </w:tr>
      <w:tr w:rsidR="00451FCA" w:rsidRPr="00451FCA" w:rsidTr="00451FCA">
        <w:trPr>
          <w:trHeight w:val="300"/>
        </w:trPr>
        <w:tc>
          <w:tcPr>
            <w:tcW w:w="1600"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left"/>
              <w:rPr>
                <w:rFonts w:cstheme="minorHAnsi"/>
                <w:color w:val="000000"/>
                <w:sz w:val="22"/>
                <w:szCs w:val="22"/>
                <w:lang w:bidi="ar-SA"/>
              </w:rPr>
            </w:pPr>
            <w:r w:rsidRPr="00F54D95">
              <w:rPr>
                <w:rFonts w:cstheme="minorHAnsi"/>
                <w:color w:val="000000"/>
                <w:sz w:val="22"/>
                <w:szCs w:val="22"/>
                <w:lang w:bidi="ar-SA"/>
              </w:rPr>
              <w:t>Right Elbow</w:t>
            </w:r>
          </w:p>
        </w:tc>
        <w:tc>
          <w:tcPr>
            <w:tcW w:w="1253"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8.49</w:t>
            </w:r>
          </w:p>
        </w:tc>
        <w:tc>
          <w:tcPr>
            <w:tcW w:w="1035"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27.27</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99.56</w:t>
            </w:r>
          </w:p>
        </w:tc>
        <w:tc>
          <w:tcPr>
            <w:tcW w:w="266"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left"/>
              <w:rPr>
                <w:rFonts w:cstheme="minorHAnsi"/>
                <w:color w:val="000000"/>
                <w:sz w:val="22"/>
                <w:szCs w:val="22"/>
                <w:lang w:bidi="ar-SA"/>
              </w:rPr>
            </w:pP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2.35</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5.31</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57.18</w:t>
            </w:r>
          </w:p>
        </w:tc>
      </w:tr>
      <w:tr w:rsidR="00451FCA" w:rsidRPr="00451FCA" w:rsidTr="00451FCA">
        <w:trPr>
          <w:trHeight w:val="300"/>
        </w:trPr>
        <w:tc>
          <w:tcPr>
            <w:tcW w:w="1600"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left"/>
              <w:rPr>
                <w:rFonts w:cstheme="minorHAnsi"/>
                <w:color w:val="000000"/>
                <w:sz w:val="22"/>
                <w:szCs w:val="22"/>
                <w:lang w:bidi="ar-SA"/>
              </w:rPr>
            </w:pPr>
            <w:r w:rsidRPr="00F54D95">
              <w:rPr>
                <w:rFonts w:cstheme="minorHAnsi"/>
                <w:color w:val="000000"/>
                <w:sz w:val="22"/>
                <w:szCs w:val="22"/>
                <w:lang w:bidi="ar-SA"/>
              </w:rPr>
              <w:t>Left Hip</w:t>
            </w:r>
          </w:p>
        </w:tc>
        <w:tc>
          <w:tcPr>
            <w:tcW w:w="1253"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0.45</w:t>
            </w:r>
          </w:p>
        </w:tc>
        <w:tc>
          <w:tcPr>
            <w:tcW w:w="1035"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2.28</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54.66</w:t>
            </w:r>
          </w:p>
        </w:tc>
        <w:tc>
          <w:tcPr>
            <w:tcW w:w="266"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left"/>
              <w:rPr>
                <w:rFonts w:cstheme="minorHAnsi"/>
                <w:color w:val="000000"/>
                <w:sz w:val="22"/>
                <w:szCs w:val="22"/>
                <w:lang w:bidi="ar-SA"/>
              </w:rPr>
            </w:pP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0.00</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0.00</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4.32</w:t>
            </w:r>
          </w:p>
        </w:tc>
      </w:tr>
      <w:tr w:rsidR="00451FCA" w:rsidRPr="00451FCA" w:rsidTr="00451FCA">
        <w:trPr>
          <w:trHeight w:val="300"/>
        </w:trPr>
        <w:tc>
          <w:tcPr>
            <w:tcW w:w="1600"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left"/>
              <w:rPr>
                <w:rFonts w:cstheme="minorHAnsi"/>
                <w:color w:val="000000"/>
                <w:sz w:val="22"/>
                <w:szCs w:val="22"/>
                <w:lang w:bidi="ar-SA"/>
              </w:rPr>
            </w:pPr>
            <w:r w:rsidRPr="00F54D95">
              <w:rPr>
                <w:rFonts w:cstheme="minorHAnsi"/>
                <w:color w:val="000000"/>
                <w:sz w:val="22"/>
                <w:szCs w:val="22"/>
                <w:lang w:bidi="ar-SA"/>
              </w:rPr>
              <w:t>Right Hip</w:t>
            </w:r>
          </w:p>
        </w:tc>
        <w:tc>
          <w:tcPr>
            <w:tcW w:w="1253"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24.66</w:t>
            </w:r>
          </w:p>
        </w:tc>
        <w:tc>
          <w:tcPr>
            <w:tcW w:w="1035"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18.76</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54.10</w:t>
            </w:r>
          </w:p>
        </w:tc>
        <w:tc>
          <w:tcPr>
            <w:tcW w:w="266"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left"/>
              <w:rPr>
                <w:rFonts w:cstheme="minorHAnsi"/>
                <w:color w:val="000000"/>
                <w:sz w:val="22"/>
                <w:szCs w:val="22"/>
                <w:lang w:bidi="ar-SA"/>
              </w:rPr>
            </w:pP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0.00</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0.00</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0.43</w:t>
            </w:r>
          </w:p>
        </w:tc>
      </w:tr>
      <w:tr w:rsidR="00451FCA" w:rsidRPr="00451FCA" w:rsidTr="00451FCA">
        <w:trPr>
          <w:trHeight w:val="300"/>
        </w:trPr>
        <w:tc>
          <w:tcPr>
            <w:tcW w:w="1600"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left"/>
              <w:rPr>
                <w:rFonts w:cstheme="minorHAnsi"/>
                <w:color w:val="000000"/>
                <w:sz w:val="22"/>
                <w:szCs w:val="22"/>
                <w:lang w:bidi="ar-SA"/>
              </w:rPr>
            </w:pPr>
            <w:r w:rsidRPr="00F54D95">
              <w:rPr>
                <w:rFonts w:cstheme="minorHAnsi"/>
                <w:color w:val="000000"/>
                <w:sz w:val="22"/>
                <w:szCs w:val="22"/>
                <w:lang w:bidi="ar-SA"/>
              </w:rPr>
              <w:t>Left Knee</w:t>
            </w:r>
          </w:p>
        </w:tc>
        <w:tc>
          <w:tcPr>
            <w:tcW w:w="1253"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92.65</w:t>
            </w:r>
          </w:p>
        </w:tc>
        <w:tc>
          <w:tcPr>
            <w:tcW w:w="1035"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99.12</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92.30</w:t>
            </w:r>
          </w:p>
        </w:tc>
        <w:tc>
          <w:tcPr>
            <w:tcW w:w="266"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left"/>
              <w:rPr>
                <w:rFonts w:cstheme="minorHAnsi"/>
                <w:color w:val="000000"/>
                <w:sz w:val="22"/>
                <w:szCs w:val="22"/>
                <w:lang w:bidi="ar-SA"/>
              </w:rPr>
            </w:pP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41.70</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8.03</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49.09</w:t>
            </w:r>
          </w:p>
        </w:tc>
      </w:tr>
      <w:tr w:rsidR="00451FCA" w:rsidRPr="00451FCA" w:rsidTr="00451FCA">
        <w:trPr>
          <w:trHeight w:val="300"/>
        </w:trPr>
        <w:tc>
          <w:tcPr>
            <w:tcW w:w="1600"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left"/>
              <w:rPr>
                <w:rFonts w:cstheme="minorHAnsi"/>
                <w:color w:val="000000"/>
                <w:sz w:val="22"/>
                <w:szCs w:val="22"/>
                <w:lang w:bidi="ar-SA"/>
              </w:rPr>
            </w:pPr>
            <w:r w:rsidRPr="00F54D95">
              <w:rPr>
                <w:rFonts w:cstheme="minorHAnsi"/>
                <w:color w:val="000000"/>
                <w:sz w:val="22"/>
                <w:szCs w:val="22"/>
                <w:lang w:bidi="ar-SA"/>
              </w:rPr>
              <w:t>Right Knee</w:t>
            </w:r>
          </w:p>
        </w:tc>
        <w:tc>
          <w:tcPr>
            <w:tcW w:w="1253"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93.01</w:t>
            </w:r>
          </w:p>
        </w:tc>
        <w:tc>
          <w:tcPr>
            <w:tcW w:w="1035"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10.84</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96.26</w:t>
            </w:r>
          </w:p>
        </w:tc>
        <w:tc>
          <w:tcPr>
            <w:tcW w:w="266"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left"/>
              <w:rPr>
                <w:rFonts w:cstheme="minorHAnsi"/>
                <w:color w:val="000000"/>
                <w:sz w:val="22"/>
                <w:szCs w:val="22"/>
                <w:lang w:bidi="ar-SA"/>
              </w:rPr>
            </w:pP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60.60</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6.87</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74.56</w:t>
            </w:r>
          </w:p>
        </w:tc>
      </w:tr>
      <w:tr w:rsidR="00451FCA" w:rsidRPr="00451FCA" w:rsidTr="00451FCA">
        <w:trPr>
          <w:trHeight w:val="300"/>
        </w:trPr>
        <w:tc>
          <w:tcPr>
            <w:tcW w:w="1600"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left"/>
              <w:rPr>
                <w:rFonts w:cstheme="minorHAnsi"/>
                <w:color w:val="000000"/>
                <w:sz w:val="22"/>
                <w:szCs w:val="22"/>
                <w:lang w:bidi="ar-SA"/>
              </w:rPr>
            </w:pPr>
            <w:r w:rsidRPr="00F54D95">
              <w:rPr>
                <w:rFonts w:cstheme="minorHAnsi"/>
                <w:color w:val="000000"/>
                <w:sz w:val="22"/>
                <w:szCs w:val="22"/>
                <w:lang w:bidi="ar-SA"/>
              </w:rPr>
              <w:t>Left Ankle</w:t>
            </w:r>
          </w:p>
        </w:tc>
        <w:tc>
          <w:tcPr>
            <w:tcW w:w="1253"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43.86</w:t>
            </w:r>
          </w:p>
        </w:tc>
        <w:tc>
          <w:tcPr>
            <w:tcW w:w="1035"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76.94</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99.34</w:t>
            </w:r>
          </w:p>
        </w:tc>
        <w:tc>
          <w:tcPr>
            <w:tcW w:w="266"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left"/>
              <w:rPr>
                <w:rFonts w:cstheme="minorHAnsi"/>
                <w:color w:val="000000"/>
                <w:sz w:val="22"/>
                <w:szCs w:val="22"/>
                <w:lang w:bidi="ar-SA"/>
              </w:rPr>
            </w:pP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13.96</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14.62</w:t>
            </w:r>
          </w:p>
        </w:tc>
        <w:tc>
          <w:tcPr>
            <w:tcW w:w="1034" w:type="dxa"/>
            <w:tcBorders>
              <w:top w:val="nil"/>
              <w:left w:val="nil"/>
              <w:bottom w:val="nil"/>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59.61</w:t>
            </w:r>
          </w:p>
        </w:tc>
      </w:tr>
      <w:tr w:rsidR="00451FCA" w:rsidRPr="00451FCA" w:rsidTr="00451FCA">
        <w:trPr>
          <w:trHeight w:val="300"/>
        </w:trPr>
        <w:tc>
          <w:tcPr>
            <w:tcW w:w="1600" w:type="dxa"/>
            <w:tcBorders>
              <w:top w:val="nil"/>
              <w:left w:val="nil"/>
              <w:bottom w:val="single" w:sz="4" w:space="0" w:color="auto"/>
              <w:right w:val="nil"/>
            </w:tcBorders>
            <w:shd w:val="clear" w:color="auto" w:fill="auto"/>
            <w:noWrap/>
            <w:vAlign w:val="bottom"/>
            <w:hideMark/>
          </w:tcPr>
          <w:p w:rsidR="00451FCA" w:rsidRPr="00F54D95" w:rsidRDefault="00451FCA" w:rsidP="00451FCA">
            <w:pPr>
              <w:spacing w:line="240" w:lineRule="auto"/>
              <w:jc w:val="left"/>
              <w:rPr>
                <w:rFonts w:cstheme="minorHAnsi"/>
                <w:color w:val="000000"/>
                <w:sz w:val="22"/>
                <w:szCs w:val="22"/>
                <w:lang w:bidi="ar-SA"/>
              </w:rPr>
            </w:pPr>
            <w:r w:rsidRPr="00F54D95">
              <w:rPr>
                <w:rFonts w:cstheme="minorHAnsi"/>
                <w:color w:val="000000"/>
                <w:sz w:val="22"/>
                <w:szCs w:val="22"/>
                <w:lang w:bidi="ar-SA"/>
              </w:rPr>
              <w:t>Right Ankle</w:t>
            </w:r>
          </w:p>
        </w:tc>
        <w:tc>
          <w:tcPr>
            <w:tcW w:w="1253" w:type="dxa"/>
            <w:tcBorders>
              <w:top w:val="nil"/>
              <w:left w:val="nil"/>
              <w:bottom w:val="single" w:sz="4" w:space="0" w:color="auto"/>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50.14</w:t>
            </w:r>
          </w:p>
        </w:tc>
        <w:tc>
          <w:tcPr>
            <w:tcW w:w="1035" w:type="dxa"/>
            <w:tcBorders>
              <w:top w:val="nil"/>
              <w:left w:val="nil"/>
              <w:bottom w:val="single" w:sz="4" w:space="0" w:color="auto"/>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12.14</w:t>
            </w:r>
          </w:p>
        </w:tc>
        <w:tc>
          <w:tcPr>
            <w:tcW w:w="1034" w:type="dxa"/>
            <w:tcBorders>
              <w:top w:val="nil"/>
              <w:left w:val="nil"/>
              <w:bottom w:val="single" w:sz="4" w:space="0" w:color="auto"/>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89.05</w:t>
            </w:r>
          </w:p>
        </w:tc>
        <w:tc>
          <w:tcPr>
            <w:tcW w:w="266" w:type="dxa"/>
            <w:tcBorders>
              <w:top w:val="nil"/>
              <w:left w:val="nil"/>
              <w:bottom w:val="single" w:sz="4" w:space="0" w:color="auto"/>
              <w:right w:val="nil"/>
            </w:tcBorders>
            <w:shd w:val="clear" w:color="auto" w:fill="auto"/>
            <w:noWrap/>
            <w:vAlign w:val="bottom"/>
            <w:hideMark/>
          </w:tcPr>
          <w:p w:rsidR="00451FCA" w:rsidRPr="00F54D95" w:rsidRDefault="00451FCA" w:rsidP="00451FCA">
            <w:pPr>
              <w:spacing w:line="240" w:lineRule="auto"/>
              <w:jc w:val="left"/>
              <w:rPr>
                <w:rFonts w:cstheme="minorHAnsi"/>
                <w:color w:val="000000"/>
                <w:sz w:val="22"/>
                <w:szCs w:val="22"/>
                <w:lang w:bidi="ar-SA"/>
              </w:rPr>
            </w:pPr>
            <w:r w:rsidRPr="00F54D95">
              <w:rPr>
                <w:rFonts w:cstheme="minorHAnsi"/>
                <w:color w:val="000000"/>
                <w:sz w:val="22"/>
                <w:szCs w:val="22"/>
                <w:lang w:bidi="ar-SA"/>
              </w:rPr>
              <w:t> </w:t>
            </w:r>
          </w:p>
        </w:tc>
        <w:tc>
          <w:tcPr>
            <w:tcW w:w="1034" w:type="dxa"/>
            <w:tcBorders>
              <w:top w:val="nil"/>
              <w:left w:val="nil"/>
              <w:bottom w:val="single" w:sz="4" w:space="0" w:color="auto"/>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25.74</w:t>
            </w:r>
          </w:p>
        </w:tc>
        <w:tc>
          <w:tcPr>
            <w:tcW w:w="1034" w:type="dxa"/>
            <w:tcBorders>
              <w:top w:val="nil"/>
              <w:left w:val="nil"/>
              <w:bottom w:val="single" w:sz="4" w:space="0" w:color="auto"/>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7.35</w:t>
            </w:r>
          </w:p>
        </w:tc>
        <w:tc>
          <w:tcPr>
            <w:tcW w:w="1034" w:type="dxa"/>
            <w:tcBorders>
              <w:top w:val="nil"/>
              <w:left w:val="nil"/>
              <w:bottom w:val="single" w:sz="4" w:space="0" w:color="auto"/>
              <w:right w:val="nil"/>
            </w:tcBorders>
            <w:shd w:val="clear" w:color="auto" w:fill="auto"/>
            <w:noWrap/>
            <w:vAlign w:val="bottom"/>
            <w:hideMark/>
          </w:tcPr>
          <w:p w:rsidR="00451FCA" w:rsidRPr="00F54D95" w:rsidRDefault="00451FCA" w:rsidP="00451FCA">
            <w:pPr>
              <w:spacing w:line="240" w:lineRule="auto"/>
              <w:jc w:val="right"/>
              <w:rPr>
                <w:rFonts w:cstheme="minorHAnsi"/>
                <w:color w:val="000000"/>
                <w:sz w:val="22"/>
                <w:szCs w:val="22"/>
                <w:lang w:bidi="ar-SA"/>
              </w:rPr>
            </w:pPr>
            <w:r w:rsidRPr="00F54D95">
              <w:rPr>
                <w:rFonts w:cstheme="minorHAnsi"/>
                <w:color w:val="000000"/>
                <w:sz w:val="22"/>
                <w:szCs w:val="22"/>
                <w:lang w:bidi="ar-SA"/>
              </w:rPr>
              <w:t>57.04</w:t>
            </w:r>
          </w:p>
        </w:tc>
      </w:tr>
      <w:tr w:rsidR="00451FCA" w:rsidRPr="00451FCA" w:rsidTr="00451FCA">
        <w:trPr>
          <w:trHeight w:val="300"/>
        </w:trPr>
        <w:tc>
          <w:tcPr>
            <w:tcW w:w="1600" w:type="dxa"/>
            <w:tcBorders>
              <w:top w:val="nil"/>
              <w:left w:val="nil"/>
              <w:bottom w:val="nil"/>
              <w:right w:val="nil"/>
            </w:tcBorders>
            <w:shd w:val="clear" w:color="auto" w:fill="auto"/>
            <w:noWrap/>
            <w:vAlign w:val="bottom"/>
            <w:hideMark/>
          </w:tcPr>
          <w:p w:rsidR="00451FCA" w:rsidRDefault="00451FCA" w:rsidP="00451FCA">
            <w:pPr>
              <w:spacing w:line="240" w:lineRule="auto"/>
              <w:jc w:val="left"/>
              <w:rPr>
                <w:rFonts w:ascii="Calibri" w:hAnsi="Calibri" w:cs="Calibri"/>
                <w:color w:val="000000"/>
                <w:sz w:val="22"/>
                <w:szCs w:val="22"/>
                <w:lang w:bidi="ar-SA"/>
              </w:rPr>
            </w:pPr>
          </w:p>
          <w:p w:rsidR="00451FCA" w:rsidRPr="00451FCA" w:rsidRDefault="00451FCA" w:rsidP="00451FCA">
            <w:pPr>
              <w:spacing w:line="240" w:lineRule="auto"/>
              <w:jc w:val="left"/>
              <w:rPr>
                <w:rFonts w:ascii="Calibri" w:hAnsi="Calibri" w:cs="Calibri"/>
                <w:color w:val="000000"/>
                <w:sz w:val="22"/>
                <w:szCs w:val="22"/>
                <w:lang w:bidi="ar-SA"/>
              </w:rPr>
            </w:pPr>
          </w:p>
        </w:tc>
        <w:tc>
          <w:tcPr>
            <w:tcW w:w="1253" w:type="dxa"/>
            <w:tcBorders>
              <w:top w:val="nil"/>
              <w:left w:val="nil"/>
              <w:bottom w:val="nil"/>
              <w:right w:val="nil"/>
            </w:tcBorders>
            <w:shd w:val="clear" w:color="auto" w:fill="auto"/>
            <w:noWrap/>
            <w:vAlign w:val="bottom"/>
            <w:hideMark/>
          </w:tcPr>
          <w:p w:rsidR="00451FCA" w:rsidRPr="00451FCA" w:rsidRDefault="00451FCA" w:rsidP="00451FCA">
            <w:pPr>
              <w:spacing w:line="240" w:lineRule="auto"/>
              <w:jc w:val="left"/>
              <w:rPr>
                <w:rFonts w:ascii="Calibri" w:hAnsi="Calibri" w:cs="Calibri"/>
                <w:color w:val="000000"/>
                <w:sz w:val="22"/>
                <w:szCs w:val="22"/>
                <w:lang w:bidi="ar-SA"/>
              </w:rPr>
            </w:pPr>
          </w:p>
        </w:tc>
        <w:tc>
          <w:tcPr>
            <w:tcW w:w="1035" w:type="dxa"/>
            <w:tcBorders>
              <w:top w:val="nil"/>
              <w:left w:val="nil"/>
              <w:bottom w:val="nil"/>
              <w:right w:val="nil"/>
            </w:tcBorders>
            <w:shd w:val="clear" w:color="auto" w:fill="auto"/>
            <w:noWrap/>
            <w:vAlign w:val="bottom"/>
            <w:hideMark/>
          </w:tcPr>
          <w:p w:rsidR="00451FCA" w:rsidRPr="00451FCA" w:rsidRDefault="00451FCA" w:rsidP="00451FCA">
            <w:pPr>
              <w:spacing w:line="240" w:lineRule="auto"/>
              <w:jc w:val="left"/>
              <w:rPr>
                <w:rFonts w:ascii="Calibri" w:hAnsi="Calibri" w:cs="Calibri"/>
                <w:color w:val="000000"/>
                <w:sz w:val="22"/>
                <w:szCs w:val="22"/>
                <w:lang w:bidi="ar-SA"/>
              </w:rPr>
            </w:pPr>
          </w:p>
        </w:tc>
        <w:tc>
          <w:tcPr>
            <w:tcW w:w="1034" w:type="dxa"/>
            <w:tcBorders>
              <w:top w:val="nil"/>
              <w:left w:val="nil"/>
              <w:bottom w:val="nil"/>
              <w:right w:val="nil"/>
            </w:tcBorders>
            <w:shd w:val="clear" w:color="auto" w:fill="auto"/>
            <w:noWrap/>
            <w:vAlign w:val="bottom"/>
            <w:hideMark/>
          </w:tcPr>
          <w:p w:rsidR="00451FCA" w:rsidRPr="00451FCA" w:rsidRDefault="00451FCA" w:rsidP="00451FCA">
            <w:pPr>
              <w:spacing w:line="240" w:lineRule="auto"/>
              <w:jc w:val="left"/>
              <w:rPr>
                <w:rFonts w:ascii="Calibri" w:hAnsi="Calibri" w:cs="Calibri"/>
                <w:color w:val="000000"/>
                <w:sz w:val="22"/>
                <w:szCs w:val="22"/>
                <w:lang w:bidi="ar-SA"/>
              </w:rPr>
            </w:pPr>
          </w:p>
        </w:tc>
        <w:tc>
          <w:tcPr>
            <w:tcW w:w="266" w:type="dxa"/>
            <w:tcBorders>
              <w:top w:val="nil"/>
              <w:left w:val="nil"/>
              <w:bottom w:val="nil"/>
              <w:right w:val="nil"/>
            </w:tcBorders>
            <w:shd w:val="clear" w:color="auto" w:fill="auto"/>
            <w:noWrap/>
            <w:vAlign w:val="bottom"/>
            <w:hideMark/>
          </w:tcPr>
          <w:p w:rsidR="00451FCA" w:rsidRPr="00451FCA" w:rsidRDefault="00451FCA" w:rsidP="00451FCA">
            <w:pPr>
              <w:spacing w:line="240" w:lineRule="auto"/>
              <w:jc w:val="left"/>
              <w:rPr>
                <w:rFonts w:ascii="Calibri" w:hAnsi="Calibri" w:cs="Calibri"/>
                <w:color w:val="000000"/>
                <w:sz w:val="22"/>
                <w:szCs w:val="22"/>
                <w:lang w:bidi="ar-SA"/>
              </w:rPr>
            </w:pPr>
          </w:p>
        </w:tc>
        <w:tc>
          <w:tcPr>
            <w:tcW w:w="1034" w:type="dxa"/>
            <w:tcBorders>
              <w:top w:val="nil"/>
              <w:left w:val="nil"/>
              <w:bottom w:val="nil"/>
              <w:right w:val="nil"/>
            </w:tcBorders>
            <w:shd w:val="clear" w:color="auto" w:fill="auto"/>
            <w:noWrap/>
            <w:vAlign w:val="bottom"/>
            <w:hideMark/>
          </w:tcPr>
          <w:p w:rsidR="00451FCA" w:rsidRPr="00451FCA" w:rsidRDefault="00451FCA" w:rsidP="00451FCA">
            <w:pPr>
              <w:spacing w:line="240" w:lineRule="auto"/>
              <w:jc w:val="left"/>
              <w:rPr>
                <w:rFonts w:ascii="Calibri" w:hAnsi="Calibri" w:cs="Calibri"/>
                <w:color w:val="000000"/>
                <w:sz w:val="22"/>
                <w:szCs w:val="22"/>
                <w:lang w:bidi="ar-SA"/>
              </w:rPr>
            </w:pPr>
          </w:p>
        </w:tc>
        <w:tc>
          <w:tcPr>
            <w:tcW w:w="1034" w:type="dxa"/>
            <w:tcBorders>
              <w:top w:val="nil"/>
              <w:left w:val="nil"/>
              <w:bottom w:val="nil"/>
              <w:right w:val="nil"/>
            </w:tcBorders>
            <w:shd w:val="clear" w:color="auto" w:fill="auto"/>
            <w:noWrap/>
            <w:vAlign w:val="bottom"/>
            <w:hideMark/>
          </w:tcPr>
          <w:p w:rsidR="00451FCA" w:rsidRPr="00451FCA" w:rsidRDefault="00451FCA" w:rsidP="00451FCA">
            <w:pPr>
              <w:spacing w:line="240" w:lineRule="auto"/>
              <w:jc w:val="left"/>
              <w:rPr>
                <w:rFonts w:ascii="Calibri" w:hAnsi="Calibri" w:cs="Calibri"/>
                <w:color w:val="000000"/>
                <w:sz w:val="22"/>
                <w:szCs w:val="22"/>
                <w:lang w:bidi="ar-SA"/>
              </w:rPr>
            </w:pPr>
          </w:p>
        </w:tc>
        <w:tc>
          <w:tcPr>
            <w:tcW w:w="1034" w:type="dxa"/>
            <w:tcBorders>
              <w:top w:val="nil"/>
              <w:left w:val="nil"/>
              <w:bottom w:val="nil"/>
              <w:right w:val="nil"/>
            </w:tcBorders>
            <w:shd w:val="clear" w:color="auto" w:fill="auto"/>
            <w:noWrap/>
            <w:vAlign w:val="bottom"/>
            <w:hideMark/>
          </w:tcPr>
          <w:p w:rsidR="00451FCA" w:rsidRPr="00451FCA" w:rsidRDefault="00451FCA" w:rsidP="00451FCA">
            <w:pPr>
              <w:spacing w:line="240" w:lineRule="auto"/>
              <w:jc w:val="left"/>
              <w:rPr>
                <w:rFonts w:ascii="Calibri" w:hAnsi="Calibri" w:cs="Calibri"/>
                <w:color w:val="000000"/>
                <w:sz w:val="22"/>
                <w:szCs w:val="22"/>
                <w:lang w:bidi="ar-SA"/>
              </w:rPr>
            </w:pPr>
          </w:p>
        </w:tc>
      </w:tr>
    </w:tbl>
    <w:p w:rsidR="00F5404D" w:rsidRDefault="00F5404D" w:rsidP="00C12882"/>
    <w:p w:rsidR="008A5788" w:rsidRDefault="008A5788">
      <w:pPr>
        <w:spacing w:line="240" w:lineRule="auto"/>
        <w:jc w:val="left"/>
        <w:rPr>
          <w:b/>
          <w:bCs/>
          <w:szCs w:val="18"/>
        </w:rPr>
      </w:pPr>
    </w:p>
    <w:p w:rsidR="00911830" w:rsidRDefault="006B4004" w:rsidP="00911830">
      <w:pPr>
        <w:pStyle w:val="Caption"/>
        <w:keepNext/>
      </w:pPr>
      <w:bookmarkStart w:id="59" w:name="_Toc500930584"/>
      <w:r>
        <w:t>Table 4</w:t>
      </w:r>
      <w:r w:rsidR="005D6DF5">
        <w:noBreakHyphen/>
      </w:r>
      <w:r w:rsidR="004E43E6">
        <w:fldChar w:fldCharType="begin"/>
      </w:r>
      <w:r w:rsidR="004E43E6">
        <w:instrText xml:space="preserve"> SEQ Table \* ARABIC \s 1 </w:instrText>
      </w:r>
      <w:r w:rsidR="004E43E6">
        <w:fldChar w:fldCharType="separate"/>
      </w:r>
      <w:r w:rsidR="004E43E6">
        <w:rPr>
          <w:noProof/>
        </w:rPr>
        <w:t>2</w:t>
      </w:r>
      <w:r w:rsidR="004E43E6">
        <w:rPr>
          <w:noProof/>
        </w:rPr>
        <w:fldChar w:fldCharType="end"/>
      </w:r>
      <w:r w:rsidR="00355601">
        <w:t>. Average magnitude of</w:t>
      </w:r>
      <w:r w:rsidR="00911830">
        <w:t xml:space="preserve"> excursion beyond joint limits</w:t>
      </w:r>
      <w:r w:rsidR="00355601">
        <w:t xml:space="preserve"> per sample</w:t>
      </w:r>
      <w:bookmarkEnd w:id="59"/>
    </w:p>
    <w:tbl>
      <w:tblPr>
        <w:tblW w:w="8180" w:type="dxa"/>
        <w:tblInd w:w="93" w:type="dxa"/>
        <w:tblLook w:val="04A0" w:firstRow="1" w:lastRow="0" w:firstColumn="1" w:lastColumn="0" w:noHBand="0" w:noVBand="1"/>
      </w:tblPr>
      <w:tblGrid>
        <w:gridCol w:w="1600"/>
        <w:gridCol w:w="1253"/>
        <w:gridCol w:w="1035"/>
        <w:gridCol w:w="1034"/>
        <w:gridCol w:w="266"/>
        <w:gridCol w:w="1034"/>
        <w:gridCol w:w="1034"/>
        <w:gridCol w:w="1034"/>
      </w:tblGrid>
      <w:tr w:rsidR="00451FCA" w:rsidRPr="00451FCA" w:rsidTr="00925BC7">
        <w:trPr>
          <w:trHeight w:val="300"/>
        </w:trPr>
        <w:tc>
          <w:tcPr>
            <w:tcW w:w="1600" w:type="dxa"/>
            <w:tcBorders>
              <w:top w:val="single" w:sz="4" w:space="0" w:color="auto"/>
              <w:left w:val="nil"/>
              <w:bottom w:val="nil"/>
              <w:right w:val="nil"/>
            </w:tcBorders>
            <w:shd w:val="clear" w:color="auto" w:fill="auto"/>
            <w:noWrap/>
            <w:vAlign w:val="bottom"/>
            <w:hideMark/>
          </w:tcPr>
          <w:p w:rsidR="00451FCA" w:rsidRPr="00451FCA" w:rsidRDefault="00451FCA" w:rsidP="00925BC7">
            <w:pPr>
              <w:spacing w:line="240" w:lineRule="auto"/>
              <w:jc w:val="left"/>
              <w:rPr>
                <w:rFonts w:ascii="Calibri" w:hAnsi="Calibri" w:cs="Calibri"/>
                <w:color w:val="000000"/>
                <w:sz w:val="22"/>
                <w:szCs w:val="22"/>
                <w:lang w:bidi="ar-SA"/>
              </w:rPr>
            </w:pPr>
            <w:r w:rsidRPr="00451FCA">
              <w:rPr>
                <w:rFonts w:ascii="Calibri" w:hAnsi="Calibri" w:cs="Calibri"/>
                <w:color w:val="000000"/>
                <w:sz w:val="22"/>
                <w:szCs w:val="22"/>
                <w:lang w:bidi="ar-SA"/>
              </w:rPr>
              <w:t> </w:t>
            </w:r>
          </w:p>
        </w:tc>
        <w:tc>
          <w:tcPr>
            <w:tcW w:w="6580" w:type="dxa"/>
            <w:gridSpan w:val="7"/>
            <w:tcBorders>
              <w:top w:val="single" w:sz="4" w:space="0" w:color="auto"/>
              <w:left w:val="nil"/>
              <w:bottom w:val="nil"/>
              <w:right w:val="nil"/>
            </w:tcBorders>
            <w:shd w:val="clear" w:color="auto" w:fill="auto"/>
            <w:noWrap/>
            <w:vAlign w:val="bottom"/>
            <w:hideMark/>
          </w:tcPr>
          <w:p w:rsidR="00451FCA" w:rsidRPr="00451FCA" w:rsidRDefault="00451FCA" w:rsidP="00925BC7">
            <w:pPr>
              <w:spacing w:line="240" w:lineRule="auto"/>
              <w:jc w:val="center"/>
              <w:rPr>
                <w:rFonts w:ascii="Calibri" w:hAnsi="Calibri" w:cs="Calibri"/>
                <w:color w:val="000000"/>
                <w:sz w:val="22"/>
                <w:szCs w:val="22"/>
                <w:lang w:bidi="ar-SA"/>
              </w:rPr>
            </w:pPr>
            <w:r w:rsidRPr="00451FCA">
              <w:rPr>
                <w:rFonts w:ascii="Calibri" w:hAnsi="Calibri" w:cs="Calibri"/>
                <w:color w:val="000000"/>
                <w:sz w:val="22"/>
                <w:szCs w:val="22"/>
                <w:lang w:bidi="ar-SA"/>
              </w:rPr>
              <w:t>Excursion (Deg)</w:t>
            </w:r>
          </w:p>
        </w:tc>
      </w:tr>
      <w:tr w:rsidR="00451FCA" w:rsidRPr="00451FCA" w:rsidTr="00925BC7">
        <w:trPr>
          <w:trHeight w:val="300"/>
        </w:trPr>
        <w:tc>
          <w:tcPr>
            <w:tcW w:w="1600"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left"/>
              <w:rPr>
                <w:rFonts w:ascii="Calibri" w:hAnsi="Calibri" w:cs="Calibri"/>
                <w:color w:val="000000"/>
                <w:sz w:val="22"/>
                <w:szCs w:val="22"/>
                <w:lang w:bidi="ar-SA"/>
              </w:rPr>
            </w:pPr>
            <w:r w:rsidRPr="00451FCA">
              <w:rPr>
                <w:rFonts w:ascii="Calibri" w:hAnsi="Calibri" w:cs="Calibri"/>
                <w:color w:val="000000"/>
                <w:sz w:val="22"/>
                <w:szCs w:val="22"/>
                <w:lang w:bidi="ar-SA"/>
              </w:rPr>
              <w:t>Joint</w:t>
            </w:r>
          </w:p>
        </w:tc>
        <w:tc>
          <w:tcPr>
            <w:tcW w:w="3322" w:type="dxa"/>
            <w:gridSpan w:val="3"/>
            <w:tcBorders>
              <w:top w:val="nil"/>
              <w:left w:val="nil"/>
              <w:bottom w:val="nil"/>
              <w:right w:val="nil"/>
            </w:tcBorders>
            <w:shd w:val="clear" w:color="auto" w:fill="auto"/>
            <w:noWrap/>
            <w:vAlign w:val="bottom"/>
            <w:hideMark/>
          </w:tcPr>
          <w:p w:rsidR="00451FCA" w:rsidRPr="00451FCA" w:rsidRDefault="00451FCA" w:rsidP="00925BC7">
            <w:pPr>
              <w:spacing w:line="240" w:lineRule="auto"/>
              <w:jc w:val="center"/>
              <w:rPr>
                <w:rFonts w:ascii="Calibri" w:hAnsi="Calibri" w:cs="Calibri"/>
                <w:color w:val="000000"/>
                <w:sz w:val="22"/>
                <w:szCs w:val="22"/>
                <w:lang w:bidi="ar-SA"/>
              </w:rPr>
            </w:pPr>
            <w:r>
              <w:rPr>
                <w:rFonts w:ascii="Calibri" w:hAnsi="Calibri" w:cs="Calibri"/>
                <w:color w:val="000000"/>
                <w:sz w:val="22"/>
                <w:szCs w:val="22"/>
                <w:lang w:bidi="ar-SA"/>
              </w:rPr>
              <w:t xml:space="preserve">              </w:t>
            </w:r>
            <w:r w:rsidRPr="00451FCA">
              <w:rPr>
                <w:rFonts w:ascii="Calibri" w:hAnsi="Calibri" w:cs="Calibri"/>
                <w:color w:val="000000"/>
                <w:sz w:val="22"/>
                <w:szCs w:val="22"/>
                <w:lang w:bidi="ar-SA"/>
              </w:rPr>
              <w:t>Uncorrected</w:t>
            </w:r>
          </w:p>
        </w:tc>
        <w:tc>
          <w:tcPr>
            <w:tcW w:w="156"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center"/>
              <w:rPr>
                <w:rFonts w:ascii="Calibri" w:hAnsi="Calibri" w:cs="Calibri"/>
                <w:color w:val="000000"/>
                <w:sz w:val="22"/>
                <w:szCs w:val="22"/>
                <w:lang w:bidi="ar-SA"/>
              </w:rPr>
            </w:pPr>
          </w:p>
        </w:tc>
        <w:tc>
          <w:tcPr>
            <w:tcW w:w="3102" w:type="dxa"/>
            <w:gridSpan w:val="3"/>
            <w:tcBorders>
              <w:top w:val="nil"/>
              <w:left w:val="nil"/>
              <w:bottom w:val="nil"/>
              <w:right w:val="nil"/>
            </w:tcBorders>
            <w:shd w:val="clear" w:color="auto" w:fill="auto"/>
            <w:noWrap/>
            <w:vAlign w:val="bottom"/>
            <w:hideMark/>
          </w:tcPr>
          <w:p w:rsidR="00451FCA" w:rsidRPr="00451FCA" w:rsidRDefault="00451FCA" w:rsidP="00925BC7">
            <w:pPr>
              <w:spacing w:line="240" w:lineRule="auto"/>
              <w:jc w:val="center"/>
              <w:rPr>
                <w:rFonts w:ascii="Calibri" w:hAnsi="Calibri" w:cs="Calibri"/>
                <w:color w:val="000000"/>
                <w:sz w:val="22"/>
                <w:szCs w:val="22"/>
                <w:lang w:bidi="ar-SA"/>
              </w:rPr>
            </w:pPr>
            <w:r>
              <w:rPr>
                <w:rFonts w:ascii="Calibri" w:hAnsi="Calibri" w:cs="Calibri"/>
                <w:color w:val="000000"/>
                <w:sz w:val="22"/>
                <w:szCs w:val="22"/>
                <w:lang w:bidi="ar-SA"/>
              </w:rPr>
              <w:t xml:space="preserve">          </w:t>
            </w:r>
            <w:r w:rsidRPr="00451FCA">
              <w:rPr>
                <w:rFonts w:ascii="Calibri" w:hAnsi="Calibri" w:cs="Calibri"/>
                <w:color w:val="000000"/>
                <w:sz w:val="22"/>
                <w:szCs w:val="22"/>
                <w:lang w:bidi="ar-SA"/>
              </w:rPr>
              <w:t>Corrected</w:t>
            </w:r>
          </w:p>
        </w:tc>
      </w:tr>
      <w:tr w:rsidR="00451FCA" w:rsidRPr="00451FCA" w:rsidTr="00451FCA">
        <w:trPr>
          <w:trHeight w:val="315"/>
        </w:trPr>
        <w:tc>
          <w:tcPr>
            <w:tcW w:w="1600" w:type="dxa"/>
            <w:tcBorders>
              <w:top w:val="nil"/>
              <w:left w:val="nil"/>
              <w:bottom w:val="double" w:sz="6" w:space="0" w:color="auto"/>
              <w:right w:val="nil"/>
            </w:tcBorders>
            <w:shd w:val="clear" w:color="auto" w:fill="auto"/>
            <w:noWrap/>
            <w:vAlign w:val="bottom"/>
            <w:hideMark/>
          </w:tcPr>
          <w:p w:rsidR="00451FCA" w:rsidRPr="00451FCA" w:rsidRDefault="00451FCA" w:rsidP="00925BC7">
            <w:pPr>
              <w:spacing w:line="240" w:lineRule="auto"/>
              <w:jc w:val="left"/>
              <w:rPr>
                <w:rFonts w:ascii="Calibri" w:hAnsi="Calibri" w:cs="Calibri"/>
                <w:color w:val="000000"/>
                <w:sz w:val="22"/>
                <w:szCs w:val="22"/>
                <w:lang w:bidi="ar-SA"/>
              </w:rPr>
            </w:pPr>
            <w:r w:rsidRPr="00451FCA">
              <w:rPr>
                <w:rFonts w:ascii="Calibri" w:hAnsi="Calibri" w:cs="Calibri"/>
                <w:color w:val="000000"/>
                <w:sz w:val="22"/>
                <w:szCs w:val="22"/>
                <w:lang w:bidi="ar-SA"/>
              </w:rPr>
              <w:t> </w:t>
            </w:r>
          </w:p>
        </w:tc>
        <w:tc>
          <w:tcPr>
            <w:tcW w:w="1253" w:type="dxa"/>
            <w:tcBorders>
              <w:top w:val="nil"/>
              <w:left w:val="nil"/>
              <w:bottom w:val="double" w:sz="6" w:space="0" w:color="auto"/>
              <w:right w:val="nil"/>
            </w:tcBorders>
            <w:shd w:val="clear" w:color="auto" w:fill="auto"/>
            <w:noWrap/>
            <w:hideMark/>
          </w:tcPr>
          <w:p w:rsidR="00451FCA" w:rsidRPr="00451FCA" w:rsidRDefault="00451FCA" w:rsidP="00451FCA">
            <w:pPr>
              <w:spacing w:line="240" w:lineRule="auto"/>
              <w:jc w:val="center"/>
              <w:rPr>
                <w:rFonts w:ascii="Calibri" w:hAnsi="Calibri" w:cs="Calibri"/>
                <w:color w:val="000000"/>
                <w:sz w:val="22"/>
                <w:szCs w:val="22"/>
                <w:lang w:bidi="ar-SA"/>
              </w:rPr>
            </w:pPr>
            <w:r>
              <w:rPr>
                <w:rFonts w:ascii="Calibri" w:hAnsi="Calibri" w:cs="Calibri"/>
                <w:color w:val="000000"/>
                <w:sz w:val="22"/>
                <w:szCs w:val="22"/>
                <w:lang w:bidi="ar-SA"/>
              </w:rPr>
              <w:t xml:space="preserve">              </w:t>
            </w:r>
            <w:r w:rsidRPr="00451FCA">
              <w:rPr>
                <w:rFonts w:ascii="Calibri" w:hAnsi="Calibri" w:cs="Calibri"/>
                <w:color w:val="000000"/>
                <w:sz w:val="22"/>
                <w:szCs w:val="22"/>
                <w:lang w:bidi="ar-SA"/>
              </w:rPr>
              <w:t>X</w:t>
            </w:r>
          </w:p>
        </w:tc>
        <w:tc>
          <w:tcPr>
            <w:tcW w:w="1035" w:type="dxa"/>
            <w:tcBorders>
              <w:top w:val="nil"/>
              <w:left w:val="nil"/>
              <w:bottom w:val="double" w:sz="6" w:space="0" w:color="auto"/>
              <w:right w:val="nil"/>
            </w:tcBorders>
            <w:shd w:val="clear" w:color="auto" w:fill="auto"/>
            <w:noWrap/>
            <w:hideMark/>
          </w:tcPr>
          <w:p w:rsidR="00451FCA" w:rsidRPr="00451FCA" w:rsidRDefault="00451FCA" w:rsidP="00451FCA">
            <w:pPr>
              <w:spacing w:line="240" w:lineRule="auto"/>
              <w:jc w:val="center"/>
              <w:rPr>
                <w:rFonts w:ascii="Calibri" w:hAnsi="Calibri" w:cs="Calibri"/>
                <w:color w:val="000000"/>
                <w:sz w:val="22"/>
                <w:szCs w:val="22"/>
                <w:lang w:bidi="ar-SA"/>
              </w:rPr>
            </w:pPr>
            <w:r>
              <w:rPr>
                <w:rFonts w:ascii="Calibri" w:hAnsi="Calibri" w:cs="Calibri"/>
                <w:color w:val="000000"/>
                <w:sz w:val="22"/>
                <w:szCs w:val="22"/>
                <w:lang w:bidi="ar-SA"/>
              </w:rPr>
              <w:t xml:space="preserve">          </w:t>
            </w:r>
            <w:r w:rsidRPr="00451FCA">
              <w:rPr>
                <w:rFonts w:ascii="Calibri" w:hAnsi="Calibri" w:cs="Calibri"/>
                <w:color w:val="000000"/>
                <w:sz w:val="22"/>
                <w:szCs w:val="22"/>
                <w:lang w:bidi="ar-SA"/>
              </w:rPr>
              <w:t>Y</w:t>
            </w:r>
          </w:p>
        </w:tc>
        <w:tc>
          <w:tcPr>
            <w:tcW w:w="1034" w:type="dxa"/>
            <w:tcBorders>
              <w:top w:val="nil"/>
              <w:left w:val="nil"/>
              <w:bottom w:val="double" w:sz="6" w:space="0" w:color="auto"/>
              <w:right w:val="nil"/>
            </w:tcBorders>
            <w:shd w:val="clear" w:color="auto" w:fill="auto"/>
            <w:noWrap/>
            <w:hideMark/>
          </w:tcPr>
          <w:p w:rsidR="00451FCA" w:rsidRPr="00451FCA" w:rsidRDefault="00451FCA" w:rsidP="00451FCA">
            <w:pPr>
              <w:spacing w:line="240" w:lineRule="auto"/>
              <w:jc w:val="center"/>
              <w:rPr>
                <w:rFonts w:ascii="Calibri" w:hAnsi="Calibri" w:cs="Calibri"/>
                <w:color w:val="000000"/>
                <w:sz w:val="22"/>
                <w:szCs w:val="22"/>
                <w:lang w:bidi="ar-SA"/>
              </w:rPr>
            </w:pPr>
            <w:r>
              <w:rPr>
                <w:rFonts w:ascii="Calibri" w:hAnsi="Calibri" w:cs="Calibri"/>
                <w:color w:val="000000"/>
                <w:sz w:val="22"/>
                <w:szCs w:val="22"/>
                <w:lang w:bidi="ar-SA"/>
              </w:rPr>
              <w:t xml:space="preserve">          </w:t>
            </w:r>
            <w:r w:rsidRPr="00451FCA">
              <w:rPr>
                <w:rFonts w:ascii="Calibri" w:hAnsi="Calibri" w:cs="Calibri"/>
                <w:color w:val="000000"/>
                <w:sz w:val="22"/>
                <w:szCs w:val="22"/>
                <w:lang w:bidi="ar-SA"/>
              </w:rPr>
              <w:t>Z</w:t>
            </w:r>
          </w:p>
        </w:tc>
        <w:tc>
          <w:tcPr>
            <w:tcW w:w="156" w:type="dxa"/>
            <w:tcBorders>
              <w:top w:val="nil"/>
              <w:left w:val="nil"/>
              <w:bottom w:val="double" w:sz="6" w:space="0" w:color="auto"/>
              <w:right w:val="nil"/>
            </w:tcBorders>
            <w:shd w:val="clear" w:color="auto" w:fill="auto"/>
            <w:noWrap/>
            <w:hideMark/>
          </w:tcPr>
          <w:p w:rsidR="00451FCA" w:rsidRPr="00451FCA" w:rsidRDefault="00451FCA" w:rsidP="00451FCA">
            <w:pPr>
              <w:spacing w:line="240" w:lineRule="auto"/>
              <w:jc w:val="center"/>
              <w:rPr>
                <w:rFonts w:ascii="Calibri" w:hAnsi="Calibri" w:cs="Calibri"/>
                <w:color w:val="000000"/>
                <w:sz w:val="22"/>
                <w:szCs w:val="22"/>
                <w:lang w:bidi="ar-SA"/>
              </w:rPr>
            </w:pPr>
          </w:p>
        </w:tc>
        <w:tc>
          <w:tcPr>
            <w:tcW w:w="1034" w:type="dxa"/>
            <w:tcBorders>
              <w:top w:val="nil"/>
              <w:left w:val="nil"/>
              <w:bottom w:val="double" w:sz="6" w:space="0" w:color="auto"/>
              <w:right w:val="nil"/>
            </w:tcBorders>
            <w:shd w:val="clear" w:color="auto" w:fill="auto"/>
            <w:noWrap/>
            <w:hideMark/>
          </w:tcPr>
          <w:p w:rsidR="00451FCA" w:rsidRPr="00451FCA" w:rsidRDefault="00451FCA" w:rsidP="00451FCA">
            <w:pPr>
              <w:spacing w:line="240" w:lineRule="auto"/>
              <w:jc w:val="center"/>
              <w:rPr>
                <w:rFonts w:ascii="Calibri" w:hAnsi="Calibri" w:cs="Calibri"/>
                <w:color w:val="000000"/>
                <w:sz w:val="22"/>
                <w:szCs w:val="22"/>
                <w:lang w:bidi="ar-SA"/>
              </w:rPr>
            </w:pPr>
            <w:r>
              <w:rPr>
                <w:rFonts w:ascii="Calibri" w:hAnsi="Calibri" w:cs="Calibri"/>
                <w:color w:val="000000"/>
                <w:sz w:val="22"/>
                <w:szCs w:val="22"/>
                <w:lang w:bidi="ar-SA"/>
              </w:rPr>
              <w:t xml:space="preserve">          </w:t>
            </w:r>
            <w:r w:rsidRPr="00451FCA">
              <w:rPr>
                <w:rFonts w:ascii="Calibri" w:hAnsi="Calibri" w:cs="Calibri"/>
                <w:color w:val="000000"/>
                <w:sz w:val="22"/>
                <w:szCs w:val="22"/>
                <w:lang w:bidi="ar-SA"/>
              </w:rPr>
              <w:t>X</w:t>
            </w:r>
          </w:p>
        </w:tc>
        <w:tc>
          <w:tcPr>
            <w:tcW w:w="1034" w:type="dxa"/>
            <w:tcBorders>
              <w:top w:val="nil"/>
              <w:left w:val="nil"/>
              <w:bottom w:val="double" w:sz="6" w:space="0" w:color="auto"/>
              <w:right w:val="nil"/>
            </w:tcBorders>
            <w:shd w:val="clear" w:color="auto" w:fill="auto"/>
            <w:noWrap/>
            <w:hideMark/>
          </w:tcPr>
          <w:p w:rsidR="00451FCA" w:rsidRPr="00451FCA" w:rsidRDefault="00451FCA" w:rsidP="00451FCA">
            <w:pPr>
              <w:spacing w:line="240" w:lineRule="auto"/>
              <w:jc w:val="center"/>
              <w:rPr>
                <w:rFonts w:ascii="Calibri" w:hAnsi="Calibri" w:cs="Calibri"/>
                <w:color w:val="000000"/>
                <w:sz w:val="22"/>
                <w:szCs w:val="22"/>
                <w:lang w:bidi="ar-SA"/>
              </w:rPr>
            </w:pPr>
            <w:r>
              <w:rPr>
                <w:rFonts w:ascii="Calibri" w:hAnsi="Calibri" w:cs="Calibri"/>
                <w:color w:val="000000"/>
                <w:sz w:val="22"/>
                <w:szCs w:val="22"/>
                <w:lang w:bidi="ar-SA"/>
              </w:rPr>
              <w:t xml:space="preserve">          </w:t>
            </w:r>
            <w:r w:rsidRPr="00451FCA">
              <w:rPr>
                <w:rFonts w:ascii="Calibri" w:hAnsi="Calibri" w:cs="Calibri"/>
                <w:color w:val="000000"/>
                <w:sz w:val="22"/>
                <w:szCs w:val="22"/>
                <w:lang w:bidi="ar-SA"/>
              </w:rPr>
              <w:t>Y</w:t>
            </w:r>
          </w:p>
        </w:tc>
        <w:tc>
          <w:tcPr>
            <w:tcW w:w="1034" w:type="dxa"/>
            <w:tcBorders>
              <w:top w:val="nil"/>
              <w:left w:val="nil"/>
              <w:bottom w:val="double" w:sz="6" w:space="0" w:color="auto"/>
              <w:right w:val="nil"/>
            </w:tcBorders>
            <w:shd w:val="clear" w:color="auto" w:fill="auto"/>
            <w:noWrap/>
            <w:hideMark/>
          </w:tcPr>
          <w:p w:rsidR="00451FCA" w:rsidRPr="00451FCA" w:rsidRDefault="00451FCA" w:rsidP="00451FCA">
            <w:pPr>
              <w:spacing w:line="240" w:lineRule="auto"/>
              <w:jc w:val="center"/>
              <w:rPr>
                <w:rFonts w:ascii="Calibri" w:hAnsi="Calibri" w:cs="Calibri"/>
                <w:color w:val="000000"/>
                <w:sz w:val="22"/>
                <w:szCs w:val="22"/>
                <w:lang w:bidi="ar-SA"/>
              </w:rPr>
            </w:pPr>
            <w:r>
              <w:rPr>
                <w:rFonts w:ascii="Calibri" w:hAnsi="Calibri" w:cs="Calibri"/>
                <w:color w:val="000000"/>
                <w:sz w:val="22"/>
                <w:szCs w:val="22"/>
                <w:lang w:bidi="ar-SA"/>
              </w:rPr>
              <w:t xml:space="preserve">          </w:t>
            </w:r>
            <w:r w:rsidRPr="00451FCA">
              <w:rPr>
                <w:rFonts w:ascii="Calibri" w:hAnsi="Calibri" w:cs="Calibri"/>
                <w:color w:val="000000"/>
                <w:sz w:val="22"/>
                <w:szCs w:val="22"/>
                <w:lang w:bidi="ar-SA"/>
              </w:rPr>
              <w:t>Z</w:t>
            </w:r>
          </w:p>
        </w:tc>
      </w:tr>
      <w:tr w:rsidR="00451FCA" w:rsidRPr="00451FCA" w:rsidTr="00925BC7">
        <w:trPr>
          <w:trHeight w:val="315"/>
        </w:trPr>
        <w:tc>
          <w:tcPr>
            <w:tcW w:w="1600"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left"/>
              <w:rPr>
                <w:rFonts w:ascii="Calibri" w:hAnsi="Calibri" w:cs="Calibri"/>
                <w:color w:val="000000"/>
                <w:sz w:val="22"/>
                <w:szCs w:val="22"/>
                <w:lang w:bidi="ar-SA"/>
              </w:rPr>
            </w:pPr>
            <w:r w:rsidRPr="00451FCA">
              <w:rPr>
                <w:rFonts w:ascii="Calibri" w:hAnsi="Calibri" w:cs="Calibri"/>
                <w:color w:val="000000"/>
                <w:sz w:val="22"/>
                <w:szCs w:val="22"/>
                <w:lang w:bidi="ar-SA"/>
              </w:rPr>
              <w:t>Spine</w:t>
            </w:r>
          </w:p>
        </w:tc>
        <w:tc>
          <w:tcPr>
            <w:tcW w:w="1253"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0.00</w:t>
            </w:r>
          </w:p>
        </w:tc>
        <w:tc>
          <w:tcPr>
            <w:tcW w:w="1035"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0.00</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0.00</w:t>
            </w:r>
          </w:p>
        </w:tc>
        <w:tc>
          <w:tcPr>
            <w:tcW w:w="156"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left"/>
              <w:rPr>
                <w:rFonts w:ascii="Calibri" w:hAnsi="Calibri" w:cs="Calibri"/>
                <w:color w:val="000000"/>
                <w:sz w:val="22"/>
                <w:szCs w:val="22"/>
                <w:lang w:bidi="ar-SA"/>
              </w:rPr>
            </w:pP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0.00</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0.00</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0.00</w:t>
            </w:r>
          </w:p>
        </w:tc>
      </w:tr>
      <w:tr w:rsidR="00451FCA" w:rsidRPr="00451FCA" w:rsidTr="00925BC7">
        <w:trPr>
          <w:trHeight w:val="300"/>
        </w:trPr>
        <w:tc>
          <w:tcPr>
            <w:tcW w:w="1600"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left"/>
              <w:rPr>
                <w:rFonts w:ascii="Calibri" w:hAnsi="Calibri" w:cs="Calibri"/>
                <w:color w:val="000000"/>
                <w:sz w:val="22"/>
                <w:szCs w:val="22"/>
                <w:lang w:bidi="ar-SA"/>
              </w:rPr>
            </w:pPr>
            <w:r w:rsidRPr="00451FCA">
              <w:rPr>
                <w:rFonts w:ascii="Calibri" w:hAnsi="Calibri" w:cs="Calibri"/>
                <w:color w:val="000000"/>
                <w:sz w:val="22"/>
                <w:szCs w:val="22"/>
                <w:lang w:bidi="ar-SA"/>
              </w:rPr>
              <w:t>Neck</w:t>
            </w:r>
          </w:p>
        </w:tc>
        <w:tc>
          <w:tcPr>
            <w:tcW w:w="1253"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0.09</w:t>
            </w:r>
          </w:p>
        </w:tc>
        <w:tc>
          <w:tcPr>
            <w:tcW w:w="1035"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0.51</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0.72</w:t>
            </w:r>
          </w:p>
        </w:tc>
        <w:tc>
          <w:tcPr>
            <w:tcW w:w="156"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left"/>
              <w:rPr>
                <w:rFonts w:ascii="Calibri" w:hAnsi="Calibri" w:cs="Calibri"/>
                <w:color w:val="000000"/>
                <w:sz w:val="22"/>
                <w:szCs w:val="22"/>
                <w:lang w:bidi="ar-SA"/>
              </w:rPr>
            </w:pP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0.00</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0.06</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0.18</w:t>
            </w:r>
          </w:p>
        </w:tc>
      </w:tr>
      <w:tr w:rsidR="00451FCA" w:rsidRPr="00451FCA" w:rsidTr="00925BC7">
        <w:trPr>
          <w:trHeight w:val="300"/>
        </w:trPr>
        <w:tc>
          <w:tcPr>
            <w:tcW w:w="1600"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left"/>
              <w:rPr>
                <w:rFonts w:ascii="Calibri" w:hAnsi="Calibri" w:cs="Calibri"/>
                <w:color w:val="000000"/>
                <w:sz w:val="22"/>
                <w:szCs w:val="22"/>
                <w:lang w:bidi="ar-SA"/>
              </w:rPr>
            </w:pPr>
            <w:r w:rsidRPr="00451FCA">
              <w:rPr>
                <w:rFonts w:ascii="Calibri" w:hAnsi="Calibri" w:cs="Calibri"/>
                <w:color w:val="000000"/>
                <w:sz w:val="22"/>
                <w:szCs w:val="22"/>
                <w:lang w:bidi="ar-SA"/>
              </w:rPr>
              <w:t>Left Shoulder</w:t>
            </w:r>
          </w:p>
        </w:tc>
        <w:tc>
          <w:tcPr>
            <w:tcW w:w="1253"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8.17</w:t>
            </w:r>
          </w:p>
        </w:tc>
        <w:tc>
          <w:tcPr>
            <w:tcW w:w="1035"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15.21</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1.25</w:t>
            </w:r>
          </w:p>
        </w:tc>
        <w:tc>
          <w:tcPr>
            <w:tcW w:w="156"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left"/>
              <w:rPr>
                <w:rFonts w:ascii="Calibri" w:hAnsi="Calibri" w:cs="Calibri"/>
                <w:color w:val="000000"/>
                <w:sz w:val="22"/>
                <w:szCs w:val="22"/>
                <w:lang w:bidi="ar-SA"/>
              </w:rPr>
            </w:pP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0.01</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0.00</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0.70</w:t>
            </w:r>
          </w:p>
        </w:tc>
      </w:tr>
      <w:tr w:rsidR="00451FCA" w:rsidRPr="00451FCA" w:rsidTr="00925BC7">
        <w:trPr>
          <w:trHeight w:val="300"/>
        </w:trPr>
        <w:tc>
          <w:tcPr>
            <w:tcW w:w="1600"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left"/>
              <w:rPr>
                <w:rFonts w:ascii="Calibri" w:hAnsi="Calibri" w:cs="Calibri"/>
                <w:color w:val="000000"/>
                <w:sz w:val="22"/>
                <w:szCs w:val="22"/>
                <w:lang w:bidi="ar-SA"/>
              </w:rPr>
            </w:pPr>
            <w:r w:rsidRPr="00451FCA">
              <w:rPr>
                <w:rFonts w:ascii="Calibri" w:hAnsi="Calibri" w:cs="Calibri"/>
                <w:color w:val="000000"/>
                <w:sz w:val="22"/>
                <w:szCs w:val="22"/>
                <w:lang w:bidi="ar-SA"/>
              </w:rPr>
              <w:t>Right Shoulder</w:t>
            </w:r>
          </w:p>
        </w:tc>
        <w:tc>
          <w:tcPr>
            <w:tcW w:w="1253"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28.97</w:t>
            </w:r>
          </w:p>
        </w:tc>
        <w:tc>
          <w:tcPr>
            <w:tcW w:w="1035"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10.28</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1.97</w:t>
            </w:r>
          </w:p>
        </w:tc>
        <w:tc>
          <w:tcPr>
            <w:tcW w:w="156"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left"/>
              <w:rPr>
                <w:rFonts w:ascii="Calibri" w:hAnsi="Calibri" w:cs="Calibri"/>
                <w:color w:val="000000"/>
                <w:sz w:val="22"/>
                <w:szCs w:val="22"/>
                <w:lang w:bidi="ar-SA"/>
              </w:rPr>
            </w:pP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0.01</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0.02</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0.00</w:t>
            </w:r>
          </w:p>
        </w:tc>
      </w:tr>
      <w:tr w:rsidR="00451FCA" w:rsidRPr="00451FCA" w:rsidTr="00925BC7">
        <w:trPr>
          <w:trHeight w:val="300"/>
        </w:trPr>
        <w:tc>
          <w:tcPr>
            <w:tcW w:w="1600"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left"/>
              <w:rPr>
                <w:rFonts w:ascii="Calibri" w:hAnsi="Calibri" w:cs="Calibri"/>
                <w:color w:val="000000"/>
                <w:sz w:val="22"/>
                <w:szCs w:val="22"/>
                <w:lang w:bidi="ar-SA"/>
              </w:rPr>
            </w:pPr>
            <w:r w:rsidRPr="00451FCA">
              <w:rPr>
                <w:rFonts w:ascii="Calibri" w:hAnsi="Calibri" w:cs="Calibri"/>
                <w:color w:val="000000"/>
                <w:sz w:val="22"/>
                <w:szCs w:val="22"/>
                <w:lang w:bidi="ar-SA"/>
              </w:rPr>
              <w:t>Left Elbow</w:t>
            </w:r>
          </w:p>
        </w:tc>
        <w:tc>
          <w:tcPr>
            <w:tcW w:w="1253"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100.75</w:t>
            </w:r>
          </w:p>
        </w:tc>
        <w:tc>
          <w:tcPr>
            <w:tcW w:w="1035"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2.14</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22.04</w:t>
            </w:r>
          </w:p>
        </w:tc>
        <w:tc>
          <w:tcPr>
            <w:tcW w:w="156"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left"/>
              <w:rPr>
                <w:rFonts w:ascii="Calibri" w:hAnsi="Calibri" w:cs="Calibri"/>
                <w:color w:val="000000"/>
                <w:sz w:val="22"/>
                <w:szCs w:val="22"/>
                <w:lang w:bidi="ar-SA"/>
              </w:rPr>
            </w:pP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0.98</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1.37</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7.71</w:t>
            </w:r>
          </w:p>
        </w:tc>
      </w:tr>
      <w:tr w:rsidR="00451FCA" w:rsidRPr="00451FCA" w:rsidTr="00925BC7">
        <w:trPr>
          <w:trHeight w:val="300"/>
        </w:trPr>
        <w:tc>
          <w:tcPr>
            <w:tcW w:w="1600"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left"/>
              <w:rPr>
                <w:rFonts w:ascii="Calibri" w:hAnsi="Calibri" w:cs="Calibri"/>
                <w:color w:val="000000"/>
                <w:sz w:val="22"/>
                <w:szCs w:val="22"/>
                <w:lang w:bidi="ar-SA"/>
              </w:rPr>
            </w:pPr>
            <w:r w:rsidRPr="00451FCA">
              <w:rPr>
                <w:rFonts w:ascii="Calibri" w:hAnsi="Calibri" w:cs="Calibri"/>
                <w:color w:val="000000"/>
                <w:sz w:val="22"/>
                <w:szCs w:val="22"/>
                <w:lang w:bidi="ar-SA"/>
              </w:rPr>
              <w:t>Right Elbow</w:t>
            </w:r>
          </w:p>
        </w:tc>
        <w:tc>
          <w:tcPr>
            <w:tcW w:w="1253"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1.56</w:t>
            </w:r>
          </w:p>
        </w:tc>
        <w:tc>
          <w:tcPr>
            <w:tcW w:w="1035"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4.15</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49.25</w:t>
            </w:r>
          </w:p>
        </w:tc>
        <w:tc>
          <w:tcPr>
            <w:tcW w:w="156"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left"/>
              <w:rPr>
                <w:rFonts w:ascii="Calibri" w:hAnsi="Calibri" w:cs="Calibri"/>
                <w:color w:val="000000"/>
                <w:sz w:val="22"/>
                <w:szCs w:val="22"/>
                <w:lang w:bidi="ar-SA"/>
              </w:rPr>
            </w:pP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0.39</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0.49</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3.42</w:t>
            </w:r>
          </w:p>
        </w:tc>
      </w:tr>
      <w:tr w:rsidR="00451FCA" w:rsidRPr="00451FCA" w:rsidTr="00925BC7">
        <w:trPr>
          <w:trHeight w:val="300"/>
        </w:trPr>
        <w:tc>
          <w:tcPr>
            <w:tcW w:w="1600"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left"/>
              <w:rPr>
                <w:rFonts w:ascii="Calibri" w:hAnsi="Calibri" w:cs="Calibri"/>
                <w:color w:val="000000"/>
                <w:sz w:val="22"/>
                <w:szCs w:val="22"/>
                <w:lang w:bidi="ar-SA"/>
              </w:rPr>
            </w:pPr>
            <w:r w:rsidRPr="00451FCA">
              <w:rPr>
                <w:rFonts w:ascii="Calibri" w:hAnsi="Calibri" w:cs="Calibri"/>
                <w:color w:val="000000"/>
                <w:sz w:val="22"/>
                <w:szCs w:val="22"/>
                <w:lang w:bidi="ar-SA"/>
              </w:rPr>
              <w:t>Left Hip</w:t>
            </w:r>
          </w:p>
        </w:tc>
        <w:tc>
          <w:tcPr>
            <w:tcW w:w="1253"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0.00</w:t>
            </w:r>
          </w:p>
        </w:tc>
        <w:tc>
          <w:tcPr>
            <w:tcW w:w="1035"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9.12</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19.34</w:t>
            </w:r>
          </w:p>
        </w:tc>
        <w:tc>
          <w:tcPr>
            <w:tcW w:w="156"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left"/>
              <w:rPr>
                <w:rFonts w:ascii="Calibri" w:hAnsi="Calibri" w:cs="Calibri"/>
                <w:color w:val="000000"/>
                <w:sz w:val="22"/>
                <w:szCs w:val="22"/>
                <w:lang w:bidi="ar-SA"/>
              </w:rPr>
            </w:pP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0.00</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0.00</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0.17</w:t>
            </w:r>
          </w:p>
        </w:tc>
      </w:tr>
      <w:tr w:rsidR="00451FCA" w:rsidRPr="00451FCA" w:rsidTr="00925BC7">
        <w:trPr>
          <w:trHeight w:val="300"/>
        </w:trPr>
        <w:tc>
          <w:tcPr>
            <w:tcW w:w="1600"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left"/>
              <w:rPr>
                <w:rFonts w:ascii="Calibri" w:hAnsi="Calibri" w:cs="Calibri"/>
                <w:color w:val="000000"/>
                <w:sz w:val="22"/>
                <w:szCs w:val="22"/>
                <w:lang w:bidi="ar-SA"/>
              </w:rPr>
            </w:pPr>
            <w:r w:rsidRPr="00451FCA">
              <w:rPr>
                <w:rFonts w:ascii="Calibri" w:hAnsi="Calibri" w:cs="Calibri"/>
                <w:color w:val="000000"/>
                <w:sz w:val="22"/>
                <w:szCs w:val="22"/>
                <w:lang w:bidi="ar-SA"/>
              </w:rPr>
              <w:t>Right Hip</w:t>
            </w:r>
          </w:p>
        </w:tc>
        <w:tc>
          <w:tcPr>
            <w:tcW w:w="1253"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2.53</w:t>
            </w:r>
          </w:p>
        </w:tc>
        <w:tc>
          <w:tcPr>
            <w:tcW w:w="1035"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2.10</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5.07</w:t>
            </w:r>
          </w:p>
        </w:tc>
        <w:tc>
          <w:tcPr>
            <w:tcW w:w="156"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left"/>
              <w:rPr>
                <w:rFonts w:ascii="Calibri" w:hAnsi="Calibri" w:cs="Calibri"/>
                <w:color w:val="000000"/>
                <w:sz w:val="22"/>
                <w:szCs w:val="22"/>
                <w:lang w:bidi="ar-SA"/>
              </w:rPr>
            </w:pP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0.00</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0.00</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0.00</w:t>
            </w:r>
          </w:p>
        </w:tc>
      </w:tr>
      <w:tr w:rsidR="00451FCA" w:rsidRPr="00451FCA" w:rsidTr="00925BC7">
        <w:trPr>
          <w:trHeight w:val="300"/>
        </w:trPr>
        <w:tc>
          <w:tcPr>
            <w:tcW w:w="1600"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left"/>
              <w:rPr>
                <w:rFonts w:ascii="Calibri" w:hAnsi="Calibri" w:cs="Calibri"/>
                <w:color w:val="000000"/>
                <w:sz w:val="22"/>
                <w:szCs w:val="22"/>
                <w:lang w:bidi="ar-SA"/>
              </w:rPr>
            </w:pPr>
            <w:r w:rsidRPr="00451FCA">
              <w:rPr>
                <w:rFonts w:ascii="Calibri" w:hAnsi="Calibri" w:cs="Calibri"/>
                <w:color w:val="000000"/>
                <w:sz w:val="22"/>
                <w:szCs w:val="22"/>
                <w:lang w:bidi="ar-SA"/>
              </w:rPr>
              <w:t>Left Knee</w:t>
            </w:r>
          </w:p>
        </w:tc>
        <w:tc>
          <w:tcPr>
            <w:tcW w:w="1253"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24.16</w:t>
            </w:r>
          </w:p>
        </w:tc>
        <w:tc>
          <w:tcPr>
            <w:tcW w:w="1035"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20.62</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24.76</w:t>
            </w:r>
          </w:p>
        </w:tc>
        <w:tc>
          <w:tcPr>
            <w:tcW w:w="156"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left"/>
              <w:rPr>
                <w:rFonts w:ascii="Calibri" w:hAnsi="Calibri" w:cs="Calibri"/>
                <w:color w:val="000000"/>
                <w:sz w:val="22"/>
                <w:szCs w:val="22"/>
                <w:lang w:bidi="ar-SA"/>
              </w:rPr>
            </w:pP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1.78</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0.18</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2.13</w:t>
            </w:r>
          </w:p>
        </w:tc>
      </w:tr>
      <w:tr w:rsidR="00451FCA" w:rsidRPr="00451FCA" w:rsidTr="00925BC7">
        <w:trPr>
          <w:trHeight w:val="300"/>
        </w:trPr>
        <w:tc>
          <w:tcPr>
            <w:tcW w:w="1600"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left"/>
              <w:rPr>
                <w:rFonts w:ascii="Calibri" w:hAnsi="Calibri" w:cs="Calibri"/>
                <w:color w:val="000000"/>
                <w:sz w:val="22"/>
                <w:szCs w:val="22"/>
                <w:lang w:bidi="ar-SA"/>
              </w:rPr>
            </w:pPr>
            <w:r w:rsidRPr="00451FCA">
              <w:rPr>
                <w:rFonts w:ascii="Calibri" w:hAnsi="Calibri" w:cs="Calibri"/>
                <w:color w:val="000000"/>
                <w:sz w:val="22"/>
                <w:szCs w:val="22"/>
                <w:lang w:bidi="ar-SA"/>
              </w:rPr>
              <w:t>Right Knee</w:t>
            </w:r>
          </w:p>
        </w:tc>
        <w:tc>
          <w:tcPr>
            <w:tcW w:w="1253"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29.34</w:t>
            </w:r>
          </w:p>
        </w:tc>
        <w:tc>
          <w:tcPr>
            <w:tcW w:w="1035"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0.56</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82.93</w:t>
            </w:r>
          </w:p>
        </w:tc>
        <w:tc>
          <w:tcPr>
            <w:tcW w:w="156"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left"/>
              <w:rPr>
                <w:rFonts w:ascii="Calibri" w:hAnsi="Calibri" w:cs="Calibri"/>
                <w:color w:val="000000"/>
                <w:sz w:val="22"/>
                <w:szCs w:val="22"/>
                <w:lang w:bidi="ar-SA"/>
              </w:rPr>
            </w:pP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3.56</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0.43</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12.45</w:t>
            </w:r>
          </w:p>
        </w:tc>
      </w:tr>
      <w:tr w:rsidR="00451FCA" w:rsidRPr="00451FCA" w:rsidTr="00925BC7">
        <w:trPr>
          <w:trHeight w:val="300"/>
        </w:trPr>
        <w:tc>
          <w:tcPr>
            <w:tcW w:w="1600"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left"/>
              <w:rPr>
                <w:rFonts w:ascii="Calibri" w:hAnsi="Calibri" w:cs="Calibri"/>
                <w:color w:val="000000"/>
                <w:sz w:val="22"/>
                <w:szCs w:val="22"/>
                <w:lang w:bidi="ar-SA"/>
              </w:rPr>
            </w:pPr>
            <w:r w:rsidRPr="00451FCA">
              <w:rPr>
                <w:rFonts w:ascii="Calibri" w:hAnsi="Calibri" w:cs="Calibri"/>
                <w:color w:val="000000"/>
                <w:sz w:val="22"/>
                <w:szCs w:val="22"/>
                <w:lang w:bidi="ar-SA"/>
              </w:rPr>
              <w:t>Left Ankle</w:t>
            </w:r>
          </w:p>
        </w:tc>
        <w:tc>
          <w:tcPr>
            <w:tcW w:w="1253"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20.12</w:t>
            </w:r>
          </w:p>
        </w:tc>
        <w:tc>
          <w:tcPr>
            <w:tcW w:w="1035"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17.76</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87.27</w:t>
            </w:r>
          </w:p>
        </w:tc>
        <w:tc>
          <w:tcPr>
            <w:tcW w:w="156"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left"/>
              <w:rPr>
                <w:rFonts w:ascii="Calibri" w:hAnsi="Calibri" w:cs="Calibri"/>
                <w:color w:val="000000"/>
                <w:sz w:val="22"/>
                <w:szCs w:val="22"/>
                <w:lang w:bidi="ar-SA"/>
              </w:rPr>
            </w:pP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1.87</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2.05</w:t>
            </w:r>
          </w:p>
        </w:tc>
        <w:tc>
          <w:tcPr>
            <w:tcW w:w="1034" w:type="dxa"/>
            <w:tcBorders>
              <w:top w:val="nil"/>
              <w:left w:val="nil"/>
              <w:bottom w:val="nil"/>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10.46</w:t>
            </w:r>
          </w:p>
        </w:tc>
      </w:tr>
      <w:tr w:rsidR="00451FCA" w:rsidRPr="00451FCA" w:rsidTr="00925BC7">
        <w:trPr>
          <w:trHeight w:val="300"/>
        </w:trPr>
        <w:tc>
          <w:tcPr>
            <w:tcW w:w="1600" w:type="dxa"/>
            <w:tcBorders>
              <w:top w:val="nil"/>
              <w:left w:val="nil"/>
              <w:bottom w:val="single" w:sz="4" w:space="0" w:color="auto"/>
              <w:right w:val="nil"/>
            </w:tcBorders>
            <w:shd w:val="clear" w:color="auto" w:fill="auto"/>
            <w:noWrap/>
            <w:vAlign w:val="bottom"/>
            <w:hideMark/>
          </w:tcPr>
          <w:p w:rsidR="00451FCA" w:rsidRPr="00451FCA" w:rsidRDefault="00451FCA" w:rsidP="00925BC7">
            <w:pPr>
              <w:spacing w:line="240" w:lineRule="auto"/>
              <w:jc w:val="left"/>
              <w:rPr>
                <w:rFonts w:ascii="Calibri" w:hAnsi="Calibri" w:cs="Calibri"/>
                <w:color w:val="000000"/>
                <w:sz w:val="22"/>
                <w:szCs w:val="22"/>
                <w:lang w:bidi="ar-SA"/>
              </w:rPr>
            </w:pPr>
            <w:r w:rsidRPr="00451FCA">
              <w:rPr>
                <w:rFonts w:ascii="Calibri" w:hAnsi="Calibri" w:cs="Calibri"/>
                <w:color w:val="000000"/>
                <w:sz w:val="22"/>
                <w:szCs w:val="22"/>
                <w:lang w:bidi="ar-SA"/>
              </w:rPr>
              <w:t>Right Ankle</w:t>
            </w:r>
          </w:p>
        </w:tc>
        <w:tc>
          <w:tcPr>
            <w:tcW w:w="1253" w:type="dxa"/>
            <w:tcBorders>
              <w:top w:val="nil"/>
              <w:left w:val="nil"/>
              <w:bottom w:val="single" w:sz="4" w:space="0" w:color="auto"/>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8.93</w:t>
            </w:r>
          </w:p>
        </w:tc>
        <w:tc>
          <w:tcPr>
            <w:tcW w:w="1035" w:type="dxa"/>
            <w:tcBorders>
              <w:top w:val="nil"/>
              <w:left w:val="nil"/>
              <w:bottom w:val="single" w:sz="4" w:space="0" w:color="auto"/>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1.27</w:t>
            </w:r>
          </w:p>
        </w:tc>
        <w:tc>
          <w:tcPr>
            <w:tcW w:w="1034" w:type="dxa"/>
            <w:tcBorders>
              <w:top w:val="nil"/>
              <w:left w:val="nil"/>
              <w:bottom w:val="single" w:sz="4" w:space="0" w:color="auto"/>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37.98</w:t>
            </w:r>
          </w:p>
        </w:tc>
        <w:tc>
          <w:tcPr>
            <w:tcW w:w="156" w:type="dxa"/>
            <w:tcBorders>
              <w:top w:val="nil"/>
              <w:left w:val="nil"/>
              <w:bottom w:val="single" w:sz="4" w:space="0" w:color="auto"/>
              <w:right w:val="nil"/>
            </w:tcBorders>
            <w:shd w:val="clear" w:color="auto" w:fill="auto"/>
            <w:noWrap/>
            <w:vAlign w:val="bottom"/>
            <w:hideMark/>
          </w:tcPr>
          <w:p w:rsidR="00451FCA" w:rsidRPr="00451FCA" w:rsidRDefault="00451FCA" w:rsidP="00925BC7">
            <w:pPr>
              <w:spacing w:line="240" w:lineRule="auto"/>
              <w:jc w:val="left"/>
              <w:rPr>
                <w:rFonts w:ascii="Calibri" w:hAnsi="Calibri" w:cs="Calibri"/>
                <w:color w:val="000000"/>
                <w:sz w:val="22"/>
                <w:szCs w:val="22"/>
                <w:lang w:bidi="ar-SA"/>
              </w:rPr>
            </w:pPr>
            <w:r w:rsidRPr="00451FCA">
              <w:rPr>
                <w:rFonts w:ascii="Calibri" w:hAnsi="Calibri" w:cs="Calibri"/>
                <w:color w:val="000000"/>
                <w:sz w:val="22"/>
                <w:szCs w:val="22"/>
                <w:lang w:bidi="ar-SA"/>
              </w:rPr>
              <w:t> </w:t>
            </w:r>
          </w:p>
        </w:tc>
        <w:tc>
          <w:tcPr>
            <w:tcW w:w="1034" w:type="dxa"/>
            <w:tcBorders>
              <w:top w:val="nil"/>
              <w:left w:val="nil"/>
              <w:bottom w:val="single" w:sz="4" w:space="0" w:color="auto"/>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2.25</w:t>
            </w:r>
          </w:p>
        </w:tc>
        <w:tc>
          <w:tcPr>
            <w:tcW w:w="1034" w:type="dxa"/>
            <w:tcBorders>
              <w:top w:val="nil"/>
              <w:left w:val="nil"/>
              <w:bottom w:val="single" w:sz="4" w:space="0" w:color="auto"/>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0.45</w:t>
            </w:r>
          </w:p>
        </w:tc>
        <w:tc>
          <w:tcPr>
            <w:tcW w:w="1034" w:type="dxa"/>
            <w:tcBorders>
              <w:top w:val="nil"/>
              <w:left w:val="nil"/>
              <w:bottom w:val="single" w:sz="4" w:space="0" w:color="auto"/>
              <w:right w:val="nil"/>
            </w:tcBorders>
            <w:shd w:val="clear" w:color="auto" w:fill="auto"/>
            <w:noWrap/>
            <w:vAlign w:val="bottom"/>
            <w:hideMark/>
          </w:tcPr>
          <w:p w:rsidR="00451FCA" w:rsidRPr="00451FCA" w:rsidRDefault="00451FCA" w:rsidP="00925BC7">
            <w:pPr>
              <w:spacing w:line="240" w:lineRule="auto"/>
              <w:jc w:val="right"/>
              <w:rPr>
                <w:rFonts w:ascii="Calibri" w:hAnsi="Calibri" w:cs="Calibri"/>
                <w:color w:val="000000"/>
                <w:sz w:val="22"/>
                <w:szCs w:val="22"/>
                <w:lang w:bidi="ar-SA"/>
              </w:rPr>
            </w:pPr>
            <w:r w:rsidRPr="00451FCA">
              <w:rPr>
                <w:rFonts w:ascii="Calibri" w:hAnsi="Calibri" w:cs="Calibri"/>
                <w:color w:val="000000"/>
                <w:sz w:val="22"/>
                <w:szCs w:val="22"/>
                <w:lang w:bidi="ar-SA"/>
              </w:rPr>
              <w:t>14.07</w:t>
            </w:r>
          </w:p>
        </w:tc>
      </w:tr>
    </w:tbl>
    <w:p w:rsidR="00451FCA" w:rsidRDefault="00451FCA" w:rsidP="00451FCA">
      <w:pPr>
        <w:tabs>
          <w:tab w:val="left" w:pos="1080"/>
        </w:tabs>
      </w:pPr>
    </w:p>
    <w:p w:rsidR="00F3602D" w:rsidRDefault="00503608" w:rsidP="00451FCA">
      <w:pPr>
        <w:tabs>
          <w:tab w:val="left" w:pos="1080"/>
        </w:tabs>
      </w:pPr>
      <w:r>
        <w:t xml:space="preserve">    </w:t>
      </w:r>
      <w:r w:rsidR="008A5788">
        <w:t>After correction</w:t>
      </w:r>
      <w:r w:rsidR="00F24934">
        <w:t>,</w:t>
      </w:r>
      <w:r w:rsidR="008A5788">
        <w:t xml:space="preserve"> both the </w:t>
      </w:r>
      <w:r w:rsidR="00451FCA">
        <w:t xml:space="preserve">percentage of </w:t>
      </w:r>
      <w:r w:rsidR="00972AEA">
        <w:t>joint angles falling outside the normal ana</w:t>
      </w:r>
      <w:r w:rsidR="008A5788">
        <w:t xml:space="preserve">tomical limits and the </w:t>
      </w:r>
      <w:r w:rsidR="00972AEA">
        <w:t xml:space="preserve">average </w:t>
      </w:r>
      <w:r w:rsidR="00355601">
        <w:t xml:space="preserve">magnitude of the </w:t>
      </w:r>
      <w:r w:rsidR="00972AEA">
        <w:t xml:space="preserve">excursions </w:t>
      </w:r>
      <w:r w:rsidR="008A5788">
        <w:t xml:space="preserve">beyond joint </w:t>
      </w:r>
      <w:r w:rsidR="00972AEA">
        <w:t>limits</w:t>
      </w:r>
      <w:r w:rsidR="008A5788">
        <w:t xml:space="preserve"> are reduced for all joints</w:t>
      </w:r>
      <w:r w:rsidR="00972AEA">
        <w:t xml:space="preserve">. </w:t>
      </w:r>
      <w:r w:rsidR="00F010CE">
        <w:t>Note that because some of the joint limits, particularly for the knee and elbow</w:t>
      </w:r>
      <w:r w:rsidR="00F24934">
        <w:t>,</w:t>
      </w:r>
      <w:r w:rsidR="00F010CE">
        <w:t xml:space="preserve"> are very restrictive, the percentage of samples falling outside the limits is still high</w:t>
      </w:r>
      <w:r w:rsidR="00F24934">
        <w:t>,</w:t>
      </w:r>
      <w:r w:rsidR="00F010CE">
        <w:t xml:space="preserve"> even after correction</w:t>
      </w:r>
      <w:r w:rsidR="00F3602D">
        <w:t>. However, Table 4-2 shows that the</w:t>
      </w:r>
      <w:r w:rsidR="00B44CCC">
        <w:t xml:space="preserve"> average angular excursions are relatively small.</w:t>
      </w:r>
      <w:r w:rsidR="003C32EA">
        <w:t xml:space="preserve"> This can be attributed to the fact that the joint limits for some axes of the elbow and knee are</w:t>
      </w:r>
      <w:r w:rsidR="00F3602D">
        <w:t xml:space="preserve"> the</w:t>
      </w:r>
      <w:r w:rsidR="003C32EA">
        <w:t xml:space="preserve"> same as the reported +/- 5 degree accuracy of the IMUs.</w:t>
      </w:r>
      <w:r w:rsidR="000E7BA5" w:rsidRPr="000E7BA5">
        <w:t xml:space="preserve"> </w:t>
      </w:r>
    </w:p>
    <w:p w:rsidR="00B44CCC" w:rsidRDefault="00F3602D" w:rsidP="00451FCA">
      <w:pPr>
        <w:tabs>
          <w:tab w:val="left" w:pos="1080"/>
        </w:tabs>
      </w:pPr>
      <w:r>
        <w:t xml:space="preserve">    </w:t>
      </w:r>
      <w:r w:rsidR="000E7BA5">
        <w:t>The large excursions</w:t>
      </w:r>
      <w:r w:rsidR="00AA06C4">
        <w:t xml:space="preserve"> seen in Table 4-2 </w:t>
      </w:r>
      <w:r w:rsidR="000E7BA5">
        <w:t>for the uncorrected left elbow X axis and Z axis of the uncorrected right and left knee are d</w:t>
      </w:r>
      <w:r w:rsidR="00C47C6C">
        <w:t>ue to the fact that the Euler (Z-Y-X</w:t>
      </w:r>
      <w:r w:rsidR="000E7BA5">
        <w:t>)</w:t>
      </w:r>
      <w:r w:rsidR="000E7BA5" w:rsidRPr="001B3A6A">
        <w:t xml:space="preserve"> angle compu</w:t>
      </w:r>
      <w:r w:rsidR="000E7BA5">
        <w:t>tation approaches a singularity as the flexion angle approaches 90 degrees</w:t>
      </w:r>
      <w:r>
        <w:t>,</w:t>
      </w:r>
      <w:r w:rsidR="00B76E63">
        <w:t xml:space="preserve"> as discussed in section 4.1</w:t>
      </w:r>
      <w:r w:rsidR="000E7BA5">
        <w:t xml:space="preserve">. </w:t>
      </w:r>
    </w:p>
    <w:p w:rsidR="0052550B" w:rsidRDefault="00503608" w:rsidP="00451FCA">
      <w:pPr>
        <w:tabs>
          <w:tab w:val="left" w:pos="1080"/>
        </w:tabs>
      </w:pPr>
      <w:r>
        <w:lastRenderedPageBreak/>
        <w:t xml:space="preserve">    </w:t>
      </w:r>
      <w:r w:rsidR="006B4004">
        <w:t>Table 4</w:t>
      </w:r>
      <w:r>
        <w:t xml:space="preserve">-3 shows </w:t>
      </w:r>
      <w:r w:rsidR="0052550B">
        <w:t xml:space="preserve">the magnitude of </w:t>
      </w:r>
      <w:r>
        <w:t>the mean shift in the axes</w:t>
      </w:r>
      <w:r w:rsidR="00F24934">
        <w:t xml:space="preserve"> over the trial</w:t>
      </w:r>
      <w:r>
        <w:t xml:space="preserve"> for each joint as a result </w:t>
      </w:r>
      <w:r w:rsidR="0052550B">
        <w:t>the correction. Th</w:t>
      </w:r>
      <w:r w:rsidR="00253112">
        <w:t>e mean shift is the average difference between the joint Euler angles calculated from the uncorrected rotation matrixes for IMU</w:t>
      </w:r>
      <w:r w:rsidR="00253112" w:rsidRPr="00253112">
        <w:rPr>
          <w:vertAlign w:val="subscript"/>
        </w:rPr>
        <w:t>1</w:t>
      </w:r>
      <w:r w:rsidR="00253112">
        <w:t xml:space="preserve"> and IMU</w:t>
      </w:r>
      <w:r w:rsidR="00253112" w:rsidRPr="00253112">
        <w:rPr>
          <w:vertAlign w:val="subscript"/>
        </w:rPr>
        <w:t>2</w:t>
      </w:r>
      <w:r w:rsidR="00253112">
        <w:t xml:space="preserve"> and those calculated using the corrected rotation matrixes.</w:t>
      </w:r>
      <w:r w:rsidR="0072075B">
        <w:t xml:space="preserve"> The axis angle shows magnitude of the shift 3-dimensions.</w:t>
      </w:r>
    </w:p>
    <w:p w:rsidR="00DD06AE" w:rsidRDefault="00DD06AE">
      <w:pPr>
        <w:spacing w:line="240" w:lineRule="auto"/>
        <w:jc w:val="left"/>
        <w:rPr>
          <w:b/>
          <w:bCs/>
          <w:szCs w:val="18"/>
        </w:rPr>
      </w:pPr>
    </w:p>
    <w:p w:rsidR="0052550B" w:rsidRDefault="006B4004" w:rsidP="0052550B">
      <w:pPr>
        <w:pStyle w:val="Caption"/>
        <w:keepNext/>
      </w:pPr>
      <w:bookmarkStart w:id="60" w:name="_Toc500930585"/>
      <w:r>
        <w:t>Table 4</w:t>
      </w:r>
      <w:r w:rsidR="005D6DF5">
        <w:noBreakHyphen/>
      </w:r>
      <w:r w:rsidR="004E43E6">
        <w:fldChar w:fldCharType="begin"/>
      </w:r>
      <w:r w:rsidR="004E43E6">
        <w:instrText xml:space="preserve"> SEQ Table \* ARABIC \s 1 </w:instrText>
      </w:r>
      <w:r w:rsidR="004E43E6">
        <w:fldChar w:fldCharType="separate"/>
      </w:r>
      <w:r w:rsidR="004E43E6">
        <w:rPr>
          <w:noProof/>
        </w:rPr>
        <w:t>3</w:t>
      </w:r>
      <w:r w:rsidR="004E43E6">
        <w:rPr>
          <w:noProof/>
        </w:rPr>
        <w:fldChar w:fldCharType="end"/>
      </w:r>
      <w:r w:rsidR="0052550B">
        <w:t>. Mean shift in joint axes after correction</w:t>
      </w:r>
      <w:bookmarkEnd w:id="60"/>
    </w:p>
    <w:tbl>
      <w:tblPr>
        <w:tblW w:w="7220" w:type="dxa"/>
        <w:tblInd w:w="93" w:type="dxa"/>
        <w:tblLook w:val="04A0" w:firstRow="1" w:lastRow="0" w:firstColumn="1" w:lastColumn="0" w:noHBand="0" w:noVBand="1"/>
      </w:tblPr>
      <w:tblGrid>
        <w:gridCol w:w="1600"/>
        <w:gridCol w:w="960"/>
        <w:gridCol w:w="960"/>
        <w:gridCol w:w="960"/>
        <w:gridCol w:w="317"/>
        <w:gridCol w:w="2106"/>
        <w:gridCol w:w="317"/>
      </w:tblGrid>
      <w:tr w:rsidR="00F54D95" w:rsidRPr="00F54D95" w:rsidTr="00F54D95">
        <w:trPr>
          <w:trHeight w:val="300"/>
        </w:trPr>
        <w:tc>
          <w:tcPr>
            <w:tcW w:w="1600" w:type="dxa"/>
            <w:tcBorders>
              <w:top w:val="single" w:sz="4" w:space="0" w:color="auto"/>
              <w:left w:val="nil"/>
              <w:bottom w:val="nil"/>
              <w:right w:val="nil"/>
            </w:tcBorders>
            <w:shd w:val="clear" w:color="auto" w:fill="auto"/>
            <w:noWrap/>
            <w:vAlign w:val="bottom"/>
            <w:hideMark/>
          </w:tcPr>
          <w:p w:rsidR="00F54D95" w:rsidRPr="00F54D95" w:rsidRDefault="00F54D95" w:rsidP="00F54D95">
            <w:pPr>
              <w:spacing w:line="240" w:lineRule="auto"/>
              <w:jc w:val="left"/>
              <w:rPr>
                <w:rFonts w:cstheme="minorHAnsi"/>
                <w:color w:val="000000"/>
                <w:sz w:val="22"/>
                <w:szCs w:val="22"/>
                <w:lang w:bidi="ar-SA"/>
              </w:rPr>
            </w:pPr>
            <w:r w:rsidRPr="00F54D95">
              <w:rPr>
                <w:rFonts w:cstheme="minorHAnsi"/>
                <w:color w:val="000000"/>
                <w:sz w:val="22"/>
                <w:szCs w:val="22"/>
                <w:lang w:bidi="ar-SA"/>
              </w:rPr>
              <w:t>Joint</w:t>
            </w:r>
          </w:p>
        </w:tc>
        <w:tc>
          <w:tcPr>
            <w:tcW w:w="2880" w:type="dxa"/>
            <w:gridSpan w:val="3"/>
            <w:tcBorders>
              <w:top w:val="single" w:sz="4" w:space="0" w:color="auto"/>
              <w:left w:val="nil"/>
              <w:bottom w:val="nil"/>
              <w:right w:val="nil"/>
            </w:tcBorders>
            <w:shd w:val="clear" w:color="auto" w:fill="auto"/>
            <w:noWrap/>
            <w:vAlign w:val="bottom"/>
            <w:hideMark/>
          </w:tcPr>
          <w:p w:rsidR="00F54D95" w:rsidRPr="00F54D95" w:rsidRDefault="00F54D95" w:rsidP="00F54D95">
            <w:pPr>
              <w:spacing w:line="240" w:lineRule="auto"/>
              <w:jc w:val="center"/>
              <w:rPr>
                <w:rFonts w:cstheme="minorHAnsi"/>
                <w:color w:val="000000"/>
                <w:sz w:val="22"/>
                <w:szCs w:val="22"/>
                <w:lang w:bidi="ar-SA"/>
              </w:rPr>
            </w:pPr>
            <w:r w:rsidRPr="00F54D95">
              <w:rPr>
                <w:rFonts w:cstheme="minorHAnsi"/>
                <w:color w:val="000000"/>
                <w:sz w:val="22"/>
                <w:szCs w:val="22"/>
                <w:lang w:bidi="ar-SA"/>
              </w:rPr>
              <w:t>Mean Axis Shift (Deg)</w:t>
            </w:r>
          </w:p>
        </w:tc>
        <w:tc>
          <w:tcPr>
            <w:tcW w:w="2740" w:type="dxa"/>
            <w:gridSpan w:val="3"/>
            <w:tcBorders>
              <w:top w:val="single" w:sz="4" w:space="0" w:color="auto"/>
              <w:left w:val="nil"/>
              <w:bottom w:val="nil"/>
              <w:right w:val="nil"/>
            </w:tcBorders>
            <w:shd w:val="clear" w:color="auto" w:fill="auto"/>
            <w:noWrap/>
            <w:vAlign w:val="bottom"/>
            <w:hideMark/>
          </w:tcPr>
          <w:p w:rsidR="00F54D95" w:rsidRPr="00F54D95" w:rsidRDefault="00F54D95" w:rsidP="00F54D95">
            <w:pPr>
              <w:spacing w:line="240" w:lineRule="auto"/>
              <w:jc w:val="center"/>
              <w:rPr>
                <w:rFonts w:cstheme="minorHAnsi"/>
                <w:color w:val="000000"/>
                <w:sz w:val="22"/>
                <w:szCs w:val="22"/>
                <w:lang w:bidi="ar-SA"/>
              </w:rPr>
            </w:pPr>
            <w:r w:rsidRPr="00F54D95">
              <w:rPr>
                <w:rFonts w:cstheme="minorHAnsi"/>
                <w:color w:val="000000"/>
                <w:sz w:val="22"/>
                <w:szCs w:val="22"/>
                <w:lang w:bidi="ar-SA"/>
              </w:rPr>
              <w:t>Axis Angle (Deg)</w:t>
            </w:r>
          </w:p>
        </w:tc>
      </w:tr>
      <w:tr w:rsidR="00F54D95" w:rsidRPr="00F54D95" w:rsidTr="00F54D95">
        <w:trPr>
          <w:trHeight w:val="315"/>
        </w:trPr>
        <w:tc>
          <w:tcPr>
            <w:tcW w:w="1600" w:type="dxa"/>
            <w:tcBorders>
              <w:top w:val="nil"/>
              <w:left w:val="nil"/>
              <w:bottom w:val="double" w:sz="6" w:space="0" w:color="auto"/>
              <w:right w:val="nil"/>
            </w:tcBorders>
            <w:shd w:val="clear" w:color="auto" w:fill="auto"/>
            <w:noWrap/>
            <w:vAlign w:val="bottom"/>
            <w:hideMark/>
          </w:tcPr>
          <w:p w:rsidR="00F54D95" w:rsidRPr="00F54D95" w:rsidRDefault="00F54D95" w:rsidP="00F54D95">
            <w:pPr>
              <w:spacing w:line="240" w:lineRule="auto"/>
              <w:jc w:val="left"/>
              <w:rPr>
                <w:rFonts w:cstheme="minorHAnsi"/>
                <w:color w:val="000000"/>
                <w:sz w:val="22"/>
                <w:szCs w:val="22"/>
                <w:lang w:bidi="ar-SA"/>
              </w:rPr>
            </w:pPr>
            <w:r w:rsidRPr="00F54D95">
              <w:rPr>
                <w:rFonts w:cstheme="minorHAnsi"/>
                <w:color w:val="000000"/>
                <w:sz w:val="22"/>
                <w:szCs w:val="22"/>
                <w:lang w:bidi="ar-SA"/>
              </w:rPr>
              <w:t> </w:t>
            </w:r>
          </w:p>
        </w:tc>
        <w:tc>
          <w:tcPr>
            <w:tcW w:w="960" w:type="dxa"/>
            <w:tcBorders>
              <w:top w:val="nil"/>
              <w:left w:val="nil"/>
              <w:bottom w:val="double" w:sz="6" w:space="0" w:color="auto"/>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X</w:t>
            </w:r>
          </w:p>
        </w:tc>
        <w:tc>
          <w:tcPr>
            <w:tcW w:w="960" w:type="dxa"/>
            <w:tcBorders>
              <w:top w:val="nil"/>
              <w:left w:val="nil"/>
              <w:bottom w:val="double" w:sz="6" w:space="0" w:color="auto"/>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Y</w:t>
            </w:r>
          </w:p>
        </w:tc>
        <w:tc>
          <w:tcPr>
            <w:tcW w:w="960" w:type="dxa"/>
            <w:tcBorders>
              <w:top w:val="nil"/>
              <w:left w:val="nil"/>
              <w:bottom w:val="double" w:sz="6" w:space="0" w:color="auto"/>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Z</w:t>
            </w:r>
          </w:p>
        </w:tc>
        <w:tc>
          <w:tcPr>
            <w:tcW w:w="317" w:type="dxa"/>
            <w:tcBorders>
              <w:top w:val="nil"/>
              <w:left w:val="nil"/>
              <w:bottom w:val="double" w:sz="6" w:space="0" w:color="auto"/>
              <w:right w:val="nil"/>
            </w:tcBorders>
            <w:shd w:val="clear" w:color="auto" w:fill="auto"/>
            <w:noWrap/>
            <w:vAlign w:val="bottom"/>
            <w:hideMark/>
          </w:tcPr>
          <w:p w:rsidR="00F54D95" w:rsidRPr="00F54D95" w:rsidRDefault="00F54D95" w:rsidP="00F54D95">
            <w:pPr>
              <w:spacing w:line="240" w:lineRule="auto"/>
              <w:jc w:val="left"/>
              <w:rPr>
                <w:rFonts w:cstheme="minorHAnsi"/>
                <w:color w:val="000000"/>
                <w:sz w:val="22"/>
                <w:szCs w:val="22"/>
                <w:lang w:bidi="ar-SA"/>
              </w:rPr>
            </w:pPr>
            <w:r w:rsidRPr="00F54D95">
              <w:rPr>
                <w:rFonts w:cstheme="minorHAnsi"/>
                <w:color w:val="000000"/>
                <w:sz w:val="22"/>
                <w:szCs w:val="22"/>
                <w:lang w:bidi="ar-SA"/>
              </w:rPr>
              <w:t> </w:t>
            </w:r>
          </w:p>
        </w:tc>
        <w:tc>
          <w:tcPr>
            <w:tcW w:w="2106" w:type="dxa"/>
            <w:tcBorders>
              <w:top w:val="nil"/>
              <w:left w:val="nil"/>
              <w:bottom w:val="double" w:sz="6" w:space="0" w:color="auto"/>
              <w:right w:val="nil"/>
            </w:tcBorders>
            <w:shd w:val="clear" w:color="auto" w:fill="auto"/>
            <w:noWrap/>
            <w:vAlign w:val="bottom"/>
            <w:hideMark/>
          </w:tcPr>
          <w:p w:rsidR="00F54D95" w:rsidRPr="00F54D95" w:rsidRDefault="00F54D95" w:rsidP="00F54D95">
            <w:pPr>
              <w:spacing w:line="240" w:lineRule="auto"/>
              <w:jc w:val="left"/>
              <w:rPr>
                <w:rFonts w:cstheme="minorHAnsi"/>
                <w:color w:val="000000"/>
                <w:sz w:val="22"/>
                <w:szCs w:val="22"/>
                <w:lang w:bidi="ar-SA"/>
              </w:rPr>
            </w:pPr>
            <w:r w:rsidRPr="00F54D95">
              <w:rPr>
                <w:rFonts w:cstheme="minorHAnsi"/>
                <w:color w:val="000000"/>
                <w:sz w:val="22"/>
                <w:szCs w:val="22"/>
                <w:lang w:bidi="ar-SA"/>
              </w:rPr>
              <w:t> </w:t>
            </w:r>
          </w:p>
        </w:tc>
        <w:tc>
          <w:tcPr>
            <w:tcW w:w="317" w:type="dxa"/>
            <w:tcBorders>
              <w:top w:val="nil"/>
              <w:left w:val="nil"/>
              <w:bottom w:val="double" w:sz="6" w:space="0" w:color="auto"/>
              <w:right w:val="nil"/>
            </w:tcBorders>
            <w:shd w:val="clear" w:color="auto" w:fill="auto"/>
            <w:noWrap/>
            <w:vAlign w:val="bottom"/>
            <w:hideMark/>
          </w:tcPr>
          <w:p w:rsidR="00F54D95" w:rsidRPr="00F54D95" w:rsidRDefault="00F54D95" w:rsidP="00F54D95">
            <w:pPr>
              <w:spacing w:line="240" w:lineRule="auto"/>
              <w:jc w:val="left"/>
              <w:rPr>
                <w:rFonts w:ascii="Calibri" w:hAnsi="Calibri" w:cs="Calibri"/>
                <w:color w:val="000000"/>
                <w:sz w:val="22"/>
                <w:szCs w:val="22"/>
                <w:lang w:bidi="ar-SA"/>
              </w:rPr>
            </w:pPr>
            <w:r w:rsidRPr="00F54D95">
              <w:rPr>
                <w:rFonts w:ascii="Calibri" w:hAnsi="Calibri" w:cs="Calibri"/>
                <w:color w:val="000000"/>
                <w:sz w:val="22"/>
                <w:szCs w:val="22"/>
                <w:lang w:bidi="ar-SA"/>
              </w:rPr>
              <w:t> </w:t>
            </w:r>
          </w:p>
        </w:tc>
      </w:tr>
      <w:tr w:rsidR="00F54D95" w:rsidRPr="00F54D95" w:rsidTr="00F54D95">
        <w:trPr>
          <w:trHeight w:val="315"/>
        </w:trPr>
        <w:tc>
          <w:tcPr>
            <w:tcW w:w="160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left"/>
              <w:rPr>
                <w:rFonts w:cstheme="minorHAnsi"/>
                <w:color w:val="000000"/>
                <w:sz w:val="22"/>
                <w:szCs w:val="22"/>
                <w:lang w:bidi="ar-SA"/>
              </w:rPr>
            </w:pPr>
            <w:r w:rsidRPr="00F54D95">
              <w:rPr>
                <w:rFonts w:cstheme="minorHAnsi"/>
                <w:color w:val="000000"/>
                <w:sz w:val="22"/>
                <w:szCs w:val="22"/>
                <w:lang w:bidi="ar-SA"/>
              </w:rPr>
              <w:t>Spine</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8.28</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3.37</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7.68</w:t>
            </w:r>
          </w:p>
        </w:tc>
        <w:tc>
          <w:tcPr>
            <w:tcW w:w="317"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left"/>
              <w:rPr>
                <w:rFonts w:cstheme="minorHAnsi"/>
                <w:color w:val="000000"/>
                <w:sz w:val="22"/>
                <w:szCs w:val="22"/>
                <w:lang w:bidi="ar-SA"/>
              </w:rPr>
            </w:pPr>
          </w:p>
        </w:tc>
        <w:tc>
          <w:tcPr>
            <w:tcW w:w="2106"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center"/>
              <w:rPr>
                <w:rFonts w:cstheme="minorHAnsi"/>
                <w:color w:val="000000"/>
                <w:sz w:val="22"/>
                <w:szCs w:val="22"/>
                <w:lang w:bidi="ar-SA"/>
              </w:rPr>
            </w:pPr>
            <w:r w:rsidRPr="00F54D95">
              <w:rPr>
                <w:rFonts w:cstheme="minorHAnsi"/>
                <w:color w:val="000000"/>
                <w:sz w:val="22"/>
                <w:szCs w:val="22"/>
                <w:lang w:bidi="ar-SA"/>
              </w:rPr>
              <w:t>11.94</w:t>
            </w:r>
          </w:p>
        </w:tc>
        <w:tc>
          <w:tcPr>
            <w:tcW w:w="317"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center"/>
              <w:rPr>
                <w:rFonts w:ascii="Calibri" w:hAnsi="Calibri" w:cs="Calibri"/>
                <w:color w:val="000000"/>
                <w:sz w:val="22"/>
                <w:szCs w:val="22"/>
                <w:lang w:bidi="ar-SA"/>
              </w:rPr>
            </w:pPr>
          </w:p>
        </w:tc>
      </w:tr>
      <w:tr w:rsidR="00F54D95" w:rsidRPr="00F54D95" w:rsidTr="00F54D95">
        <w:trPr>
          <w:trHeight w:val="300"/>
        </w:trPr>
        <w:tc>
          <w:tcPr>
            <w:tcW w:w="160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left"/>
              <w:rPr>
                <w:rFonts w:cstheme="minorHAnsi"/>
                <w:color w:val="000000"/>
                <w:sz w:val="22"/>
                <w:szCs w:val="22"/>
                <w:lang w:bidi="ar-SA"/>
              </w:rPr>
            </w:pPr>
            <w:r w:rsidRPr="00F54D95">
              <w:rPr>
                <w:rFonts w:cstheme="minorHAnsi"/>
                <w:color w:val="000000"/>
                <w:sz w:val="22"/>
                <w:szCs w:val="22"/>
                <w:lang w:bidi="ar-SA"/>
              </w:rPr>
              <w:t>Neck</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4.07</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11.98</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15.42</w:t>
            </w:r>
          </w:p>
        </w:tc>
        <w:tc>
          <w:tcPr>
            <w:tcW w:w="317"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left"/>
              <w:rPr>
                <w:rFonts w:cstheme="minorHAnsi"/>
                <w:color w:val="000000"/>
                <w:sz w:val="22"/>
                <w:szCs w:val="22"/>
                <w:lang w:bidi="ar-SA"/>
              </w:rPr>
            </w:pPr>
          </w:p>
        </w:tc>
        <w:tc>
          <w:tcPr>
            <w:tcW w:w="2106"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center"/>
              <w:rPr>
                <w:rFonts w:cstheme="minorHAnsi"/>
                <w:color w:val="000000"/>
                <w:sz w:val="22"/>
                <w:szCs w:val="22"/>
                <w:lang w:bidi="ar-SA"/>
              </w:rPr>
            </w:pPr>
            <w:r w:rsidRPr="00F54D95">
              <w:rPr>
                <w:rFonts w:cstheme="minorHAnsi"/>
                <w:color w:val="000000"/>
                <w:sz w:val="22"/>
                <w:szCs w:val="22"/>
                <w:lang w:bidi="ar-SA"/>
              </w:rPr>
              <w:t>19.60</w:t>
            </w:r>
          </w:p>
        </w:tc>
        <w:tc>
          <w:tcPr>
            <w:tcW w:w="317"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center"/>
              <w:rPr>
                <w:rFonts w:ascii="Calibri" w:hAnsi="Calibri" w:cs="Calibri"/>
                <w:color w:val="000000"/>
                <w:sz w:val="22"/>
                <w:szCs w:val="22"/>
                <w:lang w:bidi="ar-SA"/>
              </w:rPr>
            </w:pPr>
          </w:p>
        </w:tc>
      </w:tr>
      <w:tr w:rsidR="00F54D95" w:rsidRPr="00F54D95" w:rsidTr="00F54D95">
        <w:trPr>
          <w:trHeight w:val="300"/>
        </w:trPr>
        <w:tc>
          <w:tcPr>
            <w:tcW w:w="160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left"/>
              <w:rPr>
                <w:rFonts w:cstheme="minorHAnsi"/>
                <w:color w:val="000000"/>
                <w:sz w:val="22"/>
                <w:szCs w:val="22"/>
                <w:lang w:bidi="ar-SA"/>
              </w:rPr>
            </w:pPr>
            <w:r w:rsidRPr="00F54D95">
              <w:rPr>
                <w:rFonts w:cstheme="minorHAnsi"/>
                <w:color w:val="000000"/>
                <w:sz w:val="22"/>
                <w:szCs w:val="22"/>
                <w:lang w:bidi="ar-SA"/>
              </w:rPr>
              <w:t>Left Shoulder</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28.83</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64.04</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6.41</w:t>
            </w:r>
          </w:p>
        </w:tc>
        <w:tc>
          <w:tcPr>
            <w:tcW w:w="317"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left"/>
              <w:rPr>
                <w:rFonts w:cstheme="minorHAnsi"/>
                <w:color w:val="000000"/>
                <w:sz w:val="22"/>
                <w:szCs w:val="22"/>
                <w:lang w:bidi="ar-SA"/>
              </w:rPr>
            </w:pPr>
          </w:p>
        </w:tc>
        <w:tc>
          <w:tcPr>
            <w:tcW w:w="2106"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center"/>
              <w:rPr>
                <w:rFonts w:cstheme="minorHAnsi"/>
                <w:color w:val="000000"/>
                <w:sz w:val="22"/>
                <w:szCs w:val="22"/>
                <w:lang w:bidi="ar-SA"/>
              </w:rPr>
            </w:pPr>
            <w:r w:rsidRPr="00F54D95">
              <w:rPr>
                <w:rFonts w:cstheme="minorHAnsi"/>
                <w:color w:val="000000"/>
                <w:sz w:val="22"/>
                <w:szCs w:val="22"/>
                <w:lang w:bidi="ar-SA"/>
              </w:rPr>
              <w:t>68.36</w:t>
            </w:r>
          </w:p>
        </w:tc>
        <w:tc>
          <w:tcPr>
            <w:tcW w:w="317"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center"/>
              <w:rPr>
                <w:rFonts w:ascii="Calibri" w:hAnsi="Calibri" w:cs="Calibri"/>
                <w:color w:val="000000"/>
                <w:sz w:val="22"/>
                <w:szCs w:val="22"/>
                <w:lang w:bidi="ar-SA"/>
              </w:rPr>
            </w:pPr>
          </w:p>
        </w:tc>
      </w:tr>
      <w:tr w:rsidR="00F54D95" w:rsidRPr="00F54D95" w:rsidTr="00F54D95">
        <w:trPr>
          <w:trHeight w:val="300"/>
        </w:trPr>
        <w:tc>
          <w:tcPr>
            <w:tcW w:w="160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left"/>
              <w:rPr>
                <w:rFonts w:cstheme="minorHAnsi"/>
                <w:color w:val="000000"/>
                <w:sz w:val="22"/>
                <w:szCs w:val="22"/>
                <w:lang w:bidi="ar-SA"/>
              </w:rPr>
            </w:pPr>
            <w:r w:rsidRPr="00F54D95">
              <w:rPr>
                <w:rFonts w:cstheme="minorHAnsi"/>
                <w:color w:val="000000"/>
                <w:sz w:val="22"/>
                <w:szCs w:val="22"/>
                <w:lang w:bidi="ar-SA"/>
              </w:rPr>
              <w:t>Right Shoulder</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66.28</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38.75</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71.74</w:t>
            </w:r>
          </w:p>
        </w:tc>
        <w:tc>
          <w:tcPr>
            <w:tcW w:w="317"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left"/>
              <w:rPr>
                <w:rFonts w:cstheme="minorHAnsi"/>
                <w:color w:val="000000"/>
                <w:sz w:val="22"/>
                <w:szCs w:val="22"/>
                <w:lang w:bidi="ar-SA"/>
              </w:rPr>
            </w:pPr>
          </w:p>
        </w:tc>
        <w:tc>
          <w:tcPr>
            <w:tcW w:w="2106"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center"/>
              <w:rPr>
                <w:rFonts w:cstheme="minorHAnsi"/>
                <w:color w:val="000000"/>
                <w:sz w:val="22"/>
                <w:szCs w:val="22"/>
                <w:lang w:bidi="ar-SA"/>
              </w:rPr>
            </w:pPr>
            <w:r w:rsidRPr="00F54D95">
              <w:rPr>
                <w:rFonts w:cstheme="minorHAnsi"/>
                <w:color w:val="000000"/>
                <w:sz w:val="22"/>
                <w:szCs w:val="22"/>
                <w:lang w:bidi="ar-SA"/>
              </w:rPr>
              <w:t>84.45</w:t>
            </w:r>
          </w:p>
        </w:tc>
        <w:tc>
          <w:tcPr>
            <w:tcW w:w="317"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center"/>
              <w:rPr>
                <w:rFonts w:ascii="Calibri" w:hAnsi="Calibri" w:cs="Calibri"/>
                <w:color w:val="000000"/>
                <w:sz w:val="22"/>
                <w:szCs w:val="22"/>
                <w:lang w:bidi="ar-SA"/>
              </w:rPr>
            </w:pPr>
          </w:p>
        </w:tc>
      </w:tr>
      <w:tr w:rsidR="00F54D95" w:rsidRPr="00F54D95" w:rsidTr="00F54D95">
        <w:trPr>
          <w:trHeight w:val="300"/>
        </w:trPr>
        <w:tc>
          <w:tcPr>
            <w:tcW w:w="160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left"/>
              <w:rPr>
                <w:rFonts w:cstheme="minorHAnsi"/>
                <w:color w:val="000000"/>
                <w:sz w:val="22"/>
                <w:szCs w:val="22"/>
                <w:lang w:bidi="ar-SA"/>
              </w:rPr>
            </w:pPr>
            <w:r w:rsidRPr="00F54D95">
              <w:rPr>
                <w:rFonts w:cstheme="minorHAnsi"/>
                <w:color w:val="000000"/>
                <w:sz w:val="22"/>
                <w:szCs w:val="22"/>
                <w:lang w:bidi="ar-SA"/>
              </w:rPr>
              <w:t>Left Elbow</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83.50</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13.80</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17.23</w:t>
            </w:r>
          </w:p>
        </w:tc>
        <w:tc>
          <w:tcPr>
            <w:tcW w:w="317"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left"/>
              <w:rPr>
                <w:rFonts w:cstheme="minorHAnsi"/>
                <w:color w:val="000000"/>
                <w:sz w:val="22"/>
                <w:szCs w:val="22"/>
                <w:lang w:bidi="ar-SA"/>
              </w:rPr>
            </w:pPr>
          </w:p>
        </w:tc>
        <w:tc>
          <w:tcPr>
            <w:tcW w:w="2106"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center"/>
              <w:rPr>
                <w:rFonts w:cstheme="minorHAnsi"/>
                <w:color w:val="000000"/>
                <w:sz w:val="22"/>
                <w:szCs w:val="22"/>
                <w:lang w:bidi="ar-SA"/>
              </w:rPr>
            </w:pPr>
            <w:r w:rsidRPr="00F54D95">
              <w:rPr>
                <w:rFonts w:cstheme="minorHAnsi"/>
                <w:color w:val="000000"/>
                <w:sz w:val="22"/>
                <w:szCs w:val="22"/>
                <w:lang w:bidi="ar-SA"/>
              </w:rPr>
              <w:t>83.83</w:t>
            </w:r>
          </w:p>
        </w:tc>
        <w:tc>
          <w:tcPr>
            <w:tcW w:w="317"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center"/>
              <w:rPr>
                <w:rFonts w:ascii="Calibri" w:hAnsi="Calibri" w:cs="Calibri"/>
                <w:color w:val="000000"/>
                <w:sz w:val="22"/>
                <w:szCs w:val="22"/>
                <w:lang w:bidi="ar-SA"/>
              </w:rPr>
            </w:pPr>
          </w:p>
        </w:tc>
      </w:tr>
      <w:tr w:rsidR="00F54D95" w:rsidRPr="00F54D95" w:rsidTr="00F54D95">
        <w:trPr>
          <w:trHeight w:val="300"/>
        </w:trPr>
        <w:tc>
          <w:tcPr>
            <w:tcW w:w="160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left"/>
              <w:rPr>
                <w:rFonts w:cstheme="minorHAnsi"/>
                <w:color w:val="000000"/>
                <w:sz w:val="22"/>
                <w:szCs w:val="22"/>
                <w:lang w:bidi="ar-SA"/>
              </w:rPr>
            </w:pPr>
            <w:r w:rsidRPr="00F54D95">
              <w:rPr>
                <w:rFonts w:cstheme="minorHAnsi"/>
                <w:color w:val="000000"/>
                <w:sz w:val="22"/>
                <w:szCs w:val="22"/>
                <w:lang w:bidi="ar-SA"/>
              </w:rPr>
              <w:t>Right Elbow</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1.31</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7.89</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51.85</w:t>
            </w:r>
          </w:p>
        </w:tc>
        <w:tc>
          <w:tcPr>
            <w:tcW w:w="317"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left"/>
              <w:rPr>
                <w:rFonts w:cstheme="minorHAnsi"/>
                <w:color w:val="000000"/>
                <w:sz w:val="22"/>
                <w:szCs w:val="22"/>
                <w:lang w:bidi="ar-SA"/>
              </w:rPr>
            </w:pPr>
          </w:p>
        </w:tc>
        <w:tc>
          <w:tcPr>
            <w:tcW w:w="2106"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center"/>
              <w:rPr>
                <w:rFonts w:cstheme="minorHAnsi"/>
                <w:color w:val="000000"/>
                <w:sz w:val="22"/>
                <w:szCs w:val="22"/>
                <w:lang w:bidi="ar-SA"/>
              </w:rPr>
            </w:pPr>
            <w:r w:rsidRPr="00F54D95">
              <w:rPr>
                <w:rFonts w:cstheme="minorHAnsi"/>
                <w:color w:val="000000"/>
                <w:sz w:val="22"/>
                <w:szCs w:val="22"/>
                <w:lang w:bidi="ar-SA"/>
              </w:rPr>
              <w:t>52.86</w:t>
            </w:r>
          </w:p>
        </w:tc>
        <w:tc>
          <w:tcPr>
            <w:tcW w:w="317"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center"/>
              <w:rPr>
                <w:rFonts w:ascii="Calibri" w:hAnsi="Calibri" w:cs="Calibri"/>
                <w:color w:val="000000"/>
                <w:sz w:val="22"/>
                <w:szCs w:val="22"/>
                <w:lang w:bidi="ar-SA"/>
              </w:rPr>
            </w:pPr>
          </w:p>
        </w:tc>
      </w:tr>
      <w:tr w:rsidR="00F54D95" w:rsidRPr="00F54D95" w:rsidTr="00F54D95">
        <w:trPr>
          <w:trHeight w:val="300"/>
        </w:trPr>
        <w:tc>
          <w:tcPr>
            <w:tcW w:w="160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left"/>
              <w:rPr>
                <w:rFonts w:cstheme="minorHAnsi"/>
                <w:color w:val="000000"/>
                <w:sz w:val="22"/>
                <w:szCs w:val="22"/>
                <w:lang w:bidi="ar-SA"/>
              </w:rPr>
            </w:pPr>
            <w:r w:rsidRPr="00F54D95">
              <w:rPr>
                <w:rFonts w:cstheme="minorHAnsi"/>
                <w:color w:val="000000"/>
                <w:sz w:val="22"/>
                <w:szCs w:val="22"/>
                <w:lang w:bidi="ar-SA"/>
              </w:rPr>
              <w:t>Left Hip</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5.44</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17.71</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19.35</w:t>
            </w:r>
          </w:p>
        </w:tc>
        <w:tc>
          <w:tcPr>
            <w:tcW w:w="317"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left"/>
              <w:rPr>
                <w:rFonts w:cstheme="minorHAnsi"/>
                <w:color w:val="000000"/>
                <w:sz w:val="22"/>
                <w:szCs w:val="22"/>
                <w:lang w:bidi="ar-SA"/>
              </w:rPr>
            </w:pPr>
          </w:p>
        </w:tc>
        <w:tc>
          <w:tcPr>
            <w:tcW w:w="2106"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center"/>
              <w:rPr>
                <w:rFonts w:cstheme="minorHAnsi"/>
                <w:color w:val="000000"/>
                <w:sz w:val="22"/>
                <w:szCs w:val="22"/>
                <w:lang w:bidi="ar-SA"/>
              </w:rPr>
            </w:pPr>
            <w:r w:rsidRPr="00F54D95">
              <w:rPr>
                <w:rFonts w:cstheme="minorHAnsi"/>
                <w:color w:val="000000"/>
                <w:sz w:val="22"/>
                <w:szCs w:val="22"/>
                <w:lang w:bidi="ar-SA"/>
              </w:rPr>
              <w:t>26.11</w:t>
            </w:r>
          </w:p>
        </w:tc>
        <w:tc>
          <w:tcPr>
            <w:tcW w:w="317"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center"/>
              <w:rPr>
                <w:rFonts w:ascii="Calibri" w:hAnsi="Calibri" w:cs="Calibri"/>
                <w:color w:val="000000"/>
                <w:sz w:val="22"/>
                <w:szCs w:val="22"/>
                <w:lang w:bidi="ar-SA"/>
              </w:rPr>
            </w:pPr>
          </w:p>
        </w:tc>
      </w:tr>
      <w:tr w:rsidR="00F54D95" w:rsidRPr="00F54D95" w:rsidTr="00F54D95">
        <w:trPr>
          <w:trHeight w:val="300"/>
        </w:trPr>
        <w:tc>
          <w:tcPr>
            <w:tcW w:w="160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left"/>
              <w:rPr>
                <w:rFonts w:cstheme="minorHAnsi"/>
                <w:color w:val="000000"/>
                <w:sz w:val="22"/>
                <w:szCs w:val="22"/>
                <w:lang w:bidi="ar-SA"/>
              </w:rPr>
            </w:pPr>
            <w:r w:rsidRPr="00F54D95">
              <w:rPr>
                <w:rFonts w:cstheme="minorHAnsi"/>
                <w:color w:val="000000"/>
                <w:sz w:val="22"/>
                <w:szCs w:val="22"/>
                <w:lang w:bidi="ar-SA"/>
              </w:rPr>
              <w:t>Right Hip</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9.15</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18.33</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33.12</w:t>
            </w:r>
          </w:p>
        </w:tc>
        <w:tc>
          <w:tcPr>
            <w:tcW w:w="317"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left"/>
              <w:rPr>
                <w:rFonts w:cstheme="minorHAnsi"/>
                <w:color w:val="000000"/>
                <w:sz w:val="22"/>
                <w:szCs w:val="22"/>
                <w:lang w:bidi="ar-SA"/>
              </w:rPr>
            </w:pPr>
          </w:p>
        </w:tc>
        <w:tc>
          <w:tcPr>
            <w:tcW w:w="2106"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center"/>
              <w:rPr>
                <w:rFonts w:cstheme="minorHAnsi"/>
                <w:color w:val="000000"/>
                <w:sz w:val="22"/>
                <w:szCs w:val="22"/>
                <w:lang w:bidi="ar-SA"/>
              </w:rPr>
            </w:pPr>
            <w:r w:rsidRPr="00F54D95">
              <w:rPr>
                <w:rFonts w:cstheme="minorHAnsi"/>
                <w:color w:val="000000"/>
                <w:sz w:val="22"/>
                <w:szCs w:val="22"/>
                <w:lang w:bidi="ar-SA"/>
              </w:rPr>
              <w:t>37.12</w:t>
            </w:r>
          </w:p>
        </w:tc>
        <w:tc>
          <w:tcPr>
            <w:tcW w:w="317"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center"/>
              <w:rPr>
                <w:rFonts w:ascii="Calibri" w:hAnsi="Calibri" w:cs="Calibri"/>
                <w:color w:val="000000"/>
                <w:sz w:val="22"/>
                <w:szCs w:val="22"/>
                <w:lang w:bidi="ar-SA"/>
              </w:rPr>
            </w:pPr>
          </w:p>
        </w:tc>
      </w:tr>
      <w:tr w:rsidR="00F54D95" w:rsidRPr="00F54D95" w:rsidTr="00F54D95">
        <w:trPr>
          <w:trHeight w:val="300"/>
        </w:trPr>
        <w:tc>
          <w:tcPr>
            <w:tcW w:w="160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left"/>
              <w:rPr>
                <w:rFonts w:cstheme="minorHAnsi"/>
                <w:color w:val="000000"/>
                <w:sz w:val="22"/>
                <w:szCs w:val="22"/>
                <w:lang w:bidi="ar-SA"/>
              </w:rPr>
            </w:pPr>
            <w:r w:rsidRPr="00F54D95">
              <w:rPr>
                <w:rFonts w:cstheme="minorHAnsi"/>
                <w:color w:val="000000"/>
                <w:sz w:val="22"/>
                <w:szCs w:val="22"/>
                <w:lang w:bidi="ar-SA"/>
              </w:rPr>
              <w:t>Left Knee</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27.84</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21.12</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2.07</w:t>
            </w:r>
          </w:p>
        </w:tc>
        <w:tc>
          <w:tcPr>
            <w:tcW w:w="317"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left"/>
              <w:rPr>
                <w:rFonts w:cstheme="minorHAnsi"/>
                <w:color w:val="000000"/>
                <w:sz w:val="22"/>
                <w:szCs w:val="22"/>
                <w:lang w:bidi="ar-SA"/>
              </w:rPr>
            </w:pPr>
          </w:p>
        </w:tc>
        <w:tc>
          <w:tcPr>
            <w:tcW w:w="2106"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center"/>
              <w:rPr>
                <w:rFonts w:cstheme="minorHAnsi"/>
                <w:color w:val="000000"/>
                <w:sz w:val="22"/>
                <w:szCs w:val="22"/>
                <w:lang w:bidi="ar-SA"/>
              </w:rPr>
            </w:pPr>
            <w:r w:rsidRPr="00F54D95">
              <w:rPr>
                <w:rFonts w:cstheme="minorHAnsi"/>
                <w:color w:val="000000"/>
                <w:sz w:val="22"/>
                <w:szCs w:val="22"/>
                <w:lang w:bidi="ar-SA"/>
              </w:rPr>
              <w:t>34.57</w:t>
            </w:r>
          </w:p>
        </w:tc>
        <w:tc>
          <w:tcPr>
            <w:tcW w:w="317"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center"/>
              <w:rPr>
                <w:rFonts w:ascii="Calibri" w:hAnsi="Calibri" w:cs="Calibri"/>
                <w:color w:val="000000"/>
                <w:sz w:val="22"/>
                <w:szCs w:val="22"/>
                <w:lang w:bidi="ar-SA"/>
              </w:rPr>
            </w:pPr>
          </w:p>
        </w:tc>
      </w:tr>
      <w:tr w:rsidR="00F54D95" w:rsidRPr="00F54D95" w:rsidTr="00F54D95">
        <w:trPr>
          <w:trHeight w:val="300"/>
        </w:trPr>
        <w:tc>
          <w:tcPr>
            <w:tcW w:w="160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left"/>
              <w:rPr>
                <w:rFonts w:cstheme="minorHAnsi"/>
                <w:color w:val="000000"/>
                <w:sz w:val="22"/>
                <w:szCs w:val="22"/>
                <w:lang w:bidi="ar-SA"/>
              </w:rPr>
            </w:pPr>
            <w:r w:rsidRPr="00F54D95">
              <w:rPr>
                <w:rFonts w:cstheme="minorHAnsi"/>
                <w:color w:val="000000"/>
                <w:sz w:val="22"/>
                <w:szCs w:val="22"/>
                <w:lang w:bidi="ar-SA"/>
              </w:rPr>
              <w:t>Right Knee</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31.88</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4.82</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85.46</w:t>
            </w:r>
          </w:p>
        </w:tc>
        <w:tc>
          <w:tcPr>
            <w:tcW w:w="317"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left"/>
              <w:rPr>
                <w:rFonts w:cstheme="minorHAnsi"/>
                <w:color w:val="000000"/>
                <w:sz w:val="22"/>
                <w:szCs w:val="22"/>
                <w:lang w:bidi="ar-SA"/>
              </w:rPr>
            </w:pPr>
          </w:p>
        </w:tc>
        <w:tc>
          <w:tcPr>
            <w:tcW w:w="2106"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center"/>
              <w:rPr>
                <w:rFonts w:cstheme="minorHAnsi"/>
                <w:color w:val="000000"/>
                <w:sz w:val="22"/>
                <w:szCs w:val="22"/>
                <w:lang w:bidi="ar-SA"/>
              </w:rPr>
            </w:pPr>
            <w:r w:rsidRPr="00F54D95">
              <w:rPr>
                <w:rFonts w:cstheme="minorHAnsi"/>
                <w:color w:val="000000"/>
                <w:sz w:val="22"/>
                <w:szCs w:val="22"/>
                <w:lang w:bidi="ar-SA"/>
              </w:rPr>
              <w:t>88.95</w:t>
            </w:r>
          </w:p>
        </w:tc>
        <w:tc>
          <w:tcPr>
            <w:tcW w:w="317"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center"/>
              <w:rPr>
                <w:rFonts w:ascii="Calibri" w:hAnsi="Calibri" w:cs="Calibri"/>
                <w:color w:val="000000"/>
                <w:sz w:val="22"/>
                <w:szCs w:val="22"/>
                <w:lang w:bidi="ar-SA"/>
              </w:rPr>
            </w:pPr>
          </w:p>
        </w:tc>
      </w:tr>
      <w:tr w:rsidR="00F54D95" w:rsidRPr="00F54D95" w:rsidTr="00F54D95">
        <w:trPr>
          <w:trHeight w:val="300"/>
        </w:trPr>
        <w:tc>
          <w:tcPr>
            <w:tcW w:w="160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left"/>
              <w:rPr>
                <w:rFonts w:cstheme="minorHAnsi"/>
                <w:color w:val="000000"/>
                <w:sz w:val="22"/>
                <w:szCs w:val="22"/>
                <w:lang w:bidi="ar-SA"/>
              </w:rPr>
            </w:pPr>
            <w:r w:rsidRPr="00F54D95">
              <w:rPr>
                <w:rFonts w:cstheme="minorHAnsi"/>
                <w:color w:val="000000"/>
                <w:sz w:val="22"/>
                <w:szCs w:val="22"/>
                <w:lang w:bidi="ar-SA"/>
              </w:rPr>
              <w:t>Left Ankle</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14.06</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32.56</w:t>
            </w:r>
          </w:p>
        </w:tc>
        <w:tc>
          <w:tcPr>
            <w:tcW w:w="960"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58.09</w:t>
            </w:r>
          </w:p>
        </w:tc>
        <w:tc>
          <w:tcPr>
            <w:tcW w:w="317"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left"/>
              <w:rPr>
                <w:rFonts w:cstheme="minorHAnsi"/>
                <w:color w:val="000000"/>
                <w:sz w:val="22"/>
                <w:szCs w:val="22"/>
                <w:lang w:bidi="ar-SA"/>
              </w:rPr>
            </w:pPr>
          </w:p>
        </w:tc>
        <w:tc>
          <w:tcPr>
            <w:tcW w:w="2106"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center"/>
              <w:rPr>
                <w:rFonts w:cstheme="minorHAnsi"/>
                <w:color w:val="000000"/>
                <w:sz w:val="22"/>
                <w:szCs w:val="22"/>
                <w:lang w:bidi="ar-SA"/>
              </w:rPr>
            </w:pPr>
            <w:r w:rsidRPr="00F54D95">
              <w:rPr>
                <w:rFonts w:cstheme="minorHAnsi"/>
                <w:color w:val="000000"/>
                <w:sz w:val="22"/>
                <w:szCs w:val="22"/>
                <w:lang w:bidi="ar-SA"/>
              </w:rPr>
              <w:t>63.63</w:t>
            </w:r>
          </w:p>
        </w:tc>
        <w:tc>
          <w:tcPr>
            <w:tcW w:w="317" w:type="dxa"/>
            <w:tcBorders>
              <w:top w:val="nil"/>
              <w:left w:val="nil"/>
              <w:bottom w:val="nil"/>
              <w:right w:val="nil"/>
            </w:tcBorders>
            <w:shd w:val="clear" w:color="auto" w:fill="auto"/>
            <w:noWrap/>
            <w:vAlign w:val="bottom"/>
            <w:hideMark/>
          </w:tcPr>
          <w:p w:rsidR="00F54D95" w:rsidRPr="00F54D95" w:rsidRDefault="00F54D95" w:rsidP="00F54D95">
            <w:pPr>
              <w:spacing w:line="240" w:lineRule="auto"/>
              <w:jc w:val="center"/>
              <w:rPr>
                <w:rFonts w:ascii="Calibri" w:hAnsi="Calibri" w:cs="Calibri"/>
                <w:color w:val="000000"/>
                <w:sz w:val="22"/>
                <w:szCs w:val="22"/>
                <w:lang w:bidi="ar-SA"/>
              </w:rPr>
            </w:pPr>
          </w:p>
        </w:tc>
      </w:tr>
      <w:tr w:rsidR="00F54D95" w:rsidRPr="00F54D95" w:rsidTr="00F54D95">
        <w:trPr>
          <w:trHeight w:val="300"/>
        </w:trPr>
        <w:tc>
          <w:tcPr>
            <w:tcW w:w="1600" w:type="dxa"/>
            <w:tcBorders>
              <w:top w:val="nil"/>
              <w:left w:val="nil"/>
              <w:bottom w:val="single" w:sz="4" w:space="0" w:color="auto"/>
              <w:right w:val="nil"/>
            </w:tcBorders>
            <w:shd w:val="clear" w:color="auto" w:fill="auto"/>
            <w:noWrap/>
            <w:vAlign w:val="bottom"/>
            <w:hideMark/>
          </w:tcPr>
          <w:p w:rsidR="00F54D95" w:rsidRPr="00F54D95" w:rsidRDefault="00F54D95" w:rsidP="00F54D95">
            <w:pPr>
              <w:spacing w:line="240" w:lineRule="auto"/>
              <w:jc w:val="left"/>
              <w:rPr>
                <w:rFonts w:cstheme="minorHAnsi"/>
                <w:color w:val="000000"/>
                <w:sz w:val="22"/>
                <w:szCs w:val="22"/>
                <w:lang w:bidi="ar-SA"/>
              </w:rPr>
            </w:pPr>
            <w:r w:rsidRPr="00F54D95">
              <w:rPr>
                <w:rFonts w:cstheme="minorHAnsi"/>
                <w:color w:val="000000"/>
                <w:sz w:val="22"/>
                <w:szCs w:val="22"/>
                <w:lang w:bidi="ar-SA"/>
              </w:rPr>
              <w:t>Right Ankle</w:t>
            </w:r>
          </w:p>
        </w:tc>
        <w:tc>
          <w:tcPr>
            <w:tcW w:w="960" w:type="dxa"/>
            <w:tcBorders>
              <w:top w:val="nil"/>
              <w:left w:val="nil"/>
              <w:bottom w:val="single" w:sz="4" w:space="0" w:color="auto"/>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4.05</w:t>
            </w:r>
          </w:p>
        </w:tc>
        <w:tc>
          <w:tcPr>
            <w:tcW w:w="960" w:type="dxa"/>
            <w:tcBorders>
              <w:top w:val="nil"/>
              <w:left w:val="nil"/>
              <w:bottom w:val="single" w:sz="4" w:space="0" w:color="auto"/>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14.79</w:t>
            </w:r>
          </w:p>
        </w:tc>
        <w:tc>
          <w:tcPr>
            <w:tcW w:w="960" w:type="dxa"/>
            <w:tcBorders>
              <w:top w:val="nil"/>
              <w:left w:val="nil"/>
              <w:bottom w:val="single" w:sz="4" w:space="0" w:color="auto"/>
              <w:right w:val="nil"/>
            </w:tcBorders>
            <w:shd w:val="clear" w:color="auto" w:fill="auto"/>
            <w:noWrap/>
            <w:vAlign w:val="bottom"/>
            <w:hideMark/>
          </w:tcPr>
          <w:p w:rsidR="00F54D95" w:rsidRPr="00F54D95" w:rsidRDefault="00F54D95" w:rsidP="00F54D95">
            <w:pPr>
              <w:spacing w:line="240" w:lineRule="auto"/>
              <w:jc w:val="right"/>
              <w:rPr>
                <w:rFonts w:cstheme="minorHAnsi"/>
                <w:color w:val="000000"/>
                <w:sz w:val="22"/>
                <w:szCs w:val="22"/>
                <w:lang w:bidi="ar-SA"/>
              </w:rPr>
            </w:pPr>
            <w:r w:rsidRPr="00F54D95">
              <w:rPr>
                <w:rFonts w:cstheme="minorHAnsi"/>
                <w:color w:val="000000"/>
                <w:sz w:val="22"/>
                <w:szCs w:val="22"/>
                <w:lang w:bidi="ar-SA"/>
              </w:rPr>
              <w:t>21.58</w:t>
            </w:r>
          </w:p>
        </w:tc>
        <w:tc>
          <w:tcPr>
            <w:tcW w:w="317" w:type="dxa"/>
            <w:tcBorders>
              <w:top w:val="nil"/>
              <w:left w:val="nil"/>
              <w:bottom w:val="single" w:sz="4" w:space="0" w:color="auto"/>
              <w:right w:val="nil"/>
            </w:tcBorders>
            <w:shd w:val="clear" w:color="auto" w:fill="auto"/>
            <w:noWrap/>
            <w:vAlign w:val="bottom"/>
            <w:hideMark/>
          </w:tcPr>
          <w:p w:rsidR="00F54D95" w:rsidRPr="00F54D95" w:rsidRDefault="00F54D95" w:rsidP="00F54D95">
            <w:pPr>
              <w:spacing w:line="240" w:lineRule="auto"/>
              <w:jc w:val="left"/>
              <w:rPr>
                <w:rFonts w:cstheme="minorHAnsi"/>
                <w:color w:val="000000"/>
                <w:sz w:val="22"/>
                <w:szCs w:val="22"/>
                <w:lang w:bidi="ar-SA"/>
              </w:rPr>
            </w:pPr>
            <w:r w:rsidRPr="00F54D95">
              <w:rPr>
                <w:rFonts w:cstheme="minorHAnsi"/>
                <w:color w:val="000000"/>
                <w:sz w:val="22"/>
                <w:szCs w:val="22"/>
                <w:lang w:bidi="ar-SA"/>
              </w:rPr>
              <w:t> </w:t>
            </w:r>
          </w:p>
        </w:tc>
        <w:tc>
          <w:tcPr>
            <w:tcW w:w="2106" w:type="dxa"/>
            <w:tcBorders>
              <w:top w:val="nil"/>
              <w:left w:val="nil"/>
              <w:bottom w:val="single" w:sz="4" w:space="0" w:color="auto"/>
              <w:right w:val="nil"/>
            </w:tcBorders>
            <w:shd w:val="clear" w:color="auto" w:fill="auto"/>
            <w:noWrap/>
            <w:vAlign w:val="bottom"/>
            <w:hideMark/>
          </w:tcPr>
          <w:p w:rsidR="00F54D95" w:rsidRPr="00F54D95" w:rsidRDefault="00F54D95" w:rsidP="00F54D95">
            <w:pPr>
              <w:spacing w:line="240" w:lineRule="auto"/>
              <w:jc w:val="center"/>
              <w:rPr>
                <w:rFonts w:cstheme="minorHAnsi"/>
                <w:color w:val="000000"/>
                <w:sz w:val="22"/>
                <w:szCs w:val="22"/>
                <w:lang w:bidi="ar-SA"/>
              </w:rPr>
            </w:pPr>
            <w:r w:rsidRPr="00F54D95">
              <w:rPr>
                <w:rFonts w:cstheme="minorHAnsi"/>
                <w:color w:val="000000"/>
                <w:sz w:val="22"/>
                <w:szCs w:val="22"/>
                <w:lang w:bidi="ar-SA"/>
              </w:rPr>
              <w:t>25.99</w:t>
            </w:r>
          </w:p>
        </w:tc>
        <w:tc>
          <w:tcPr>
            <w:tcW w:w="317" w:type="dxa"/>
            <w:tcBorders>
              <w:top w:val="nil"/>
              <w:left w:val="nil"/>
              <w:bottom w:val="single" w:sz="4" w:space="0" w:color="auto"/>
              <w:right w:val="nil"/>
            </w:tcBorders>
            <w:shd w:val="clear" w:color="auto" w:fill="auto"/>
            <w:noWrap/>
            <w:vAlign w:val="bottom"/>
            <w:hideMark/>
          </w:tcPr>
          <w:p w:rsidR="00F54D95" w:rsidRPr="00F54D95" w:rsidRDefault="00F54D95" w:rsidP="00F54D95">
            <w:pPr>
              <w:spacing w:line="240" w:lineRule="auto"/>
              <w:jc w:val="center"/>
              <w:rPr>
                <w:rFonts w:ascii="Calibri" w:hAnsi="Calibri" w:cs="Calibri"/>
                <w:color w:val="000000"/>
                <w:sz w:val="22"/>
                <w:szCs w:val="22"/>
                <w:lang w:bidi="ar-SA"/>
              </w:rPr>
            </w:pPr>
          </w:p>
        </w:tc>
      </w:tr>
    </w:tbl>
    <w:p w:rsidR="00503608" w:rsidRDefault="00503608" w:rsidP="00451FCA">
      <w:pPr>
        <w:tabs>
          <w:tab w:val="left" w:pos="1080"/>
        </w:tabs>
      </w:pPr>
    </w:p>
    <w:p w:rsidR="00C7587B" w:rsidRDefault="0014663D" w:rsidP="00451FCA">
      <w:pPr>
        <w:tabs>
          <w:tab w:val="left" w:pos="1080"/>
        </w:tabs>
      </w:pPr>
      <w:r>
        <w:t xml:space="preserve">    Execution times</w:t>
      </w:r>
      <w:r w:rsidR="003C32EA">
        <w:t xml:space="preserve"> in seconds</w:t>
      </w:r>
      <w:r>
        <w:t xml:space="preserve"> for the</w:t>
      </w:r>
      <w:r w:rsidR="003C32EA">
        <w:t xml:space="preserve"> ACM algorithm are shown</w:t>
      </w:r>
      <w:r w:rsidR="006B4004">
        <w:t xml:space="preserve"> in Table 4</w:t>
      </w:r>
      <w:r w:rsidR="00370F6A">
        <w:t>-4</w:t>
      </w:r>
      <w:r w:rsidR="00D1460F">
        <w:t xml:space="preserve"> for individual joints</w:t>
      </w:r>
      <w:r w:rsidR="00C66B02">
        <w:t>.</w:t>
      </w:r>
      <w:r w:rsidR="00DE1E93">
        <w:t xml:space="preserve"> The processing</w:t>
      </w:r>
      <w:r w:rsidR="003C32EA">
        <w:t xml:space="preserve"> </w:t>
      </w:r>
      <w:r w:rsidR="009209F3">
        <w:t>times are for</w:t>
      </w:r>
      <w:r w:rsidR="00151610">
        <w:t xml:space="preserve"> the single </w:t>
      </w:r>
      <w:r w:rsidR="009209F3">
        <w:t>five minute trial</w:t>
      </w:r>
      <w:r w:rsidR="00151610">
        <w:t xml:space="preserve"> with moderate </w:t>
      </w:r>
      <w:r w:rsidR="00A526C3">
        <w:t xml:space="preserve">drift described in this section. </w:t>
      </w:r>
      <w:r w:rsidR="00E4754B">
        <w:t>This trial</w:t>
      </w:r>
      <w:r w:rsidR="00DE1E93">
        <w:t xml:space="preserve"> includes 15000 data samples.</w:t>
      </w:r>
    </w:p>
    <w:p w:rsidR="00C7587B" w:rsidRDefault="00C7587B">
      <w:pPr>
        <w:spacing w:line="240" w:lineRule="auto"/>
        <w:jc w:val="left"/>
      </w:pPr>
      <w:r>
        <w:br w:type="page"/>
      </w:r>
    </w:p>
    <w:p w:rsidR="0014663D" w:rsidRDefault="002816DB" w:rsidP="00451FCA">
      <w:pPr>
        <w:tabs>
          <w:tab w:val="left" w:pos="1080"/>
        </w:tabs>
      </w:pPr>
      <w:r>
        <w:lastRenderedPageBreak/>
        <w:t xml:space="preserve">  </w:t>
      </w:r>
      <w:r w:rsidR="00B97442">
        <w:t xml:space="preserve"> </w:t>
      </w:r>
    </w:p>
    <w:p w:rsidR="005D6DF5" w:rsidRDefault="006B4004" w:rsidP="005D6DF5">
      <w:pPr>
        <w:pStyle w:val="Caption"/>
        <w:keepNext/>
      </w:pPr>
      <w:bookmarkStart w:id="61" w:name="_Toc500930586"/>
      <w:r>
        <w:t>Table 4</w:t>
      </w:r>
      <w:r w:rsidR="005D6DF5">
        <w:noBreakHyphen/>
      </w:r>
      <w:r w:rsidR="004E43E6">
        <w:fldChar w:fldCharType="begin"/>
      </w:r>
      <w:r w:rsidR="004E43E6">
        <w:instrText xml:space="preserve"> SEQ Table \* ARABIC \s 1 </w:instrText>
      </w:r>
      <w:r w:rsidR="004E43E6">
        <w:fldChar w:fldCharType="separate"/>
      </w:r>
      <w:r w:rsidR="004E43E6">
        <w:rPr>
          <w:noProof/>
        </w:rPr>
        <w:t>4</w:t>
      </w:r>
      <w:r w:rsidR="004E43E6">
        <w:rPr>
          <w:noProof/>
        </w:rPr>
        <w:fldChar w:fldCharType="end"/>
      </w:r>
      <w:r w:rsidR="005D6DF5">
        <w:t>. Execution times with and without centroid correction</w:t>
      </w:r>
      <w:bookmarkEnd w:id="61"/>
    </w:p>
    <w:tbl>
      <w:tblPr>
        <w:tblW w:w="8069" w:type="dxa"/>
        <w:tblInd w:w="93" w:type="dxa"/>
        <w:tblLook w:val="04A0" w:firstRow="1" w:lastRow="0" w:firstColumn="1" w:lastColumn="0" w:noHBand="0" w:noVBand="1"/>
      </w:tblPr>
      <w:tblGrid>
        <w:gridCol w:w="1600"/>
        <w:gridCol w:w="2915"/>
        <w:gridCol w:w="266"/>
        <w:gridCol w:w="3288"/>
      </w:tblGrid>
      <w:tr w:rsidR="005E418C" w:rsidRPr="00451FCA" w:rsidTr="00B97442">
        <w:trPr>
          <w:trHeight w:val="300"/>
        </w:trPr>
        <w:tc>
          <w:tcPr>
            <w:tcW w:w="1600" w:type="dxa"/>
            <w:tcBorders>
              <w:top w:val="single" w:sz="4" w:space="0" w:color="auto"/>
              <w:left w:val="nil"/>
              <w:bottom w:val="nil"/>
              <w:right w:val="nil"/>
            </w:tcBorders>
            <w:shd w:val="clear" w:color="auto" w:fill="auto"/>
            <w:noWrap/>
            <w:vAlign w:val="bottom"/>
            <w:hideMark/>
          </w:tcPr>
          <w:p w:rsidR="005E418C" w:rsidRPr="00F54D95" w:rsidRDefault="005E418C" w:rsidP="00930FF7">
            <w:pPr>
              <w:spacing w:line="240" w:lineRule="auto"/>
              <w:jc w:val="left"/>
              <w:rPr>
                <w:rFonts w:cstheme="minorHAnsi"/>
                <w:color w:val="000000"/>
                <w:sz w:val="22"/>
                <w:szCs w:val="22"/>
                <w:lang w:bidi="ar-SA"/>
              </w:rPr>
            </w:pPr>
            <w:r w:rsidRPr="00F54D95">
              <w:rPr>
                <w:rFonts w:cstheme="minorHAnsi"/>
                <w:color w:val="000000"/>
                <w:sz w:val="22"/>
                <w:szCs w:val="22"/>
                <w:lang w:bidi="ar-SA"/>
              </w:rPr>
              <w:t>Joint</w:t>
            </w:r>
          </w:p>
        </w:tc>
        <w:tc>
          <w:tcPr>
            <w:tcW w:w="6469" w:type="dxa"/>
            <w:gridSpan w:val="3"/>
            <w:tcBorders>
              <w:top w:val="single" w:sz="4" w:space="0" w:color="auto"/>
              <w:left w:val="nil"/>
              <w:bottom w:val="nil"/>
              <w:right w:val="nil"/>
            </w:tcBorders>
            <w:shd w:val="clear" w:color="auto" w:fill="auto"/>
            <w:noWrap/>
            <w:vAlign w:val="bottom"/>
            <w:hideMark/>
          </w:tcPr>
          <w:p w:rsidR="005E418C" w:rsidRPr="00F54D95" w:rsidRDefault="00B97442" w:rsidP="00930FF7">
            <w:pPr>
              <w:spacing w:line="240" w:lineRule="auto"/>
              <w:jc w:val="center"/>
              <w:rPr>
                <w:rFonts w:cstheme="minorHAnsi"/>
                <w:color w:val="000000"/>
                <w:sz w:val="22"/>
                <w:szCs w:val="22"/>
                <w:lang w:bidi="ar-SA"/>
              </w:rPr>
            </w:pPr>
            <w:r w:rsidRPr="00F54D95">
              <w:rPr>
                <w:rFonts w:cstheme="minorHAnsi"/>
                <w:color w:val="000000"/>
                <w:sz w:val="22"/>
                <w:szCs w:val="22"/>
                <w:lang w:bidi="ar-SA"/>
              </w:rPr>
              <w:t>Execution Time (Sec)</w:t>
            </w:r>
          </w:p>
        </w:tc>
      </w:tr>
      <w:tr w:rsidR="005E418C" w:rsidRPr="00451FCA" w:rsidTr="00B97442">
        <w:trPr>
          <w:trHeight w:val="315"/>
        </w:trPr>
        <w:tc>
          <w:tcPr>
            <w:tcW w:w="1600" w:type="dxa"/>
            <w:tcBorders>
              <w:top w:val="nil"/>
              <w:left w:val="nil"/>
              <w:bottom w:val="double" w:sz="6" w:space="0" w:color="auto"/>
              <w:right w:val="nil"/>
            </w:tcBorders>
            <w:shd w:val="clear" w:color="auto" w:fill="auto"/>
            <w:noWrap/>
            <w:vAlign w:val="bottom"/>
            <w:hideMark/>
          </w:tcPr>
          <w:p w:rsidR="005E418C" w:rsidRPr="00F54D95" w:rsidRDefault="005E418C" w:rsidP="00930FF7">
            <w:pPr>
              <w:spacing w:line="240" w:lineRule="auto"/>
              <w:jc w:val="left"/>
              <w:rPr>
                <w:rFonts w:cstheme="minorHAnsi"/>
                <w:color w:val="000000"/>
                <w:sz w:val="22"/>
                <w:szCs w:val="22"/>
                <w:lang w:bidi="ar-SA"/>
              </w:rPr>
            </w:pPr>
            <w:r w:rsidRPr="00F54D95">
              <w:rPr>
                <w:rFonts w:cstheme="minorHAnsi"/>
                <w:color w:val="000000"/>
                <w:sz w:val="22"/>
                <w:szCs w:val="22"/>
                <w:lang w:bidi="ar-SA"/>
              </w:rPr>
              <w:t> </w:t>
            </w:r>
          </w:p>
        </w:tc>
        <w:tc>
          <w:tcPr>
            <w:tcW w:w="2915" w:type="dxa"/>
            <w:tcBorders>
              <w:top w:val="nil"/>
              <w:left w:val="nil"/>
              <w:bottom w:val="double" w:sz="6" w:space="0" w:color="auto"/>
              <w:right w:val="nil"/>
            </w:tcBorders>
            <w:shd w:val="clear" w:color="auto" w:fill="auto"/>
            <w:noWrap/>
            <w:hideMark/>
          </w:tcPr>
          <w:p w:rsidR="005E418C" w:rsidRPr="00F54D95" w:rsidRDefault="005E418C" w:rsidP="00930FF7">
            <w:pPr>
              <w:spacing w:line="240" w:lineRule="auto"/>
              <w:jc w:val="center"/>
              <w:rPr>
                <w:rFonts w:cstheme="minorHAnsi"/>
                <w:color w:val="000000"/>
                <w:sz w:val="22"/>
                <w:szCs w:val="22"/>
                <w:lang w:bidi="ar-SA"/>
              </w:rPr>
            </w:pPr>
            <w:r w:rsidRPr="00F54D95">
              <w:rPr>
                <w:rFonts w:cstheme="minorHAnsi"/>
                <w:color w:val="000000"/>
                <w:sz w:val="22"/>
                <w:szCs w:val="22"/>
                <w:lang w:bidi="ar-SA"/>
              </w:rPr>
              <w:t>With</w:t>
            </w:r>
            <w:r w:rsidR="00B97442" w:rsidRPr="00F54D95">
              <w:rPr>
                <w:rFonts w:cstheme="minorHAnsi"/>
                <w:color w:val="000000"/>
                <w:sz w:val="22"/>
                <w:szCs w:val="22"/>
                <w:lang w:bidi="ar-SA"/>
              </w:rPr>
              <w:t>out</w:t>
            </w:r>
            <w:r w:rsidRPr="00F54D95">
              <w:rPr>
                <w:rFonts w:cstheme="minorHAnsi"/>
                <w:color w:val="000000"/>
                <w:sz w:val="22"/>
                <w:szCs w:val="22"/>
                <w:lang w:bidi="ar-SA"/>
              </w:rPr>
              <w:t xml:space="preserve"> Centroid Correction          </w:t>
            </w:r>
          </w:p>
        </w:tc>
        <w:tc>
          <w:tcPr>
            <w:tcW w:w="266" w:type="dxa"/>
            <w:tcBorders>
              <w:top w:val="nil"/>
              <w:left w:val="nil"/>
              <w:bottom w:val="double" w:sz="6" w:space="0" w:color="auto"/>
              <w:right w:val="nil"/>
            </w:tcBorders>
            <w:shd w:val="clear" w:color="auto" w:fill="auto"/>
            <w:noWrap/>
            <w:hideMark/>
          </w:tcPr>
          <w:p w:rsidR="005E418C" w:rsidRPr="00F54D95" w:rsidRDefault="005E418C" w:rsidP="00930FF7">
            <w:pPr>
              <w:spacing w:line="240" w:lineRule="auto"/>
              <w:jc w:val="center"/>
              <w:rPr>
                <w:rFonts w:cstheme="minorHAnsi"/>
                <w:color w:val="000000"/>
                <w:sz w:val="22"/>
                <w:szCs w:val="22"/>
                <w:lang w:bidi="ar-SA"/>
              </w:rPr>
            </w:pPr>
          </w:p>
        </w:tc>
        <w:tc>
          <w:tcPr>
            <w:tcW w:w="3288" w:type="dxa"/>
            <w:tcBorders>
              <w:top w:val="nil"/>
              <w:left w:val="nil"/>
              <w:bottom w:val="double" w:sz="6" w:space="0" w:color="auto"/>
              <w:right w:val="nil"/>
            </w:tcBorders>
            <w:shd w:val="clear" w:color="auto" w:fill="auto"/>
            <w:noWrap/>
            <w:hideMark/>
          </w:tcPr>
          <w:p w:rsidR="005E418C" w:rsidRPr="00F54D95" w:rsidRDefault="00B97442" w:rsidP="00930FF7">
            <w:pPr>
              <w:spacing w:line="240" w:lineRule="auto"/>
              <w:jc w:val="center"/>
              <w:rPr>
                <w:rFonts w:cstheme="minorHAnsi"/>
                <w:color w:val="000000"/>
                <w:sz w:val="22"/>
                <w:szCs w:val="22"/>
                <w:lang w:bidi="ar-SA"/>
              </w:rPr>
            </w:pPr>
            <w:r w:rsidRPr="00F54D95">
              <w:rPr>
                <w:rFonts w:cstheme="minorHAnsi"/>
                <w:color w:val="000000"/>
                <w:sz w:val="22"/>
                <w:szCs w:val="22"/>
                <w:lang w:bidi="ar-SA"/>
              </w:rPr>
              <w:t>With</w:t>
            </w:r>
            <w:r w:rsidR="005E418C" w:rsidRPr="00F54D95">
              <w:rPr>
                <w:rFonts w:cstheme="minorHAnsi"/>
                <w:color w:val="000000"/>
                <w:sz w:val="22"/>
                <w:szCs w:val="22"/>
                <w:lang w:bidi="ar-SA"/>
              </w:rPr>
              <w:t xml:space="preserve"> Centroid Correction          </w:t>
            </w:r>
          </w:p>
        </w:tc>
      </w:tr>
      <w:tr w:rsidR="005E418C" w:rsidRPr="00451FCA" w:rsidTr="00B97442">
        <w:trPr>
          <w:trHeight w:val="315"/>
        </w:trPr>
        <w:tc>
          <w:tcPr>
            <w:tcW w:w="1600" w:type="dxa"/>
            <w:tcBorders>
              <w:top w:val="nil"/>
              <w:left w:val="nil"/>
              <w:bottom w:val="nil"/>
              <w:right w:val="nil"/>
            </w:tcBorders>
            <w:shd w:val="clear" w:color="auto" w:fill="auto"/>
            <w:noWrap/>
            <w:vAlign w:val="bottom"/>
            <w:hideMark/>
          </w:tcPr>
          <w:p w:rsidR="005E418C" w:rsidRPr="00F54D95" w:rsidRDefault="005E418C" w:rsidP="00930FF7">
            <w:pPr>
              <w:spacing w:line="240" w:lineRule="auto"/>
              <w:jc w:val="left"/>
              <w:rPr>
                <w:rFonts w:cstheme="minorHAnsi"/>
                <w:color w:val="000000"/>
                <w:sz w:val="22"/>
                <w:szCs w:val="22"/>
                <w:lang w:bidi="ar-SA"/>
              </w:rPr>
            </w:pPr>
            <w:r w:rsidRPr="00F54D95">
              <w:rPr>
                <w:rFonts w:cstheme="minorHAnsi"/>
                <w:color w:val="000000"/>
                <w:sz w:val="22"/>
                <w:szCs w:val="22"/>
                <w:lang w:bidi="ar-SA"/>
              </w:rPr>
              <w:t>Spine</w:t>
            </w:r>
          </w:p>
        </w:tc>
        <w:tc>
          <w:tcPr>
            <w:tcW w:w="2915" w:type="dxa"/>
            <w:tcBorders>
              <w:top w:val="nil"/>
              <w:left w:val="nil"/>
              <w:bottom w:val="nil"/>
              <w:right w:val="nil"/>
            </w:tcBorders>
            <w:shd w:val="clear" w:color="auto" w:fill="auto"/>
            <w:noWrap/>
            <w:vAlign w:val="center"/>
            <w:hideMark/>
          </w:tcPr>
          <w:p w:rsidR="005E418C" w:rsidRPr="00F54D95" w:rsidRDefault="00930FF7" w:rsidP="00B97442">
            <w:pPr>
              <w:spacing w:line="240" w:lineRule="auto"/>
              <w:jc w:val="center"/>
              <w:rPr>
                <w:rFonts w:cstheme="minorHAnsi"/>
                <w:color w:val="000000"/>
                <w:sz w:val="22"/>
                <w:szCs w:val="22"/>
                <w:lang w:bidi="ar-SA"/>
              </w:rPr>
            </w:pPr>
            <w:r w:rsidRPr="00F54D95">
              <w:rPr>
                <w:rFonts w:cstheme="minorHAnsi"/>
                <w:color w:val="000000"/>
                <w:sz w:val="22"/>
                <w:szCs w:val="22"/>
                <w:lang w:bidi="ar-SA"/>
              </w:rPr>
              <w:t>65.62</w:t>
            </w:r>
          </w:p>
        </w:tc>
        <w:tc>
          <w:tcPr>
            <w:tcW w:w="266" w:type="dxa"/>
            <w:tcBorders>
              <w:top w:val="nil"/>
              <w:left w:val="nil"/>
              <w:bottom w:val="nil"/>
              <w:right w:val="nil"/>
            </w:tcBorders>
            <w:shd w:val="clear" w:color="auto" w:fill="auto"/>
            <w:noWrap/>
            <w:vAlign w:val="center"/>
            <w:hideMark/>
          </w:tcPr>
          <w:p w:rsidR="005E418C" w:rsidRPr="00F54D95" w:rsidRDefault="005E418C" w:rsidP="00B97442">
            <w:pPr>
              <w:spacing w:line="240" w:lineRule="auto"/>
              <w:jc w:val="center"/>
              <w:rPr>
                <w:rFonts w:cstheme="minorHAnsi"/>
                <w:color w:val="000000"/>
                <w:sz w:val="22"/>
                <w:szCs w:val="22"/>
                <w:lang w:bidi="ar-SA"/>
              </w:rPr>
            </w:pPr>
          </w:p>
        </w:tc>
        <w:tc>
          <w:tcPr>
            <w:tcW w:w="3288" w:type="dxa"/>
            <w:tcBorders>
              <w:top w:val="nil"/>
              <w:left w:val="nil"/>
              <w:bottom w:val="nil"/>
              <w:right w:val="nil"/>
            </w:tcBorders>
            <w:shd w:val="clear" w:color="auto" w:fill="auto"/>
            <w:noWrap/>
            <w:vAlign w:val="center"/>
            <w:hideMark/>
          </w:tcPr>
          <w:p w:rsidR="005E418C" w:rsidRPr="00F54D95" w:rsidRDefault="00930FF7" w:rsidP="00B97442">
            <w:pPr>
              <w:spacing w:line="240" w:lineRule="auto"/>
              <w:jc w:val="center"/>
              <w:rPr>
                <w:rFonts w:cstheme="minorHAnsi"/>
                <w:color w:val="000000"/>
                <w:sz w:val="22"/>
                <w:szCs w:val="22"/>
                <w:lang w:bidi="ar-SA"/>
              </w:rPr>
            </w:pPr>
            <w:r w:rsidRPr="00F54D95">
              <w:rPr>
                <w:rFonts w:cstheme="minorHAnsi"/>
                <w:color w:val="000000"/>
                <w:sz w:val="22"/>
                <w:szCs w:val="22"/>
                <w:lang w:bidi="ar-SA"/>
              </w:rPr>
              <w:t>260.73</w:t>
            </w:r>
          </w:p>
        </w:tc>
      </w:tr>
      <w:tr w:rsidR="005E418C" w:rsidRPr="00451FCA" w:rsidTr="00B97442">
        <w:trPr>
          <w:trHeight w:val="300"/>
        </w:trPr>
        <w:tc>
          <w:tcPr>
            <w:tcW w:w="1600" w:type="dxa"/>
            <w:tcBorders>
              <w:top w:val="nil"/>
              <w:left w:val="nil"/>
              <w:bottom w:val="nil"/>
              <w:right w:val="nil"/>
            </w:tcBorders>
            <w:shd w:val="clear" w:color="auto" w:fill="auto"/>
            <w:noWrap/>
            <w:vAlign w:val="bottom"/>
            <w:hideMark/>
          </w:tcPr>
          <w:p w:rsidR="005E418C" w:rsidRPr="00F54D95" w:rsidRDefault="005E418C" w:rsidP="00930FF7">
            <w:pPr>
              <w:spacing w:line="240" w:lineRule="auto"/>
              <w:jc w:val="left"/>
              <w:rPr>
                <w:rFonts w:cstheme="minorHAnsi"/>
                <w:color w:val="000000"/>
                <w:sz w:val="22"/>
                <w:szCs w:val="22"/>
                <w:lang w:bidi="ar-SA"/>
              </w:rPr>
            </w:pPr>
            <w:r w:rsidRPr="00F54D95">
              <w:rPr>
                <w:rFonts w:cstheme="minorHAnsi"/>
                <w:color w:val="000000"/>
                <w:sz w:val="22"/>
                <w:szCs w:val="22"/>
                <w:lang w:bidi="ar-SA"/>
              </w:rPr>
              <w:t>Neck</w:t>
            </w:r>
          </w:p>
        </w:tc>
        <w:tc>
          <w:tcPr>
            <w:tcW w:w="2915" w:type="dxa"/>
            <w:tcBorders>
              <w:top w:val="nil"/>
              <w:left w:val="nil"/>
              <w:bottom w:val="nil"/>
              <w:right w:val="nil"/>
            </w:tcBorders>
            <w:shd w:val="clear" w:color="auto" w:fill="auto"/>
            <w:noWrap/>
            <w:vAlign w:val="center"/>
            <w:hideMark/>
          </w:tcPr>
          <w:p w:rsidR="005E418C" w:rsidRPr="00F54D95" w:rsidRDefault="00315275" w:rsidP="00B97442">
            <w:pPr>
              <w:spacing w:line="240" w:lineRule="auto"/>
              <w:jc w:val="center"/>
              <w:rPr>
                <w:rFonts w:cstheme="minorHAnsi"/>
                <w:color w:val="000000"/>
                <w:sz w:val="22"/>
                <w:szCs w:val="22"/>
                <w:lang w:bidi="ar-SA"/>
              </w:rPr>
            </w:pPr>
            <w:r w:rsidRPr="00F54D95">
              <w:rPr>
                <w:rFonts w:cstheme="minorHAnsi"/>
                <w:color w:val="000000"/>
                <w:sz w:val="22"/>
                <w:szCs w:val="22"/>
                <w:lang w:bidi="ar-SA"/>
              </w:rPr>
              <w:t>21</w:t>
            </w:r>
            <w:r w:rsidR="00930FF7" w:rsidRPr="00F54D95">
              <w:rPr>
                <w:rFonts w:cstheme="minorHAnsi"/>
                <w:color w:val="000000"/>
                <w:sz w:val="22"/>
                <w:szCs w:val="22"/>
                <w:lang w:bidi="ar-SA"/>
              </w:rPr>
              <w:t>3.68</w:t>
            </w:r>
          </w:p>
        </w:tc>
        <w:tc>
          <w:tcPr>
            <w:tcW w:w="266" w:type="dxa"/>
            <w:tcBorders>
              <w:top w:val="nil"/>
              <w:left w:val="nil"/>
              <w:bottom w:val="nil"/>
              <w:right w:val="nil"/>
            </w:tcBorders>
            <w:shd w:val="clear" w:color="auto" w:fill="auto"/>
            <w:noWrap/>
            <w:vAlign w:val="center"/>
            <w:hideMark/>
          </w:tcPr>
          <w:p w:rsidR="005E418C" w:rsidRPr="00F54D95" w:rsidRDefault="005E418C" w:rsidP="00B97442">
            <w:pPr>
              <w:spacing w:line="240" w:lineRule="auto"/>
              <w:jc w:val="center"/>
              <w:rPr>
                <w:rFonts w:cstheme="minorHAnsi"/>
                <w:color w:val="000000"/>
                <w:sz w:val="22"/>
                <w:szCs w:val="22"/>
                <w:lang w:bidi="ar-SA"/>
              </w:rPr>
            </w:pPr>
          </w:p>
        </w:tc>
        <w:tc>
          <w:tcPr>
            <w:tcW w:w="3288" w:type="dxa"/>
            <w:tcBorders>
              <w:top w:val="nil"/>
              <w:left w:val="nil"/>
              <w:bottom w:val="nil"/>
              <w:right w:val="nil"/>
            </w:tcBorders>
            <w:shd w:val="clear" w:color="auto" w:fill="auto"/>
            <w:noWrap/>
            <w:vAlign w:val="center"/>
            <w:hideMark/>
          </w:tcPr>
          <w:p w:rsidR="005E418C" w:rsidRPr="00F54D95" w:rsidRDefault="00930FF7" w:rsidP="00B97442">
            <w:pPr>
              <w:spacing w:line="240" w:lineRule="auto"/>
              <w:jc w:val="center"/>
              <w:rPr>
                <w:rFonts w:cstheme="minorHAnsi"/>
                <w:color w:val="000000"/>
                <w:sz w:val="22"/>
                <w:szCs w:val="22"/>
                <w:lang w:bidi="ar-SA"/>
              </w:rPr>
            </w:pPr>
            <w:r w:rsidRPr="00F54D95">
              <w:rPr>
                <w:rFonts w:cstheme="minorHAnsi"/>
                <w:color w:val="000000"/>
                <w:sz w:val="22"/>
                <w:szCs w:val="22"/>
                <w:lang w:bidi="ar-SA"/>
              </w:rPr>
              <w:t>242.38</w:t>
            </w:r>
          </w:p>
        </w:tc>
      </w:tr>
      <w:tr w:rsidR="005E418C" w:rsidRPr="00451FCA" w:rsidTr="00B97442">
        <w:trPr>
          <w:trHeight w:val="300"/>
        </w:trPr>
        <w:tc>
          <w:tcPr>
            <w:tcW w:w="1600" w:type="dxa"/>
            <w:tcBorders>
              <w:top w:val="nil"/>
              <w:left w:val="nil"/>
              <w:bottom w:val="nil"/>
              <w:right w:val="nil"/>
            </w:tcBorders>
            <w:shd w:val="clear" w:color="auto" w:fill="auto"/>
            <w:noWrap/>
            <w:vAlign w:val="bottom"/>
            <w:hideMark/>
          </w:tcPr>
          <w:p w:rsidR="005E418C" w:rsidRPr="00F54D95" w:rsidRDefault="005E418C" w:rsidP="00930FF7">
            <w:pPr>
              <w:spacing w:line="240" w:lineRule="auto"/>
              <w:jc w:val="left"/>
              <w:rPr>
                <w:rFonts w:cstheme="minorHAnsi"/>
                <w:color w:val="000000"/>
                <w:sz w:val="22"/>
                <w:szCs w:val="22"/>
                <w:lang w:bidi="ar-SA"/>
              </w:rPr>
            </w:pPr>
            <w:r w:rsidRPr="00F54D95">
              <w:rPr>
                <w:rFonts w:cstheme="minorHAnsi"/>
                <w:color w:val="000000"/>
                <w:sz w:val="22"/>
                <w:szCs w:val="22"/>
                <w:lang w:bidi="ar-SA"/>
              </w:rPr>
              <w:t>Left Shoulder</w:t>
            </w:r>
          </w:p>
        </w:tc>
        <w:tc>
          <w:tcPr>
            <w:tcW w:w="2915" w:type="dxa"/>
            <w:tcBorders>
              <w:top w:val="nil"/>
              <w:left w:val="nil"/>
              <w:bottom w:val="nil"/>
              <w:right w:val="nil"/>
            </w:tcBorders>
            <w:shd w:val="clear" w:color="auto" w:fill="auto"/>
            <w:noWrap/>
            <w:vAlign w:val="center"/>
            <w:hideMark/>
          </w:tcPr>
          <w:p w:rsidR="005E418C" w:rsidRPr="00F54D95" w:rsidRDefault="00930FF7" w:rsidP="00B97442">
            <w:pPr>
              <w:spacing w:line="240" w:lineRule="auto"/>
              <w:jc w:val="center"/>
              <w:rPr>
                <w:rFonts w:cstheme="minorHAnsi"/>
                <w:color w:val="000000"/>
                <w:sz w:val="22"/>
                <w:szCs w:val="22"/>
                <w:lang w:bidi="ar-SA"/>
              </w:rPr>
            </w:pPr>
            <w:r w:rsidRPr="00F54D95">
              <w:rPr>
                <w:rFonts w:cstheme="minorHAnsi"/>
                <w:color w:val="000000"/>
                <w:sz w:val="22"/>
                <w:szCs w:val="22"/>
                <w:lang w:bidi="ar-SA"/>
              </w:rPr>
              <w:t>132.80</w:t>
            </w:r>
          </w:p>
        </w:tc>
        <w:tc>
          <w:tcPr>
            <w:tcW w:w="266" w:type="dxa"/>
            <w:tcBorders>
              <w:top w:val="nil"/>
              <w:left w:val="nil"/>
              <w:bottom w:val="nil"/>
              <w:right w:val="nil"/>
            </w:tcBorders>
            <w:shd w:val="clear" w:color="auto" w:fill="auto"/>
            <w:noWrap/>
            <w:vAlign w:val="center"/>
            <w:hideMark/>
          </w:tcPr>
          <w:p w:rsidR="005E418C" w:rsidRPr="00F54D95" w:rsidRDefault="005E418C" w:rsidP="00B97442">
            <w:pPr>
              <w:spacing w:line="240" w:lineRule="auto"/>
              <w:jc w:val="center"/>
              <w:rPr>
                <w:rFonts w:cstheme="minorHAnsi"/>
                <w:color w:val="000000"/>
                <w:sz w:val="22"/>
                <w:szCs w:val="22"/>
                <w:lang w:bidi="ar-SA"/>
              </w:rPr>
            </w:pPr>
          </w:p>
        </w:tc>
        <w:tc>
          <w:tcPr>
            <w:tcW w:w="3288" w:type="dxa"/>
            <w:tcBorders>
              <w:top w:val="nil"/>
              <w:left w:val="nil"/>
              <w:bottom w:val="nil"/>
              <w:right w:val="nil"/>
            </w:tcBorders>
            <w:shd w:val="clear" w:color="auto" w:fill="auto"/>
            <w:noWrap/>
            <w:vAlign w:val="center"/>
            <w:hideMark/>
          </w:tcPr>
          <w:p w:rsidR="005E418C" w:rsidRPr="00F54D95" w:rsidRDefault="00930FF7" w:rsidP="00B97442">
            <w:pPr>
              <w:spacing w:line="240" w:lineRule="auto"/>
              <w:jc w:val="center"/>
              <w:rPr>
                <w:rFonts w:cstheme="minorHAnsi"/>
                <w:color w:val="000000"/>
                <w:sz w:val="22"/>
                <w:szCs w:val="22"/>
                <w:lang w:bidi="ar-SA"/>
              </w:rPr>
            </w:pPr>
            <w:r w:rsidRPr="00F54D95">
              <w:rPr>
                <w:rFonts w:cstheme="minorHAnsi"/>
                <w:color w:val="000000"/>
                <w:sz w:val="22"/>
                <w:szCs w:val="22"/>
                <w:lang w:bidi="ar-SA"/>
              </w:rPr>
              <w:t>232.62</w:t>
            </w:r>
          </w:p>
        </w:tc>
      </w:tr>
      <w:tr w:rsidR="005E418C" w:rsidRPr="00451FCA" w:rsidTr="00B97442">
        <w:trPr>
          <w:trHeight w:val="300"/>
        </w:trPr>
        <w:tc>
          <w:tcPr>
            <w:tcW w:w="1600" w:type="dxa"/>
            <w:tcBorders>
              <w:top w:val="nil"/>
              <w:left w:val="nil"/>
              <w:bottom w:val="nil"/>
              <w:right w:val="nil"/>
            </w:tcBorders>
            <w:shd w:val="clear" w:color="auto" w:fill="auto"/>
            <w:noWrap/>
            <w:vAlign w:val="bottom"/>
            <w:hideMark/>
          </w:tcPr>
          <w:p w:rsidR="005E418C" w:rsidRPr="00F54D95" w:rsidRDefault="005E418C" w:rsidP="00930FF7">
            <w:pPr>
              <w:spacing w:line="240" w:lineRule="auto"/>
              <w:jc w:val="left"/>
              <w:rPr>
                <w:rFonts w:cstheme="minorHAnsi"/>
                <w:color w:val="000000"/>
                <w:sz w:val="22"/>
                <w:szCs w:val="22"/>
                <w:lang w:bidi="ar-SA"/>
              </w:rPr>
            </w:pPr>
            <w:r w:rsidRPr="00F54D95">
              <w:rPr>
                <w:rFonts w:cstheme="minorHAnsi"/>
                <w:color w:val="000000"/>
                <w:sz w:val="22"/>
                <w:szCs w:val="22"/>
                <w:lang w:bidi="ar-SA"/>
              </w:rPr>
              <w:t>Right Shoulder</w:t>
            </w:r>
          </w:p>
        </w:tc>
        <w:tc>
          <w:tcPr>
            <w:tcW w:w="2915" w:type="dxa"/>
            <w:tcBorders>
              <w:top w:val="nil"/>
              <w:left w:val="nil"/>
              <w:bottom w:val="nil"/>
              <w:right w:val="nil"/>
            </w:tcBorders>
            <w:shd w:val="clear" w:color="auto" w:fill="auto"/>
            <w:noWrap/>
            <w:vAlign w:val="center"/>
            <w:hideMark/>
          </w:tcPr>
          <w:p w:rsidR="005E418C" w:rsidRPr="00F54D95" w:rsidRDefault="00930FF7" w:rsidP="00B97442">
            <w:pPr>
              <w:spacing w:line="240" w:lineRule="auto"/>
              <w:jc w:val="center"/>
              <w:rPr>
                <w:rFonts w:cstheme="minorHAnsi"/>
                <w:color w:val="000000"/>
                <w:sz w:val="22"/>
                <w:szCs w:val="22"/>
                <w:lang w:bidi="ar-SA"/>
              </w:rPr>
            </w:pPr>
            <w:r w:rsidRPr="00F54D95">
              <w:rPr>
                <w:rFonts w:cstheme="minorHAnsi"/>
                <w:color w:val="000000"/>
                <w:sz w:val="22"/>
                <w:szCs w:val="22"/>
                <w:lang w:bidi="ar-SA"/>
              </w:rPr>
              <w:t>153.31</w:t>
            </w:r>
          </w:p>
        </w:tc>
        <w:tc>
          <w:tcPr>
            <w:tcW w:w="266" w:type="dxa"/>
            <w:tcBorders>
              <w:top w:val="nil"/>
              <w:left w:val="nil"/>
              <w:bottom w:val="nil"/>
              <w:right w:val="nil"/>
            </w:tcBorders>
            <w:shd w:val="clear" w:color="auto" w:fill="auto"/>
            <w:noWrap/>
            <w:vAlign w:val="center"/>
            <w:hideMark/>
          </w:tcPr>
          <w:p w:rsidR="005E418C" w:rsidRPr="00F54D95" w:rsidRDefault="005E418C" w:rsidP="00B97442">
            <w:pPr>
              <w:spacing w:line="240" w:lineRule="auto"/>
              <w:jc w:val="center"/>
              <w:rPr>
                <w:rFonts w:cstheme="minorHAnsi"/>
                <w:color w:val="000000"/>
                <w:sz w:val="22"/>
                <w:szCs w:val="22"/>
                <w:lang w:bidi="ar-SA"/>
              </w:rPr>
            </w:pPr>
          </w:p>
        </w:tc>
        <w:tc>
          <w:tcPr>
            <w:tcW w:w="3288" w:type="dxa"/>
            <w:tcBorders>
              <w:top w:val="nil"/>
              <w:left w:val="nil"/>
              <w:bottom w:val="nil"/>
              <w:right w:val="nil"/>
            </w:tcBorders>
            <w:shd w:val="clear" w:color="auto" w:fill="auto"/>
            <w:noWrap/>
            <w:vAlign w:val="center"/>
            <w:hideMark/>
          </w:tcPr>
          <w:p w:rsidR="005E418C" w:rsidRPr="00F54D95" w:rsidRDefault="00930FF7" w:rsidP="00B97442">
            <w:pPr>
              <w:spacing w:line="240" w:lineRule="auto"/>
              <w:jc w:val="center"/>
              <w:rPr>
                <w:rFonts w:cstheme="minorHAnsi"/>
                <w:color w:val="000000"/>
                <w:sz w:val="22"/>
                <w:szCs w:val="22"/>
                <w:lang w:bidi="ar-SA"/>
              </w:rPr>
            </w:pPr>
            <w:r w:rsidRPr="00F54D95">
              <w:rPr>
                <w:rFonts w:cstheme="minorHAnsi"/>
                <w:color w:val="000000"/>
                <w:sz w:val="22"/>
                <w:szCs w:val="22"/>
                <w:lang w:bidi="ar-SA"/>
              </w:rPr>
              <w:t>238.73</w:t>
            </w:r>
          </w:p>
        </w:tc>
      </w:tr>
      <w:tr w:rsidR="005E418C" w:rsidRPr="00451FCA" w:rsidTr="00B97442">
        <w:trPr>
          <w:trHeight w:val="300"/>
        </w:trPr>
        <w:tc>
          <w:tcPr>
            <w:tcW w:w="1600" w:type="dxa"/>
            <w:tcBorders>
              <w:top w:val="nil"/>
              <w:left w:val="nil"/>
              <w:bottom w:val="nil"/>
              <w:right w:val="nil"/>
            </w:tcBorders>
            <w:shd w:val="clear" w:color="auto" w:fill="auto"/>
            <w:noWrap/>
            <w:vAlign w:val="bottom"/>
            <w:hideMark/>
          </w:tcPr>
          <w:p w:rsidR="005E418C" w:rsidRPr="00F54D95" w:rsidRDefault="005E418C" w:rsidP="00930FF7">
            <w:pPr>
              <w:spacing w:line="240" w:lineRule="auto"/>
              <w:jc w:val="left"/>
              <w:rPr>
                <w:rFonts w:cstheme="minorHAnsi"/>
                <w:color w:val="000000"/>
                <w:sz w:val="22"/>
                <w:szCs w:val="22"/>
                <w:lang w:bidi="ar-SA"/>
              </w:rPr>
            </w:pPr>
            <w:r w:rsidRPr="00F54D95">
              <w:rPr>
                <w:rFonts w:cstheme="minorHAnsi"/>
                <w:color w:val="000000"/>
                <w:sz w:val="22"/>
                <w:szCs w:val="22"/>
                <w:lang w:bidi="ar-SA"/>
              </w:rPr>
              <w:t>Left Elbow</w:t>
            </w:r>
          </w:p>
        </w:tc>
        <w:tc>
          <w:tcPr>
            <w:tcW w:w="2915" w:type="dxa"/>
            <w:tcBorders>
              <w:top w:val="nil"/>
              <w:left w:val="nil"/>
              <w:bottom w:val="nil"/>
              <w:right w:val="nil"/>
            </w:tcBorders>
            <w:shd w:val="clear" w:color="auto" w:fill="auto"/>
            <w:noWrap/>
            <w:vAlign w:val="center"/>
            <w:hideMark/>
          </w:tcPr>
          <w:p w:rsidR="005E418C" w:rsidRPr="00F54D95" w:rsidRDefault="00930FF7" w:rsidP="00B97442">
            <w:pPr>
              <w:spacing w:line="240" w:lineRule="auto"/>
              <w:jc w:val="center"/>
              <w:rPr>
                <w:rFonts w:cstheme="minorHAnsi"/>
                <w:color w:val="000000"/>
                <w:sz w:val="22"/>
                <w:szCs w:val="22"/>
                <w:lang w:bidi="ar-SA"/>
              </w:rPr>
            </w:pPr>
            <w:r w:rsidRPr="00F54D95">
              <w:rPr>
                <w:rFonts w:cstheme="minorHAnsi"/>
                <w:color w:val="000000"/>
                <w:sz w:val="22"/>
                <w:szCs w:val="22"/>
                <w:lang w:bidi="ar-SA"/>
              </w:rPr>
              <w:t>163.08</w:t>
            </w:r>
          </w:p>
        </w:tc>
        <w:tc>
          <w:tcPr>
            <w:tcW w:w="266" w:type="dxa"/>
            <w:tcBorders>
              <w:top w:val="nil"/>
              <w:left w:val="nil"/>
              <w:bottom w:val="nil"/>
              <w:right w:val="nil"/>
            </w:tcBorders>
            <w:shd w:val="clear" w:color="auto" w:fill="auto"/>
            <w:noWrap/>
            <w:vAlign w:val="center"/>
            <w:hideMark/>
          </w:tcPr>
          <w:p w:rsidR="005E418C" w:rsidRPr="00F54D95" w:rsidRDefault="005E418C" w:rsidP="00B97442">
            <w:pPr>
              <w:spacing w:line="240" w:lineRule="auto"/>
              <w:jc w:val="center"/>
              <w:rPr>
                <w:rFonts w:cstheme="minorHAnsi"/>
                <w:color w:val="000000"/>
                <w:sz w:val="22"/>
                <w:szCs w:val="22"/>
                <w:lang w:bidi="ar-SA"/>
              </w:rPr>
            </w:pPr>
          </w:p>
        </w:tc>
        <w:tc>
          <w:tcPr>
            <w:tcW w:w="3288" w:type="dxa"/>
            <w:tcBorders>
              <w:top w:val="nil"/>
              <w:left w:val="nil"/>
              <w:bottom w:val="nil"/>
              <w:right w:val="nil"/>
            </w:tcBorders>
            <w:shd w:val="clear" w:color="auto" w:fill="auto"/>
            <w:noWrap/>
            <w:vAlign w:val="center"/>
            <w:hideMark/>
          </w:tcPr>
          <w:p w:rsidR="005E418C" w:rsidRPr="00F54D95" w:rsidRDefault="005E418C" w:rsidP="00B97442">
            <w:pPr>
              <w:spacing w:line="240" w:lineRule="auto"/>
              <w:jc w:val="center"/>
              <w:rPr>
                <w:rFonts w:cstheme="minorHAnsi"/>
                <w:color w:val="000000"/>
                <w:sz w:val="22"/>
                <w:szCs w:val="22"/>
                <w:lang w:bidi="ar-SA"/>
              </w:rPr>
            </w:pPr>
          </w:p>
        </w:tc>
      </w:tr>
      <w:tr w:rsidR="005E418C" w:rsidRPr="00451FCA" w:rsidTr="00B97442">
        <w:trPr>
          <w:trHeight w:val="300"/>
        </w:trPr>
        <w:tc>
          <w:tcPr>
            <w:tcW w:w="1600" w:type="dxa"/>
            <w:tcBorders>
              <w:top w:val="nil"/>
              <w:left w:val="nil"/>
              <w:bottom w:val="nil"/>
              <w:right w:val="nil"/>
            </w:tcBorders>
            <w:shd w:val="clear" w:color="auto" w:fill="auto"/>
            <w:noWrap/>
            <w:vAlign w:val="bottom"/>
            <w:hideMark/>
          </w:tcPr>
          <w:p w:rsidR="005E418C" w:rsidRPr="00F54D95" w:rsidRDefault="005E418C" w:rsidP="00930FF7">
            <w:pPr>
              <w:spacing w:line="240" w:lineRule="auto"/>
              <w:jc w:val="left"/>
              <w:rPr>
                <w:rFonts w:cstheme="minorHAnsi"/>
                <w:color w:val="000000"/>
                <w:sz w:val="22"/>
                <w:szCs w:val="22"/>
                <w:lang w:bidi="ar-SA"/>
              </w:rPr>
            </w:pPr>
            <w:r w:rsidRPr="00F54D95">
              <w:rPr>
                <w:rFonts w:cstheme="minorHAnsi"/>
                <w:color w:val="000000"/>
                <w:sz w:val="22"/>
                <w:szCs w:val="22"/>
                <w:lang w:bidi="ar-SA"/>
              </w:rPr>
              <w:t>Right Elbow</w:t>
            </w:r>
          </w:p>
        </w:tc>
        <w:tc>
          <w:tcPr>
            <w:tcW w:w="2915" w:type="dxa"/>
            <w:tcBorders>
              <w:top w:val="nil"/>
              <w:left w:val="nil"/>
              <w:bottom w:val="nil"/>
              <w:right w:val="nil"/>
            </w:tcBorders>
            <w:shd w:val="clear" w:color="auto" w:fill="auto"/>
            <w:noWrap/>
            <w:vAlign w:val="center"/>
            <w:hideMark/>
          </w:tcPr>
          <w:p w:rsidR="005E418C" w:rsidRPr="00F54D95" w:rsidRDefault="00930FF7" w:rsidP="00B97442">
            <w:pPr>
              <w:spacing w:line="240" w:lineRule="auto"/>
              <w:jc w:val="center"/>
              <w:rPr>
                <w:rFonts w:cstheme="minorHAnsi"/>
                <w:color w:val="000000"/>
                <w:sz w:val="22"/>
                <w:szCs w:val="22"/>
                <w:lang w:bidi="ar-SA"/>
              </w:rPr>
            </w:pPr>
            <w:r w:rsidRPr="00F54D95">
              <w:rPr>
                <w:rFonts w:cstheme="minorHAnsi"/>
                <w:color w:val="000000"/>
                <w:sz w:val="22"/>
                <w:szCs w:val="22"/>
                <w:lang w:bidi="ar-SA"/>
              </w:rPr>
              <w:t>136.27</w:t>
            </w:r>
          </w:p>
        </w:tc>
        <w:tc>
          <w:tcPr>
            <w:tcW w:w="266" w:type="dxa"/>
            <w:tcBorders>
              <w:top w:val="nil"/>
              <w:left w:val="nil"/>
              <w:bottom w:val="nil"/>
              <w:right w:val="nil"/>
            </w:tcBorders>
            <w:shd w:val="clear" w:color="auto" w:fill="auto"/>
            <w:noWrap/>
            <w:vAlign w:val="center"/>
            <w:hideMark/>
          </w:tcPr>
          <w:p w:rsidR="005E418C" w:rsidRPr="00F54D95" w:rsidRDefault="005E418C" w:rsidP="00B97442">
            <w:pPr>
              <w:spacing w:line="240" w:lineRule="auto"/>
              <w:jc w:val="center"/>
              <w:rPr>
                <w:rFonts w:cstheme="minorHAnsi"/>
                <w:color w:val="000000"/>
                <w:sz w:val="22"/>
                <w:szCs w:val="22"/>
                <w:lang w:bidi="ar-SA"/>
              </w:rPr>
            </w:pPr>
          </w:p>
        </w:tc>
        <w:tc>
          <w:tcPr>
            <w:tcW w:w="3288" w:type="dxa"/>
            <w:tcBorders>
              <w:top w:val="nil"/>
              <w:left w:val="nil"/>
              <w:bottom w:val="nil"/>
              <w:right w:val="nil"/>
            </w:tcBorders>
            <w:shd w:val="clear" w:color="auto" w:fill="auto"/>
            <w:noWrap/>
            <w:vAlign w:val="center"/>
            <w:hideMark/>
          </w:tcPr>
          <w:p w:rsidR="005E418C" w:rsidRPr="00F54D95" w:rsidRDefault="005E418C" w:rsidP="00B97442">
            <w:pPr>
              <w:spacing w:line="240" w:lineRule="auto"/>
              <w:jc w:val="center"/>
              <w:rPr>
                <w:rFonts w:cstheme="minorHAnsi"/>
                <w:color w:val="000000"/>
                <w:sz w:val="22"/>
                <w:szCs w:val="22"/>
                <w:lang w:bidi="ar-SA"/>
              </w:rPr>
            </w:pPr>
          </w:p>
        </w:tc>
      </w:tr>
      <w:tr w:rsidR="005E418C" w:rsidRPr="00451FCA" w:rsidTr="00B97442">
        <w:trPr>
          <w:trHeight w:val="300"/>
        </w:trPr>
        <w:tc>
          <w:tcPr>
            <w:tcW w:w="1600" w:type="dxa"/>
            <w:tcBorders>
              <w:top w:val="nil"/>
              <w:left w:val="nil"/>
              <w:bottom w:val="nil"/>
              <w:right w:val="nil"/>
            </w:tcBorders>
            <w:shd w:val="clear" w:color="auto" w:fill="auto"/>
            <w:noWrap/>
            <w:vAlign w:val="bottom"/>
            <w:hideMark/>
          </w:tcPr>
          <w:p w:rsidR="005E418C" w:rsidRPr="00F54D95" w:rsidRDefault="005E418C" w:rsidP="00930FF7">
            <w:pPr>
              <w:spacing w:line="240" w:lineRule="auto"/>
              <w:jc w:val="left"/>
              <w:rPr>
                <w:rFonts w:cstheme="minorHAnsi"/>
                <w:color w:val="000000"/>
                <w:sz w:val="22"/>
                <w:szCs w:val="22"/>
                <w:lang w:bidi="ar-SA"/>
              </w:rPr>
            </w:pPr>
            <w:r w:rsidRPr="00F54D95">
              <w:rPr>
                <w:rFonts w:cstheme="minorHAnsi"/>
                <w:color w:val="000000"/>
                <w:sz w:val="22"/>
                <w:szCs w:val="22"/>
                <w:lang w:bidi="ar-SA"/>
              </w:rPr>
              <w:t>Left Hip</w:t>
            </w:r>
          </w:p>
        </w:tc>
        <w:tc>
          <w:tcPr>
            <w:tcW w:w="2915" w:type="dxa"/>
            <w:tcBorders>
              <w:top w:val="nil"/>
              <w:left w:val="nil"/>
              <w:bottom w:val="nil"/>
              <w:right w:val="nil"/>
            </w:tcBorders>
            <w:shd w:val="clear" w:color="auto" w:fill="auto"/>
            <w:noWrap/>
            <w:vAlign w:val="center"/>
            <w:hideMark/>
          </w:tcPr>
          <w:p w:rsidR="005E418C" w:rsidRPr="00F54D95" w:rsidRDefault="002816DB" w:rsidP="00B97442">
            <w:pPr>
              <w:spacing w:line="240" w:lineRule="auto"/>
              <w:jc w:val="center"/>
              <w:rPr>
                <w:rFonts w:cstheme="minorHAnsi"/>
                <w:color w:val="000000"/>
                <w:sz w:val="22"/>
                <w:szCs w:val="22"/>
                <w:lang w:bidi="ar-SA"/>
              </w:rPr>
            </w:pPr>
            <w:r w:rsidRPr="00F54D95">
              <w:rPr>
                <w:rFonts w:cstheme="minorHAnsi"/>
                <w:color w:val="000000"/>
                <w:sz w:val="22"/>
                <w:szCs w:val="22"/>
                <w:lang w:bidi="ar-SA"/>
              </w:rPr>
              <w:t>176.68</w:t>
            </w:r>
          </w:p>
        </w:tc>
        <w:tc>
          <w:tcPr>
            <w:tcW w:w="266" w:type="dxa"/>
            <w:tcBorders>
              <w:top w:val="nil"/>
              <w:left w:val="nil"/>
              <w:bottom w:val="nil"/>
              <w:right w:val="nil"/>
            </w:tcBorders>
            <w:shd w:val="clear" w:color="auto" w:fill="auto"/>
            <w:noWrap/>
            <w:vAlign w:val="center"/>
            <w:hideMark/>
          </w:tcPr>
          <w:p w:rsidR="005E418C" w:rsidRPr="00F54D95" w:rsidRDefault="005E418C" w:rsidP="00B97442">
            <w:pPr>
              <w:spacing w:line="240" w:lineRule="auto"/>
              <w:jc w:val="center"/>
              <w:rPr>
                <w:rFonts w:cstheme="minorHAnsi"/>
                <w:color w:val="000000"/>
                <w:sz w:val="22"/>
                <w:szCs w:val="22"/>
                <w:lang w:bidi="ar-SA"/>
              </w:rPr>
            </w:pPr>
          </w:p>
        </w:tc>
        <w:tc>
          <w:tcPr>
            <w:tcW w:w="3288" w:type="dxa"/>
            <w:tcBorders>
              <w:top w:val="nil"/>
              <w:left w:val="nil"/>
              <w:bottom w:val="nil"/>
              <w:right w:val="nil"/>
            </w:tcBorders>
            <w:shd w:val="clear" w:color="auto" w:fill="auto"/>
            <w:noWrap/>
            <w:vAlign w:val="center"/>
            <w:hideMark/>
          </w:tcPr>
          <w:p w:rsidR="005E418C" w:rsidRPr="00F54D95" w:rsidRDefault="002816DB" w:rsidP="00B97442">
            <w:pPr>
              <w:spacing w:line="240" w:lineRule="auto"/>
              <w:jc w:val="center"/>
              <w:rPr>
                <w:rFonts w:cstheme="minorHAnsi"/>
                <w:color w:val="000000"/>
                <w:sz w:val="22"/>
                <w:szCs w:val="22"/>
                <w:lang w:bidi="ar-SA"/>
              </w:rPr>
            </w:pPr>
            <w:r w:rsidRPr="00F54D95">
              <w:rPr>
                <w:rFonts w:cstheme="minorHAnsi"/>
                <w:color w:val="000000"/>
                <w:sz w:val="22"/>
                <w:szCs w:val="22"/>
                <w:lang w:bidi="ar-SA"/>
              </w:rPr>
              <w:t>281.12</w:t>
            </w:r>
          </w:p>
        </w:tc>
      </w:tr>
      <w:tr w:rsidR="005E418C" w:rsidRPr="00451FCA" w:rsidTr="00B97442">
        <w:trPr>
          <w:trHeight w:val="300"/>
        </w:trPr>
        <w:tc>
          <w:tcPr>
            <w:tcW w:w="1600" w:type="dxa"/>
            <w:tcBorders>
              <w:top w:val="nil"/>
              <w:left w:val="nil"/>
              <w:bottom w:val="nil"/>
              <w:right w:val="nil"/>
            </w:tcBorders>
            <w:shd w:val="clear" w:color="auto" w:fill="auto"/>
            <w:noWrap/>
            <w:vAlign w:val="bottom"/>
            <w:hideMark/>
          </w:tcPr>
          <w:p w:rsidR="005E418C" w:rsidRPr="00F54D95" w:rsidRDefault="005E418C" w:rsidP="00930FF7">
            <w:pPr>
              <w:spacing w:line="240" w:lineRule="auto"/>
              <w:jc w:val="left"/>
              <w:rPr>
                <w:rFonts w:cstheme="minorHAnsi"/>
                <w:color w:val="000000"/>
                <w:sz w:val="22"/>
                <w:szCs w:val="22"/>
                <w:lang w:bidi="ar-SA"/>
              </w:rPr>
            </w:pPr>
            <w:r w:rsidRPr="00F54D95">
              <w:rPr>
                <w:rFonts w:cstheme="minorHAnsi"/>
                <w:color w:val="000000"/>
                <w:sz w:val="22"/>
                <w:szCs w:val="22"/>
                <w:lang w:bidi="ar-SA"/>
              </w:rPr>
              <w:t>Right Hip</w:t>
            </w:r>
          </w:p>
        </w:tc>
        <w:tc>
          <w:tcPr>
            <w:tcW w:w="2915" w:type="dxa"/>
            <w:tcBorders>
              <w:top w:val="nil"/>
              <w:left w:val="nil"/>
              <w:bottom w:val="nil"/>
              <w:right w:val="nil"/>
            </w:tcBorders>
            <w:shd w:val="clear" w:color="auto" w:fill="auto"/>
            <w:noWrap/>
            <w:vAlign w:val="center"/>
            <w:hideMark/>
          </w:tcPr>
          <w:p w:rsidR="005E418C" w:rsidRPr="00F54D95" w:rsidRDefault="002816DB" w:rsidP="00B97442">
            <w:pPr>
              <w:spacing w:line="240" w:lineRule="auto"/>
              <w:jc w:val="center"/>
              <w:rPr>
                <w:rFonts w:cstheme="minorHAnsi"/>
                <w:color w:val="000000"/>
                <w:sz w:val="22"/>
                <w:szCs w:val="22"/>
                <w:lang w:bidi="ar-SA"/>
              </w:rPr>
            </w:pPr>
            <w:r w:rsidRPr="00F54D95">
              <w:rPr>
                <w:rFonts w:cstheme="minorHAnsi"/>
                <w:color w:val="000000"/>
                <w:sz w:val="22"/>
                <w:szCs w:val="22"/>
                <w:lang w:bidi="ar-SA"/>
              </w:rPr>
              <w:t>155.05</w:t>
            </w:r>
          </w:p>
        </w:tc>
        <w:tc>
          <w:tcPr>
            <w:tcW w:w="266" w:type="dxa"/>
            <w:tcBorders>
              <w:top w:val="nil"/>
              <w:left w:val="nil"/>
              <w:bottom w:val="nil"/>
              <w:right w:val="nil"/>
            </w:tcBorders>
            <w:shd w:val="clear" w:color="auto" w:fill="auto"/>
            <w:noWrap/>
            <w:vAlign w:val="center"/>
            <w:hideMark/>
          </w:tcPr>
          <w:p w:rsidR="005E418C" w:rsidRPr="00F54D95" w:rsidRDefault="005E418C" w:rsidP="00B97442">
            <w:pPr>
              <w:spacing w:line="240" w:lineRule="auto"/>
              <w:jc w:val="center"/>
              <w:rPr>
                <w:rFonts w:cstheme="minorHAnsi"/>
                <w:color w:val="000000"/>
                <w:sz w:val="22"/>
                <w:szCs w:val="22"/>
                <w:lang w:bidi="ar-SA"/>
              </w:rPr>
            </w:pPr>
          </w:p>
        </w:tc>
        <w:tc>
          <w:tcPr>
            <w:tcW w:w="3288" w:type="dxa"/>
            <w:tcBorders>
              <w:top w:val="nil"/>
              <w:left w:val="nil"/>
              <w:bottom w:val="nil"/>
              <w:right w:val="nil"/>
            </w:tcBorders>
            <w:shd w:val="clear" w:color="auto" w:fill="auto"/>
            <w:noWrap/>
            <w:vAlign w:val="center"/>
            <w:hideMark/>
          </w:tcPr>
          <w:p w:rsidR="005E418C" w:rsidRPr="00F54D95" w:rsidRDefault="002816DB" w:rsidP="00B97442">
            <w:pPr>
              <w:spacing w:line="240" w:lineRule="auto"/>
              <w:jc w:val="center"/>
              <w:rPr>
                <w:rFonts w:cstheme="minorHAnsi"/>
                <w:color w:val="000000"/>
                <w:sz w:val="22"/>
                <w:szCs w:val="22"/>
                <w:lang w:bidi="ar-SA"/>
              </w:rPr>
            </w:pPr>
            <w:r w:rsidRPr="00F54D95">
              <w:rPr>
                <w:rFonts w:cstheme="minorHAnsi"/>
                <w:color w:val="000000"/>
                <w:sz w:val="22"/>
                <w:szCs w:val="22"/>
                <w:lang w:bidi="ar-SA"/>
              </w:rPr>
              <w:t>246.82</w:t>
            </w:r>
          </w:p>
        </w:tc>
      </w:tr>
      <w:tr w:rsidR="005E418C" w:rsidRPr="00451FCA" w:rsidTr="00B97442">
        <w:trPr>
          <w:trHeight w:val="300"/>
        </w:trPr>
        <w:tc>
          <w:tcPr>
            <w:tcW w:w="1600" w:type="dxa"/>
            <w:tcBorders>
              <w:top w:val="nil"/>
              <w:left w:val="nil"/>
              <w:bottom w:val="nil"/>
              <w:right w:val="nil"/>
            </w:tcBorders>
            <w:shd w:val="clear" w:color="auto" w:fill="auto"/>
            <w:noWrap/>
            <w:vAlign w:val="bottom"/>
            <w:hideMark/>
          </w:tcPr>
          <w:p w:rsidR="005E418C" w:rsidRPr="00F54D95" w:rsidRDefault="005E418C" w:rsidP="00930FF7">
            <w:pPr>
              <w:spacing w:line="240" w:lineRule="auto"/>
              <w:jc w:val="left"/>
              <w:rPr>
                <w:rFonts w:cstheme="minorHAnsi"/>
                <w:color w:val="000000"/>
                <w:sz w:val="22"/>
                <w:szCs w:val="22"/>
                <w:lang w:bidi="ar-SA"/>
              </w:rPr>
            </w:pPr>
            <w:r w:rsidRPr="00F54D95">
              <w:rPr>
                <w:rFonts w:cstheme="minorHAnsi"/>
                <w:color w:val="000000"/>
                <w:sz w:val="22"/>
                <w:szCs w:val="22"/>
                <w:lang w:bidi="ar-SA"/>
              </w:rPr>
              <w:t>Left Knee</w:t>
            </w:r>
          </w:p>
        </w:tc>
        <w:tc>
          <w:tcPr>
            <w:tcW w:w="2915" w:type="dxa"/>
            <w:tcBorders>
              <w:top w:val="nil"/>
              <w:left w:val="nil"/>
              <w:bottom w:val="nil"/>
              <w:right w:val="nil"/>
            </w:tcBorders>
            <w:shd w:val="clear" w:color="auto" w:fill="auto"/>
            <w:noWrap/>
            <w:vAlign w:val="center"/>
            <w:hideMark/>
          </w:tcPr>
          <w:p w:rsidR="005E418C" w:rsidRPr="00F54D95" w:rsidRDefault="002816DB" w:rsidP="00B97442">
            <w:pPr>
              <w:spacing w:line="240" w:lineRule="auto"/>
              <w:jc w:val="center"/>
              <w:rPr>
                <w:rFonts w:cstheme="minorHAnsi"/>
                <w:color w:val="000000"/>
                <w:sz w:val="22"/>
                <w:szCs w:val="22"/>
                <w:lang w:bidi="ar-SA"/>
              </w:rPr>
            </w:pPr>
            <w:r w:rsidRPr="00F54D95">
              <w:rPr>
                <w:rFonts w:cstheme="minorHAnsi"/>
                <w:color w:val="000000"/>
                <w:sz w:val="22"/>
                <w:szCs w:val="22"/>
                <w:lang w:bidi="ar-SA"/>
              </w:rPr>
              <w:t>128.77</w:t>
            </w:r>
          </w:p>
        </w:tc>
        <w:tc>
          <w:tcPr>
            <w:tcW w:w="266" w:type="dxa"/>
            <w:tcBorders>
              <w:top w:val="nil"/>
              <w:left w:val="nil"/>
              <w:bottom w:val="nil"/>
              <w:right w:val="nil"/>
            </w:tcBorders>
            <w:shd w:val="clear" w:color="auto" w:fill="auto"/>
            <w:noWrap/>
            <w:vAlign w:val="center"/>
            <w:hideMark/>
          </w:tcPr>
          <w:p w:rsidR="005E418C" w:rsidRPr="00F54D95" w:rsidRDefault="005E418C" w:rsidP="00B97442">
            <w:pPr>
              <w:spacing w:line="240" w:lineRule="auto"/>
              <w:jc w:val="center"/>
              <w:rPr>
                <w:rFonts w:cstheme="minorHAnsi"/>
                <w:color w:val="000000"/>
                <w:sz w:val="22"/>
                <w:szCs w:val="22"/>
                <w:lang w:bidi="ar-SA"/>
              </w:rPr>
            </w:pPr>
          </w:p>
        </w:tc>
        <w:tc>
          <w:tcPr>
            <w:tcW w:w="3288" w:type="dxa"/>
            <w:tcBorders>
              <w:top w:val="nil"/>
              <w:left w:val="nil"/>
              <w:bottom w:val="nil"/>
              <w:right w:val="nil"/>
            </w:tcBorders>
            <w:shd w:val="clear" w:color="auto" w:fill="auto"/>
            <w:noWrap/>
            <w:vAlign w:val="center"/>
            <w:hideMark/>
          </w:tcPr>
          <w:p w:rsidR="005E418C" w:rsidRPr="00F54D95" w:rsidRDefault="005E418C" w:rsidP="00B97442">
            <w:pPr>
              <w:spacing w:line="240" w:lineRule="auto"/>
              <w:jc w:val="center"/>
              <w:rPr>
                <w:rFonts w:cstheme="minorHAnsi"/>
                <w:color w:val="000000"/>
                <w:sz w:val="22"/>
                <w:szCs w:val="22"/>
                <w:lang w:bidi="ar-SA"/>
              </w:rPr>
            </w:pPr>
          </w:p>
        </w:tc>
      </w:tr>
      <w:tr w:rsidR="005E418C" w:rsidRPr="00451FCA" w:rsidTr="00B97442">
        <w:trPr>
          <w:trHeight w:val="300"/>
        </w:trPr>
        <w:tc>
          <w:tcPr>
            <w:tcW w:w="1600" w:type="dxa"/>
            <w:tcBorders>
              <w:top w:val="nil"/>
              <w:left w:val="nil"/>
              <w:bottom w:val="nil"/>
              <w:right w:val="nil"/>
            </w:tcBorders>
            <w:shd w:val="clear" w:color="auto" w:fill="auto"/>
            <w:noWrap/>
            <w:vAlign w:val="bottom"/>
            <w:hideMark/>
          </w:tcPr>
          <w:p w:rsidR="005E418C" w:rsidRPr="00F54D95" w:rsidRDefault="005E418C" w:rsidP="00930FF7">
            <w:pPr>
              <w:spacing w:line="240" w:lineRule="auto"/>
              <w:jc w:val="left"/>
              <w:rPr>
                <w:rFonts w:cstheme="minorHAnsi"/>
                <w:color w:val="000000"/>
                <w:sz w:val="22"/>
                <w:szCs w:val="22"/>
                <w:lang w:bidi="ar-SA"/>
              </w:rPr>
            </w:pPr>
            <w:r w:rsidRPr="00F54D95">
              <w:rPr>
                <w:rFonts w:cstheme="minorHAnsi"/>
                <w:color w:val="000000"/>
                <w:sz w:val="22"/>
                <w:szCs w:val="22"/>
                <w:lang w:bidi="ar-SA"/>
              </w:rPr>
              <w:t>Right Knee</w:t>
            </w:r>
          </w:p>
        </w:tc>
        <w:tc>
          <w:tcPr>
            <w:tcW w:w="2915" w:type="dxa"/>
            <w:tcBorders>
              <w:top w:val="nil"/>
              <w:left w:val="nil"/>
              <w:bottom w:val="nil"/>
              <w:right w:val="nil"/>
            </w:tcBorders>
            <w:shd w:val="clear" w:color="auto" w:fill="auto"/>
            <w:noWrap/>
            <w:vAlign w:val="center"/>
            <w:hideMark/>
          </w:tcPr>
          <w:p w:rsidR="005E418C" w:rsidRPr="00F54D95" w:rsidRDefault="002816DB" w:rsidP="00B97442">
            <w:pPr>
              <w:spacing w:line="240" w:lineRule="auto"/>
              <w:jc w:val="center"/>
              <w:rPr>
                <w:rFonts w:cstheme="minorHAnsi"/>
                <w:color w:val="000000"/>
                <w:sz w:val="22"/>
                <w:szCs w:val="22"/>
                <w:lang w:bidi="ar-SA"/>
              </w:rPr>
            </w:pPr>
            <w:r w:rsidRPr="00F54D95">
              <w:rPr>
                <w:rFonts w:cstheme="minorHAnsi"/>
                <w:color w:val="000000"/>
                <w:sz w:val="22"/>
                <w:szCs w:val="22"/>
                <w:lang w:bidi="ar-SA"/>
              </w:rPr>
              <w:t>120.18</w:t>
            </w:r>
          </w:p>
        </w:tc>
        <w:tc>
          <w:tcPr>
            <w:tcW w:w="266" w:type="dxa"/>
            <w:tcBorders>
              <w:top w:val="nil"/>
              <w:left w:val="nil"/>
              <w:bottom w:val="nil"/>
              <w:right w:val="nil"/>
            </w:tcBorders>
            <w:shd w:val="clear" w:color="auto" w:fill="auto"/>
            <w:noWrap/>
            <w:vAlign w:val="center"/>
            <w:hideMark/>
          </w:tcPr>
          <w:p w:rsidR="005E418C" w:rsidRPr="00F54D95" w:rsidRDefault="005E418C" w:rsidP="00B97442">
            <w:pPr>
              <w:spacing w:line="240" w:lineRule="auto"/>
              <w:jc w:val="center"/>
              <w:rPr>
                <w:rFonts w:cstheme="minorHAnsi"/>
                <w:color w:val="000000"/>
                <w:sz w:val="22"/>
                <w:szCs w:val="22"/>
                <w:lang w:bidi="ar-SA"/>
              </w:rPr>
            </w:pPr>
          </w:p>
        </w:tc>
        <w:tc>
          <w:tcPr>
            <w:tcW w:w="3288" w:type="dxa"/>
            <w:tcBorders>
              <w:top w:val="nil"/>
              <w:left w:val="nil"/>
              <w:bottom w:val="nil"/>
              <w:right w:val="nil"/>
            </w:tcBorders>
            <w:shd w:val="clear" w:color="auto" w:fill="auto"/>
            <w:noWrap/>
            <w:vAlign w:val="center"/>
            <w:hideMark/>
          </w:tcPr>
          <w:p w:rsidR="005E418C" w:rsidRPr="00F54D95" w:rsidRDefault="005E418C" w:rsidP="00B97442">
            <w:pPr>
              <w:spacing w:line="240" w:lineRule="auto"/>
              <w:jc w:val="center"/>
              <w:rPr>
                <w:rFonts w:cstheme="minorHAnsi"/>
                <w:color w:val="000000"/>
                <w:sz w:val="22"/>
                <w:szCs w:val="22"/>
                <w:lang w:bidi="ar-SA"/>
              </w:rPr>
            </w:pPr>
          </w:p>
        </w:tc>
      </w:tr>
      <w:tr w:rsidR="005E418C" w:rsidRPr="00451FCA" w:rsidTr="00B97442">
        <w:trPr>
          <w:trHeight w:val="300"/>
        </w:trPr>
        <w:tc>
          <w:tcPr>
            <w:tcW w:w="1600" w:type="dxa"/>
            <w:tcBorders>
              <w:top w:val="nil"/>
              <w:left w:val="nil"/>
              <w:bottom w:val="nil"/>
              <w:right w:val="nil"/>
            </w:tcBorders>
            <w:shd w:val="clear" w:color="auto" w:fill="auto"/>
            <w:noWrap/>
            <w:vAlign w:val="bottom"/>
            <w:hideMark/>
          </w:tcPr>
          <w:p w:rsidR="005E418C" w:rsidRPr="00F54D95" w:rsidRDefault="005E418C" w:rsidP="00930FF7">
            <w:pPr>
              <w:spacing w:line="240" w:lineRule="auto"/>
              <w:jc w:val="left"/>
              <w:rPr>
                <w:rFonts w:cstheme="minorHAnsi"/>
                <w:color w:val="000000"/>
                <w:sz w:val="22"/>
                <w:szCs w:val="22"/>
                <w:lang w:bidi="ar-SA"/>
              </w:rPr>
            </w:pPr>
            <w:r w:rsidRPr="00F54D95">
              <w:rPr>
                <w:rFonts w:cstheme="minorHAnsi"/>
                <w:color w:val="000000"/>
                <w:sz w:val="22"/>
                <w:szCs w:val="22"/>
                <w:lang w:bidi="ar-SA"/>
              </w:rPr>
              <w:t>Left Ankle</w:t>
            </w:r>
          </w:p>
        </w:tc>
        <w:tc>
          <w:tcPr>
            <w:tcW w:w="2915" w:type="dxa"/>
            <w:tcBorders>
              <w:top w:val="nil"/>
              <w:left w:val="nil"/>
              <w:bottom w:val="nil"/>
              <w:right w:val="nil"/>
            </w:tcBorders>
            <w:shd w:val="clear" w:color="auto" w:fill="auto"/>
            <w:noWrap/>
            <w:vAlign w:val="center"/>
            <w:hideMark/>
          </w:tcPr>
          <w:p w:rsidR="005E418C" w:rsidRPr="00F54D95" w:rsidRDefault="002816DB" w:rsidP="00B97442">
            <w:pPr>
              <w:spacing w:line="240" w:lineRule="auto"/>
              <w:jc w:val="center"/>
              <w:rPr>
                <w:rFonts w:cstheme="minorHAnsi"/>
                <w:color w:val="000000"/>
                <w:sz w:val="22"/>
                <w:szCs w:val="22"/>
                <w:lang w:bidi="ar-SA"/>
              </w:rPr>
            </w:pPr>
            <w:r w:rsidRPr="00F54D95">
              <w:rPr>
                <w:rFonts w:cstheme="minorHAnsi"/>
                <w:color w:val="000000"/>
                <w:sz w:val="22"/>
                <w:szCs w:val="22"/>
                <w:lang w:bidi="ar-SA"/>
              </w:rPr>
              <w:t>127.66</w:t>
            </w:r>
          </w:p>
        </w:tc>
        <w:tc>
          <w:tcPr>
            <w:tcW w:w="266" w:type="dxa"/>
            <w:tcBorders>
              <w:top w:val="nil"/>
              <w:left w:val="nil"/>
              <w:bottom w:val="nil"/>
              <w:right w:val="nil"/>
            </w:tcBorders>
            <w:shd w:val="clear" w:color="auto" w:fill="auto"/>
            <w:noWrap/>
            <w:vAlign w:val="center"/>
            <w:hideMark/>
          </w:tcPr>
          <w:p w:rsidR="005E418C" w:rsidRPr="00F54D95" w:rsidRDefault="005E418C" w:rsidP="00B97442">
            <w:pPr>
              <w:spacing w:line="240" w:lineRule="auto"/>
              <w:jc w:val="center"/>
              <w:rPr>
                <w:rFonts w:cstheme="minorHAnsi"/>
                <w:color w:val="000000"/>
                <w:sz w:val="22"/>
                <w:szCs w:val="22"/>
                <w:lang w:bidi="ar-SA"/>
              </w:rPr>
            </w:pPr>
          </w:p>
        </w:tc>
        <w:tc>
          <w:tcPr>
            <w:tcW w:w="3288" w:type="dxa"/>
            <w:tcBorders>
              <w:top w:val="nil"/>
              <w:left w:val="nil"/>
              <w:bottom w:val="nil"/>
              <w:right w:val="nil"/>
            </w:tcBorders>
            <w:shd w:val="clear" w:color="auto" w:fill="auto"/>
            <w:noWrap/>
            <w:vAlign w:val="center"/>
            <w:hideMark/>
          </w:tcPr>
          <w:p w:rsidR="005E418C" w:rsidRPr="00F54D95" w:rsidRDefault="005E418C" w:rsidP="00B97442">
            <w:pPr>
              <w:spacing w:line="240" w:lineRule="auto"/>
              <w:jc w:val="center"/>
              <w:rPr>
                <w:rFonts w:cstheme="minorHAnsi"/>
                <w:color w:val="000000"/>
                <w:sz w:val="22"/>
                <w:szCs w:val="22"/>
                <w:lang w:bidi="ar-SA"/>
              </w:rPr>
            </w:pPr>
          </w:p>
        </w:tc>
      </w:tr>
      <w:tr w:rsidR="005E418C" w:rsidRPr="00451FCA" w:rsidTr="00B97442">
        <w:trPr>
          <w:trHeight w:val="300"/>
        </w:trPr>
        <w:tc>
          <w:tcPr>
            <w:tcW w:w="1600" w:type="dxa"/>
            <w:tcBorders>
              <w:top w:val="nil"/>
              <w:left w:val="nil"/>
              <w:bottom w:val="single" w:sz="4" w:space="0" w:color="auto"/>
              <w:right w:val="nil"/>
            </w:tcBorders>
            <w:shd w:val="clear" w:color="auto" w:fill="auto"/>
            <w:noWrap/>
            <w:vAlign w:val="bottom"/>
            <w:hideMark/>
          </w:tcPr>
          <w:p w:rsidR="005E418C" w:rsidRPr="00F54D95" w:rsidRDefault="005E418C" w:rsidP="00930FF7">
            <w:pPr>
              <w:spacing w:line="240" w:lineRule="auto"/>
              <w:jc w:val="left"/>
              <w:rPr>
                <w:rFonts w:cstheme="minorHAnsi"/>
                <w:color w:val="000000"/>
                <w:sz w:val="22"/>
                <w:szCs w:val="22"/>
                <w:lang w:bidi="ar-SA"/>
              </w:rPr>
            </w:pPr>
            <w:r w:rsidRPr="00F54D95">
              <w:rPr>
                <w:rFonts w:cstheme="minorHAnsi"/>
                <w:color w:val="000000"/>
                <w:sz w:val="22"/>
                <w:szCs w:val="22"/>
                <w:lang w:bidi="ar-SA"/>
              </w:rPr>
              <w:t>Right Ankle</w:t>
            </w:r>
          </w:p>
        </w:tc>
        <w:tc>
          <w:tcPr>
            <w:tcW w:w="2915" w:type="dxa"/>
            <w:tcBorders>
              <w:top w:val="nil"/>
              <w:left w:val="nil"/>
              <w:bottom w:val="single" w:sz="4" w:space="0" w:color="auto"/>
              <w:right w:val="nil"/>
            </w:tcBorders>
            <w:shd w:val="clear" w:color="auto" w:fill="auto"/>
            <w:noWrap/>
            <w:vAlign w:val="center"/>
            <w:hideMark/>
          </w:tcPr>
          <w:p w:rsidR="005E418C" w:rsidRPr="00F54D95" w:rsidRDefault="002816DB" w:rsidP="00B97442">
            <w:pPr>
              <w:spacing w:line="240" w:lineRule="auto"/>
              <w:jc w:val="center"/>
              <w:rPr>
                <w:rFonts w:cstheme="minorHAnsi"/>
                <w:color w:val="000000"/>
                <w:sz w:val="22"/>
                <w:szCs w:val="22"/>
                <w:lang w:bidi="ar-SA"/>
              </w:rPr>
            </w:pPr>
            <w:r w:rsidRPr="00F54D95">
              <w:rPr>
                <w:rFonts w:cstheme="minorHAnsi"/>
                <w:color w:val="000000"/>
                <w:sz w:val="22"/>
                <w:szCs w:val="22"/>
                <w:lang w:bidi="ar-SA"/>
              </w:rPr>
              <w:t>147.73</w:t>
            </w:r>
          </w:p>
        </w:tc>
        <w:tc>
          <w:tcPr>
            <w:tcW w:w="266" w:type="dxa"/>
            <w:tcBorders>
              <w:top w:val="nil"/>
              <w:left w:val="nil"/>
              <w:bottom w:val="single" w:sz="4" w:space="0" w:color="auto"/>
              <w:right w:val="nil"/>
            </w:tcBorders>
            <w:shd w:val="clear" w:color="auto" w:fill="auto"/>
            <w:noWrap/>
            <w:vAlign w:val="center"/>
            <w:hideMark/>
          </w:tcPr>
          <w:p w:rsidR="005E418C" w:rsidRPr="00F54D95" w:rsidRDefault="005E418C" w:rsidP="00B97442">
            <w:pPr>
              <w:spacing w:line="240" w:lineRule="auto"/>
              <w:jc w:val="center"/>
              <w:rPr>
                <w:rFonts w:cstheme="minorHAnsi"/>
                <w:color w:val="000000"/>
                <w:sz w:val="22"/>
                <w:szCs w:val="22"/>
                <w:lang w:bidi="ar-SA"/>
              </w:rPr>
            </w:pPr>
          </w:p>
        </w:tc>
        <w:tc>
          <w:tcPr>
            <w:tcW w:w="3288" w:type="dxa"/>
            <w:tcBorders>
              <w:top w:val="nil"/>
              <w:left w:val="nil"/>
              <w:bottom w:val="single" w:sz="4" w:space="0" w:color="auto"/>
              <w:right w:val="nil"/>
            </w:tcBorders>
            <w:shd w:val="clear" w:color="auto" w:fill="auto"/>
            <w:noWrap/>
            <w:vAlign w:val="center"/>
            <w:hideMark/>
          </w:tcPr>
          <w:p w:rsidR="005E418C" w:rsidRPr="00F54D95" w:rsidRDefault="005E418C" w:rsidP="00B97442">
            <w:pPr>
              <w:spacing w:line="240" w:lineRule="auto"/>
              <w:jc w:val="center"/>
              <w:rPr>
                <w:rFonts w:cstheme="minorHAnsi"/>
                <w:color w:val="000000"/>
                <w:sz w:val="22"/>
                <w:szCs w:val="22"/>
                <w:lang w:bidi="ar-SA"/>
              </w:rPr>
            </w:pPr>
          </w:p>
        </w:tc>
      </w:tr>
    </w:tbl>
    <w:p w:rsidR="005E418C" w:rsidRDefault="005E418C" w:rsidP="00451FCA">
      <w:pPr>
        <w:tabs>
          <w:tab w:val="left" w:pos="1080"/>
        </w:tabs>
      </w:pPr>
    </w:p>
    <w:p w:rsidR="001D4B0D" w:rsidRDefault="00862F00" w:rsidP="00451FCA">
      <w:pPr>
        <w:tabs>
          <w:tab w:val="left" w:pos="1080"/>
        </w:tabs>
      </w:pPr>
      <w:r>
        <w:t xml:space="preserve">    </w:t>
      </w:r>
      <w:r w:rsidR="00AB43C8">
        <w:t>Total execution time without centr</w:t>
      </w:r>
      <w:r w:rsidR="009B7FB2">
        <w:t xml:space="preserve">oid correction was 1721 seconds </w:t>
      </w:r>
      <w:r w:rsidR="001D4B0D">
        <w:t xml:space="preserve">(29 minutes) </w:t>
      </w:r>
      <w:r w:rsidR="009B7FB2">
        <w:t>and 2106 seconds</w:t>
      </w:r>
      <w:r w:rsidR="001D4B0D">
        <w:t xml:space="preserve"> (35 minutes)</w:t>
      </w:r>
      <w:r w:rsidR="00AB43C8">
        <w:t xml:space="preserve"> with cen</w:t>
      </w:r>
      <w:r w:rsidR="009B7FB2">
        <w:t xml:space="preserve">troid correction. The increase in </w:t>
      </w:r>
      <w:r w:rsidR="00DB19D2">
        <w:t>execution time</w:t>
      </w:r>
      <w:r w:rsidR="009B7FB2">
        <w:t xml:space="preserve"> when centroid correction</w:t>
      </w:r>
      <w:r w:rsidR="00DB19D2">
        <w:t xml:space="preserve"> is used</w:t>
      </w:r>
      <w:r w:rsidR="00D1460F">
        <w:t xml:space="preserve"> is due to the additional</w:t>
      </w:r>
      <w:r w:rsidR="00AB43C8">
        <w:t xml:space="preserve"> time required to compute the </w:t>
      </w:r>
      <w:r w:rsidR="00703A51">
        <w:rPr>
          <w:i/>
        </w:rPr>
        <w:t>RMSq</w:t>
      </w:r>
      <w:r w:rsidR="00D1460F">
        <w:t xml:space="preserve"> term in equation 3.27</w:t>
      </w:r>
      <w:r w:rsidR="00AB43C8">
        <w:t xml:space="preserve">. </w:t>
      </w:r>
      <w:r w:rsidR="001D4B0D">
        <w:t>Total processing time for trials varies somewhat from run to run depending on network loading, but ranges from 30 to 50 minutes for a five minute trial if centroid correction is turned on and graphs are turned off.</w:t>
      </w:r>
    </w:p>
    <w:p w:rsidR="00CC5D8B" w:rsidRDefault="005619F2" w:rsidP="00E4754B">
      <w:pPr>
        <w:pStyle w:val="Heading2"/>
        <w:numPr>
          <w:ilvl w:val="0"/>
          <w:numId w:val="0"/>
        </w:numPr>
        <w:ind w:left="360" w:hanging="360"/>
      </w:pPr>
      <w:bookmarkStart w:id="62" w:name="_Toc500930497"/>
      <w:r>
        <w:t>4.5</w:t>
      </w:r>
      <w:r w:rsidR="00D1460F">
        <w:t xml:space="preserve">. </w:t>
      </w:r>
      <w:r w:rsidR="00CC5D8B">
        <w:t>Overall Performance for a Single Trial with Severe Drift</w:t>
      </w:r>
      <w:bookmarkEnd w:id="62"/>
    </w:p>
    <w:p w:rsidR="006C1A9E" w:rsidRDefault="00CC5D8B" w:rsidP="00CC5D8B">
      <w:r>
        <w:t xml:space="preserve">    Figures 4-18 and 4-19 are snapshots from a composite video created for a single trial where severe sensor drift was present.</w:t>
      </w:r>
      <w:r w:rsidR="006C1A9E">
        <w:t xml:space="preserve"> In these snapshots</w:t>
      </w:r>
      <w:r w:rsidR="00B76E63">
        <w:t>,</w:t>
      </w:r>
      <w:r w:rsidR="006C1A9E">
        <w:t xml:space="preserve"> the uncorrected kinematic figure is shown on the bottom left and the corrected figure is shown on the right</w:t>
      </w:r>
      <w:r>
        <w:t xml:space="preserve">. </w:t>
      </w:r>
    </w:p>
    <w:p w:rsidR="00361F1B" w:rsidRDefault="006C1A9E" w:rsidP="00361F1B">
      <w:pPr>
        <w:keepNext/>
      </w:pPr>
      <w:r>
        <w:rPr>
          <w:noProof/>
          <w:lang w:bidi="ar-SA"/>
        </w:rPr>
        <w:lastRenderedPageBreak/>
        <w:drawing>
          <wp:inline distT="0" distB="0" distL="0" distR="0" wp14:anchorId="66274E5D" wp14:editId="0CF62339">
            <wp:extent cx="5394960" cy="3037362"/>
            <wp:effectExtent l="0" t="0" r="0" b="0"/>
            <wp:docPr id="35" name="Picture 35" descr="C:\Users\Leonard\Pictures\Snapshot 1 (9-10-2017 9-29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onard\Pictures\Snapshot 1 (9-10-2017 9-29 AM).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394960" cy="3037362"/>
                    </a:xfrm>
                    <a:prstGeom prst="rect">
                      <a:avLst/>
                    </a:prstGeom>
                    <a:noFill/>
                    <a:ln>
                      <a:noFill/>
                    </a:ln>
                  </pic:spPr>
                </pic:pic>
              </a:graphicData>
            </a:graphic>
          </wp:inline>
        </w:drawing>
      </w:r>
    </w:p>
    <w:p w:rsidR="006C1A9E" w:rsidRDefault="00361F1B" w:rsidP="00361F1B">
      <w:pPr>
        <w:pStyle w:val="Caption"/>
      </w:pPr>
      <w:bookmarkStart w:id="63" w:name="_Toc500930643"/>
      <w:r>
        <w:t>Figure 4</w:t>
      </w:r>
      <w:r>
        <w:noBreakHyphen/>
      </w:r>
      <w:r w:rsidR="004E43E6">
        <w:fldChar w:fldCharType="begin"/>
      </w:r>
      <w:r w:rsidR="004E43E6">
        <w:instrText xml:space="preserve"> SEQ Figure \* ARABIC \s 1 </w:instrText>
      </w:r>
      <w:r w:rsidR="004E43E6">
        <w:fldChar w:fldCharType="separate"/>
      </w:r>
      <w:r w:rsidR="004E43E6">
        <w:rPr>
          <w:noProof/>
        </w:rPr>
        <w:t>18</w:t>
      </w:r>
      <w:r w:rsidR="004E43E6">
        <w:rPr>
          <w:noProof/>
        </w:rPr>
        <w:fldChar w:fldCharType="end"/>
      </w:r>
      <w:r>
        <w:t>. Left and right camera images are shown on the upper left and right. Uncorrected and corrected composite kinematic figures are on the lower left and right respectively. Snapshot was taken 1 minute into the trial.</w:t>
      </w:r>
      <w:bookmarkEnd w:id="63"/>
    </w:p>
    <w:p w:rsidR="000A5AE8" w:rsidRDefault="000A5AE8" w:rsidP="000A5AE8"/>
    <w:p w:rsidR="00361F1B" w:rsidRDefault="000A5AE8" w:rsidP="00361F1B">
      <w:pPr>
        <w:keepNext/>
      </w:pPr>
      <w:r>
        <w:rPr>
          <w:noProof/>
          <w:lang w:bidi="ar-SA"/>
        </w:rPr>
        <w:drawing>
          <wp:inline distT="0" distB="0" distL="0" distR="0" wp14:anchorId="59B20897" wp14:editId="1E005C41">
            <wp:extent cx="5394960" cy="3037362"/>
            <wp:effectExtent l="0" t="0" r="0" b="0"/>
            <wp:docPr id="36" name="Picture 36" descr="C:\Users\Leonard\Pictures\Snapshot 2 (9-10-2017 9-31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onard\Pictures\Snapshot 2 (9-10-2017 9-31 AM).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394960" cy="3037362"/>
                    </a:xfrm>
                    <a:prstGeom prst="rect">
                      <a:avLst/>
                    </a:prstGeom>
                    <a:noFill/>
                    <a:ln>
                      <a:noFill/>
                    </a:ln>
                  </pic:spPr>
                </pic:pic>
              </a:graphicData>
            </a:graphic>
          </wp:inline>
        </w:drawing>
      </w:r>
    </w:p>
    <w:p w:rsidR="00361F1B" w:rsidRPr="000A5AE8" w:rsidRDefault="00361F1B" w:rsidP="00361F1B">
      <w:pPr>
        <w:pStyle w:val="Caption"/>
      </w:pPr>
      <w:bookmarkStart w:id="64" w:name="_Toc500930644"/>
      <w:r>
        <w:t>Figure 4</w:t>
      </w:r>
      <w:r>
        <w:noBreakHyphen/>
      </w:r>
      <w:r w:rsidR="004E43E6">
        <w:fldChar w:fldCharType="begin"/>
      </w:r>
      <w:r w:rsidR="004E43E6">
        <w:instrText xml:space="preserve"> SEQ Figure \* ARABIC \s 1 </w:instrText>
      </w:r>
      <w:r w:rsidR="004E43E6">
        <w:fldChar w:fldCharType="separate"/>
      </w:r>
      <w:r w:rsidR="004E43E6">
        <w:rPr>
          <w:noProof/>
        </w:rPr>
        <w:t>19</w:t>
      </w:r>
      <w:r w:rsidR="004E43E6">
        <w:rPr>
          <w:noProof/>
        </w:rPr>
        <w:fldChar w:fldCharType="end"/>
      </w:r>
      <w:r>
        <w:t>. Left and right camera images and uncorrected (lower left) and corrected (lower right) kinematic figures at 4 minutes 38 seconds into trial.</w:t>
      </w:r>
      <w:bookmarkEnd w:id="64"/>
    </w:p>
    <w:p w:rsidR="00361F1B" w:rsidRDefault="00361F1B" w:rsidP="00361F1B">
      <w:pPr>
        <w:pStyle w:val="Caption"/>
      </w:pPr>
    </w:p>
    <w:p w:rsidR="000A5AE8" w:rsidRDefault="000A5AE8" w:rsidP="00361F1B">
      <w:pPr>
        <w:pStyle w:val="Caption"/>
      </w:pPr>
    </w:p>
    <w:p w:rsidR="00CC5D8B" w:rsidRPr="007747AE" w:rsidRDefault="006C1A9E" w:rsidP="00CC5D8B">
      <w:r>
        <w:lastRenderedPageBreak/>
        <w:t xml:space="preserve">The first snapshot </w:t>
      </w:r>
      <w:r w:rsidR="003E16DB">
        <w:t xml:space="preserve">was taken 1 minute </w:t>
      </w:r>
      <w:r w:rsidR="00CC5D8B">
        <w:t>into the trial</w:t>
      </w:r>
      <w:r w:rsidR="009D6CD4">
        <w:t>,</w:t>
      </w:r>
      <w:r w:rsidR="003E16DB">
        <w:t xml:space="preserve"> prior to the onset of drift</w:t>
      </w:r>
      <w:r w:rsidR="009D6CD4">
        <w:t>,</w:t>
      </w:r>
      <w:r w:rsidR="00CC5D8B">
        <w:t xml:space="preserve"> and shows only slight differences in the positions of the arms and right leg in the uncorrected and corrected kinematic figures. In both figures, the positions of the limbs are reasonably close to those shown in the video</w:t>
      </w:r>
      <w:r w:rsidR="00355601">
        <w:t>,</w:t>
      </w:r>
      <w:r w:rsidR="009D6CD4">
        <w:t xml:space="preserve"> but the positions of the arms </w:t>
      </w:r>
      <w:r w:rsidR="009B7FB2">
        <w:t>in the corrected kinematic figure</w:t>
      </w:r>
      <w:r w:rsidR="00F37AC5">
        <w:t xml:space="preserve"> are</w:t>
      </w:r>
      <w:r w:rsidR="009D6CD4">
        <w:t xml:space="preserve"> closer to their positions in the video</w:t>
      </w:r>
      <w:r w:rsidR="00CC5D8B">
        <w:t>.</w:t>
      </w:r>
      <w:r w:rsidR="009D6CD4">
        <w:t xml:space="preserve"> The second snapshot was taken about 3 minutes after the onset of drift and shows the uncorrected kinematic figure to be highly distorted while the corrected kinematic </w:t>
      </w:r>
      <w:r w:rsidR="009B7FB2">
        <w:t xml:space="preserve">figure </w:t>
      </w:r>
      <w:r w:rsidR="009D6CD4">
        <w:t xml:space="preserve">still closely matches the video images. </w:t>
      </w:r>
    </w:p>
    <w:p w:rsidR="00911830" w:rsidRDefault="005619F2" w:rsidP="00E4754B">
      <w:pPr>
        <w:pStyle w:val="Heading2"/>
        <w:numPr>
          <w:ilvl w:val="0"/>
          <w:numId w:val="0"/>
        </w:numPr>
        <w:ind w:left="360" w:hanging="360"/>
      </w:pPr>
      <w:bookmarkStart w:id="65" w:name="_Toc500930498"/>
      <w:r>
        <w:t>4.6</w:t>
      </w:r>
      <w:r w:rsidR="00E3505A">
        <w:t xml:space="preserve">. </w:t>
      </w:r>
      <w:r w:rsidR="00B44CCC">
        <w:t>Performance</w:t>
      </w:r>
      <w:r w:rsidR="008A5788">
        <w:t xml:space="preserve"> </w:t>
      </w:r>
      <w:r w:rsidR="00925BC7">
        <w:t>over</w:t>
      </w:r>
      <w:r w:rsidR="00B44CCC">
        <w:t xml:space="preserve"> Multiple Trials</w:t>
      </w:r>
      <w:bookmarkEnd w:id="65"/>
    </w:p>
    <w:p w:rsidR="00D458CE" w:rsidRPr="00D458CE" w:rsidRDefault="009F5CEB" w:rsidP="00D458CE">
      <w:r>
        <w:t xml:space="preserve">    </w:t>
      </w:r>
      <w:r w:rsidR="006E155C">
        <w:t>The average</w:t>
      </w:r>
      <w:r w:rsidR="00B76E63">
        <w:t xml:space="preserve"> of </w:t>
      </w:r>
      <w:r w:rsidR="00925BC7">
        <w:t>the angular excursions in three dimensions</w:t>
      </w:r>
      <w:r w:rsidR="006B4004">
        <w:t xml:space="preserve"> used in the </w:t>
      </w:r>
      <w:r w:rsidR="00896C8C">
        <w:t xml:space="preserve">basic </w:t>
      </w:r>
      <w:r w:rsidR="00C73482">
        <w:t>ACM</w:t>
      </w:r>
      <w:r w:rsidR="00E3505A">
        <w:t xml:space="preserve"> cost function of equation 3.9</w:t>
      </w:r>
      <w:r w:rsidR="006E155C">
        <w:t xml:space="preserve"> can provide a measure of the effectiveness of the algorithm in adjusting the joint angles to be within th</w:t>
      </w:r>
      <w:r w:rsidR="006B4004">
        <w:t>e anatomical limits of Table 3</w:t>
      </w:r>
      <w:r w:rsidR="00134F01">
        <w:t>-2</w:t>
      </w:r>
      <w:r w:rsidR="006E155C">
        <w:t xml:space="preserve">. </w:t>
      </w:r>
      <w:r w:rsidR="006B4004">
        <w:t>Figure 4</w:t>
      </w:r>
      <w:r w:rsidR="00E3505A">
        <w:t>-20</w:t>
      </w:r>
      <w:r w:rsidR="00597957">
        <w:t xml:space="preserve"> shows </w:t>
      </w:r>
      <w:r w:rsidR="000E2430">
        <w:t>the average and worst case cost function values</w:t>
      </w:r>
      <w:r w:rsidR="006210A5">
        <w:t xml:space="preserve"> </w:t>
      </w:r>
      <w:r w:rsidR="00760FCB">
        <w:t xml:space="preserve">for </w:t>
      </w:r>
      <w:r w:rsidR="00D123C6">
        <w:t xml:space="preserve">20 </w:t>
      </w:r>
      <w:r w:rsidR="004059E7">
        <w:t>five</w:t>
      </w:r>
      <w:r w:rsidR="00E3505A">
        <w:t>-</w:t>
      </w:r>
      <w:r w:rsidR="00760FCB">
        <w:t xml:space="preserve">minute </w:t>
      </w:r>
      <w:r w:rsidR="00D123C6">
        <w:t xml:space="preserve">trials selected at random </w:t>
      </w:r>
      <w:r w:rsidR="0020392C">
        <w:t>from</w:t>
      </w:r>
      <w:r w:rsidR="00641AEB">
        <w:t xml:space="preserve"> </w:t>
      </w:r>
      <w:r w:rsidR="009F2DF1">
        <w:t xml:space="preserve">data collected for different infants </w:t>
      </w:r>
      <w:r w:rsidR="00134F01">
        <w:t>over</w:t>
      </w:r>
      <w:r w:rsidR="00D123C6">
        <w:t xml:space="preserve"> a period of </w:t>
      </w:r>
      <w:r w:rsidR="009F2DF1">
        <w:t>16 months</w:t>
      </w:r>
      <w:r w:rsidR="00760FCB">
        <w:t xml:space="preserve">. </w:t>
      </w:r>
      <w:r w:rsidR="000E2430">
        <w:t>The average and worst case values for b</w:t>
      </w:r>
      <w:r w:rsidR="00760FCB">
        <w:t xml:space="preserve">oth </w:t>
      </w:r>
      <w:r w:rsidR="000E2430">
        <w:t xml:space="preserve">corrected and uncorrected data </w:t>
      </w:r>
      <w:r w:rsidR="00760FCB">
        <w:t>are shown for each joint.</w:t>
      </w:r>
    </w:p>
    <w:p w:rsidR="00361F1B" w:rsidRDefault="00D458CE" w:rsidP="00361F1B">
      <w:pPr>
        <w:keepNext/>
      </w:pPr>
      <w:r>
        <w:rPr>
          <w:noProof/>
          <w:lang w:bidi="ar-SA"/>
        </w:rPr>
        <w:lastRenderedPageBreak/>
        <mc:AlternateContent>
          <mc:Choice Requires="wps">
            <w:drawing>
              <wp:anchor distT="0" distB="0" distL="114300" distR="114300" simplePos="0" relativeHeight="251695104" behindDoc="0" locked="0" layoutInCell="1" allowOverlap="1" wp14:anchorId="30151DE0" wp14:editId="3527DC3D">
                <wp:simplePos x="0" y="0"/>
                <wp:positionH relativeFrom="column">
                  <wp:posOffset>1523365</wp:posOffset>
                </wp:positionH>
                <wp:positionV relativeFrom="paragraph">
                  <wp:posOffset>0</wp:posOffset>
                </wp:positionV>
                <wp:extent cx="2374265" cy="600075"/>
                <wp:effectExtent l="0" t="0" r="0" b="9525"/>
                <wp:wrapNone/>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600075"/>
                        </a:xfrm>
                        <a:prstGeom prst="rect">
                          <a:avLst/>
                        </a:prstGeom>
                        <a:solidFill>
                          <a:srgbClr val="FFFFFF"/>
                        </a:solidFill>
                        <a:ln w="9525">
                          <a:noFill/>
                          <a:miter lim="800000"/>
                          <a:headEnd/>
                          <a:tailEnd/>
                        </a:ln>
                      </wps:spPr>
                      <wps:txbx>
                        <w:txbxContent>
                          <w:p w:rsidR="0073685A" w:rsidRDefault="004E43E6">
                            <m:oMathPara>
                              <m:oMath>
                                <m:f>
                                  <m:fPr>
                                    <m:ctrlPr>
                                      <w:rPr>
                                        <w:rFonts w:ascii="Cambria Math" w:hAnsi="Cambria Math"/>
                                        <w:i/>
                                        <w:iCs/>
                                      </w:rPr>
                                    </m:ctrlPr>
                                  </m:fPr>
                                  <m:num>
                                    <m:r>
                                      <w:rPr>
                                        <w:rFonts w:ascii="Cambria Math" w:hAnsi="Cambria Math"/>
                                      </w:rPr>
                                      <m:t>1</m:t>
                                    </m:r>
                                  </m:num>
                                  <m:den>
                                    <m:r>
                                      <w:rPr>
                                        <w:rFonts w:ascii="Cambria Math" w:hAnsi="Cambria Math"/>
                                      </w:rPr>
                                      <m:t>3n</m:t>
                                    </m:r>
                                  </m:den>
                                </m:f>
                                <m:nary>
                                  <m:naryPr>
                                    <m:chr m:val="∑"/>
                                    <m:limLoc m:val="undOvr"/>
                                    <m:ctrlPr>
                                      <w:rPr>
                                        <w:rFonts w:ascii="Cambria Math" w:hAnsi="Cambria Math"/>
                                        <w:i/>
                                        <w:iCs/>
                                      </w:rPr>
                                    </m:ctrlPr>
                                  </m:naryPr>
                                  <m:sub>
                                    <m:r>
                                      <w:rPr>
                                        <w:rFonts w:ascii="Cambria Math" w:hAnsi="Cambria Math"/>
                                      </w:rPr>
                                      <m:t>i=1</m:t>
                                    </m:r>
                                  </m:sub>
                                  <m:sup>
                                    <m:r>
                                      <w:rPr>
                                        <w:rFonts w:ascii="Cambria Math" w:hAnsi="Cambria Math"/>
                                      </w:rPr>
                                      <m:t>n</m:t>
                                    </m:r>
                                  </m:sup>
                                  <m:e>
                                    <m:sSub>
                                      <m:sSubPr>
                                        <m:ctrlPr>
                                          <w:rPr>
                                            <w:rFonts w:ascii="Cambria Math" w:hAnsi="Cambria Math"/>
                                            <w:i/>
                                            <w:iCs/>
                                          </w:rPr>
                                        </m:ctrlPr>
                                      </m:sSubPr>
                                      <m:e>
                                        <m:sSub>
                                          <m:sSubPr>
                                            <m:ctrlPr>
                                              <w:rPr>
                                                <w:rFonts w:ascii="Cambria Math" w:hAnsi="Cambria Math"/>
                                                <w:i/>
                                                <w:iCs/>
                                              </w:rPr>
                                            </m:ctrlPr>
                                          </m:sSubPr>
                                          <m:e>
                                            <m:r>
                                              <w:rPr>
                                                <w:rFonts w:ascii="Cambria Math" w:hAnsi="Cambria Math"/>
                                              </w:rPr>
                                              <m:t>(E</m:t>
                                            </m:r>
                                          </m:e>
                                          <m:sub>
                                            <m:r>
                                              <m:rPr>
                                                <m:sty m:val="p"/>
                                              </m:rPr>
                                              <w:rPr>
                                                <w:rFonts w:ascii="Cambria Math" w:hAnsi="Cambria Math"/>
                                              </w:rPr>
                                              <m:t xml:space="preserve"> </m:t>
                                            </m:r>
                                            <m:r>
                                              <w:rPr>
                                                <w:rFonts w:ascii="Cambria Math" w:hAnsi="Cambria Math"/>
                                              </w:rPr>
                                              <m:t>θ</m:t>
                                            </m:r>
                                          </m:sub>
                                        </m:sSub>
                                      </m:e>
                                      <m:sub>
                                        <m:r>
                                          <w:rPr>
                                            <w:rFonts w:ascii="Cambria Math" w:hAnsi="Cambria Math"/>
                                          </w:rPr>
                                          <m:t>i</m:t>
                                        </m:r>
                                      </m:sub>
                                    </m:sSub>
                                    <m:r>
                                      <w:rPr>
                                        <w:rFonts w:ascii="Cambria Math" w:hAnsi="Cambria Math"/>
                                      </w:rPr>
                                      <m:t>+</m:t>
                                    </m:r>
                                  </m:e>
                                </m:nary>
                                <m:sSub>
                                  <m:sSubPr>
                                    <m:ctrlPr>
                                      <w:rPr>
                                        <w:rFonts w:ascii="Cambria Math" w:hAnsi="Cambria Math"/>
                                        <w:i/>
                                        <w:iCs/>
                                      </w:rPr>
                                    </m:ctrlPr>
                                  </m:sSubPr>
                                  <m:e>
                                    <m:sSub>
                                      <m:sSubPr>
                                        <m:ctrlPr>
                                          <w:rPr>
                                            <w:rFonts w:ascii="Cambria Math" w:hAnsi="Cambria Math"/>
                                            <w:i/>
                                            <w:iCs/>
                                          </w:rPr>
                                        </m:ctrlPr>
                                      </m:sSubPr>
                                      <m:e>
                                        <m:r>
                                          <w:rPr>
                                            <w:rFonts w:ascii="Cambria Math" w:hAnsi="Cambria Math"/>
                                          </w:rPr>
                                          <m:t>E</m:t>
                                        </m:r>
                                      </m:e>
                                      <m:sub>
                                        <m:r>
                                          <w:rPr>
                                            <w:rFonts w:ascii="Cambria Math" w:hAnsi="Cambria Math"/>
                                          </w:rPr>
                                          <m:t xml:space="preserve"> ψ</m:t>
                                        </m:r>
                                      </m:sub>
                                    </m:sSub>
                                  </m:e>
                                  <m:sub>
                                    <m:r>
                                      <w:rPr>
                                        <w:rFonts w:ascii="Cambria Math" w:hAnsi="Cambria Math"/>
                                      </w:rPr>
                                      <m:t>i</m:t>
                                    </m:r>
                                  </m:sub>
                                </m:sSub>
                                <m:sSub>
                                  <m:sSubPr>
                                    <m:ctrlPr>
                                      <w:rPr>
                                        <w:rFonts w:ascii="Cambria Math" w:hAnsi="Cambria Math"/>
                                        <w:i/>
                                        <w:iCs/>
                                      </w:rPr>
                                    </m:ctrlPr>
                                  </m:sSubPr>
                                  <m:e>
                                    <m:sSub>
                                      <m:sSubPr>
                                        <m:ctrlPr>
                                          <w:rPr>
                                            <w:rFonts w:ascii="Cambria Math" w:hAnsi="Cambria Math"/>
                                            <w:i/>
                                            <w:iCs/>
                                          </w:rPr>
                                        </m:ctrlPr>
                                      </m:sSubPr>
                                      <m:e>
                                        <m:r>
                                          <w:rPr>
                                            <w:rFonts w:ascii="Cambria Math" w:hAnsi="Cambria Math"/>
                                          </w:rPr>
                                          <m:t>+E</m:t>
                                        </m:r>
                                      </m:e>
                                      <m:sub>
                                        <m:r>
                                          <w:rPr>
                                            <w:rFonts w:ascii="Cambria Math" w:hAnsi="Cambria Math"/>
                                          </w:rPr>
                                          <m:t>ϕ</m:t>
                                        </m:r>
                                      </m:sub>
                                    </m:sSub>
                                  </m:e>
                                  <m:sub>
                                    <m:r>
                                      <w:rPr>
                                        <w:rFonts w:ascii="Cambria Math" w:hAnsi="Cambria Math"/>
                                      </w:rPr>
                                      <m:t>i</m:t>
                                    </m:r>
                                  </m:sub>
                                </m:sSub>
                                <m:r>
                                  <w:rPr>
                                    <w:rFonts w:ascii="Cambria Math" w:hAnsi="Cambria Math"/>
                                  </w:rPr>
                                  <m:t>)</m:t>
                                </m:r>
                              </m:oMath>
                            </m:oMathPara>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39" type="#_x0000_t202" style="position:absolute;left:0;text-align:left;margin-left:119.95pt;margin-top:0;width:186.95pt;height:47.25pt;z-index:25169510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" stroked="f">
                <v:textbox>
                  <w:txbxContent>
                    <w:p w:rsidR="0073685A" w:rsidRDefault="0073685A">
                      <m:oMathPara>
                        <m:oMath>
                          <m:f>
                            <m:fPr>
                              <m:ctrlPr>
                                <w:rPr>
                                  <w:rFonts w:ascii="Cambria Math" w:hAnsi="Cambria Math"/>
                                  <w:i/>
                                  <w:iCs/>
                                </w:rPr>
                              </m:ctrlPr>
                            </m:fPr>
                            <m:num>
                              <m:r>
                                <w:rPr>
                                  <w:rFonts w:ascii="Cambria Math" w:hAnsi="Cambria Math"/>
                                </w:rPr>
                                <m:t>1</m:t>
                              </m:r>
                            </m:num>
                            <m:den>
                              <m:r>
                                <w:rPr>
                                  <w:rFonts w:ascii="Cambria Math" w:hAnsi="Cambria Math"/>
                                </w:rPr>
                                <m:t>3n</m:t>
                              </m:r>
                            </m:den>
                          </m:f>
                          <m:nary>
                            <m:naryPr>
                              <m:chr m:val="∑"/>
                              <m:limLoc m:val="undOvr"/>
                              <m:ctrlPr>
                                <w:rPr>
                                  <w:rFonts w:ascii="Cambria Math" w:hAnsi="Cambria Math"/>
                                  <w:i/>
                                  <w:iCs/>
                                </w:rPr>
                              </m:ctrlPr>
                            </m:naryPr>
                            <m:sub>
                              <m:r>
                                <w:rPr>
                                  <w:rFonts w:ascii="Cambria Math" w:hAnsi="Cambria Math"/>
                                </w:rPr>
                                <m:t>i=1</m:t>
                              </m:r>
                            </m:sub>
                            <m:sup>
                              <m:r>
                                <w:rPr>
                                  <w:rFonts w:ascii="Cambria Math" w:hAnsi="Cambria Math"/>
                                </w:rPr>
                                <m:t>n</m:t>
                              </m:r>
                            </m:sup>
                            <m:e>
                              <m:sSub>
                                <m:sSubPr>
                                  <m:ctrlPr>
                                    <w:rPr>
                                      <w:rFonts w:ascii="Cambria Math" w:hAnsi="Cambria Math"/>
                                      <w:i/>
                                      <w:iCs/>
                                    </w:rPr>
                                  </m:ctrlPr>
                                </m:sSubPr>
                                <m:e>
                                  <m:sSub>
                                    <m:sSubPr>
                                      <m:ctrlPr>
                                        <w:rPr>
                                          <w:rFonts w:ascii="Cambria Math" w:hAnsi="Cambria Math"/>
                                          <w:i/>
                                          <w:iCs/>
                                        </w:rPr>
                                      </m:ctrlPr>
                                    </m:sSubPr>
                                    <m:e>
                                      <m:r>
                                        <w:rPr>
                                          <w:rFonts w:ascii="Cambria Math" w:hAnsi="Cambria Math"/>
                                        </w:rPr>
                                        <m:t>(E</m:t>
                                      </m:r>
                                    </m:e>
                                    <m:sub>
                                      <m:r>
                                        <m:rPr>
                                          <m:sty m:val="p"/>
                                        </m:rPr>
                                        <w:rPr>
                                          <w:rFonts w:ascii="Cambria Math" w:hAnsi="Cambria Math"/>
                                        </w:rPr>
                                        <m:t xml:space="preserve"> </m:t>
                                      </m:r>
                                      <m:r>
                                        <w:rPr>
                                          <w:rFonts w:ascii="Cambria Math" w:hAnsi="Cambria Math"/>
                                        </w:rPr>
                                        <m:t>θ</m:t>
                                      </m:r>
                                    </m:sub>
                                  </m:sSub>
                                </m:e>
                                <m:sub>
                                  <m:r>
                                    <w:rPr>
                                      <w:rFonts w:ascii="Cambria Math" w:hAnsi="Cambria Math"/>
                                    </w:rPr>
                                    <m:t>i</m:t>
                                  </m:r>
                                </m:sub>
                              </m:sSub>
                              <m:r>
                                <w:rPr>
                                  <w:rFonts w:ascii="Cambria Math" w:hAnsi="Cambria Math"/>
                                </w:rPr>
                                <m:t>+</m:t>
                              </m:r>
                            </m:e>
                          </m:nary>
                          <m:sSub>
                            <m:sSubPr>
                              <m:ctrlPr>
                                <w:rPr>
                                  <w:rFonts w:ascii="Cambria Math" w:hAnsi="Cambria Math"/>
                                  <w:i/>
                                  <w:iCs/>
                                </w:rPr>
                              </m:ctrlPr>
                            </m:sSubPr>
                            <m:e>
                              <m:sSub>
                                <m:sSubPr>
                                  <m:ctrlPr>
                                    <w:rPr>
                                      <w:rFonts w:ascii="Cambria Math" w:hAnsi="Cambria Math"/>
                                      <w:i/>
                                      <w:iCs/>
                                    </w:rPr>
                                  </m:ctrlPr>
                                </m:sSubPr>
                                <m:e>
                                  <m:r>
                                    <w:rPr>
                                      <w:rFonts w:ascii="Cambria Math" w:hAnsi="Cambria Math"/>
                                    </w:rPr>
                                    <m:t>E</m:t>
                                  </m:r>
                                </m:e>
                                <m:sub>
                                  <m:r>
                                    <w:rPr>
                                      <w:rFonts w:ascii="Cambria Math" w:hAnsi="Cambria Math"/>
                                    </w:rPr>
                                    <m:t xml:space="preserve"> ψ</m:t>
                                  </m:r>
                                </m:sub>
                              </m:sSub>
                            </m:e>
                            <m:sub>
                              <m:r>
                                <w:rPr>
                                  <w:rFonts w:ascii="Cambria Math" w:hAnsi="Cambria Math"/>
                                </w:rPr>
                                <m:t>i</m:t>
                              </m:r>
                            </m:sub>
                          </m:sSub>
                          <m:sSub>
                            <m:sSubPr>
                              <m:ctrlPr>
                                <w:rPr>
                                  <w:rFonts w:ascii="Cambria Math" w:hAnsi="Cambria Math"/>
                                  <w:i/>
                                  <w:iCs/>
                                </w:rPr>
                              </m:ctrlPr>
                            </m:sSubPr>
                            <m:e>
                              <m:sSub>
                                <m:sSubPr>
                                  <m:ctrlPr>
                                    <w:rPr>
                                      <w:rFonts w:ascii="Cambria Math" w:hAnsi="Cambria Math"/>
                                      <w:i/>
                                      <w:iCs/>
                                    </w:rPr>
                                  </m:ctrlPr>
                                </m:sSubPr>
                                <m:e>
                                  <m:r>
                                    <w:rPr>
                                      <w:rFonts w:ascii="Cambria Math" w:hAnsi="Cambria Math"/>
                                    </w:rPr>
                                    <m:t>+E</m:t>
                                  </m:r>
                                </m:e>
                                <m:sub>
                                  <m:r>
                                    <w:rPr>
                                      <w:rFonts w:ascii="Cambria Math" w:hAnsi="Cambria Math"/>
                                    </w:rPr>
                                    <m:t>ϕ</m:t>
                                  </m:r>
                                </m:sub>
                              </m:sSub>
                            </m:e>
                            <m:sub>
                              <m:r>
                                <w:rPr>
                                  <w:rFonts w:ascii="Cambria Math" w:hAnsi="Cambria Math"/>
                                </w:rPr>
                                <m:t>i</m:t>
                              </m:r>
                            </m:sub>
                          </m:sSub>
                          <m:r>
                            <w:rPr>
                              <w:rFonts w:ascii="Cambria Math" w:hAnsi="Cambria Math"/>
                            </w:rPr>
                            <m:t>)</m:t>
                          </m:r>
                        </m:oMath>
                      </m:oMathPara>
                    </w:p>
                  </w:txbxContent>
                </v:textbox>
              </v:shape>
            </w:pict>
          </mc:Fallback>
        </mc:AlternateContent>
      </w:r>
      <w:r>
        <w:rPr>
          <w:noProof/>
          <w:lang w:bidi="ar-SA"/>
        </w:rPr>
        <w:drawing>
          <wp:inline distT="0" distB="0" distL="0" distR="0" wp14:anchorId="5538DD09" wp14:editId="01848A0D">
            <wp:extent cx="5391150" cy="3305175"/>
            <wp:effectExtent l="0" t="0" r="0" b="0"/>
            <wp:docPr id="310" name="Chart 3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DA69BA" w:rsidRPr="005B4631" w:rsidRDefault="00361F1B" w:rsidP="005B4631">
      <w:pPr>
        <w:pStyle w:val="Caption"/>
        <w:jc w:val="left"/>
      </w:pPr>
      <w:bookmarkStart w:id="66" w:name="_Toc500930645"/>
      <w:r>
        <w:t>Figure 4</w:t>
      </w:r>
      <w:r>
        <w:noBreakHyphen/>
      </w:r>
      <w:r w:rsidR="004E43E6">
        <w:fldChar w:fldCharType="begin"/>
      </w:r>
      <w:r w:rsidR="004E43E6">
        <w:instrText xml:space="preserve"> SEQ Figure \* ARABIC \s 1 </w:instrText>
      </w:r>
      <w:r w:rsidR="004E43E6">
        <w:fldChar w:fldCharType="separate"/>
      </w:r>
      <w:r w:rsidR="004E43E6">
        <w:rPr>
          <w:noProof/>
        </w:rPr>
        <w:t>20</w:t>
      </w:r>
      <w:r w:rsidR="004E43E6">
        <w:rPr>
          <w:noProof/>
        </w:rPr>
        <w:fldChar w:fldCharType="end"/>
      </w:r>
      <w:r>
        <w:t>. Mean (solid bar) and worst trial mean (upper limit marker) excursions for 20 selected trials</w:t>
      </w:r>
      <w:r w:rsidR="005B4631">
        <w:t xml:space="preserve"> where:</w:t>
      </w:r>
      <w:r w:rsidR="00DA69BA">
        <w:t xml:space="preserve"> </w:t>
      </w:r>
      <m:oMath>
        <m:r>
          <m:rPr>
            <m:sty m:val="b"/>
          </m:rPr>
          <w:rPr>
            <w:rFonts w:ascii="Cambria Math" w:hAnsi="Cambria Math"/>
          </w:rPr>
          <m:t>Excursion</m:t>
        </m:r>
        <m:r>
          <m:rPr>
            <m:sty m:val="bi"/>
          </m:rPr>
          <w:rPr>
            <w:rFonts w:ascii="Cambria Math" w:hAnsi="Cambria Math"/>
          </w:rPr>
          <m:t>=</m:t>
        </m:r>
        <m:f>
          <m:fPr>
            <m:ctrlPr>
              <w:rPr>
                <w:rFonts w:ascii="Cambria Math" w:hAnsi="Cambria Math"/>
                <w:i/>
                <w:iCs/>
              </w:rPr>
            </m:ctrlPr>
          </m:fPr>
          <m:num>
            <m:r>
              <m:rPr>
                <m:sty m:val="bi"/>
              </m:rPr>
              <w:rPr>
                <w:rFonts w:ascii="Cambria Math" w:hAnsi="Cambria Math"/>
              </w:rPr>
              <m:t>1</m:t>
            </m:r>
          </m:num>
          <m:den>
            <m:r>
              <m:rPr>
                <m:sty m:val="bi"/>
              </m:rPr>
              <w:rPr>
                <w:rFonts w:ascii="Cambria Math" w:hAnsi="Cambria Math"/>
              </w:rPr>
              <m:t>3</m:t>
            </m:r>
            <m:r>
              <m:rPr>
                <m:sty m:val="bi"/>
              </m:rPr>
              <w:rPr>
                <w:rFonts w:ascii="Cambria Math" w:hAnsi="Cambria Math"/>
              </w:rPr>
              <m:t>n</m:t>
            </m:r>
          </m:den>
        </m:f>
        <m:nary>
          <m:naryPr>
            <m:chr m:val="∑"/>
            <m:limLoc m:val="undOvr"/>
            <m:ctrlPr>
              <w:rPr>
                <w:rFonts w:ascii="Cambria Math" w:hAnsi="Cambria Math"/>
                <w:i/>
                <w:iCs/>
              </w:rPr>
            </m:ctrlPr>
          </m:naryPr>
          <m:sub>
            <m:r>
              <m:rPr>
                <m:sty m:val="bi"/>
              </m:rPr>
              <w:rPr>
                <w:rFonts w:ascii="Cambria Math" w:hAnsi="Cambria Math"/>
              </w:rPr>
              <m:t>i=1</m:t>
            </m:r>
          </m:sub>
          <m:sup>
            <m:r>
              <m:rPr>
                <m:sty m:val="bi"/>
              </m:rPr>
              <w:rPr>
                <w:rFonts w:ascii="Cambria Math" w:hAnsi="Cambria Math"/>
              </w:rPr>
              <m:t>n</m:t>
            </m:r>
          </m:sup>
          <m:e>
            <m:sSub>
              <m:sSubPr>
                <m:ctrlPr>
                  <w:rPr>
                    <w:rFonts w:ascii="Cambria Math" w:hAnsi="Cambria Math"/>
                    <w:i/>
                    <w:iCs/>
                  </w:rPr>
                </m:ctrlPr>
              </m:sSubPr>
              <m:e>
                <m:sSub>
                  <m:sSubPr>
                    <m:ctrlPr>
                      <w:rPr>
                        <w:rFonts w:ascii="Cambria Math" w:hAnsi="Cambria Math"/>
                        <w:i/>
                        <w:iCs/>
                      </w:rPr>
                    </m:ctrlPr>
                  </m:sSubPr>
                  <m:e>
                    <m:r>
                      <m:rPr>
                        <m:sty m:val="bi"/>
                      </m:rPr>
                      <w:rPr>
                        <w:rFonts w:ascii="Cambria Math" w:hAnsi="Cambria Math"/>
                      </w:rPr>
                      <m:t>(E</m:t>
                    </m:r>
                  </m:e>
                  <m:sub>
                    <m:r>
                      <m:rPr>
                        <m:sty m:val="b"/>
                      </m:rPr>
                      <w:rPr>
                        <w:rFonts w:ascii="Cambria Math" w:hAnsi="Cambria Math"/>
                      </w:rPr>
                      <m:t xml:space="preserve"> </m:t>
                    </m:r>
                    <m:r>
                      <m:rPr>
                        <m:sty m:val="bi"/>
                      </m:rPr>
                      <w:rPr>
                        <w:rFonts w:ascii="Cambria Math" w:hAnsi="Cambria Math"/>
                      </w:rPr>
                      <m:t>θ</m:t>
                    </m:r>
                  </m:sub>
                </m:sSub>
              </m:e>
              <m:sub>
                <m:r>
                  <m:rPr>
                    <m:sty m:val="bi"/>
                  </m:rPr>
                  <w:rPr>
                    <w:rFonts w:ascii="Cambria Math" w:hAnsi="Cambria Math"/>
                  </w:rPr>
                  <m:t>i</m:t>
                </m:r>
              </m:sub>
            </m:sSub>
            <m:r>
              <m:rPr>
                <m:sty m:val="bi"/>
              </m:rPr>
              <w:rPr>
                <w:rFonts w:ascii="Cambria Math" w:hAnsi="Cambria Math"/>
              </w:rPr>
              <m:t>+</m:t>
            </m:r>
          </m:e>
        </m:nary>
        <m:sSub>
          <m:sSubPr>
            <m:ctrlPr>
              <w:rPr>
                <w:rFonts w:ascii="Cambria Math" w:hAnsi="Cambria Math"/>
                <w:i/>
                <w:iCs/>
              </w:rPr>
            </m:ctrlPr>
          </m:sSubPr>
          <m:e>
            <m:sSub>
              <m:sSubPr>
                <m:ctrlPr>
                  <w:rPr>
                    <w:rFonts w:ascii="Cambria Math" w:hAnsi="Cambria Math"/>
                    <w:i/>
                    <w:iCs/>
                  </w:rPr>
                </m:ctrlPr>
              </m:sSubPr>
              <m:e>
                <m:r>
                  <m:rPr>
                    <m:sty m:val="bi"/>
                  </m:rPr>
                  <w:rPr>
                    <w:rFonts w:ascii="Cambria Math" w:hAnsi="Cambria Math"/>
                  </w:rPr>
                  <m:t>E</m:t>
                </m:r>
              </m:e>
              <m:sub>
                <m:r>
                  <m:rPr>
                    <m:sty m:val="bi"/>
                  </m:rPr>
                  <w:rPr>
                    <w:rFonts w:ascii="Cambria Math" w:hAnsi="Cambria Math"/>
                  </w:rPr>
                  <m:t xml:space="preserve"> ψ</m:t>
                </m:r>
              </m:sub>
            </m:sSub>
          </m:e>
          <m:sub>
            <m:r>
              <m:rPr>
                <m:sty m:val="bi"/>
              </m:rPr>
              <w:rPr>
                <w:rFonts w:ascii="Cambria Math" w:hAnsi="Cambria Math"/>
              </w:rPr>
              <m:t>i</m:t>
            </m:r>
          </m:sub>
        </m:sSub>
        <m:sSub>
          <m:sSubPr>
            <m:ctrlPr>
              <w:rPr>
                <w:rFonts w:ascii="Cambria Math" w:hAnsi="Cambria Math"/>
                <w:i/>
                <w:iCs/>
              </w:rPr>
            </m:ctrlPr>
          </m:sSubPr>
          <m:e>
            <m:sSub>
              <m:sSubPr>
                <m:ctrlPr>
                  <w:rPr>
                    <w:rFonts w:ascii="Cambria Math" w:hAnsi="Cambria Math"/>
                    <w:i/>
                    <w:iCs/>
                  </w:rPr>
                </m:ctrlPr>
              </m:sSubPr>
              <m:e>
                <m:r>
                  <m:rPr>
                    <m:sty m:val="bi"/>
                  </m:rPr>
                  <w:rPr>
                    <w:rFonts w:ascii="Cambria Math" w:hAnsi="Cambria Math"/>
                  </w:rPr>
                  <m:t>+E</m:t>
                </m:r>
              </m:e>
              <m:sub>
                <m:r>
                  <m:rPr>
                    <m:sty m:val="bi"/>
                  </m:rPr>
                  <w:rPr>
                    <w:rFonts w:ascii="Cambria Math" w:hAnsi="Cambria Math"/>
                  </w:rPr>
                  <m:t>ϕ</m:t>
                </m:r>
              </m:sub>
            </m:sSub>
          </m:e>
          <m:sub>
            <m:r>
              <m:rPr>
                <m:sty m:val="bi"/>
              </m:rPr>
              <w:rPr>
                <w:rFonts w:ascii="Cambria Math" w:hAnsi="Cambria Math"/>
              </w:rPr>
              <m:t>i</m:t>
            </m:r>
          </m:sub>
        </m:sSub>
        <m:r>
          <m:rPr>
            <m:sty m:val="bi"/>
          </m:rPr>
          <w:rPr>
            <w:rFonts w:ascii="Cambria Math" w:hAnsi="Cambria Math"/>
          </w:rPr>
          <m:t>)</m:t>
        </m:r>
      </m:oMath>
      <w:r w:rsidR="00D20E86">
        <w:t>.</w:t>
      </w:r>
      <w:bookmarkEnd w:id="66"/>
    </w:p>
    <w:p w:rsidR="003B5EEC" w:rsidRDefault="003B5EEC" w:rsidP="00361F1B">
      <w:pPr>
        <w:pStyle w:val="Caption"/>
      </w:pPr>
    </w:p>
    <w:p w:rsidR="00493594" w:rsidRDefault="00E3505A" w:rsidP="0072576C">
      <w:r>
        <w:t>By comparing the corrected vs uncorrected average excursion in</w:t>
      </w:r>
      <w:r w:rsidR="004059E7">
        <w:t xml:space="preserve"> Figure 5</w:t>
      </w:r>
      <w:r w:rsidR="00361751">
        <w:t>-1</w:t>
      </w:r>
      <w:r w:rsidR="00EE746F">
        <w:t>6</w:t>
      </w:r>
      <w:r w:rsidR="00DA69BA">
        <w:t>,</w:t>
      </w:r>
      <w:r w:rsidR="000E2430">
        <w:t xml:space="preserve"> it is apparent that the algorithm </w:t>
      </w:r>
      <w:r w:rsidR="009D51FA">
        <w:t xml:space="preserve">is </w:t>
      </w:r>
      <w:r w:rsidR="00123FCB">
        <w:t>effective at ad</w:t>
      </w:r>
      <w:r w:rsidR="0020392C">
        <w:t>justing the IMU axes to reduce</w:t>
      </w:r>
      <w:r w:rsidR="00123FCB">
        <w:t xml:space="preserve"> the </w:t>
      </w:r>
      <w:r w:rsidR="00443177">
        <w:t xml:space="preserve">average </w:t>
      </w:r>
      <w:r w:rsidR="00123FCB">
        <w:t xml:space="preserve">extent to which the joint angles exceed the </w:t>
      </w:r>
      <w:r>
        <w:t xml:space="preserve">joint </w:t>
      </w:r>
      <w:r w:rsidR="00123FCB">
        <w:t>limits.</w:t>
      </w:r>
      <w:r w:rsidR="002D2E6F">
        <w:t xml:space="preserve"> </w:t>
      </w:r>
      <w:r w:rsidR="0020392C">
        <w:t>T</w:t>
      </w:r>
      <w:r w:rsidR="00554D40">
        <w:t>he elbow, knee, and ankle joints</w:t>
      </w:r>
      <w:r w:rsidR="0020392C">
        <w:t xml:space="preserve">, which have </w:t>
      </w:r>
      <w:r w:rsidR="00554D40">
        <w:t>limited range</w:t>
      </w:r>
      <w:r w:rsidR="0020392C">
        <w:t>s</w:t>
      </w:r>
      <w:r w:rsidR="00554D40">
        <w:t xml:space="preserve"> of motion</w:t>
      </w:r>
      <w:r w:rsidR="0020392C">
        <w:t>,</w:t>
      </w:r>
      <w:r w:rsidR="00554D40">
        <w:t xml:space="preserve"> show the most improv</w:t>
      </w:r>
      <w:r w:rsidR="0020392C">
        <w:t>ement</w:t>
      </w:r>
      <w:r w:rsidR="005B4631">
        <w:t>.</w:t>
      </w:r>
      <w:r w:rsidR="002D2E6F">
        <w:t xml:space="preserve"> This is because, for these joints,</w:t>
      </w:r>
      <w:r w:rsidR="00191B6C">
        <w:t xml:space="preserve"> the range of</w:t>
      </w:r>
      <w:r w:rsidR="005B4631">
        <w:t xml:space="preserve"> joint angles </w:t>
      </w:r>
      <w:r w:rsidR="00191B6C">
        <w:t>outside the j</w:t>
      </w:r>
      <w:r w:rsidR="00503292">
        <w:t xml:space="preserve">oint limits is much greater the range within the </w:t>
      </w:r>
      <w:r w:rsidR="005B4631">
        <w:t>limits</w:t>
      </w:r>
      <w:r w:rsidR="00004731">
        <w:t>.</w:t>
      </w:r>
    </w:p>
    <w:p w:rsidR="00493594" w:rsidRDefault="00493594">
      <w:pPr>
        <w:spacing w:line="240" w:lineRule="auto"/>
        <w:jc w:val="left"/>
      </w:pPr>
      <w:r>
        <w:br w:type="page"/>
      </w:r>
    </w:p>
    <w:p w:rsidR="00493594" w:rsidRPr="00493594" w:rsidRDefault="00493594" w:rsidP="00CC7907">
      <w:pPr>
        <w:pStyle w:val="Chapter"/>
      </w:pPr>
      <w:bookmarkStart w:id="67" w:name="_Toc500930499"/>
      <w:bookmarkEnd w:id="67"/>
    </w:p>
    <w:p w:rsidR="00493594" w:rsidRPr="00493594" w:rsidRDefault="00CC7907" w:rsidP="00CC7907">
      <w:pPr>
        <w:pStyle w:val="Heading1"/>
        <w:rPr>
          <w:iCs/>
        </w:rPr>
      </w:pPr>
      <w:bookmarkStart w:id="68" w:name="_Toc500930500"/>
      <w:r>
        <w:t xml:space="preserve">5. </w:t>
      </w:r>
      <w:r w:rsidR="00F87CAD">
        <w:t>Discussion</w:t>
      </w:r>
      <w:bookmarkEnd w:id="68"/>
    </w:p>
    <w:p w:rsidR="00AD3F8A" w:rsidRDefault="001807F8" w:rsidP="00493594">
      <w:r>
        <w:t xml:space="preserve">    The </w:t>
      </w:r>
      <w:r w:rsidR="00B40044">
        <w:t xml:space="preserve">use of IMUs to measure human biomechanical </w:t>
      </w:r>
      <w:r>
        <w:t>motion</w:t>
      </w:r>
      <w:r w:rsidR="00493594">
        <w:t xml:space="preserve"> </w:t>
      </w:r>
      <w:r w:rsidR="00F03F89">
        <w:t>has become more common with the advent of small</w:t>
      </w:r>
      <w:r w:rsidR="00B32948">
        <w:t>,</w:t>
      </w:r>
      <w:r w:rsidR="00F03F89">
        <w:t xml:space="preserve"> inexpensive IMU</w:t>
      </w:r>
      <w:r w:rsidR="004621C5">
        <w:t>s</w:t>
      </w:r>
      <w:r w:rsidR="00F03F89">
        <w:t xml:space="preserve">. The effectiveness of this technique </w:t>
      </w:r>
      <w:r w:rsidR="004621C5">
        <w:t xml:space="preserve">in measuring joint angles </w:t>
      </w:r>
      <w:r w:rsidR="00B32948">
        <w:t>is, however,</w:t>
      </w:r>
      <w:r w:rsidR="00F03F89">
        <w:t xml:space="preserve"> dependent on the ability</w:t>
      </w:r>
      <w:r w:rsidR="004621C5">
        <w:t xml:space="preserve"> to correct for </w:t>
      </w:r>
      <w:r w:rsidR="00AB461A">
        <w:t xml:space="preserve">IMUs </w:t>
      </w:r>
      <w:r w:rsidR="004621C5">
        <w:t>alignment</w:t>
      </w:r>
      <w:r w:rsidR="00AB461A">
        <w:t xml:space="preserve"> and calibration errors </w:t>
      </w:r>
      <w:r w:rsidR="004621C5">
        <w:t xml:space="preserve">and compensate for </w:t>
      </w:r>
      <w:r w:rsidR="00114989">
        <w:t>IMU sensor drift</w:t>
      </w:r>
      <w:r w:rsidR="00F03F89">
        <w:t xml:space="preserve">. </w:t>
      </w:r>
      <w:r w:rsidR="004621C5">
        <w:t>Most previous att</w:t>
      </w:r>
      <w:r w:rsidR="00560B5F">
        <w:t>empts</w:t>
      </w:r>
      <w:r w:rsidR="00B32948">
        <w:t>,</w:t>
      </w:r>
      <w:r w:rsidR="00560B5F">
        <w:t xml:space="preserve"> including the Rivest (2005</w:t>
      </w:r>
      <w:r w:rsidR="004621C5">
        <w:t xml:space="preserve">), and </w:t>
      </w:r>
      <w:r w:rsidR="00560B5F">
        <w:t>M</w:t>
      </w:r>
      <w:r w:rsidR="00560B5F">
        <w:rPr>
          <w:rFonts w:cstheme="minorHAnsi"/>
        </w:rPr>
        <w:t>ü</w:t>
      </w:r>
      <w:r w:rsidR="00560B5F">
        <w:t>ller et al. (2017) methods</w:t>
      </w:r>
      <w:r w:rsidR="00B32948">
        <w:t>,</w:t>
      </w:r>
      <w:r w:rsidR="00560B5F">
        <w:t xml:space="preserve"> have focused on individual joints. </w:t>
      </w:r>
      <w:r w:rsidR="00AD3F8A">
        <w:t xml:space="preserve">The Anatomical Constraint Method (ACM), introduced here, is more flexible in that it can be applied to any joint or </w:t>
      </w:r>
      <w:r w:rsidR="00B32948">
        <w:t xml:space="preserve">a </w:t>
      </w:r>
      <w:r w:rsidR="00AD3F8A">
        <w:t xml:space="preserve">system of joints. Although the ACM </w:t>
      </w:r>
      <w:r w:rsidR="00AB461A">
        <w:t>is</w:t>
      </w:r>
      <w:r w:rsidR="00F776C9">
        <w:t xml:space="preserve"> tailored to meet the needs of the </w:t>
      </w:r>
      <w:r w:rsidR="00B32948">
        <w:t>Self-Initiated Prone Position Crawler (SIPPC)</w:t>
      </w:r>
      <w:r w:rsidR="00AB461A">
        <w:t xml:space="preserve">, </w:t>
      </w:r>
      <w:r w:rsidR="00F776C9">
        <w:t>the general approach of using anatomical joint limits may be applied to other IMU based measurements of biomechanical systems</w:t>
      </w:r>
      <w:r w:rsidR="00AD3F8A">
        <w:t>.</w:t>
      </w:r>
    </w:p>
    <w:p w:rsidR="009304D0" w:rsidRDefault="004D289F" w:rsidP="004D289F">
      <w:pPr>
        <w:pStyle w:val="Heading2"/>
        <w:numPr>
          <w:ilvl w:val="0"/>
          <w:numId w:val="0"/>
        </w:numPr>
        <w:ind w:left="360" w:hanging="360"/>
      </w:pPr>
      <w:bookmarkStart w:id="69" w:name="_Toc500930501"/>
      <w:r>
        <w:t xml:space="preserve">5.1. </w:t>
      </w:r>
      <w:r w:rsidR="009304D0">
        <w:t>Advantages of the ACM</w:t>
      </w:r>
      <w:bookmarkEnd w:id="69"/>
    </w:p>
    <w:p w:rsidR="009E4003" w:rsidRDefault="00F776C9" w:rsidP="005619F2">
      <w:r>
        <w:t xml:space="preserve">    </w:t>
      </w:r>
      <w:r w:rsidR="005461CA">
        <w:t xml:space="preserve">The </w:t>
      </w:r>
      <w:r w:rsidR="00C73482">
        <w:t>ACM</w:t>
      </w:r>
      <w:r w:rsidR="009304D0">
        <w:t xml:space="preserve"> compares</w:t>
      </w:r>
      <w:r w:rsidR="005461CA">
        <w:t xml:space="preserve"> favorably with Rivest’s method in reducing the extent of excursions outside the normal range of motion for the knee in all cases where the two methods were compared. </w:t>
      </w:r>
      <w:r w:rsidR="009304D0">
        <w:t>The ACM is superior in reducing the abduction/adduction and lateral/medial rotation</w:t>
      </w:r>
      <w:r w:rsidR="0015410D">
        <w:t xml:space="preserve"> of the knee and corrects the</w:t>
      </w:r>
      <w:r w:rsidR="009304D0">
        <w:t xml:space="preserve"> flexion/extension</w:t>
      </w:r>
      <w:r w:rsidR="0015410D">
        <w:t xml:space="preserve"> where the Rivest method does not</w:t>
      </w:r>
      <w:r w:rsidR="009304D0">
        <w:t xml:space="preserve">. </w:t>
      </w:r>
      <w:r w:rsidR="00493594">
        <w:t>In most of the trials</w:t>
      </w:r>
      <w:r w:rsidR="003A34BA">
        <w:t xml:space="preserve">, application of the </w:t>
      </w:r>
      <w:r w:rsidR="00C73482">
        <w:t>ACM</w:t>
      </w:r>
      <w:r w:rsidR="00E81779">
        <w:t xml:space="preserve"> results</w:t>
      </w:r>
      <w:r w:rsidR="00493594">
        <w:t xml:space="preserve"> in an improvement in the alignment of the head, arms, </w:t>
      </w:r>
      <w:r w:rsidR="00E81779">
        <w:t>and legs in the kinematic model</w:t>
      </w:r>
      <w:r w:rsidR="00493594">
        <w:t xml:space="preserve"> with their positions</w:t>
      </w:r>
      <w:r w:rsidR="00F157BE">
        <w:t xml:space="preserve"> in</w:t>
      </w:r>
      <w:r w:rsidR="00493594">
        <w:t xml:space="preserve"> the video recordings.</w:t>
      </w:r>
      <w:r w:rsidR="00DB00A0">
        <w:t xml:space="preserve"> </w:t>
      </w:r>
      <w:r w:rsidR="00E81779">
        <w:t xml:space="preserve">This alignment was </w:t>
      </w:r>
      <w:r w:rsidR="0015410D">
        <w:t xml:space="preserve">usually </w:t>
      </w:r>
      <w:r w:rsidR="00F157BE">
        <w:t xml:space="preserve">within </w:t>
      </w:r>
      <w:r w:rsidR="0015410D">
        <w:t>10 - 20</w:t>
      </w:r>
      <w:r w:rsidR="00E81779">
        <w:t xml:space="preserve"> degrees</w:t>
      </w:r>
      <w:r w:rsidR="00DB00A0">
        <w:t xml:space="preserve"> for </w:t>
      </w:r>
      <w:r w:rsidR="00E81779">
        <w:t xml:space="preserve">the </w:t>
      </w:r>
      <w:r w:rsidR="00DB00A0">
        <w:t>hea</w:t>
      </w:r>
      <w:r w:rsidR="00B03E86">
        <w:t>d and legs</w:t>
      </w:r>
      <w:r w:rsidR="00E81779">
        <w:t>,</w:t>
      </w:r>
      <w:r w:rsidR="00855CE6">
        <w:t xml:space="preserve"> even when sensor drift was present</w:t>
      </w:r>
      <w:r w:rsidR="00B03E86">
        <w:t xml:space="preserve">. </w:t>
      </w:r>
      <w:r w:rsidR="0090599A">
        <w:t>Alignment of</w:t>
      </w:r>
      <w:r w:rsidR="00E71219">
        <w:t xml:space="preserve"> the </w:t>
      </w:r>
      <w:r w:rsidR="0090599A">
        <w:t xml:space="preserve">position of the </w:t>
      </w:r>
      <w:r w:rsidR="00E71219">
        <w:t>shoulder</w:t>
      </w:r>
      <w:r w:rsidR="0090599A">
        <w:t xml:space="preserve"> in the kinematic model with the videos</w:t>
      </w:r>
      <w:r w:rsidR="00E71219">
        <w:t xml:space="preserve"> was </w:t>
      </w:r>
      <w:r w:rsidR="0090599A">
        <w:t>improved</w:t>
      </w:r>
      <w:r w:rsidR="00F157BE">
        <w:t>,</w:t>
      </w:r>
      <w:r w:rsidR="0090599A">
        <w:t xml:space="preserve"> but was not as good as that for the head and legs</w:t>
      </w:r>
      <w:r w:rsidR="00E71219">
        <w:t xml:space="preserve">. This was a result of the large range of motion </w:t>
      </w:r>
      <w:r w:rsidR="00E71219">
        <w:lastRenderedPageBreak/>
        <w:t>of the shoulder joint and difficulty in keeping the upper arm IMU aligned with the major axis of the elbow joint. C</w:t>
      </w:r>
      <w:r w:rsidR="003A34BA">
        <w:t>orrecting the joint angles toward the average angular centroid</w:t>
      </w:r>
      <w:r w:rsidR="005461CA">
        <w:t xml:space="preserve"> </w:t>
      </w:r>
      <w:r w:rsidR="00E71219">
        <w:t>usually improved the</w:t>
      </w:r>
      <w:r w:rsidR="0048387E">
        <w:t xml:space="preserve"> alignment</w:t>
      </w:r>
      <w:r w:rsidR="009E4003">
        <w:t xml:space="preserve"> of the shoulder joint. </w:t>
      </w:r>
    </w:p>
    <w:p w:rsidR="004D289F" w:rsidRDefault="009E4003" w:rsidP="005619F2">
      <w:r>
        <w:t xml:space="preserve">    Applying the ACM over segments rather than the entire trial and then using spherical linear interpolation </w:t>
      </w:r>
      <w:r w:rsidR="004D289F">
        <w:t xml:space="preserve">to </w:t>
      </w:r>
      <w:r>
        <w:t xml:space="preserve">generate a time-dependent correction is an effective means for correcting </w:t>
      </w:r>
      <w:r w:rsidR="004D289F">
        <w:t>for sensor drift. In general, alignment of the kinematic model with the videos is much better after drift correction.</w:t>
      </w:r>
    </w:p>
    <w:p w:rsidR="004D289F" w:rsidRDefault="00750659" w:rsidP="006217AD">
      <w:pPr>
        <w:pStyle w:val="Heading2"/>
      </w:pPr>
      <w:r>
        <w:t xml:space="preserve"> </w:t>
      </w:r>
      <w:bookmarkStart w:id="70" w:name="_Toc500930502"/>
      <w:r w:rsidR="004D289F">
        <w:t>Limitations of the ACM</w:t>
      </w:r>
      <w:bookmarkEnd w:id="70"/>
    </w:p>
    <w:p w:rsidR="001B7E2B" w:rsidRDefault="0015410D" w:rsidP="005619F2">
      <w:r>
        <w:t xml:space="preserve">    The main limitation of the </w:t>
      </w:r>
      <w:r w:rsidR="001B7E2B">
        <w:t xml:space="preserve">basic </w:t>
      </w:r>
      <w:r>
        <w:t xml:space="preserve">ACM is that the motion about at least one axis of each joint must approach the joint limits at some point during a trial for a correction to occur. This is a particular problem for the shoulders and hips where a wide range of movement is possible around all three axes. </w:t>
      </w:r>
      <w:r w:rsidR="001B7E2B">
        <w:t>A</w:t>
      </w:r>
      <w:r>
        <w:t xml:space="preserve">pplication of the ACM with centroid correction </w:t>
      </w:r>
      <w:r w:rsidR="001B7E2B">
        <w:t>usually helps, but does</w:t>
      </w:r>
      <w:r w:rsidR="003A34BA">
        <w:t xml:space="preserve"> not always result a kinem</w:t>
      </w:r>
      <w:r w:rsidR="001B7E2B">
        <w:t>atic model that closely matches</w:t>
      </w:r>
      <w:r w:rsidR="003A34BA">
        <w:t xml:space="preserve"> the actual position</w:t>
      </w:r>
      <w:r w:rsidR="005461CA">
        <w:t>s</w:t>
      </w:r>
      <w:r w:rsidR="003A34BA">
        <w:t xml:space="preserve"> of an infant’s head, arms, and legs recorded on video. This is because the average orientation of a joint for a</w:t>
      </w:r>
      <w:r w:rsidR="00B63976">
        <w:t>n individual</w:t>
      </w:r>
      <w:r w:rsidR="003A34BA">
        <w:t xml:space="preserve"> trial segment may differ from the average</w:t>
      </w:r>
      <w:r w:rsidR="00B63976">
        <w:t xml:space="preserve"> orientation</w:t>
      </w:r>
      <w:r w:rsidR="003A34BA">
        <w:t xml:space="preserve"> over several trials. For example, although the average abduction of the shoulder joint over multiple trials is about -30 degrees, a shoulder joint may be abducted at +30 degrees during most of an individual trial</w:t>
      </w:r>
      <w:r w:rsidR="00B63976">
        <w:t xml:space="preserve"> segment</w:t>
      </w:r>
      <w:r w:rsidR="003A34BA">
        <w:t xml:space="preserve">. This can result </w:t>
      </w:r>
      <w:r w:rsidR="0048387E">
        <w:t xml:space="preserve">in </w:t>
      </w:r>
      <w:r w:rsidR="003A34BA">
        <w:t>an incorrect adjustment to the joint angles being applied. For this reason</w:t>
      </w:r>
      <w:r w:rsidR="0048387E">
        <w:t>,</w:t>
      </w:r>
      <w:r w:rsidR="003A34BA">
        <w:t xml:space="preserve"> I made the application of the centroid correction optiona</w:t>
      </w:r>
      <w:r w:rsidR="00B63976">
        <w:t>l, allowing the kinematic model</w:t>
      </w:r>
      <w:r w:rsidR="003A34BA">
        <w:t xml:space="preserve"> which best matches the video </w:t>
      </w:r>
      <w:r w:rsidR="0048387E">
        <w:t xml:space="preserve">to be selected after visual </w:t>
      </w:r>
      <w:r w:rsidR="00B63976">
        <w:t>comparison of the results with and without centroid correction</w:t>
      </w:r>
      <w:r w:rsidR="003A34BA">
        <w:t>.</w:t>
      </w:r>
      <w:r w:rsidR="00D51D82">
        <w:t xml:space="preserve"> </w:t>
      </w:r>
      <w:r w:rsidR="00B63976">
        <w:t xml:space="preserve">Generating two sets of corrections does, however, </w:t>
      </w:r>
      <w:r w:rsidR="00B63976">
        <w:lastRenderedPageBreak/>
        <w:t>increase the execution of the algorithm</w:t>
      </w:r>
      <w:r w:rsidR="001B7E2B">
        <w:t xml:space="preserve"> and at present selecting the best match requires manual intervention.</w:t>
      </w:r>
    </w:p>
    <w:p w:rsidR="00EA72F1" w:rsidRDefault="00750659" w:rsidP="00750659">
      <w:pPr>
        <w:pStyle w:val="Heading2"/>
      </w:pPr>
      <w:r>
        <w:t xml:space="preserve"> </w:t>
      </w:r>
      <w:bookmarkStart w:id="71" w:name="_Toc500930503"/>
      <w:r w:rsidR="001B7E2B">
        <w:t>Future Work</w:t>
      </w:r>
      <w:bookmarkEnd w:id="71"/>
      <w:r w:rsidR="00393892">
        <w:t xml:space="preserve"> </w:t>
      </w:r>
      <w:bookmarkStart w:id="72" w:name="_Toc310579474"/>
    </w:p>
    <w:p w:rsidR="006D6572" w:rsidRDefault="00292024" w:rsidP="00415A36">
      <w:r>
        <w:t xml:space="preserve">    </w:t>
      </w:r>
      <w:r w:rsidR="00134F01">
        <w:t xml:space="preserve">Testing of the </w:t>
      </w:r>
      <w:r w:rsidR="00EA72F1">
        <w:t xml:space="preserve">SIPPC3 </w:t>
      </w:r>
      <w:r w:rsidR="008568C3">
        <w:t xml:space="preserve">with infants has been </w:t>
      </w:r>
      <w:r w:rsidR="00134F01">
        <w:t xml:space="preserve">ongoing </w:t>
      </w:r>
      <w:r w:rsidR="00EA72F1">
        <w:t>since 2014</w:t>
      </w:r>
      <w:r w:rsidR="00134F01">
        <w:t>. During that time</w:t>
      </w:r>
      <w:r w:rsidR="00D85A25">
        <w:t>,</w:t>
      </w:r>
      <w:r w:rsidR="00134F01">
        <w:t xml:space="preserve"> </w:t>
      </w:r>
      <w:r w:rsidR="007416AE">
        <w:t xml:space="preserve">over 2000 trials </w:t>
      </w:r>
      <w:r w:rsidR="00134F01">
        <w:t>have been conducted</w:t>
      </w:r>
      <w:r w:rsidR="007416AE">
        <w:t>.</w:t>
      </w:r>
      <w:r w:rsidR="00D85A25">
        <w:t xml:space="preserve"> </w:t>
      </w:r>
      <w:r w:rsidR="00D906E2">
        <w:t>Evaluation of an</w:t>
      </w:r>
      <w:r w:rsidR="00134F01">
        <w:t xml:space="preserve"> infant’s craw</w:t>
      </w:r>
      <w:r w:rsidR="00D906E2">
        <w:t xml:space="preserve">ling ability is assessed, in part, using </w:t>
      </w:r>
      <w:r w:rsidR="00134F01">
        <w:t xml:space="preserve">the </w:t>
      </w:r>
      <w:r w:rsidR="00E30828">
        <w:t>Movement Observation Coding System (</w:t>
      </w:r>
      <w:r w:rsidR="00134F01">
        <w:t>MOCS</w:t>
      </w:r>
      <w:r w:rsidR="00E30828">
        <w:t>)</w:t>
      </w:r>
      <w:r w:rsidR="006D6572">
        <w:t xml:space="preserve"> (Rule</w:t>
      </w:r>
      <w:r w:rsidR="0040665E">
        <w:t>,</w:t>
      </w:r>
      <w:r w:rsidR="006D6572">
        <w:t xml:space="preserve"> 2010)</w:t>
      </w:r>
      <w:r>
        <w:t>. This requires that a physical therapist view the composite videos for each trial and manually log the number of movements of various types made by the infant in 30 second intervals.</w:t>
      </w:r>
      <w:r w:rsidR="00134F01">
        <w:t xml:space="preserve"> </w:t>
      </w:r>
      <w:r w:rsidR="00DA2794">
        <w:t xml:space="preserve">Since </w:t>
      </w:r>
      <w:r w:rsidR="001B7E2B">
        <w:t>the MOCS includes forty items</w:t>
      </w:r>
      <w:r w:rsidR="00DA2794">
        <w:t>, this</w:t>
      </w:r>
      <w:r w:rsidR="006D6572">
        <w:t xml:space="preserve"> is</w:t>
      </w:r>
      <w:r w:rsidR="00DA2794">
        <w:t xml:space="preserve"> a time consuming process</w:t>
      </w:r>
      <w:r w:rsidR="002D2E6F">
        <w:t>,</w:t>
      </w:r>
      <w:r w:rsidR="00DA2794">
        <w:t xml:space="preserve"> taking on average more than an hour per trial. Collection of data is made more difficult by the fact that </w:t>
      </w:r>
      <w:r w:rsidR="003E6938">
        <w:t>not all cameras may</w:t>
      </w:r>
      <w:r w:rsidR="00DA2794">
        <w:t xml:space="preserve"> be operati</w:t>
      </w:r>
      <w:r w:rsidR="003E6938">
        <w:t>onal for</w:t>
      </w:r>
      <w:r w:rsidR="00DA2794">
        <w:t xml:space="preserve"> the entirety of a trial and camera angles may not always provide a good view of an infant’s extremities. Inclusion of a kinematic figure in the composite video</w:t>
      </w:r>
      <w:r w:rsidR="00254F76">
        <w:t>,</w:t>
      </w:r>
      <w:r w:rsidR="00CC7907">
        <w:t xml:space="preserve"> as shown in Figures 4-16 and 4-17</w:t>
      </w:r>
      <w:r w:rsidR="00254F76">
        <w:t>,</w:t>
      </w:r>
      <w:r w:rsidR="00BB3025">
        <w:t xml:space="preserve"> can be an aid by providing another perspective </w:t>
      </w:r>
      <w:r w:rsidR="006D6572">
        <w:t xml:space="preserve">of the infant’s limbs. </w:t>
      </w:r>
      <w:r w:rsidR="00D85A25">
        <w:t>Provided that the kinematic figure is accurate, t</w:t>
      </w:r>
      <w:r w:rsidR="00BB3025">
        <w:t xml:space="preserve">his </w:t>
      </w:r>
      <w:r w:rsidR="00251BED">
        <w:t xml:space="preserve">should </w:t>
      </w:r>
      <w:r w:rsidR="00D85A25">
        <w:t xml:space="preserve">improve the quality of the MOCS data </w:t>
      </w:r>
      <w:r w:rsidR="00BB3025">
        <w:t>and reduce the time required to collect it</w:t>
      </w:r>
      <w:r w:rsidR="00D85A25">
        <w:t>.</w:t>
      </w:r>
      <w:r w:rsidR="006D6572">
        <w:t xml:space="preserve"> </w:t>
      </w:r>
    </w:p>
    <w:p w:rsidR="00425154" w:rsidRDefault="006D6572" w:rsidP="00415A36">
      <w:r>
        <w:t xml:space="preserve">    The recording of many of the items in the MOCS can be automated using the kinematic</w:t>
      </w:r>
      <w:r w:rsidR="00254F76">
        <w:t>s</w:t>
      </w:r>
      <w:r>
        <w:t xml:space="preserve"> from the </w:t>
      </w:r>
      <w:r w:rsidR="00425154">
        <w:t>infant sensor suit and the SIPPC</w:t>
      </w:r>
      <w:r>
        <w:t xml:space="preserve"> itself. </w:t>
      </w:r>
      <w:r w:rsidR="00425154">
        <w:t>For example</w:t>
      </w:r>
      <w:r w:rsidR="00D75CB6">
        <w:t>,</w:t>
      </w:r>
      <w:r w:rsidR="00425154">
        <w:t xml:space="preserve"> the MOCS includes the following items for the upper extremities:</w:t>
      </w:r>
    </w:p>
    <w:p w:rsidR="00425154" w:rsidRDefault="00114989" w:rsidP="001D7DF9">
      <w:pPr>
        <w:pStyle w:val="ListParagraph"/>
        <w:numPr>
          <w:ilvl w:val="0"/>
          <w:numId w:val="10"/>
        </w:numPr>
      </w:pPr>
      <w:r>
        <w:t>“</w:t>
      </w:r>
      <w:r w:rsidR="00425154">
        <w:t>Child moves shoulder horizontally (abducting/adducting) with one hand in contact with floor causing SIPPC to pivot.</w:t>
      </w:r>
      <w:r>
        <w:t>”</w:t>
      </w:r>
    </w:p>
    <w:p w:rsidR="00C34E1E" w:rsidRDefault="00114989" w:rsidP="001D7DF9">
      <w:pPr>
        <w:pStyle w:val="ListParagraph"/>
        <w:numPr>
          <w:ilvl w:val="0"/>
          <w:numId w:val="10"/>
        </w:numPr>
      </w:pPr>
      <w:r>
        <w:t>“</w:t>
      </w:r>
      <w:r w:rsidR="00C34E1E">
        <w:t>Child mov</w:t>
      </w:r>
      <w:r w:rsidR="00425154">
        <w:t>es shoulder horizontally (abducting/adducting) with both hands in contact wi</w:t>
      </w:r>
      <w:r w:rsidR="00C7587B">
        <w:t>th floor causing SIPPC to pivot</w:t>
      </w:r>
      <w:r w:rsidR="00C34E1E">
        <w:t>.</w:t>
      </w:r>
      <w:r>
        <w:t>”</w:t>
      </w:r>
    </w:p>
    <w:p w:rsidR="00C34E1E" w:rsidRDefault="00114989" w:rsidP="001D7DF9">
      <w:pPr>
        <w:pStyle w:val="ListParagraph"/>
        <w:numPr>
          <w:ilvl w:val="0"/>
          <w:numId w:val="10"/>
        </w:numPr>
      </w:pPr>
      <w:r>
        <w:lastRenderedPageBreak/>
        <w:t>“</w:t>
      </w:r>
      <w:r w:rsidR="00C34E1E">
        <w:t>Child flexes arm while supporting on one hand, SIPPC moves forward.</w:t>
      </w:r>
      <w:r>
        <w:t>”</w:t>
      </w:r>
    </w:p>
    <w:p w:rsidR="00C34E1E" w:rsidRDefault="00114989" w:rsidP="001D7DF9">
      <w:pPr>
        <w:pStyle w:val="ListParagraph"/>
        <w:numPr>
          <w:ilvl w:val="0"/>
          <w:numId w:val="10"/>
        </w:numPr>
      </w:pPr>
      <w:r>
        <w:t>“</w:t>
      </w:r>
      <w:r w:rsidR="00C34E1E">
        <w:t>Child flexes arm while supporting on both hands, SIPPC moves forward.</w:t>
      </w:r>
      <w:r>
        <w:t>”</w:t>
      </w:r>
    </w:p>
    <w:p w:rsidR="00C34E1E" w:rsidRDefault="00114989" w:rsidP="001D7DF9">
      <w:pPr>
        <w:pStyle w:val="ListParagraph"/>
        <w:numPr>
          <w:ilvl w:val="0"/>
          <w:numId w:val="10"/>
        </w:numPr>
      </w:pPr>
      <w:r>
        <w:t>“</w:t>
      </w:r>
      <w:r w:rsidR="00C34E1E">
        <w:t>Child alternately moves shoulders horizontally (abducting/adducting) while same hand is in contact with floor, SIPPC pivots.</w:t>
      </w:r>
      <w:r>
        <w:t>”</w:t>
      </w:r>
    </w:p>
    <w:p w:rsidR="00C34E1E" w:rsidRDefault="00114989" w:rsidP="001D7DF9">
      <w:pPr>
        <w:pStyle w:val="ListParagraph"/>
        <w:numPr>
          <w:ilvl w:val="0"/>
          <w:numId w:val="10"/>
        </w:numPr>
      </w:pPr>
      <w:r>
        <w:t>“</w:t>
      </w:r>
      <w:r w:rsidR="00C34E1E">
        <w:t>Child alternately extends arms while supporting on same hand, moving SIPPC forward.</w:t>
      </w:r>
      <w:r>
        <w:t>”</w:t>
      </w:r>
    </w:p>
    <w:p w:rsidR="00B5294C" w:rsidRDefault="00A00B9D" w:rsidP="00415A36">
      <w:r>
        <w:t>These movements a</w:t>
      </w:r>
      <w:r w:rsidR="00424003">
        <w:t>nd others can be recognized from</w:t>
      </w:r>
      <w:r>
        <w:t xml:space="preserve"> the kinematic </w:t>
      </w:r>
      <w:r w:rsidR="002F053B">
        <w:t>data by a computer algorithm and recorded a</w:t>
      </w:r>
      <w:r w:rsidR="00B463E2">
        <w:t>u</w:t>
      </w:r>
      <w:r w:rsidR="002F053B">
        <w:t>tom</w:t>
      </w:r>
      <w:r w:rsidR="00B463E2">
        <w:t>at</w:t>
      </w:r>
      <w:r w:rsidR="002F053B">
        <w:t>ically.</w:t>
      </w:r>
      <w:r w:rsidR="00D75CB6">
        <w:t xml:space="preserve"> This would be a less subjective method for </w:t>
      </w:r>
      <w:r w:rsidR="00AD3F8A">
        <w:t xml:space="preserve">MOCS </w:t>
      </w:r>
      <w:r w:rsidR="00D75CB6">
        <w:t>data collection and could reduce the manual effort required to collect movement statistics.</w:t>
      </w:r>
    </w:p>
    <w:p w:rsidR="00F754BD" w:rsidRDefault="00B5294C" w:rsidP="00415A36">
      <w:r>
        <w:t xml:space="preserve">    Althoug</w:t>
      </w:r>
      <w:r w:rsidR="00910731">
        <w:t xml:space="preserve">h the execution times </w:t>
      </w:r>
      <w:r w:rsidR="006B341D">
        <w:t xml:space="preserve">of the ACM algorithm </w:t>
      </w:r>
      <w:r w:rsidR="00910731">
        <w:t>were about 50 minutes</w:t>
      </w:r>
      <w:r w:rsidR="00B1268F">
        <w:t xml:space="preserve"> per </w:t>
      </w:r>
      <w:r w:rsidR="006B341D">
        <w:t xml:space="preserve">five minute </w:t>
      </w:r>
      <w:r w:rsidR="00B1268F">
        <w:t>trial during testing</w:t>
      </w:r>
      <w:r w:rsidR="00DB3151">
        <w:t>, this may be reduced</w:t>
      </w:r>
      <w:r w:rsidR="00910731">
        <w:t xml:space="preserve"> to approximately ten</w:t>
      </w:r>
      <w:r w:rsidR="00DB7007">
        <w:t xml:space="preserve"> minutes</w:t>
      </w:r>
      <w:r w:rsidR="00910731">
        <w:t xml:space="preserve"> by using five</w:t>
      </w:r>
      <w:r w:rsidR="00DB3151">
        <w:t xml:space="preserve"> core processors</w:t>
      </w:r>
      <w:r w:rsidR="00B1268F">
        <w:t xml:space="preserve"> to calculate corrections for</w:t>
      </w:r>
      <w:r w:rsidR="00DB3151">
        <w:t xml:space="preserve"> 1)</w:t>
      </w:r>
      <w:r w:rsidR="00B1268F">
        <w:t xml:space="preserve"> the upper back and head, </w:t>
      </w:r>
      <w:r w:rsidR="00DB3151">
        <w:t xml:space="preserve">2) the </w:t>
      </w:r>
      <w:r w:rsidR="00B1268F">
        <w:t>upper back, left upper arm</w:t>
      </w:r>
      <w:r w:rsidR="00DB3151">
        <w:t xml:space="preserve">, </w:t>
      </w:r>
      <w:r w:rsidR="00B1268F">
        <w:t xml:space="preserve">and left forearm, </w:t>
      </w:r>
      <w:r w:rsidR="00DB3151">
        <w:t xml:space="preserve">3) the </w:t>
      </w:r>
      <w:r w:rsidR="00B1268F">
        <w:t>upper back</w:t>
      </w:r>
      <w:r w:rsidR="00DB3151">
        <w:t>,</w:t>
      </w:r>
      <w:r w:rsidR="00B1268F">
        <w:t xml:space="preserve"> right upper arm, and</w:t>
      </w:r>
      <w:r w:rsidR="00DB3151">
        <w:t xml:space="preserve"> right forearm, 4) the left thigh, left calf,</w:t>
      </w:r>
      <w:r w:rsidR="00DB7007">
        <w:t xml:space="preserve"> and</w:t>
      </w:r>
      <w:r w:rsidR="00DB3151">
        <w:t xml:space="preserve"> left foot, and 5) </w:t>
      </w:r>
      <w:r w:rsidR="00B1268F">
        <w:t>right th</w:t>
      </w:r>
      <w:r w:rsidR="00DB3151">
        <w:t xml:space="preserve">igh, right calf, </w:t>
      </w:r>
      <w:r w:rsidR="00B1268F">
        <w:t>and right foot</w:t>
      </w:r>
      <w:r w:rsidR="002F053B">
        <w:t xml:space="preserve"> </w:t>
      </w:r>
      <w:r w:rsidR="00DB3151">
        <w:t>simultaneously.</w:t>
      </w:r>
      <w:r w:rsidR="00DB7007">
        <w:t xml:space="preserve"> </w:t>
      </w:r>
      <w:r w:rsidR="002927A1">
        <w:t xml:space="preserve">The </w:t>
      </w:r>
      <w:r w:rsidR="006B341D">
        <w:t xml:space="preserve">ACM algorithm </w:t>
      </w:r>
      <w:r w:rsidR="002927A1">
        <w:t>e</w:t>
      </w:r>
      <w:r w:rsidR="00DB7007">
        <w:t xml:space="preserve">xecution time may also be improved by reducing number of </w:t>
      </w:r>
      <w:r w:rsidR="006B341D">
        <w:t xml:space="preserve">kinematic </w:t>
      </w:r>
      <w:r w:rsidR="00DB7007">
        <w:t>data points</w:t>
      </w:r>
      <w:r w:rsidR="002927A1">
        <w:t xml:space="preserve"> </w:t>
      </w:r>
      <w:r w:rsidR="00AD3F8A">
        <w:t>used to</w:t>
      </w:r>
      <w:r w:rsidR="00B167F2">
        <w:t xml:space="preserve"> calculate the correction</w:t>
      </w:r>
      <w:r w:rsidR="00AD3F8A">
        <w:t xml:space="preserve"> </w:t>
      </w:r>
      <w:r w:rsidR="00DB7007">
        <w:t>by</w:t>
      </w:r>
      <w:r w:rsidR="006B341D">
        <w:t xml:space="preserve"> a factor of 5 by</w:t>
      </w:r>
      <w:r w:rsidR="00E058B3">
        <w:t xml:space="preserve"> subsampling the data at a</w:t>
      </w:r>
      <w:r w:rsidR="00B167F2">
        <w:t>n</w:t>
      </w:r>
      <w:r w:rsidR="006B341D">
        <w:t xml:space="preserve"> </w:t>
      </w:r>
      <w:r w:rsidR="00DB7007">
        <w:t>interval</w:t>
      </w:r>
      <w:r w:rsidR="006B341D">
        <w:t xml:space="preserve"> of 0.1 seconds</w:t>
      </w:r>
      <w:r w:rsidR="00AD3F8A">
        <w:t>.</w:t>
      </w:r>
      <w:r w:rsidR="00E63AC7">
        <w:t xml:space="preserve"> The same correction co</w:t>
      </w:r>
      <w:r w:rsidR="00B167F2">
        <w:t xml:space="preserve">uld then be applied to all </w:t>
      </w:r>
      <w:r w:rsidR="00E63AC7">
        <w:t>samples within the 0.1 second interval.</w:t>
      </w:r>
    </w:p>
    <w:p w:rsidR="00516575" w:rsidRDefault="0015410D" w:rsidP="00415A36">
      <w:r>
        <w:t xml:space="preserve">    </w:t>
      </w:r>
      <w:r w:rsidR="00516575">
        <w:t>It is</w:t>
      </w:r>
      <w:r w:rsidR="005B366B">
        <w:t xml:space="preserve"> </w:t>
      </w:r>
      <w:r w:rsidR="00A71724">
        <w:t xml:space="preserve">also </w:t>
      </w:r>
      <w:r w:rsidR="005B366B">
        <w:t>pos</w:t>
      </w:r>
      <w:r w:rsidR="00AE7ECC">
        <w:t>sible</w:t>
      </w:r>
      <w:r w:rsidR="00516575">
        <w:t xml:space="preserve"> to reduce</w:t>
      </w:r>
      <w:r w:rsidR="00E058B3">
        <w:t xml:space="preserve"> the</w:t>
      </w:r>
      <w:r w:rsidR="00516575">
        <w:t xml:space="preserve"> </w:t>
      </w:r>
      <w:r w:rsidR="006D749D">
        <w:t>range of motion</w:t>
      </w:r>
      <w:r w:rsidR="00847F42">
        <w:t xml:space="preserve"> of the hips and shoulders</w:t>
      </w:r>
      <w:r w:rsidR="00516575">
        <w:t xml:space="preserve"> by modeling </w:t>
      </w:r>
      <w:r w:rsidR="00AE7ECC">
        <w:t xml:space="preserve">the interdependency of the </w:t>
      </w:r>
      <w:r w:rsidR="00516575">
        <w:t xml:space="preserve">3-dimensional </w:t>
      </w:r>
      <w:r w:rsidR="00AE7ECC">
        <w:t>joint limits using quaternions</w:t>
      </w:r>
      <w:r w:rsidR="00A71724">
        <w:t>,</w:t>
      </w:r>
      <w:r w:rsidR="00AE7ECC">
        <w:t xml:space="preserve"> </w:t>
      </w:r>
      <w:r w:rsidR="005026D1">
        <w:t>as described by Liu and Prakash (2003).</w:t>
      </w:r>
      <w:r w:rsidR="00022C59">
        <w:t xml:space="preserve"> Expressing the joint limits in terms of quaternions </w:t>
      </w:r>
      <w:r w:rsidR="00022C59">
        <w:lastRenderedPageBreak/>
        <w:t>might also be helpful in reducing large,</w:t>
      </w:r>
      <w:r w:rsidR="00A71724">
        <w:t xml:space="preserve"> </w:t>
      </w:r>
      <w:r w:rsidR="00022C59">
        <w:t xml:space="preserve">angular errors </w:t>
      </w:r>
      <w:r w:rsidR="00A71724">
        <w:t xml:space="preserve">that occur </w:t>
      </w:r>
      <w:r w:rsidR="00022C59">
        <w:t xml:space="preserve">when the data approach singularities present in the Euler angle representation. </w:t>
      </w:r>
    </w:p>
    <w:p w:rsidR="005B366B" w:rsidRDefault="00516575" w:rsidP="00415A36">
      <w:r>
        <w:t xml:space="preserve">    In its present form</w:t>
      </w:r>
      <w:r w:rsidR="006D749D">
        <w:t>,</w:t>
      </w:r>
      <w:r w:rsidR="005026D1">
        <w:t xml:space="preserve"> </w:t>
      </w:r>
      <w:r w:rsidR="00A71724">
        <w:t xml:space="preserve">the </w:t>
      </w:r>
      <w:r w:rsidR="006D749D">
        <w:t>ACM is to slow to calculate corrections to the kinematics in real-</w:t>
      </w:r>
      <w:r w:rsidR="00A642D1">
        <w:t xml:space="preserve">time. If, however, processing time for a 30-second segment could be reduced to something on the order of ten seconds, then a modified algorithm could be developed to apply corrections to the </w:t>
      </w:r>
      <w:r w:rsidR="00B4475F">
        <w:t>kinematics</w:t>
      </w:r>
      <w:r w:rsidR="00A642D1">
        <w:t xml:space="preserve"> in near real time. This algorithm would </w:t>
      </w:r>
      <w:r w:rsidR="00AB461A">
        <w:t xml:space="preserve">extrapolate </w:t>
      </w:r>
      <w:r w:rsidR="00B4475F">
        <w:t xml:space="preserve">IMU </w:t>
      </w:r>
      <w:r w:rsidR="00A642D1">
        <w:t>correction</w:t>
      </w:r>
      <w:r w:rsidR="00AB461A">
        <w:t>s</w:t>
      </w:r>
      <w:r w:rsidR="00A642D1">
        <w:t xml:space="preserve"> for the current segment based on previous segments. This approach would not be </w:t>
      </w:r>
      <w:r w:rsidR="00B4475F">
        <w:t xml:space="preserve">as </w:t>
      </w:r>
      <w:r w:rsidR="00A642D1">
        <w:t xml:space="preserve">accurate </w:t>
      </w:r>
      <w:r w:rsidR="00B4475F">
        <w:t>as the interpolative method used in the ACM</w:t>
      </w:r>
      <w:r w:rsidR="00E058B3">
        <w:t>,</w:t>
      </w:r>
      <w:r w:rsidR="00AB461A">
        <w:t xml:space="preserve"> but could be used to</w:t>
      </w:r>
      <w:r w:rsidR="00B4475F">
        <w:t xml:space="preserve"> improve the performance of the SIPPC software that recognizes crawling movements and triggers movement of the SIPPC.</w:t>
      </w:r>
      <w:r w:rsidR="00A642D1">
        <w:t xml:space="preserve">   </w:t>
      </w:r>
      <w:r w:rsidR="00AE7ECC">
        <w:t xml:space="preserve"> </w:t>
      </w:r>
      <w:r w:rsidR="005B366B">
        <w:t xml:space="preserve">  </w:t>
      </w:r>
    </w:p>
    <w:p w:rsidR="00516575" w:rsidRDefault="00516575">
      <w:pPr>
        <w:spacing w:line="240" w:lineRule="auto"/>
        <w:jc w:val="left"/>
        <w:rPr>
          <w:b/>
          <w:bCs/>
          <w:sz w:val="28"/>
          <w:szCs w:val="22"/>
        </w:rPr>
      </w:pPr>
      <w:r>
        <w:br w:type="page"/>
      </w:r>
    </w:p>
    <w:p w:rsidR="00AA0B13" w:rsidRDefault="00AA0B13" w:rsidP="00A63CCC">
      <w:pPr>
        <w:pStyle w:val="Heading6"/>
      </w:pPr>
      <w:r>
        <w:lastRenderedPageBreak/>
        <w:t>References</w:t>
      </w:r>
      <w:bookmarkEnd w:id="72"/>
    </w:p>
    <w:p w:rsidR="000E44EA" w:rsidRDefault="002C7366" w:rsidP="004B4B31">
      <w:pPr>
        <w:spacing w:after="240" w:line="240" w:lineRule="auto"/>
        <w:ind w:left="720" w:hanging="720"/>
      </w:pPr>
      <w:r>
        <w:t xml:space="preserve">Anderson, P., Doyle, L.W., </w:t>
      </w:r>
      <w:r w:rsidRPr="002C7366">
        <w:t>and</w:t>
      </w:r>
      <w:r>
        <w:t xml:space="preserve"> </w:t>
      </w:r>
      <w:r w:rsidRPr="002C7366">
        <w:t>the</w:t>
      </w:r>
      <w:r>
        <w:t xml:space="preserve"> </w:t>
      </w:r>
      <w:r w:rsidRPr="002C7366">
        <w:t>Victorian</w:t>
      </w:r>
      <w:r>
        <w:t xml:space="preserve"> </w:t>
      </w:r>
      <w:r w:rsidRPr="002C7366">
        <w:t>Infant</w:t>
      </w:r>
      <w:r>
        <w:t xml:space="preserve"> </w:t>
      </w:r>
      <w:r w:rsidRPr="002C7366">
        <w:t xml:space="preserve">Collaborative Study Group. </w:t>
      </w:r>
      <w:r>
        <w:t>(2003)</w:t>
      </w:r>
      <w:r w:rsidRPr="002C7366">
        <w:t xml:space="preserve"> Neurobehavioral outcomes of school-age</w:t>
      </w:r>
      <w:r>
        <w:t xml:space="preserve"> </w:t>
      </w:r>
      <w:r w:rsidRPr="002C7366">
        <w:t>children</w:t>
      </w:r>
      <w:r>
        <w:t xml:space="preserve"> </w:t>
      </w:r>
      <w:r w:rsidRPr="002C7366">
        <w:t>born</w:t>
      </w:r>
      <w:r>
        <w:t xml:space="preserve"> </w:t>
      </w:r>
      <w:r w:rsidRPr="002C7366">
        <w:t>extremely</w:t>
      </w:r>
      <w:r>
        <w:t xml:space="preserve"> </w:t>
      </w:r>
      <w:r w:rsidRPr="002C7366">
        <w:t>low</w:t>
      </w:r>
      <w:r>
        <w:t xml:space="preserve"> </w:t>
      </w:r>
      <w:r w:rsidRPr="002C7366">
        <w:t>birth</w:t>
      </w:r>
      <w:r>
        <w:t xml:space="preserve"> </w:t>
      </w:r>
      <w:r w:rsidRPr="002C7366">
        <w:t>weight</w:t>
      </w:r>
      <w:r>
        <w:t xml:space="preserve"> </w:t>
      </w:r>
      <w:r w:rsidRPr="002C7366">
        <w:t>or</w:t>
      </w:r>
      <w:r>
        <w:t xml:space="preserve"> </w:t>
      </w:r>
      <w:r w:rsidRPr="002C7366">
        <w:t xml:space="preserve">very preterm in the 1990s. </w:t>
      </w:r>
      <w:r w:rsidR="00424003" w:rsidRPr="00424003">
        <w:rPr>
          <w:i/>
        </w:rPr>
        <w:t>The Journal of the American Medical Association</w:t>
      </w:r>
      <w:r w:rsidRPr="002C7366">
        <w:t xml:space="preserve"> </w:t>
      </w:r>
      <w:r w:rsidRPr="00424003">
        <w:rPr>
          <w:b/>
        </w:rPr>
        <w:t>289(24):</w:t>
      </w:r>
      <w:r w:rsidRPr="002C7366">
        <w:t>3264–3272.</w:t>
      </w:r>
    </w:p>
    <w:p w:rsidR="002C7366" w:rsidRPr="009F5CD0" w:rsidRDefault="000E44EA" w:rsidP="004B4B31">
      <w:pPr>
        <w:spacing w:after="240" w:line="240" w:lineRule="auto"/>
        <w:ind w:left="720" w:hanging="720"/>
      </w:pPr>
      <w:r>
        <w:t>Baker, M. (1999</w:t>
      </w:r>
      <w:r w:rsidR="009F5CD0">
        <w:t>a</w:t>
      </w:r>
      <w:r>
        <w:t>)</w:t>
      </w:r>
      <w:r w:rsidR="009F5CD0">
        <w:t>.</w:t>
      </w:r>
      <w:r>
        <w:t xml:space="preserve"> EuclieeanSpace Maths – Conversion </w:t>
      </w:r>
      <w:r w:rsidR="009F5CD0">
        <w:t>to</w:t>
      </w:r>
      <w:r>
        <w:t xml:space="preserve"> Axis Angle. Retrieved from: </w:t>
      </w:r>
      <w:r w:rsidR="002C7366" w:rsidRPr="002C7366">
        <w:t xml:space="preserve"> </w:t>
      </w:r>
      <w:hyperlink r:id="rId63" w:history="1">
        <w:r w:rsidRPr="009F5CD0">
          <w:t>http://www.euclideanspace.com/maths/geometry/rotations/conversions/eulerToAngle/index.htm</w:t>
        </w:r>
      </w:hyperlink>
      <w:r w:rsidRPr="009F5CD0">
        <w:t>.</w:t>
      </w:r>
    </w:p>
    <w:p w:rsidR="000E44EA" w:rsidRDefault="000E44EA" w:rsidP="004B4B31">
      <w:pPr>
        <w:spacing w:after="240" w:line="240" w:lineRule="auto"/>
        <w:ind w:left="720" w:hanging="720"/>
      </w:pPr>
      <w:r>
        <w:t>Baker, M. (1999</w:t>
      </w:r>
      <w:r w:rsidR="009F5CD0">
        <w:t>b</w:t>
      </w:r>
      <w:r>
        <w:t>)</w:t>
      </w:r>
      <w:r w:rsidR="009F5CD0">
        <w:t>.</w:t>
      </w:r>
      <w:r>
        <w:t xml:space="preserve"> EuclieeanSpace Maths – Conversion to Quaternion. Retrieved from:</w:t>
      </w:r>
      <w:r w:rsidR="009F5CD0">
        <w:t xml:space="preserve"> </w:t>
      </w:r>
      <w:r w:rsidR="009F5CD0" w:rsidRPr="009F5CD0">
        <w:t>http://www.euclideanspace.com/maths/geometry/rotations/conversions/eulerToQuaternion/index.htm</w:t>
      </w:r>
      <w:r w:rsidR="009F5CD0">
        <w:t>.</w:t>
      </w:r>
    </w:p>
    <w:p w:rsidR="004B4B31" w:rsidRDefault="004B4B31" w:rsidP="004B4B31">
      <w:pPr>
        <w:spacing w:after="240" w:line="240" w:lineRule="auto"/>
        <w:ind w:left="720" w:hanging="720"/>
      </w:pPr>
      <w:r>
        <w:t xml:space="preserve">Baker, R. (2011). Globographic visualization of three dimensional joint angles. </w:t>
      </w:r>
      <w:r w:rsidRPr="000F1E9A">
        <w:rPr>
          <w:i/>
        </w:rPr>
        <w:t>Journal of Biomechanics</w:t>
      </w:r>
      <w:r>
        <w:t xml:space="preserve">, </w:t>
      </w:r>
      <w:r w:rsidRPr="00424003">
        <w:rPr>
          <w:b/>
        </w:rPr>
        <w:t>44:</w:t>
      </w:r>
      <w:r>
        <w:t>1885-1891.</w:t>
      </w:r>
    </w:p>
    <w:p w:rsidR="004B4B31" w:rsidRDefault="004B4B31" w:rsidP="004B4B31">
      <w:pPr>
        <w:spacing w:after="240" w:line="240" w:lineRule="auto"/>
        <w:ind w:left="720" w:hanging="720"/>
      </w:pPr>
      <w:r>
        <w:t xml:space="preserve">Bakhshi, S., Mahoor, M. H., and Davidson, B. S. (2011). Development of a body joint angle measurement system using IMU sensors. </w:t>
      </w:r>
      <w:r>
        <w:rPr>
          <w:i/>
        </w:rPr>
        <w:t>33rd</w:t>
      </w:r>
      <w:r w:rsidRPr="002072FD">
        <w:rPr>
          <w:i/>
        </w:rPr>
        <w:t xml:space="preserve"> Annual International Conference of the IEEE EMBS</w:t>
      </w:r>
      <w:r>
        <w:t xml:space="preserve">, </w:t>
      </w:r>
      <w:r w:rsidR="00424003">
        <w:t>pp</w:t>
      </w:r>
      <w:r w:rsidR="00395A14">
        <w:t>.</w:t>
      </w:r>
      <w:r w:rsidR="00424003">
        <w:t xml:space="preserve"> </w:t>
      </w:r>
      <w:r>
        <w:t>6923-6926.</w:t>
      </w:r>
    </w:p>
    <w:p w:rsidR="00077E37" w:rsidRDefault="00077E37" w:rsidP="004B4B31">
      <w:pPr>
        <w:spacing w:after="240" w:line="240" w:lineRule="auto"/>
        <w:ind w:left="720" w:hanging="720"/>
      </w:pPr>
      <w:r>
        <w:t>Bertenthal, B. I. and Campos, J. J. (1984). The importanc</w:t>
      </w:r>
      <w:r w:rsidR="00F04A39">
        <w:t>e of self-pro</w:t>
      </w:r>
      <w:r>
        <w:t xml:space="preserve">duced locomotion in infancy, Infant Mental Health Journal, </w:t>
      </w:r>
      <w:r w:rsidRPr="001D4EAA">
        <w:rPr>
          <w:b/>
        </w:rPr>
        <w:t>5(5)</w:t>
      </w:r>
      <w:r w:rsidR="000B244D" w:rsidRPr="001D4EAA">
        <w:rPr>
          <w:b/>
        </w:rPr>
        <w:t>:</w:t>
      </w:r>
      <w:r w:rsidR="000B244D">
        <w:t>160-171.</w:t>
      </w:r>
    </w:p>
    <w:p w:rsidR="00F04A39" w:rsidRDefault="00F04A39" w:rsidP="004B4B31">
      <w:pPr>
        <w:spacing w:after="240" w:line="240" w:lineRule="auto"/>
        <w:ind w:left="720" w:hanging="720"/>
      </w:pPr>
      <w:r>
        <w:t>Clearfield. M. W. (2011). Learning to walk changes infants’</w:t>
      </w:r>
      <w:r w:rsidR="00A37972">
        <w:t xml:space="preserve"> social interactions.</w:t>
      </w:r>
      <w:r>
        <w:t xml:space="preserve"> </w:t>
      </w:r>
      <w:r w:rsidRPr="00A37972">
        <w:rPr>
          <w:i/>
        </w:rPr>
        <w:t>Infant Behavior &amp; Development</w:t>
      </w:r>
      <w:r>
        <w:t xml:space="preserve"> </w:t>
      </w:r>
      <w:r w:rsidRPr="001D4EAA">
        <w:rPr>
          <w:b/>
        </w:rPr>
        <w:t>34:</w:t>
      </w:r>
      <w:r>
        <w:t>14-25.</w:t>
      </w:r>
    </w:p>
    <w:p w:rsidR="004B4B31" w:rsidRDefault="004B4B31" w:rsidP="004B4B31">
      <w:pPr>
        <w:spacing w:after="240" w:line="240" w:lineRule="auto"/>
        <w:ind w:left="720" w:hanging="720"/>
      </w:pPr>
      <w:r>
        <w:t>Cooper, G., Sheret, I</w:t>
      </w:r>
      <w:r w:rsidR="00424003">
        <w:t>.</w:t>
      </w:r>
      <w:r>
        <w:t>, McMil</w:t>
      </w:r>
      <w:r w:rsidR="00424003">
        <w:t>lian, L.,Silverdis, K, Ning, S., Hodgins, D.</w:t>
      </w:r>
      <w:r>
        <w:t xml:space="preserve">, Kenney, L. and Howard, D. (2009). Inertial sensor-based knee flexion/extension angle estimation. </w:t>
      </w:r>
      <w:r w:rsidRPr="00D763EE">
        <w:rPr>
          <w:i/>
        </w:rPr>
        <w:t>Journal of Biomechanics</w:t>
      </w:r>
      <w:r>
        <w:t xml:space="preserve">, </w:t>
      </w:r>
      <w:r w:rsidRPr="001D4EAA">
        <w:rPr>
          <w:b/>
        </w:rPr>
        <w:t>42:</w:t>
      </w:r>
      <w:r>
        <w:t>2678-2685.</w:t>
      </w:r>
    </w:p>
    <w:p w:rsidR="004B4B31" w:rsidRDefault="004B4B31" w:rsidP="004B4B31">
      <w:pPr>
        <w:spacing w:after="240" w:line="240" w:lineRule="auto"/>
        <w:ind w:left="720" w:hanging="720"/>
      </w:pPr>
      <w:r>
        <w:t>Djuri</w:t>
      </w:r>
      <w:r>
        <w:rPr>
          <w:rFonts w:cstheme="minorHAnsi"/>
        </w:rPr>
        <w:t>ć</w:t>
      </w:r>
      <w:r>
        <w:t>-Jovi</w:t>
      </w:r>
      <w:r>
        <w:rPr>
          <w:rFonts w:cstheme="minorHAnsi"/>
        </w:rPr>
        <w:t>ĉ</w:t>
      </w:r>
      <w:r>
        <w:t>i</w:t>
      </w:r>
      <w:r>
        <w:rPr>
          <w:rFonts w:cstheme="minorHAnsi"/>
        </w:rPr>
        <w:t>ć</w:t>
      </w:r>
      <w:r>
        <w:t>, M. D., Jovi</w:t>
      </w:r>
      <w:r>
        <w:rPr>
          <w:rFonts w:cstheme="minorHAnsi"/>
        </w:rPr>
        <w:t>ĉ</w:t>
      </w:r>
      <w:r>
        <w:t>i</w:t>
      </w:r>
      <w:r>
        <w:rPr>
          <w:rFonts w:cstheme="minorHAnsi"/>
        </w:rPr>
        <w:t>ć, N. S., Popović, D. B.,</w:t>
      </w:r>
      <w:r w:rsidR="00167FC7">
        <w:rPr>
          <w:rFonts w:cstheme="minorHAnsi"/>
        </w:rPr>
        <w:t>and</w:t>
      </w:r>
      <w:r>
        <w:rPr>
          <w:rFonts w:cstheme="minorHAnsi"/>
        </w:rPr>
        <w:t xml:space="preserve"> </w:t>
      </w:r>
      <w:r>
        <w:rPr>
          <w:sz w:val="21"/>
          <w:szCs w:val="21"/>
        </w:rPr>
        <w:t>Djordjevi</w:t>
      </w:r>
      <w:r>
        <w:rPr>
          <w:rFonts w:cstheme="minorHAnsi"/>
        </w:rPr>
        <w:t xml:space="preserve">ć, A. R. (2012). Nonlinear optimization for drift removal in estimation of gait kinematics based on accelerometers. </w:t>
      </w:r>
      <w:r w:rsidRPr="00D763EE">
        <w:rPr>
          <w:rFonts w:cstheme="minorHAnsi"/>
          <w:i/>
        </w:rPr>
        <w:t>Journal of Biomechanics</w:t>
      </w:r>
      <w:r>
        <w:rPr>
          <w:rFonts w:cstheme="minorHAnsi"/>
        </w:rPr>
        <w:t xml:space="preserve">, </w:t>
      </w:r>
      <w:r w:rsidRPr="001D4EAA">
        <w:rPr>
          <w:rFonts w:cstheme="minorHAnsi"/>
          <w:b/>
        </w:rPr>
        <w:t>45:</w:t>
      </w:r>
      <w:r>
        <w:rPr>
          <w:rFonts w:cstheme="minorHAnsi"/>
        </w:rPr>
        <w:t>2849-2854.</w:t>
      </w:r>
    </w:p>
    <w:p w:rsidR="004B4B31" w:rsidRDefault="004B4B31" w:rsidP="004B4B31">
      <w:pPr>
        <w:spacing w:after="240" w:line="240" w:lineRule="auto"/>
        <w:ind w:left="720" w:hanging="720"/>
      </w:pPr>
      <w:r>
        <w:t xml:space="preserve">Engin, A. E. and Chen, S. M. (1989). A statistical investigation of the </w:t>
      </w:r>
      <w:r w:rsidRPr="00CA5CB6">
        <w:rPr>
          <w:i/>
        </w:rPr>
        <w:t>in vivo</w:t>
      </w:r>
      <w:r>
        <w:t xml:space="preserve"> biomechanical properties of the human shoulder complex. </w:t>
      </w:r>
      <w:r w:rsidRPr="000F1E9A">
        <w:rPr>
          <w:i/>
        </w:rPr>
        <w:t>Modelling</w:t>
      </w:r>
      <w:r>
        <w:t xml:space="preserve">, </w:t>
      </w:r>
      <w:r w:rsidRPr="001D4EAA">
        <w:rPr>
          <w:b/>
        </w:rPr>
        <w:t>12(12):</w:t>
      </w:r>
      <w:r>
        <w:t>1569-1582.</w:t>
      </w:r>
    </w:p>
    <w:p w:rsidR="004B4B31" w:rsidRDefault="004B4B31" w:rsidP="004B4B31">
      <w:pPr>
        <w:spacing w:after="240" w:line="240" w:lineRule="auto"/>
        <w:ind w:left="720" w:hanging="720"/>
      </w:pPr>
      <w:r>
        <w:t xml:space="preserve">Favre, J., Jolles, B. M., Aissaoui, R., Aminian, K. (2008). Ambulatory measurement of 3D knee joint angle. </w:t>
      </w:r>
      <w:r w:rsidRPr="00A72741">
        <w:rPr>
          <w:i/>
        </w:rPr>
        <w:t>Journal of Biomechanics</w:t>
      </w:r>
      <w:r w:rsidR="00B233CA">
        <w:t xml:space="preserve">, </w:t>
      </w:r>
      <w:r w:rsidR="00B233CA" w:rsidRPr="001D4EAA">
        <w:rPr>
          <w:b/>
        </w:rPr>
        <w:t>41:</w:t>
      </w:r>
      <w:r w:rsidR="00B233CA">
        <w:t>1029-1035.</w:t>
      </w:r>
    </w:p>
    <w:p w:rsidR="00F53598" w:rsidRDefault="00F53598" w:rsidP="004B4B31">
      <w:pPr>
        <w:spacing w:after="240" w:line="240" w:lineRule="auto"/>
        <w:ind w:left="720" w:hanging="720"/>
      </w:pPr>
      <w:r>
        <w:t xml:space="preserve">Horovitz, M. and Matson, J. L. (2011). Developmental milestones in toddlers with atypical development. </w:t>
      </w:r>
      <w:r w:rsidRPr="00F53598">
        <w:rPr>
          <w:i/>
        </w:rPr>
        <w:t>Research in Developmental Disabilities</w:t>
      </w:r>
      <w:r>
        <w:t xml:space="preserve">, </w:t>
      </w:r>
      <w:r w:rsidRPr="001D4EAA">
        <w:rPr>
          <w:b/>
        </w:rPr>
        <w:t>32:</w:t>
      </w:r>
      <w:r w:rsidR="001D4EAA">
        <w:t>2278-2283.</w:t>
      </w:r>
    </w:p>
    <w:p w:rsidR="00823D99" w:rsidRDefault="00823D99" w:rsidP="004B4B31">
      <w:pPr>
        <w:spacing w:after="240" w:line="240" w:lineRule="auto"/>
        <w:ind w:left="720" w:hanging="720"/>
      </w:pPr>
      <w:r>
        <w:lastRenderedPageBreak/>
        <w:t xml:space="preserve">Kermoian, R. and Campos J. J. (1988). </w:t>
      </w:r>
      <w:r w:rsidRPr="00823D99">
        <w:t>Locomotor experience: a facilitator of spatial cognitive development</w:t>
      </w:r>
      <w:r>
        <w:t xml:space="preserve">. </w:t>
      </w:r>
      <w:r w:rsidRPr="00823D99">
        <w:rPr>
          <w:i/>
        </w:rPr>
        <w:t>Child Development</w:t>
      </w:r>
      <w:r>
        <w:t xml:space="preserve">, </w:t>
      </w:r>
      <w:r w:rsidRPr="001D4EAA">
        <w:rPr>
          <w:b/>
        </w:rPr>
        <w:t>59(4):</w:t>
      </w:r>
      <w:r w:rsidRPr="00823D99">
        <w:t>908-17</w:t>
      </w:r>
    </w:p>
    <w:p w:rsidR="00B233CA" w:rsidRDefault="00B233CA" w:rsidP="004B4B31">
      <w:pPr>
        <w:spacing w:after="240" w:line="240" w:lineRule="auto"/>
        <w:ind w:left="720" w:hanging="720"/>
      </w:pPr>
      <w:r w:rsidRPr="00B233CA">
        <w:t>Kolobe, T. H.-A. and Fagg, A. H. (2014)</w:t>
      </w:r>
      <w:r>
        <w:t>.</w:t>
      </w:r>
      <w:r w:rsidRPr="00B233CA">
        <w:t xml:space="preserve"> The effect of sensor robotic technology on the development of prone mobility in infants with or at risk for cerebral palsy. </w:t>
      </w:r>
      <w:r w:rsidRPr="001D4EAA">
        <w:rPr>
          <w:i/>
        </w:rPr>
        <w:t>Journal of Developmental Medicine &amp; Child Neurology</w:t>
      </w:r>
      <w:r w:rsidRPr="00B233CA">
        <w:t xml:space="preserve"> (Special Issue: Abstracts of the American Academy for Cerebral Palsy and Developmental Medicine 68th Annual Meeting), </w:t>
      </w:r>
      <w:r w:rsidRPr="001D4EAA">
        <w:rPr>
          <w:b/>
        </w:rPr>
        <w:t>56(5):</w:t>
      </w:r>
      <w:r w:rsidRPr="00B233CA">
        <w:t>99</w:t>
      </w:r>
      <w:r>
        <w:t>.</w:t>
      </w:r>
    </w:p>
    <w:p w:rsidR="00F22545" w:rsidRDefault="00F22545" w:rsidP="00F22545">
      <w:pPr>
        <w:spacing w:after="240" w:line="240" w:lineRule="auto"/>
        <w:ind w:left="720" w:hanging="720"/>
      </w:pPr>
      <w:r>
        <w:t xml:space="preserve">Kolobe, T. H. A., Pidcoe, P., McEwen, I., Pollard, V., and Truesdell, C. (2007). Self-initiated prone progression in infants at risk for cerebral palsy. Pediatric Physical Therapy, </w:t>
      </w:r>
      <w:r w:rsidRPr="001D4EAA">
        <w:rPr>
          <w:b/>
        </w:rPr>
        <w:t>19(1):</w:t>
      </w:r>
      <w:r>
        <w:t>93–94.</w:t>
      </w:r>
    </w:p>
    <w:p w:rsidR="00B233CA" w:rsidRPr="00CA5CB6" w:rsidRDefault="00B233CA" w:rsidP="004B4B31">
      <w:pPr>
        <w:spacing w:after="240" w:line="240" w:lineRule="auto"/>
        <w:ind w:left="720" w:hanging="720"/>
      </w:pPr>
      <w:r w:rsidRPr="00B233CA">
        <w:t xml:space="preserve">Kolobe T. H.-A., Fagg A. H. and Ng, Y (2014). Comparison of the effect of robotic reinforced movement learning technology on the development of prone locomotion in infants with and </w:t>
      </w:r>
      <w:r w:rsidR="004D7E4C">
        <w:t>without risk for cerebral palsy</w:t>
      </w:r>
      <w:r w:rsidRPr="00B233CA">
        <w:t xml:space="preserve">. </w:t>
      </w:r>
      <w:r w:rsidR="00424003" w:rsidRPr="001D4EAA">
        <w:rPr>
          <w:i/>
        </w:rPr>
        <w:t>Proceedings of the</w:t>
      </w:r>
      <w:r w:rsidRPr="001D4EAA">
        <w:rPr>
          <w:i/>
        </w:rPr>
        <w:t xml:space="preserve"> Annual Meeting of the Child Neurology Society</w:t>
      </w:r>
      <w:r w:rsidRPr="00B233CA">
        <w:t>, Columbus OH, October</w:t>
      </w:r>
      <w:r w:rsidR="00CD1144">
        <w:t xml:space="preserve"> p</w:t>
      </w:r>
      <w:r w:rsidR="009431D6">
        <w:t>.</w:t>
      </w:r>
      <w:r w:rsidR="00CD1144">
        <w:t xml:space="preserve"> S223</w:t>
      </w:r>
      <w:r w:rsidRPr="00B233CA">
        <w:t>.</w:t>
      </w:r>
    </w:p>
    <w:p w:rsidR="004B4B31" w:rsidRDefault="004B4B31" w:rsidP="004B4B31">
      <w:pPr>
        <w:spacing w:after="240" w:line="240" w:lineRule="auto"/>
        <w:ind w:left="720" w:hanging="720"/>
      </w:pPr>
      <w:r>
        <w:t xml:space="preserve">Li, Q. and Zhang, J. (2014). Post-trial anatomical frame alignment procedure for comparison of 3D joint angle measurement from magnetic/inertial measurement units and camera-based systems. </w:t>
      </w:r>
      <w:r w:rsidRPr="00CA5CB6">
        <w:rPr>
          <w:i/>
        </w:rPr>
        <w:t>Physiological Measurement</w:t>
      </w:r>
      <w:r>
        <w:t xml:space="preserve">, </w:t>
      </w:r>
      <w:r w:rsidRPr="001D4EAA">
        <w:rPr>
          <w:b/>
        </w:rPr>
        <w:t>35:</w:t>
      </w:r>
      <w:r>
        <w:t>2255-2268.</w:t>
      </w:r>
    </w:p>
    <w:p w:rsidR="004B4B31" w:rsidRDefault="003E6938" w:rsidP="004B4B31">
      <w:pPr>
        <w:spacing w:after="240" w:line="240" w:lineRule="auto"/>
        <w:ind w:left="720" w:hanging="720"/>
      </w:pPr>
      <w:r>
        <w:t>Ligorio</w:t>
      </w:r>
      <w:r w:rsidR="004B4B31">
        <w:t xml:space="preserve">, G., Zanotto, D., Sabatini, A. M., and Agrawal, S. K. (2017). A novel functional calibration method for real-time elbow joint angles estimation with magnetic-inertial sensors. </w:t>
      </w:r>
      <w:r w:rsidR="004B4B31" w:rsidRPr="00977BEE">
        <w:rPr>
          <w:i/>
        </w:rPr>
        <w:t>Journal of Biomechanics</w:t>
      </w:r>
      <w:r w:rsidR="004B4B31">
        <w:t xml:space="preserve">, </w:t>
      </w:r>
      <w:r w:rsidR="004B4B31" w:rsidRPr="001D4EAA">
        <w:rPr>
          <w:b/>
        </w:rPr>
        <w:t>54:</w:t>
      </w:r>
      <w:r w:rsidR="004B4B31">
        <w:t>106-110.</w:t>
      </w:r>
    </w:p>
    <w:p w:rsidR="00AE7ECC" w:rsidRDefault="00AE7ECC" w:rsidP="004B4B31">
      <w:pPr>
        <w:spacing w:after="240" w:line="240" w:lineRule="auto"/>
        <w:ind w:left="720" w:hanging="720"/>
      </w:pPr>
      <w:r>
        <w:t>Liu, Q. and Prakash, E</w:t>
      </w:r>
      <w:r w:rsidR="005026D1">
        <w:t>. (2003).</w:t>
      </w:r>
      <w:r>
        <w:t xml:space="preserve"> "The Parameterization of Joint Rotation with the Unit Quaternion," Proc. 7th Digital Image Computing: Techniques and Applicati</w:t>
      </w:r>
      <w:r w:rsidR="005026D1">
        <w:t xml:space="preserve">ons, Sydney, December </w:t>
      </w:r>
      <w:r>
        <w:t xml:space="preserve"> pp. 410-417.</w:t>
      </w:r>
    </w:p>
    <w:p w:rsidR="00E03774" w:rsidRDefault="00E03774" w:rsidP="004B4B31">
      <w:pPr>
        <w:spacing w:after="240" w:line="240" w:lineRule="auto"/>
        <w:ind w:left="720" w:hanging="720"/>
      </w:pPr>
      <w:r>
        <w:t xml:space="preserve">Liu, T., Inoue, Y., and Shibata, K. (2009). Development of a wearable sensor system for quantitive gait analysis. </w:t>
      </w:r>
      <w:r w:rsidRPr="00E03774">
        <w:rPr>
          <w:i/>
        </w:rPr>
        <w:t>Measurement</w:t>
      </w:r>
      <w:r>
        <w:t xml:space="preserve">, </w:t>
      </w:r>
      <w:r w:rsidRPr="001D4EAA">
        <w:rPr>
          <w:b/>
        </w:rPr>
        <w:t>42</w:t>
      </w:r>
      <w:r>
        <w:t>:978-988.</w:t>
      </w:r>
    </w:p>
    <w:p w:rsidR="004B4B31" w:rsidRDefault="001B0464" w:rsidP="004B4B31">
      <w:pPr>
        <w:spacing w:after="240" w:line="240" w:lineRule="auto"/>
        <w:ind w:left="720" w:hanging="720"/>
      </w:pPr>
      <w:r>
        <w:t>Luttgen</w:t>
      </w:r>
      <w:r w:rsidR="00015E8B">
        <w:t>s</w:t>
      </w:r>
      <w:r w:rsidR="004B4B31">
        <w:t>, K. and Hamilton, N. (1997). Kinesiology: Scientific Basses of Human Motion, 9</w:t>
      </w:r>
      <w:r w:rsidR="004B4B31" w:rsidRPr="007176EA">
        <w:rPr>
          <w:vertAlign w:val="superscript"/>
        </w:rPr>
        <w:t>th</w:t>
      </w:r>
      <w:r w:rsidR="004B4B31">
        <w:t xml:space="preserve"> Ed., Madison, WI: Brown &amp; Benchmark.</w:t>
      </w:r>
    </w:p>
    <w:p w:rsidR="004B4B31" w:rsidRDefault="004B4B31" w:rsidP="004B4B31">
      <w:pPr>
        <w:spacing w:after="240" w:line="240" w:lineRule="auto"/>
        <w:ind w:left="720" w:hanging="720"/>
      </w:pPr>
      <w:r>
        <w:t xml:space="preserve">Luinge, H. J., Veltink, P. H., and Baten, C. T. M. (2007). Ambulatory measurement of arm orientation. </w:t>
      </w:r>
      <w:r w:rsidRPr="004A1D36">
        <w:rPr>
          <w:i/>
        </w:rPr>
        <w:t>Journal of Biomechanics</w:t>
      </w:r>
      <w:r>
        <w:t xml:space="preserve"> </w:t>
      </w:r>
      <w:r w:rsidRPr="001D4EAA">
        <w:rPr>
          <w:b/>
        </w:rPr>
        <w:t>40:</w:t>
      </w:r>
      <w:r>
        <w:t>78-85.</w:t>
      </w:r>
    </w:p>
    <w:p w:rsidR="007B73C4" w:rsidRDefault="007B73C4" w:rsidP="004B4B31">
      <w:pPr>
        <w:spacing w:after="240" w:line="240" w:lineRule="auto"/>
        <w:ind w:left="720" w:hanging="720"/>
      </w:pPr>
      <w:r>
        <w:t xml:space="preserve">Miller, D. P., Fagg, A. H., Ding, L., Kolobe, </w:t>
      </w:r>
      <w:r w:rsidRPr="00B233CA">
        <w:t>T. H.-A</w:t>
      </w:r>
      <w:r>
        <w:t>., Ghazi, M. A. (2015) Robotic crawling assistance for infants with cerebral palsy.</w:t>
      </w:r>
      <w:r w:rsidRPr="007B73C4">
        <w:t xml:space="preserve"> </w:t>
      </w:r>
      <w:r w:rsidR="001D4EAA" w:rsidRPr="00102D84">
        <w:t>A</w:t>
      </w:r>
      <w:r w:rsidR="008A61C0">
        <w:t>A</w:t>
      </w:r>
      <w:r w:rsidR="001D4EAA" w:rsidRPr="00102D84">
        <w:t xml:space="preserve">AI Workshop on </w:t>
      </w:r>
      <w:r w:rsidRPr="00102D84">
        <w:t>Artificial Intelligence Applied to Assistive Technologies and Smart Environments</w:t>
      </w:r>
      <w:r w:rsidRPr="007B73C4">
        <w:t xml:space="preserve">: </w:t>
      </w:r>
      <w:r w:rsidR="001D4EAA">
        <w:t xml:space="preserve">pp </w:t>
      </w:r>
      <w:r>
        <w:t xml:space="preserve">36-38. </w:t>
      </w:r>
    </w:p>
    <w:p w:rsidR="004B4B31" w:rsidRDefault="004B4B31" w:rsidP="004B4B31">
      <w:pPr>
        <w:spacing w:after="240" w:line="240" w:lineRule="auto"/>
        <w:ind w:left="720" w:hanging="720"/>
      </w:pPr>
      <w:r>
        <w:t>M</w:t>
      </w:r>
      <w:r>
        <w:rPr>
          <w:rFonts w:cstheme="minorHAnsi"/>
        </w:rPr>
        <w:t>ü</w:t>
      </w:r>
      <w:r>
        <w:t>ller, P., B</w:t>
      </w:r>
      <w:r>
        <w:rPr>
          <w:rFonts w:cstheme="minorHAnsi"/>
        </w:rPr>
        <w:t>é</w:t>
      </w:r>
      <w:r>
        <w:t xml:space="preserve">gin, M., Schauer, T., and Seel, T. (2017) Alignment-free, self-calibrating elbow angles measurement using inertial sensors. </w:t>
      </w:r>
      <w:r w:rsidRPr="00A72741">
        <w:rPr>
          <w:i/>
        </w:rPr>
        <w:t>IEEE Journal of Biomedical and Health Informatics</w:t>
      </w:r>
      <w:r>
        <w:t xml:space="preserve">, </w:t>
      </w:r>
      <w:r w:rsidRPr="001D4EAA">
        <w:rPr>
          <w:b/>
        </w:rPr>
        <w:t>21(2):</w:t>
      </w:r>
      <w:r>
        <w:t>312-319.</w:t>
      </w:r>
    </w:p>
    <w:p w:rsidR="004B4B31" w:rsidRDefault="004B4B31" w:rsidP="004B4B31">
      <w:pPr>
        <w:spacing w:after="240" w:line="240" w:lineRule="auto"/>
        <w:ind w:left="720" w:hanging="720"/>
      </w:pPr>
      <w:r>
        <w:lastRenderedPageBreak/>
        <w:t xml:space="preserve">Rivest, L. (2005) A correction for axis misalignment in the joint angle curves representing knee movement in gait analysis. </w:t>
      </w:r>
      <w:r w:rsidRPr="00704092">
        <w:rPr>
          <w:i/>
        </w:rPr>
        <w:t>Journal of Biomechanics</w:t>
      </w:r>
      <w:r>
        <w:t xml:space="preserve">, </w:t>
      </w:r>
      <w:r w:rsidRPr="00102D84">
        <w:rPr>
          <w:b/>
        </w:rPr>
        <w:t>38:</w:t>
      </w:r>
      <w:r>
        <w:t>1604-1611.</w:t>
      </w:r>
    </w:p>
    <w:p w:rsidR="00F44CEA" w:rsidRDefault="00DD6448" w:rsidP="00F44CEA">
      <w:pPr>
        <w:spacing w:after="240" w:line="240" w:lineRule="auto"/>
        <w:ind w:left="720" w:hanging="720"/>
      </w:pPr>
      <w:r>
        <w:t>Rule, B. A. (2010)</w:t>
      </w:r>
      <w:r w:rsidR="00F44CEA">
        <w:t xml:space="preserve"> Motor strategies implemented by infants using the self-initiated</w:t>
      </w:r>
      <w:r w:rsidR="0075358F">
        <w:t xml:space="preserve"> </w:t>
      </w:r>
      <w:r w:rsidR="00F44CEA">
        <w:t>prone progression crawl</w:t>
      </w:r>
      <w:r w:rsidR="00915396">
        <w:t>er. Master’s thesis. University of Oklahoma Health Sciences Center</w:t>
      </w:r>
      <w:r w:rsidR="00F44CEA">
        <w:t>.</w:t>
      </w:r>
    </w:p>
    <w:p w:rsidR="004B4B31" w:rsidRDefault="004B4B31" w:rsidP="004B4B31">
      <w:pPr>
        <w:spacing w:after="240" w:line="240" w:lineRule="auto"/>
        <w:ind w:left="720" w:hanging="720"/>
      </w:pPr>
      <w:r>
        <w:t xml:space="preserve">Seel, T., Raisch, J., and Schauer, T. (2014) IMU-based joint angle measurement for gait analysis. </w:t>
      </w:r>
      <w:r w:rsidRPr="00A72741">
        <w:rPr>
          <w:i/>
        </w:rPr>
        <w:t>Sensors</w:t>
      </w:r>
      <w:r>
        <w:t xml:space="preserve">, </w:t>
      </w:r>
      <w:r w:rsidRPr="00102D84">
        <w:rPr>
          <w:b/>
        </w:rPr>
        <w:t>14:</w:t>
      </w:r>
      <w:r>
        <w:t>6891-6909.</w:t>
      </w:r>
    </w:p>
    <w:p w:rsidR="00584272" w:rsidRPr="00584272" w:rsidRDefault="00584272" w:rsidP="004B4B31">
      <w:pPr>
        <w:spacing w:after="240" w:line="240" w:lineRule="auto"/>
        <w:ind w:left="720" w:hanging="720"/>
      </w:pPr>
      <w:r>
        <w:t xml:space="preserve">Shoemake, K. (1985) Animating Rotation with Quaternion Curves. </w:t>
      </w:r>
      <w:r w:rsidRPr="00584272">
        <w:rPr>
          <w:i/>
        </w:rPr>
        <w:t>Siggraph</w:t>
      </w:r>
      <w:r>
        <w:t xml:space="preserve">, </w:t>
      </w:r>
      <w:r w:rsidRPr="00584272">
        <w:rPr>
          <w:b/>
        </w:rPr>
        <w:t>19(3)</w:t>
      </w:r>
      <w:r>
        <w:t xml:space="preserve">:245-254 </w:t>
      </w:r>
    </w:p>
    <w:p w:rsidR="004B4B31" w:rsidRDefault="004B4B31" w:rsidP="004B4B31">
      <w:pPr>
        <w:spacing w:after="240" w:line="240" w:lineRule="auto"/>
        <w:ind w:left="720" w:hanging="720"/>
      </w:pPr>
      <w:r>
        <w:t>Soucie, J. M., Wang, C., Forsyth, A.</w:t>
      </w:r>
      <w:r w:rsidR="001B0464">
        <w:t>, Funk, S., Demmy, M, Roa</w:t>
      </w:r>
      <w:r>
        <w:t xml:space="preserve">ch, K. E., and Boone, D. (2011) Range of motion measurements: reference values and a database for comparison studies. </w:t>
      </w:r>
      <w:r w:rsidRPr="007176EA">
        <w:rPr>
          <w:i/>
        </w:rPr>
        <w:t>Haemophilia</w:t>
      </w:r>
      <w:r>
        <w:t xml:space="preserve">, </w:t>
      </w:r>
      <w:r w:rsidRPr="00102D84">
        <w:rPr>
          <w:b/>
        </w:rPr>
        <w:t>17:</w:t>
      </w:r>
      <w:r>
        <w:t>500-507.</w:t>
      </w:r>
    </w:p>
    <w:p w:rsidR="004B4B31" w:rsidRDefault="004B4B31" w:rsidP="004B4B31">
      <w:pPr>
        <w:spacing w:after="240" w:line="240" w:lineRule="auto"/>
        <w:ind w:left="720" w:hanging="720"/>
      </w:pPr>
      <w:r>
        <w:t>Southerland, J. B. (2012) Activity recognition and crawling assistance using multiple inexpensive inertial measurement units, Master’s thesis, School of Computer Science, University of Oklahoma.</w:t>
      </w:r>
    </w:p>
    <w:p w:rsidR="004B4B31" w:rsidRDefault="004B4B31" w:rsidP="004B4B31">
      <w:pPr>
        <w:spacing w:after="240" w:line="240" w:lineRule="auto"/>
        <w:ind w:left="720" w:hanging="720"/>
      </w:pPr>
      <w:r>
        <w:t xml:space="preserve">Takeda, R., Lisco, G., Fujisawa, T., Gastaldi, L, Tohyama, H., and Tadano, S. (2014) Drift removal for improving the accuracy of gait parameters using wearable sensor systems. </w:t>
      </w:r>
      <w:r w:rsidRPr="001666C3">
        <w:rPr>
          <w:i/>
        </w:rPr>
        <w:t>Sensors</w:t>
      </w:r>
      <w:r w:rsidR="007C257C">
        <w:t xml:space="preserve">, </w:t>
      </w:r>
      <w:r w:rsidR="007C257C" w:rsidRPr="00102D84">
        <w:rPr>
          <w:b/>
        </w:rPr>
        <w:t>14:</w:t>
      </w:r>
      <w:r w:rsidR="007C257C">
        <w:t>23230-</w:t>
      </w:r>
      <w:r>
        <w:t xml:space="preserve">23247. </w:t>
      </w:r>
    </w:p>
    <w:p w:rsidR="00AA0B13" w:rsidRDefault="00AA0B13" w:rsidP="00CC7907">
      <w:pPr>
        <w:pStyle w:val="Heading1"/>
      </w:pPr>
      <w:r>
        <w:br w:type="page"/>
      </w:r>
      <w:bookmarkStart w:id="73" w:name="_Toc310579475"/>
      <w:bookmarkStart w:id="74" w:name="_Toc500930504"/>
      <w:r>
        <w:lastRenderedPageBreak/>
        <w:t xml:space="preserve">Appendix A: </w:t>
      </w:r>
      <w:bookmarkEnd w:id="73"/>
      <w:r w:rsidR="009A040B">
        <w:t>Joint Angle Plots</w:t>
      </w:r>
      <w:bookmarkEnd w:id="74"/>
    </w:p>
    <w:p w:rsidR="00AA0B13" w:rsidRDefault="00F577D6" w:rsidP="00AA0B13">
      <w:r>
        <w:t xml:space="preserve">    </w:t>
      </w:r>
      <w:r w:rsidR="009A040B">
        <w:t xml:space="preserve">Joint angle plots for uncorrected (blue) and corrected (red) kinematic data from a single trial. Upper and lower joint angle limits are </w:t>
      </w:r>
      <w:r>
        <w:t>indicated by black</w:t>
      </w:r>
      <w:r w:rsidR="009A040B">
        <w:t xml:space="preserve"> horizontal lines.</w:t>
      </w:r>
      <w:r w:rsidR="00517698">
        <w:t xml:space="preserve"> These plots show the uncorrected and corrected angular positions of the joints with time. The magnitude of the correction applied t</w:t>
      </w:r>
      <w:r w:rsidR="006F601C">
        <w:t>o each axis at any time is equal to the difference between the blue and red plots.</w:t>
      </w:r>
      <w:r w:rsidR="00517698">
        <w:t xml:space="preserve"> </w:t>
      </w:r>
    </w:p>
    <w:p w:rsidR="00F83B19" w:rsidRDefault="009A040B" w:rsidP="00AA0B13">
      <w:r>
        <w:rPr>
          <w:noProof/>
          <w:lang w:bidi="ar-SA"/>
        </w:rPr>
        <w:lastRenderedPageBreak/>
        <w:drawing>
          <wp:inline distT="0" distB="0" distL="0" distR="0" wp14:anchorId="4757FEE9" wp14:editId="15DB0FF5">
            <wp:extent cx="5394960" cy="3319167"/>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_Graph.jpg"/>
                    <pic:cNvPicPr/>
                  </pic:nvPicPr>
                  <pic:blipFill rotWithShape="1">
                    <a:blip r:embed="rId64" cstate="print">
                      <a:extLst>
                        <a:ext uri="{28A0092B-C50C-407E-A947-70E740481C1C}">
                          <a14:useLocalDpi xmlns:a14="http://schemas.microsoft.com/office/drawing/2010/main" val="0"/>
                        </a:ext>
                      </a:extLst>
                    </a:blip>
                    <a:srcRect l="9011" r="8303"/>
                    <a:stretch/>
                  </pic:blipFill>
                  <pic:spPr bwMode="auto">
                    <a:xfrm>
                      <a:off x="0" y="0"/>
                      <a:ext cx="5394960" cy="3319167"/>
                    </a:xfrm>
                    <a:prstGeom prst="rect">
                      <a:avLst/>
                    </a:prstGeom>
                    <a:ln>
                      <a:noFill/>
                    </a:ln>
                    <a:extLst>
                      <a:ext uri="{53640926-AAD7-44D8-BBD7-CCE9431645EC}">
                        <a14:shadowObscured xmlns:a14="http://schemas.microsoft.com/office/drawing/2010/main"/>
                      </a:ext>
                    </a:extLst>
                  </pic:spPr>
                </pic:pic>
              </a:graphicData>
            </a:graphic>
          </wp:inline>
        </w:drawing>
      </w:r>
      <w:r w:rsidR="00091020">
        <w:rPr>
          <w:noProof/>
          <w:lang w:bidi="ar-SA"/>
        </w:rPr>
        <w:drawing>
          <wp:inline distT="0" distB="0" distL="0" distR="0" wp14:anchorId="0FFFDF48" wp14:editId="66258640">
            <wp:extent cx="5394960" cy="3305043"/>
            <wp:effectExtent l="0" t="0" r="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ck_Graph.jpg"/>
                    <pic:cNvPicPr/>
                  </pic:nvPicPr>
                  <pic:blipFill rotWithShape="1">
                    <a:blip r:embed="rId65" cstate="print">
                      <a:extLst>
                        <a:ext uri="{28A0092B-C50C-407E-A947-70E740481C1C}">
                          <a14:useLocalDpi xmlns:a14="http://schemas.microsoft.com/office/drawing/2010/main" val="0"/>
                        </a:ext>
                      </a:extLst>
                    </a:blip>
                    <a:srcRect l="9011" r="7951"/>
                    <a:stretch/>
                  </pic:blipFill>
                  <pic:spPr bwMode="auto">
                    <a:xfrm>
                      <a:off x="0" y="0"/>
                      <a:ext cx="5394960" cy="3305043"/>
                    </a:xfrm>
                    <a:prstGeom prst="rect">
                      <a:avLst/>
                    </a:prstGeom>
                    <a:ln>
                      <a:noFill/>
                    </a:ln>
                    <a:extLst>
                      <a:ext uri="{53640926-AAD7-44D8-BBD7-CCE9431645EC}">
                        <a14:shadowObscured xmlns:a14="http://schemas.microsoft.com/office/drawing/2010/main"/>
                      </a:ext>
                    </a:extLst>
                  </pic:spPr>
                </pic:pic>
              </a:graphicData>
            </a:graphic>
          </wp:inline>
        </w:drawing>
      </w:r>
      <w:r w:rsidR="00091020">
        <w:rPr>
          <w:noProof/>
          <w:lang w:bidi="ar-SA"/>
        </w:rPr>
        <w:lastRenderedPageBreak/>
        <w:drawing>
          <wp:inline distT="0" distB="0" distL="0" distR="0" wp14:anchorId="489C2ED3" wp14:editId="2ABD2BDF">
            <wp:extent cx="5394960" cy="3305043"/>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ft_Shoulder_Graph.jpg"/>
                    <pic:cNvPicPr/>
                  </pic:nvPicPr>
                  <pic:blipFill rotWithShape="1">
                    <a:blip r:embed="rId66" cstate="print">
                      <a:extLst>
                        <a:ext uri="{28A0092B-C50C-407E-A947-70E740481C1C}">
                          <a14:useLocalDpi xmlns:a14="http://schemas.microsoft.com/office/drawing/2010/main" val="0"/>
                        </a:ext>
                      </a:extLst>
                    </a:blip>
                    <a:srcRect l="8658" r="8304"/>
                    <a:stretch/>
                  </pic:blipFill>
                  <pic:spPr bwMode="auto">
                    <a:xfrm>
                      <a:off x="0" y="0"/>
                      <a:ext cx="5394960" cy="3305043"/>
                    </a:xfrm>
                    <a:prstGeom prst="rect">
                      <a:avLst/>
                    </a:prstGeom>
                    <a:ln>
                      <a:noFill/>
                    </a:ln>
                    <a:extLst>
                      <a:ext uri="{53640926-AAD7-44D8-BBD7-CCE9431645EC}">
                        <a14:shadowObscured xmlns:a14="http://schemas.microsoft.com/office/drawing/2010/main"/>
                      </a:ext>
                    </a:extLst>
                  </pic:spPr>
                </pic:pic>
              </a:graphicData>
            </a:graphic>
          </wp:inline>
        </w:drawing>
      </w:r>
      <w:r w:rsidR="00364C86">
        <w:rPr>
          <w:noProof/>
          <w:lang w:bidi="ar-SA"/>
        </w:rPr>
        <w:drawing>
          <wp:inline distT="0" distB="0" distL="0" distR="0" wp14:anchorId="3648CDF9" wp14:editId="221299A2">
            <wp:extent cx="5394960" cy="3312090"/>
            <wp:effectExtent l="0" t="0" r="0" b="3175"/>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_Shoulder_Graph.jpg"/>
                    <pic:cNvPicPr/>
                  </pic:nvPicPr>
                  <pic:blipFill rotWithShape="1">
                    <a:blip r:embed="rId67" cstate="print">
                      <a:extLst>
                        <a:ext uri="{28A0092B-C50C-407E-A947-70E740481C1C}">
                          <a14:useLocalDpi xmlns:a14="http://schemas.microsoft.com/office/drawing/2010/main" val="0"/>
                        </a:ext>
                      </a:extLst>
                    </a:blip>
                    <a:srcRect l="9010" r="8127"/>
                    <a:stretch/>
                  </pic:blipFill>
                  <pic:spPr bwMode="auto">
                    <a:xfrm>
                      <a:off x="0" y="0"/>
                      <a:ext cx="5394960" cy="3312090"/>
                    </a:xfrm>
                    <a:prstGeom prst="rect">
                      <a:avLst/>
                    </a:prstGeom>
                    <a:ln>
                      <a:noFill/>
                    </a:ln>
                    <a:extLst>
                      <a:ext uri="{53640926-AAD7-44D8-BBD7-CCE9431645EC}">
                        <a14:shadowObscured xmlns:a14="http://schemas.microsoft.com/office/drawing/2010/main"/>
                      </a:ext>
                    </a:extLst>
                  </pic:spPr>
                </pic:pic>
              </a:graphicData>
            </a:graphic>
          </wp:inline>
        </w:drawing>
      </w:r>
      <w:r w:rsidR="008129FF">
        <w:rPr>
          <w:noProof/>
          <w:lang w:bidi="ar-SA"/>
        </w:rPr>
        <w:lastRenderedPageBreak/>
        <w:drawing>
          <wp:inline distT="0" distB="0" distL="0" distR="0" wp14:anchorId="3E9C9CF7" wp14:editId="193E83A7">
            <wp:extent cx="5394960" cy="3298026"/>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ft_Elbow_Graph.jpg"/>
                    <pic:cNvPicPr/>
                  </pic:nvPicPr>
                  <pic:blipFill rotWithShape="1">
                    <a:blip r:embed="rId68" cstate="print">
                      <a:extLst>
                        <a:ext uri="{28A0092B-C50C-407E-A947-70E740481C1C}">
                          <a14:useLocalDpi xmlns:a14="http://schemas.microsoft.com/office/drawing/2010/main" val="0"/>
                        </a:ext>
                      </a:extLst>
                    </a:blip>
                    <a:srcRect l="8834" r="7952"/>
                    <a:stretch/>
                  </pic:blipFill>
                  <pic:spPr bwMode="auto">
                    <a:xfrm>
                      <a:off x="0" y="0"/>
                      <a:ext cx="5394960" cy="3298026"/>
                    </a:xfrm>
                    <a:prstGeom prst="rect">
                      <a:avLst/>
                    </a:prstGeom>
                    <a:ln>
                      <a:noFill/>
                    </a:ln>
                    <a:extLst>
                      <a:ext uri="{53640926-AAD7-44D8-BBD7-CCE9431645EC}">
                        <a14:shadowObscured xmlns:a14="http://schemas.microsoft.com/office/drawing/2010/main"/>
                      </a:ext>
                    </a:extLst>
                  </pic:spPr>
                </pic:pic>
              </a:graphicData>
            </a:graphic>
          </wp:inline>
        </w:drawing>
      </w:r>
      <w:r w:rsidR="008129FF">
        <w:rPr>
          <w:noProof/>
          <w:lang w:bidi="ar-SA"/>
        </w:rPr>
        <w:drawing>
          <wp:inline distT="0" distB="0" distL="0" distR="0" wp14:anchorId="0E4D61EE" wp14:editId="49B2AD25">
            <wp:extent cx="5394960" cy="3305043"/>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_Elbow_Graph.jpg"/>
                    <pic:cNvPicPr/>
                  </pic:nvPicPr>
                  <pic:blipFill rotWithShape="1">
                    <a:blip r:embed="rId69" cstate="print">
                      <a:extLst>
                        <a:ext uri="{28A0092B-C50C-407E-A947-70E740481C1C}">
                          <a14:useLocalDpi xmlns:a14="http://schemas.microsoft.com/office/drawing/2010/main" val="0"/>
                        </a:ext>
                      </a:extLst>
                    </a:blip>
                    <a:srcRect l="8834" r="8127"/>
                    <a:stretch/>
                  </pic:blipFill>
                  <pic:spPr bwMode="auto">
                    <a:xfrm>
                      <a:off x="0" y="0"/>
                      <a:ext cx="5394960" cy="3305043"/>
                    </a:xfrm>
                    <a:prstGeom prst="rect">
                      <a:avLst/>
                    </a:prstGeom>
                    <a:ln>
                      <a:noFill/>
                    </a:ln>
                    <a:extLst>
                      <a:ext uri="{53640926-AAD7-44D8-BBD7-CCE9431645EC}">
                        <a14:shadowObscured xmlns:a14="http://schemas.microsoft.com/office/drawing/2010/main"/>
                      </a:ext>
                    </a:extLst>
                  </pic:spPr>
                </pic:pic>
              </a:graphicData>
            </a:graphic>
          </wp:inline>
        </w:drawing>
      </w:r>
      <w:r w:rsidR="008129FF">
        <w:rPr>
          <w:noProof/>
          <w:lang w:bidi="ar-SA"/>
        </w:rPr>
        <w:lastRenderedPageBreak/>
        <w:drawing>
          <wp:inline distT="0" distB="0" distL="0" distR="0" wp14:anchorId="66A93B6E" wp14:editId="0559E6BF">
            <wp:extent cx="5394960" cy="3312090"/>
            <wp:effectExtent l="0" t="0" r="0" b="317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ft_Hip_Graph.jpg"/>
                    <pic:cNvPicPr/>
                  </pic:nvPicPr>
                  <pic:blipFill rotWithShape="1">
                    <a:blip r:embed="rId70" cstate="print">
                      <a:extLst>
                        <a:ext uri="{28A0092B-C50C-407E-A947-70E740481C1C}">
                          <a14:useLocalDpi xmlns:a14="http://schemas.microsoft.com/office/drawing/2010/main" val="0"/>
                        </a:ext>
                      </a:extLst>
                    </a:blip>
                    <a:srcRect l="8834" r="8304"/>
                    <a:stretch/>
                  </pic:blipFill>
                  <pic:spPr bwMode="auto">
                    <a:xfrm>
                      <a:off x="0" y="0"/>
                      <a:ext cx="5394960" cy="3312090"/>
                    </a:xfrm>
                    <a:prstGeom prst="rect">
                      <a:avLst/>
                    </a:prstGeom>
                    <a:ln>
                      <a:noFill/>
                    </a:ln>
                    <a:extLst>
                      <a:ext uri="{53640926-AAD7-44D8-BBD7-CCE9431645EC}">
                        <a14:shadowObscured xmlns:a14="http://schemas.microsoft.com/office/drawing/2010/main"/>
                      </a:ext>
                    </a:extLst>
                  </pic:spPr>
                </pic:pic>
              </a:graphicData>
            </a:graphic>
          </wp:inline>
        </w:drawing>
      </w:r>
      <w:r w:rsidR="0027190A">
        <w:rPr>
          <w:noProof/>
          <w:lang w:bidi="ar-SA"/>
        </w:rPr>
        <w:drawing>
          <wp:inline distT="0" distB="0" distL="0" distR="0" wp14:anchorId="64F5E38F" wp14:editId="4827CB4D">
            <wp:extent cx="5394960" cy="3319167"/>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_Hip_Graph.jpg"/>
                    <pic:cNvPicPr/>
                  </pic:nvPicPr>
                  <pic:blipFill rotWithShape="1">
                    <a:blip r:embed="rId71" cstate="print">
                      <a:extLst>
                        <a:ext uri="{28A0092B-C50C-407E-A947-70E740481C1C}">
                          <a14:useLocalDpi xmlns:a14="http://schemas.microsoft.com/office/drawing/2010/main" val="0"/>
                        </a:ext>
                      </a:extLst>
                    </a:blip>
                    <a:srcRect l="9011" r="8303"/>
                    <a:stretch/>
                  </pic:blipFill>
                  <pic:spPr bwMode="auto">
                    <a:xfrm>
                      <a:off x="0" y="0"/>
                      <a:ext cx="5394960" cy="3319167"/>
                    </a:xfrm>
                    <a:prstGeom prst="rect">
                      <a:avLst/>
                    </a:prstGeom>
                    <a:ln>
                      <a:noFill/>
                    </a:ln>
                    <a:extLst>
                      <a:ext uri="{53640926-AAD7-44D8-BBD7-CCE9431645EC}">
                        <a14:shadowObscured xmlns:a14="http://schemas.microsoft.com/office/drawing/2010/main"/>
                      </a:ext>
                    </a:extLst>
                  </pic:spPr>
                </pic:pic>
              </a:graphicData>
            </a:graphic>
          </wp:inline>
        </w:drawing>
      </w:r>
      <w:r w:rsidR="0027190A">
        <w:rPr>
          <w:noProof/>
          <w:lang w:bidi="ar-SA"/>
        </w:rPr>
        <w:lastRenderedPageBreak/>
        <w:drawing>
          <wp:inline distT="0" distB="0" distL="0" distR="0" wp14:anchorId="39AF2775" wp14:editId="0F898F38">
            <wp:extent cx="5394960" cy="3312090"/>
            <wp:effectExtent l="0" t="0" r="0" b="317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ft_Knee_Graph.jpg"/>
                    <pic:cNvPicPr/>
                  </pic:nvPicPr>
                  <pic:blipFill rotWithShape="1">
                    <a:blip r:embed="rId72" cstate="print">
                      <a:extLst>
                        <a:ext uri="{28A0092B-C50C-407E-A947-70E740481C1C}">
                          <a14:useLocalDpi xmlns:a14="http://schemas.microsoft.com/office/drawing/2010/main" val="0"/>
                        </a:ext>
                      </a:extLst>
                    </a:blip>
                    <a:srcRect l="8834" r="8304"/>
                    <a:stretch/>
                  </pic:blipFill>
                  <pic:spPr bwMode="auto">
                    <a:xfrm>
                      <a:off x="0" y="0"/>
                      <a:ext cx="5394960" cy="3312090"/>
                    </a:xfrm>
                    <a:prstGeom prst="rect">
                      <a:avLst/>
                    </a:prstGeom>
                    <a:ln>
                      <a:noFill/>
                    </a:ln>
                    <a:extLst>
                      <a:ext uri="{53640926-AAD7-44D8-BBD7-CCE9431645EC}">
                        <a14:shadowObscured xmlns:a14="http://schemas.microsoft.com/office/drawing/2010/main"/>
                      </a:ext>
                    </a:extLst>
                  </pic:spPr>
                </pic:pic>
              </a:graphicData>
            </a:graphic>
          </wp:inline>
        </w:drawing>
      </w:r>
      <w:r w:rsidR="0027190A">
        <w:rPr>
          <w:noProof/>
          <w:lang w:bidi="ar-SA"/>
        </w:rPr>
        <w:drawing>
          <wp:inline distT="0" distB="0" distL="0" distR="0" wp14:anchorId="2B481769" wp14:editId="07B6D63D">
            <wp:extent cx="5394960" cy="3312090"/>
            <wp:effectExtent l="0" t="0" r="0" b="3175"/>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_Knee_Graph.jpg"/>
                    <pic:cNvPicPr/>
                  </pic:nvPicPr>
                  <pic:blipFill rotWithShape="1">
                    <a:blip r:embed="rId73" cstate="print">
                      <a:extLst>
                        <a:ext uri="{28A0092B-C50C-407E-A947-70E740481C1C}">
                          <a14:useLocalDpi xmlns:a14="http://schemas.microsoft.com/office/drawing/2010/main" val="0"/>
                        </a:ext>
                      </a:extLst>
                    </a:blip>
                    <a:srcRect l="9010" r="8127"/>
                    <a:stretch/>
                  </pic:blipFill>
                  <pic:spPr bwMode="auto">
                    <a:xfrm>
                      <a:off x="0" y="0"/>
                      <a:ext cx="5394960" cy="3312090"/>
                    </a:xfrm>
                    <a:prstGeom prst="rect">
                      <a:avLst/>
                    </a:prstGeom>
                    <a:ln>
                      <a:noFill/>
                    </a:ln>
                    <a:extLst>
                      <a:ext uri="{53640926-AAD7-44D8-BBD7-CCE9431645EC}">
                        <a14:shadowObscured xmlns:a14="http://schemas.microsoft.com/office/drawing/2010/main"/>
                      </a:ext>
                    </a:extLst>
                  </pic:spPr>
                </pic:pic>
              </a:graphicData>
            </a:graphic>
          </wp:inline>
        </w:drawing>
      </w:r>
      <w:r w:rsidR="0027190A">
        <w:rPr>
          <w:noProof/>
          <w:lang w:bidi="ar-SA"/>
        </w:rPr>
        <w:lastRenderedPageBreak/>
        <w:drawing>
          <wp:inline distT="0" distB="0" distL="0" distR="0" wp14:anchorId="0C459364" wp14:editId="643423C4">
            <wp:extent cx="5394960" cy="3312090"/>
            <wp:effectExtent l="0" t="0" r="0" b="317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ft_Ankle_Graph.jpg"/>
                    <pic:cNvPicPr/>
                  </pic:nvPicPr>
                  <pic:blipFill rotWithShape="1">
                    <a:blip r:embed="rId74" cstate="print">
                      <a:extLst>
                        <a:ext uri="{28A0092B-C50C-407E-A947-70E740481C1C}">
                          <a14:useLocalDpi xmlns:a14="http://schemas.microsoft.com/office/drawing/2010/main" val="0"/>
                        </a:ext>
                      </a:extLst>
                    </a:blip>
                    <a:srcRect l="8834" r="8304"/>
                    <a:stretch/>
                  </pic:blipFill>
                  <pic:spPr bwMode="auto">
                    <a:xfrm>
                      <a:off x="0" y="0"/>
                      <a:ext cx="5394960" cy="3312090"/>
                    </a:xfrm>
                    <a:prstGeom prst="rect">
                      <a:avLst/>
                    </a:prstGeom>
                    <a:ln>
                      <a:noFill/>
                    </a:ln>
                    <a:extLst>
                      <a:ext uri="{53640926-AAD7-44D8-BBD7-CCE9431645EC}">
                        <a14:shadowObscured xmlns:a14="http://schemas.microsoft.com/office/drawing/2010/main"/>
                      </a:ext>
                    </a:extLst>
                  </pic:spPr>
                </pic:pic>
              </a:graphicData>
            </a:graphic>
          </wp:inline>
        </w:drawing>
      </w:r>
      <w:r w:rsidR="0027190A">
        <w:rPr>
          <w:noProof/>
          <w:lang w:bidi="ar-SA"/>
        </w:rPr>
        <w:drawing>
          <wp:inline distT="0" distB="0" distL="0" distR="0" wp14:anchorId="3F4CF823" wp14:editId="06D819B4">
            <wp:extent cx="5394960" cy="3312090"/>
            <wp:effectExtent l="0" t="0" r="0" b="317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_Ankle_Graph.jpg"/>
                    <pic:cNvPicPr/>
                  </pic:nvPicPr>
                  <pic:blipFill rotWithShape="1">
                    <a:blip r:embed="rId75" cstate="print">
                      <a:extLst>
                        <a:ext uri="{28A0092B-C50C-407E-A947-70E740481C1C}">
                          <a14:useLocalDpi xmlns:a14="http://schemas.microsoft.com/office/drawing/2010/main" val="0"/>
                        </a:ext>
                      </a:extLst>
                    </a:blip>
                    <a:srcRect l="9010" r="8127"/>
                    <a:stretch/>
                  </pic:blipFill>
                  <pic:spPr bwMode="auto">
                    <a:xfrm>
                      <a:off x="0" y="0"/>
                      <a:ext cx="5394960" cy="3312090"/>
                    </a:xfrm>
                    <a:prstGeom prst="rect">
                      <a:avLst/>
                    </a:prstGeom>
                    <a:ln>
                      <a:noFill/>
                    </a:ln>
                    <a:extLst>
                      <a:ext uri="{53640926-AAD7-44D8-BBD7-CCE9431645EC}">
                        <a14:shadowObscured xmlns:a14="http://schemas.microsoft.com/office/drawing/2010/main"/>
                      </a:ext>
                    </a:extLst>
                  </pic:spPr>
                </pic:pic>
              </a:graphicData>
            </a:graphic>
          </wp:inline>
        </w:drawing>
      </w:r>
    </w:p>
    <w:p w:rsidR="00F83B19" w:rsidRDefault="00F83B19">
      <w:pPr>
        <w:spacing w:line="240" w:lineRule="auto"/>
        <w:jc w:val="left"/>
      </w:pPr>
      <w:r>
        <w:br w:type="page"/>
      </w:r>
    </w:p>
    <w:p w:rsidR="00F83B19" w:rsidRDefault="00F83B19" w:rsidP="00CC7907">
      <w:pPr>
        <w:pStyle w:val="Heading1"/>
      </w:pPr>
      <w:bookmarkStart w:id="75" w:name="_Toc500930505"/>
      <w:r>
        <w:lastRenderedPageBreak/>
        <w:t>Appendix B: Joint Angle 3D Scatter Plots</w:t>
      </w:r>
      <w:bookmarkEnd w:id="75"/>
    </w:p>
    <w:p w:rsidR="00F83B19" w:rsidRDefault="00F577D6" w:rsidP="00F83B19">
      <w:r>
        <w:t xml:space="preserve">    </w:t>
      </w:r>
      <w:r w:rsidR="00F83B19">
        <w:t>3D scatter plots of kinematic joint angle data for a single trial. Blue points are samples within joint limits. Purple indicates samples within 10 degrees of limits. Red indicates samples more than 10 degrees beyond limits.</w:t>
      </w:r>
      <w:r w:rsidR="006F601C">
        <w:t xml:space="preserve"> In general, the distributions of points for corrected data is more compact and contains more blue points that are within the joint limits</w:t>
      </w:r>
      <w:r w:rsidR="00076231">
        <w:t xml:space="preserve"> than the uncorrected data</w:t>
      </w:r>
      <w:r w:rsidR="006F601C">
        <w:t>.</w:t>
      </w:r>
    </w:p>
    <w:p w:rsidR="00E4580E" w:rsidRDefault="00F83B19" w:rsidP="00E4580E">
      <w:r>
        <w:rPr>
          <w:noProof/>
          <w:lang w:bidi="ar-SA"/>
        </w:rPr>
        <w:drawing>
          <wp:inline distT="0" distB="0" distL="0" distR="0" wp14:anchorId="3B4745B6" wp14:editId="384A2CC3">
            <wp:extent cx="2640971" cy="3017520"/>
            <wp:effectExtent l="0" t="0" r="6985"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_Uncorrected_3D.jpg"/>
                    <pic:cNvPicPr/>
                  </pic:nvPicPr>
                  <pic:blipFill rotWithShape="1">
                    <a:blip r:embed="rId76" cstate="print">
                      <a:extLst>
                        <a:ext uri="{28A0092B-C50C-407E-A947-70E740481C1C}">
                          <a14:useLocalDpi xmlns:a14="http://schemas.microsoft.com/office/drawing/2010/main" val="0"/>
                        </a:ext>
                      </a:extLst>
                    </a:blip>
                    <a:srcRect l="28622" r="26855"/>
                    <a:stretch/>
                  </pic:blipFill>
                  <pic:spPr bwMode="auto">
                    <a:xfrm>
                      <a:off x="0" y="0"/>
                      <a:ext cx="2640971" cy="3017520"/>
                    </a:xfrm>
                    <a:prstGeom prst="rect">
                      <a:avLst/>
                    </a:prstGeom>
                    <a:ln>
                      <a:noFill/>
                    </a:ln>
                    <a:extLst>
                      <a:ext uri="{53640926-AAD7-44D8-BBD7-CCE9431645EC}">
                        <a14:shadowObscured xmlns:a14="http://schemas.microsoft.com/office/drawing/2010/main"/>
                      </a:ext>
                    </a:extLst>
                  </pic:spPr>
                </pic:pic>
              </a:graphicData>
            </a:graphic>
          </wp:inline>
        </w:drawing>
      </w:r>
      <w:r w:rsidR="00534535">
        <w:rPr>
          <w:noProof/>
          <w:lang w:bidi="ar-SA"/>
        </w:rPr>
        <w:drawing>
          <wp:inline distT="0" distB="0" distL="0" distR="0" wp14:anchorId="10A3FFEC" wp14:editId="7E9DB45B">
            <wp:extent cx="2672413" cy="301752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_Corrected_3D.jpg"/>
                    <pic:cNvPicPr/>
                  </pic:nvPicPr>
                  <pic:blipFill rotWithShape="1">
                    <a:blip r:embed="rId77" cstate="print">
                      <a:extLst>
                        <a:ext uri="{28A0092B-C50C-407E-A947-70E740481C1C}">
                          <a14:useLocalDpi xmlns:a14="http://schemas.microsoft.com/office/drawing/2010/main" val="0"/>
                        </a:ext>
                      </a:extLst>
                    </a:blip>
                    <a:srcRect l="28622" r="26325"/>
                    <a:stretch/>
                  </pic:blipFill>
                  <pic:spPr bwMode="auto">
                    <a:xfrm>
                      <a:off x="0" y="0"/>
                      <a:ext cx="2672413" cy="3017520"/>
                    </a:xfrm>
                    <a:prstGeom prst="rect">
                      <a:avLst/>
                    </a:prstGeom>
                    <a:ln>
                      <a:noFill/>
                    </a:ln>
                    <a:extLst>
                      <a:ext uri="{53640926-AAD7-44D8-BBD7-CCE9431645EC}">
                        <a14:shadowObscured xmlns:a14="http://schemas.microsoft.com/office/drawing/2010/main"/>
                      </a:ext>
                    </a:extLst>
                  </pic:spPr>
                </pic:pic>
              </a:graphicData>
            </a:graphic>
          </wp:inline>
        </w:drawing>
      </w:r>
      <w:r w:rsidR="006A5140">
        <w:rPr>
          <w:noProof/>
          <w:lang w:bidi="ar-SA"/>
        </w:rPr>
        <w:drawing>
          <wp:inline distT="0" distB="0" distL="0" distR="0" wp14:anchorId="031D0D09" wp14:editId="0C89BD0F">
            <wp:extent cx="2651453" cy="301752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ck_Uncorrected_3D.jpg"/>
                    <pic:cNvPicPr/>
                  </pic:nvPicPr>
                  <pic:blipFill rotWithShape="1">
                    <a:blip r:embed="rId78" cstate="print">
                      <a:extLst>
                        <a:ext uri="{28A0092B-C50C-407E-A947-70E740481C1C}">
                          <a14:useLocalDpi xmlns:a14="http://schemas.microsoft.com/office/drawing/2010/main" val="0"/>
                        </a:ext>
                      </a:extLst>
                    </a:blip>
                    <a:srcRect l="28445" r="26855"/>
                    <a:stretch/>
                  </pic:blipFill>
                  <pic:spPr bwMode="auto">
                    <a:xfrm>
                      <a:off x="0" y="0"/>
                      <a:ext cx="2651453" cy="3017520"/>
                    </a:xfrm>
                    <a:prstGeom prst="rect">
                      <a:avLst/>
                    </a:prstGeom>
                    <a:ln>
                      <a:noFill/>
                    </a:ln>
                    <a:extLst>
                      <a:ext uri="{53640926-AAD7-44D8-BBD7-CCE9431645EC}">
                        <a14:shadowObscured xmlns:a14="http://schemas.microsoft.com/office/drawing/2010/main"/>
                      </a:ext>
                    </a:extLst>
                  </pic:spPr>
                </pic:pic>
              </a:graphicData>
            </a:graphic>
          </wp:inline>
        </w:drawing>
      </w:r>
      <w:r w:rsidR="006A5140">
        <w:rPr>
          <w:noProof/>
          <w:lang w:bidi="ar-SA"/>
        </w:rPr>
        <w:drawing>
          <wp:inline distT="0" distB="0" distL="0" distR="0" wp14:anchorId="1B269111" wp14:editId="3197EE84">
            <wp:extent cx="2661934" cy="3017520"/>
            <wp:effectExtent l="0" t="0" r="508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ck_Corrected_3D.jpg"/>
                    <pic:cNvPicPr/>
                  </pic:nvPicPr>
                  <pic:blipFill rotWithShape="1">
                    <a:blip r:embed="rId79" cstate="print">
                      <a:extLst>
                        <a:ext uri="{28A0092B-C50C-407E-A947-70E740481C1C}">
                          <a14:useLocalDpi xmlns:a14="http://schemas.microsoft.com/office/drawing/2010/main" val="0"/>
                        </a:ext>
                      </a:extLst>
                    </a:blip>
                    <a:srcRect l="28622" r="26502"/>
                    <a:stretch/>
                  </pic:blipFill>
                  <pic:spPr bwMode="auto">
                    <a:xfrm>
                      <a:off x="0" y="0"/>
                      <a:ext cx="2661934" cy="3017520"/>
                    </a:xfrm>
                    <a:prstGeom prst="rect">
                      <a:avLst/>
                    </a:prstGeom>
                    <a:ln>
                      <a:noFill/>
                    </a:ln>
                    <a:extLst>
                      <a:ext uri="{53640926-AAD7-44D8-BBD7-CCE9431645EC}">
                        <a14:shadowObscured xmlns:a14="http://schemas.microsoft.com/office/drawing/2010/main"/>
                      </a:ext>
                    </a:extLst>
                  </pic:spPr>
                </pic:pic>
              </a:graphicData>
            </a:graphic>
          </wp:inline>
        </w:drawing>
      </w:r>
    </w:p>
    <w:p w:rsidR="00F83B19" w:rsidRPr="00F83B19" w:rsidRDefault="006A5140" w:rsidP="00E4580E">
      <w:r>
        <w:rPr>
          <w:noProof/>
          <w:lang w:bidi="ar-SA"/>
        </w:rPr>
        <w:lastRenderedPageBreak/>
        <w:drawing>
          <wp:inline distT="0" distB="0" distL="0" distR="0" wp14:anchorId="2CA61522" wp14:editId="7A858D01">
            <wp:extent cx="2696909" cy="3017520"/>
            <wp:effectExtent l="0" t="0" r="8255"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ft_Shoulder_Uncorrected_3D.jpg"/>
                    <pic:cNvPicPr/>
                  </pic:nvPicPr>
                  <pic:blipFill rotWithShape="1">
                    <a:blip r:embed="rId80" cstate="print">
                      <a:extLst>
                        <a:ext uri="{28A0092B-C50C-407E-A947-70E740481C1C}">
                          <a14:useLocalDpi xmlns:a14="http://schemas.microsoft.com/office/drawing/2010/main" val="0"/>
                        </a:ext>
                      </a:extLst>
                    </a:blip>
                    <a:srcRect l="26148" r="28446"/>
                    <a:stretch/>
                  </pic:blipFill>
                  <pic:spPr bwMode="auto">
                    <a:xfrm>
                      <a:off x="0" y="0"/>
                      <a:ext cx="2696909" cy="3017520"/>
                    </a:xfrm>
                    <a:prstGeom prst="rect">
                      <a:avLst/>
                    </a:prstGeom>
                    <a:ln>
                      <a:noFill/>
                    </a:ln>
                    <a:extLst>
                      <a:ext uri="{53640926-AAD7-44D8-BBD7-CCE9431645EC}">
                        <a14:shadowObscured xmlns:a14="http://schemas.microsoft.com/office/drawing/2010/main"/>
                      </a:ext>
                    </a:extLst>
                  </pic:spPr>
                </pic:pic>
              </a:graphicData>
            </a:graphic>
          </wp:inline>
        </w:drawing>
      </w:r>
      <w:r w:rsidR="0044402D">
        <w:rPr>
          <w:noProof/>
          <w:lang w:bidi="ar-SA"/>
        </w:rPr>
        <w:drawing>
          <wp:inline distT="0" distB="0" distL="0" distR="0" wp14:anchorId="707F6B24" wp14:editId="633E2B67">
            <wp:extent cx="2672413" cy="301752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ft_Shoulder_Corrected_3D.jpg"/>
                    <pic:cNvPicPr/>
                  </pic:nvPicPr>
                  <pic:blipFill rotWithShape="1">
                    <a:blip r:embed="rId81" cstate="print">
                      <a:extLst>
                        <a:ext uri="{28A0092B-C50C-407E-A947-70E740481C1C}">
                          <a14:useLocalDpi xmlns:a14="http://schemas.microsoft.com/office/drawing/2010/main" val="0"/>
                        </a:ext>
                      </a:extLst>
                    </a:blip>
                    <a:srcRect l="26325" r="28622"/>
                    <a:stretch/>
                  </pic:blipFill>
                  <pic:spPr bwMode="auto">
                    <a:xfrm>
                      <a:off x="0" y="0"/>
                      <a:ext cx="2672413" cy="3017520"/>
                    </a:xfrm>
                    <a:prstGeom prst="rect">
                      <a:avLst/>
                    </a:prstGeom>
                    <a:ln>
                      <a:noFill/>
                    </a:ln>
                    <a:extLst>
                      <a:ext uri="{53640926-AAD7-44D8-BBD7-CCE9431645EC}">
                        <a14:shadowObscured xmlns:a14="http://schemas.microsoft.com/office/drawing/2010/main"/>
                      </a:ext>
                    </a:extLst>
                  </pic:spPr>
                </pic:pic>
              </a:graphicData>
            </a:graphic>
          </wp:inline>
        </w:drawing>
      </w:r>
      <w:r w:rsidR="0044402D">
        <w:rPr>
          <w:noProof/>
          <w:lang w:bidi="ar-SA"/>
        </w:rPr>
        <w:drawing>
          <wp:inline distT="0" distB="0" distL="0" distR="0" wp14:anchorId="6313FAD6" wp14:editId="108ADD94">
            <wp:extent cx="2693372" cy="3017520"/>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_Shoulder_Uncorrected_3D.jpg"/>
                    <pic:cNvPicPr/>
                  </pic:nvPicPr>
                  <pic:blipFill rotWithShape="1">
                    <a:blip r:embed="rId82" cstate="print">
                      <a:extLst>
                        <a:ext uri="{28A0092B-C50C-407E-A947-70E740481C1C}">
                          <a14:useLocalDpi xmlns:a14="http://schemas.microsoft.com/office/drawing/2010/main" val="0"/>
                        </a:ext>
                      </a:extLst>
                    </a:blip>
                    <a:srcRect l="26148" r="28446"/>
                    <a:stretch/>
                  </pic:blipFill>
                  <pic:spPr bwMode="auto">
                    <a:xfrm>
                      <a:off x="0" y="0"/>
                      <a:ext cx="2693372" cy="3017520"/>
                    </a:xfrm>
                    <a:prstGeom prst="rect">
                      <a:avLst/>
                    </a:prstGeom>
                    <a:ln>
                      <a:noFill/>
                    </a:ln>
                    <a:extLst>
                      <a:ext uri="{53640926-AAD7-44D8-BBD7-CCE9431645EC}">
                        <a14:shadowObscured xmlns:a14="http://schemas.microsoft.com/office/drawing/2010/main"/>
                      </a:ext>
                    </a:extLst>
                  </pic:spPr>
                </pic:pic>
              </a:graphicData>
            </a:graphic>
          </wp:inline>
        </w:drawing>
      </w:r>
      <w:r w:rsidR="0044402D">
        <w:rPr>
          <w:noProof/>
          <w:lang w:bidi="ar-SA"/>
        </w:rPr>
        <w:drawing>
          <wp:inline distT="0" distB="0" distL="0" distR="0" wp14:anchorId="3A633794" wp14:editId="0B58072E">
            <wp:extent cx="2693372" cy="301752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_Shoulder_Corrected_3D.jpg"/>
                    <pic:cNvPicPr/>
                  </pic:nvPicPr>
                  <pic:blipFill rotWithShape="1">
                    <a:blip r:embed="rId83" cstate="print">
                      <a:extLst>
                        <a:ext uri="{28A0092B-C50C-407E-A947-70E740481C1C}">
                          <a14:useLocalDpi xmlns:a14="http://schemas.microsoft.com/office/drawing/2010/main" val="0"/>
                        </a:ext>
                      </a:extLst>
                    </a:blip>
                    <a:srcRect l="26148" r="28446"/>
                    <a:stretch/>
                  </pic:blipFill>
                  <pic:spPr bwMode="auto">
                    <a:xfrm>
                      <a:off x="0" y="0"/>
                      <a:ext cx="2693372" cy="3017520"/>
                    </a:xfrm>
                    <a:prstGeom prst="rect">
                      <a:avLst/>
                    </a:prstGeom>
                    <a:ln>
                      <a:noFill/>
                    </a:ln>
                    <a:extLst>
                      <a:ext uri="{53640926-AAD7-44D8-BBD7-CCE9431645EC}">
                        <a14:shadowObscured xmlns:a14="http://schemas.microsoft.com/office/drawing/2010/main"/>
                      </a:ext>
                    </a:extLst>
                  </pic:spPr>
                </pic:pic>
              </a:graphicData>
            </a:graphic>
          </wp:inline>
        </w:drawing>
      </w:r>
    </w:p>
    <w:p w:rsidR="007146C9" w:rsidRDefault="00E4580E" w:rsidP="00AA0B13">
      <w:r>
        <w:rPr>
          <w:noProof/>
          <w:lang w:bidi="ar-SA"/>
        </w:rPr>
        <w:lastRenderedPageBreak/>
        <w:drawing>
          <wp:inline distT="0" distB="0" distL="0" distR="0" wp14:anchorId="4B181E17" wp14:editId="774742E7">
            <wp:extent cx="2651454" cy="301752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ft_Elbow_Uncorrected_3D.jpg"/>
                    <pic:cNvPicPr/>
                  </pic:nvPicPr>
                  <pic:blipFill rotWithShape="1">
                    <a:blip r:embed="rId84" cstate="print">
                      <a:extLst>
                        <a:ext uri="{28A0092B-C50C-407E-A947-70E740481C1C}">
                          <a14:useLocalDpi xmlns:a14="http://schemas.microsoft.com/office/drawing/2010/main" val="0"/>
                        </a:ext>
                      </a:extLst>
                    </a:blip>
                    <a:srcRect l="27915" r="27385"/>
                    <a:stretch/>
                  </pic:blipFill>
                  <pic:spPr bwMode="auto">
                    <a:xfrm>
                      <a:off x="0" y="0"/>
                      <a:ext cx="2651454" cy="3017520"/>
                    </a:xfrm>
                    <a:prstGeom prst="rect">
                      <a:avLst/>
                    </a:prstGeom>
                    <a:ln>
                      <a:noFill/>
                    </a:ln>
                    <a:extLst>
                      <a:ext uri="{53640926-AAD7-44D8-BBD7-CCE9431645EC}">
                        <a14:shadowObscured xmlns:a14="http://schemas.microsoft.com/office/drawing/2010/main"/>
                      </a:ext>
                    </a:extLst>
                  </pic:spPr>
                </pic:pic>
              </a:graphicData>
            </a:graphic>
          </wp:inline>
        </w:drawing>
      </w:r>
      <w:r>
        <w:rPr>
          <w:noProof/>
          <w:lang w:bidi="ar-SA"/>
        </w:rPr>
        <w:drawing>
          <wp:inline distT="0" distB="0" distL="0" distR="0" wp14:anchorId="03DE7D00" wp14:editId="096E1DD4">
            <wp:extent cx="2661934" cy="3017520"/>
            <wp:effectExtent l="0" t="0" r="508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ft_Elbow_Corrected_3D.jpg"/>
                    <pic:cNvPicPr/>
                  </pic:nvPicPr>
                  <pic:blipFill rotWithShape="1">
                    <a:blip r:embed="rId85" cstate="print">
                      <a:extLst>
                        <a:ext uri="{28A0092B-C50C-407E-A947-70E740481C1C}">
                          <a14:useLocalDpi xmlns:a14="http://schemas.microsoft.com/office/drawing/2010/main" val="0"/>
                        </a:ext>
                      </a:extLst>
                    </a:blip>
                    <a:srcRect l="27916" r="27208"/>
                    <a:stretch/>
                  </pic:blipFill>
                  <pic:spPr bwMode="auto">
                    <a:xfrm>
                      <a:off x="0" y="0"/>
                      <a:ext cx="2661934" cy="3017520"/>
                    </a:xfrm>
                    <a:prstGeom prst="rect">
                      <a:avLst/>
                    </a:prstGeom>
                    <a:ln>
                      <a:noFill/>
                    </a:ln>
                    <a:extLst>
                      <a:ext uri="{53640926-AAD7-44D8-BBD7-CCE9431645EC}">
                        <a14:shadowObscured xmlns:a14="http://schemas.microsoft.com/office/drawing/2010/main"/>
                      </a:ext>
                    </a:extLst>
                  </pic:spPr>
                </pic:pic>
              </a:graphicData>
            </a:graphic>
          </wp:inline>
        </w:drawing>
      </w:r>
      <w:r>
        <w:rPr>
          <w:noProof/>
          <w:lang w:bidi="ar-SA"/>
        </w:rPr>
        <w:drawing>
          <wp:inline distT="0" distB="0" distL="0" distR="0" wp14:anchorId="607B03AA" wp14:editId="6A486CB1">
            <wp:extent cx="2611755" cy="2926080"/>
            <wp:effectExtent l="0" t="0" r="0"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ft_Hip_Uncorrected_3D.jpg"/>
                    <pic:cNvPicPr/>
                  </pic:nvPicPr>
                  <pic:blipFill rotWithShape="1">
                    <a:blip r:embed="rId86" cstate="print">
                      <a:extLst>
                        <a:ext uri="{28A0092B-C50C-407E-A947-70E740481C1C}">
                          <a14:useLocalDpi xmlns:a14="http://schemas.microsoft.com/office/drawing/2010/main" val="0"/>
                        </a:ext>
                      </a:extLst>
                    </a:blip>
                    <a:srcRect l="30034" r="24558"/>
                    <a:stretch/>
                  </pic:blipFill>
                  <pic:spPr bwMode="auto">
                    <a:xfrm>
                      <a:off x="0" y="0"/>
                      <a:ext cx="2611755" cy="2926080"/>
                    </a:xfrm>
                    <a:prstGeom prst="rect">
                      <a:avLst/>
                    </a:prstGeom>
                    <a:ln>
                      <a:noFill/>
                    </a:ln>
                    <a:extLst>
                      <a:ext uri="{53640926-AAD7-44D8-BBD7-CCE9431645EC}">
                        <a14:shadowObscured xmlns:a14="http://schemas.microsoft.com/office/drawing/2010/main"/>
                      </a:ext>
                    </a:extLst>
                  </pic:spPr>
                </pic:pic>
              </a:graphicData>
            </a:graphic>
          </wp:inline>
        </w:drawing>
      </w:r>
      <w:r w:rsidR="00707CCB">
        <w:rPr>
          <w:noProof/>
          <w:lang w:bidi="ar-SA"/>
        </w:rPr>
        <w:drawing>
          <wp:inline distT="0" distB="0" distL="0" distR="0" wp14:anchorId="777EBDA1" wp14:editId="543DC8F1">
            <wp:extent cx="2672413" cy="3017520"/>
            <wp:effectExtent l="0" t="0" r="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ft_Hip_Corrected_3D.jpg"/>
                    <pic:cNvPicPr/>
                  </pic:nvPicPr>
                  <pic:blipFill rotWithShape="1">
                    <a:blip r:embed="rId87" cstate="print">
                      <a:extLst>
                        <a:ext uri="{28A0092B-C50C-407E-A947-70E740481C1C}">
                          <a14:useLocalDpi xmlns:a14="http://schemas.microsoft.com/office/drawing/2010/main" val="0"/>
                        </a:ext>
                      </a:extLst>
                    </a:blip>
                    <a:srcRect l="29859" r="25090"/>
                    <a:stretch/>
                  </pic:blipFill>
                  <pic:spPr bwMode="auto">
                    <a:xfrm>
                      <a:off x="0" y="0"/>
                      <a:ext cx="2672413" cy="3017520"/>
                    </a:xfrm>
                    <a:prstGeom prst="rect">
                      <a:avLst/>
                    </a:prstGeom>
                    <a:ln>
                      <a:noFill/>
                    </a:ln>
                    <a:extLst>
                      <a:ext uri="{53640926-AAD7-44D8-BBD7-CCE9431645EC}">
                        <a14:shadowObscured xmlns:a14="http://schemas.microsoft.com/office/drawing/2010/main"/>
                      </a:ext>
                    </a:extLst>
                  </pic:spPr>
                </pic:pic>
              </a:graphicData>
            </a:graphic>
          </wp:inline>
        </w:drawing>
      </w:r>
      <w:r w:rsidR="00707CCB">
        <w:rPr>
          <w:noProof/>
          <w:lang w:bidi="ar-SA"/>
        </w:rPr>
        <w:lastRenderedPageBreak/>
        <w:drawing>
          <wp:inline distT="0" distB="0" distL="0" distR="0" wp14:anchorId="61529E57" wp14:editId="399152D0">
            <wp:extent cx="2682894" cy="3017520"/>
            <wp:effectExtent l="0" t="0" r="3175"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ft_Knee_Uncorrected_3D.jpg"/>
                    <pic:cNvPicPr/>
                  </pic:nvPicPr>
                  <pic:blipFill rotWithShape="1">
                    <a:blip r:embed="rId88" cstate="print">
                      <a:extLst>
                        <a:ext uri="{28A0092B-C50C-407E-A947-70E740481C1C}">
                          <a14:useLocalDpi xmlns:a14="http://schemas.microsoft.com/office/drawing/2010/main" val="0"/>
                        </a:ext>
                      </a:extLst>
                    </a:blip>
                    <a:srcRect l="27032" r="27737"/>
                    <a:stretch/>
                  </pic:blipFill>
                  <pic:spPr bwMode="auto">
                    <a:xfrm>
                      <a:off x="0" y="0"/>
                      <a:ext cx="2682894" cy="3017520"/>
                    </a:xfrm>
                    <a:prstGeom prst="rect">
                      <a:avLst/>
                    </a:prstGeom>
                    <a:ln>
                      <a:noFill/>
                    </a:ln>
                    <a:extLst>
                      <a:ext uri="{53640926-AAD7-44D8-BBD7-CCE9431645EC}">
                        <a14:shadowObscured xmlns:a14="http://schemas.microsoft.com/office/drawing/2010/main"/>
                      </a:ext>
                    </a:extLst>
                  </pic:spPr>
                </pic:pic>
              </a:graphicData>
            </a:graphic>
          </wp:inline>
        </w:drawing>
      </w:r>
      <w:r w:rsidR="00707CCB">
        <w:rPr>
          <w:noProof/>
          <w:lang w:bidi="ar-SA"/>
        </w:rPr>
        <w:drawing>
          <wp:inline distT="0" distB="0" distL="0" distR="0" wp14:anchorId="1722BBEC" wp14:editId="2A9015B7">
            <wp:extent cx="2693372" cy="301752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ft_Knee_Corrected_3D.jpg"/>
                    <pic:cNvPicPr/>
                  </pic:nvPicPr>
                  <pic:blipFill rotWithShape="1">
                    <a:blip r:embed="rId89" cstate="print">
                      <a:extLst>
                        <a:ext uri="{28A0092B-C50C-407E-A947-70E740481C1C}">
                          <a14:useLocalDpi xmlns:a14="http://schemas.microsoft.com/office/drawing/2010/main" val="0"/>
                        </a:ext>
                      </a:extLst>
                    </a:blip>
                    <a:srcRect l="27562" r="27032"/>
                    <a:stretch/>
                  </pic:blipFill>
                  <pic:spPr bwMode="auto">
                    <a:xfrm>
                      <a:off x="0" y="0"/>
                      <a:ext cx="2693372" cy="3017520"/>
                    </a:xfrm>
                    <a:prstGeom prst="rect">
                      <a:avLst/>
                    </a:prstGeom>
                    <a:ln>
                      <a:noFill/>
                    </a:ln>
                    <a:extLst>
                      <a:ext uri="{53640926-AAD7-44D8-BBD7-CCE9431645EC}">
                        <a14:shadowObscured xmlns:a14="http://schemas.microsoft.com/office/drawing/2010/main"/>
                      </a:ext>
                    </a:extLst>
                  </pic:spPr>
                </pic:pic>
              </a:graphicData>
            </a:graphic>
          </wp:inline>
        </w:drawing>
      </w:r>
      <w:r w:rsidR="00707CCB">
        <w:rPr>
          <w:noProof/>
          <w:lang w:bidi="ar-SA"/>
        </w:rPr>
        <w:drawing>
          <wp:inline distT="0" distB="0" distL="0" distR="0" wp14:anchorId="749DE42B" wp14:editId="68474BE4">
            <wp:extent cx="2661934" cy="3017520"/>
            <wp:effectExtent l="0" t="0" r="508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_Knee_Uncorrected_3D.jpg"/>
                    <pic:cNvPicPr/>
                  </pic:nvPicPr>
                  <pic:blipFill rotWithShape="1">
                    <a:blip r:embed="rId90" cstate="print">
                      <a:extLst>
                        <a:ext uri="{28A0092B-C50C-407E-A947-70E740481C1C}">
                          <a14:useLocalDpi xmlns:a14="http://schemas.microsoft.com/office/drawing/2010/main" val="0"/>
                        </a:ext>
                      </a:extLst>
                    </a:blip>
                    <a:srcRect l="27032" r="28092"/>
                    <a:stretch/>
                  </pic:blipFill>
                  <pic:spPr bwMode="auto">
                    <a:xfrm>
                      <a:off x="0" y="0"/>
                      <a:ext cx="2661934" cy="3017520"/>
                    </a:xfrm>
                    <a:prstGeom prst="rect">
                      <a:avLst/>
                    </a:prstGeom>
                    <a:ln>
                      <a:noFill/>
                    </a:ln>
                    <a:extLst>
                      <a:ext uri="{53640926-AAD7-44D8-BBD7-CCE9431645EC}">
                        <a14:shadowObscured xmlns:a14="http://schemas.microsoft.com/office/drawing/2010/main"/>
                      </a:ext>
                    </a:extLst>
                  </pic:spPr>
                </pic:pic>
              </a:graphicData>
            </a:graphic>
          </wp:inline>
        </w:drawing>
      </w:r>
      <w:r w:rsidR="003157EB">
        <w:rPr>
          <w:noProof/>
          <w:lang w:bidi="ar-SA"/>
        </w:rPr>
        <w:drawing>
          <wp:inline distT="0" distB="0" distL="0" distR="0" wp14:anchorId="123756DA" wp14:editId="700BA7AF">
            <wp:extent cx="2695575" cy="3009900"/>
            <wp:effectExtent l="0" t="0" r="9525"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_Knee_Corrected_3D.jpg"/>
                    <pic:cNvPicPr/>
                  </pic:nvPicPr>
                  <pic:blipFill rotWithShape="1">
                    <a:blip r:embed="rId91" cstate="print">
                      <a:extLst>
                        <a:ext uri="{28A0092B-C50C-407E-A947-70E740481C1C}">
                          <a14:useLocalDpi xmlns:a14="http://schemas.microsoft.com/office/drawing/2010/main" val="0"/>
                        </a:ext>
                      </a:extLst>
                    </a:blip>
                    <a:srcRect l="27915" t="316" r="26525" b="-316"/>
                    <a:stretch/>
                  </pic:blipFill>
                  <pic:spPr bwMode="auto">
                    <a:xfrm>
                      <a:off x="0" y="0"/>
                      <a:ext cx="2702399" cy="3017520"/>
                    </a:xfrm>
                    <a:prstGeom prst="rect">
                      <a:avLst/>
                    </a:prstGeom>
                    <a:ln>
                      <a:noFill/>
                    </a:ln>
                    <a:extLst>
                      <a:ext uri="{53640926-AAD7-44D8-BBD7-CCE9431645EC}">
                        <a14:shadowObscured xmlns:a14="http://schemas.microsoft.com/office/drawing/2010/main"/>
                      </a:ext>
                    </a:extLst>
                  </pic:spPr>
                </pic:pic>
              </a:graphicData>
            </a:graphic>
          </wp:inline>
        </w:drawing>
      </w:r>
      <w:r w:rsidR="003157EB">
        <w:rPr>
          <w:noProof/>
          <w:lang w:bidi="ar-SA"/>
        </w:rPr>
        <w:lastRenderedPageBreak/>
        <w:drawing>
          <wp:inline distT="0" distB="0" distL="0" distR="0" wp14:anchorId="0A2CD126" wp14:editId="746059EC">
            <wp:extent cx="2682893" cy="3017520"/>
            <wp:effectExtent l="0" t="0" r="317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ft_Ankle_Uncorrected_3D.jpg"/>
                    <pic:cNvPicPr/>
                  </pic:nvPicPr>
                  <pic:blipFill rotWithShape="1">
                    <a:blip r:embed="rId92" cstate="print">
                      <a:extLst>
                        <a:ext uri="{28A0092B-C50C-407E-A947-70E740481C1C}">
                          <a14:useLocalDpi xmlns:a14="http://schemas.microsoft.com/office/drawing/2010/main" val="0"/>
                        </a:ext>
                      </a:extLst>
                    </a:blip>
                    <a:srcRect l="27562" r="27208"/>
                    <a:stretch/>
                  </pic:blipFill>
                  <pic:spPr bwMode="auto">
                    <a:xfrm>
                      <a:off x="0" y="0"/>
                      <a:ext cx="2682893" cy="3017520"/>
                    </a:xfrm>
                    <a:prstGeom prst="rect">
                      <a:avLst/>
                    </a:prstGeom>
                    <a:ln>
                      <a:noFill/>
                    </a:ln>
                    <a:extLst>
                      <a:ext uri="{53640926-AAD7-44D8-BBD7-CCE9431645EC}">
                        <a14:shadowObscured xmlns:a14="http://schemas.microsoft.com/office/drawing/2010/main"/>
                      </a:ext>
                    </a:extLst>
                  </pic:spPr>
                </pic:pic>
              </a:graphicData>
            </a:graphic>
          </wp:inline>
        </w:drawing>
      </w:r>
      <w:r w:rsidR="003157EB">
        <w:rPr>
          <w:noProof/>
          <w:lang w:bidi="ar-SA"/>
        </w:rPr>
        <w:drawing>
          <wp:inline distT="0" distB="0" distL="0" distR="0" wp14:anchorId="2F6698A3" wp14:editId="0DFA8042">
            <wp:extent cx="2672413" cy="301752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ft_Ankle_Corrected_3D.jpg"/>
                    <pic:cNvPicPr/>
                  </pic:nvPicPr>
                  <pic:blipFill rotWithShape="1">
                    <a:blip r:embed="rId93" cstate="print">
                      <a:extLst>
                        <a:ext uri="{28A0092B-C50C-407E-A947-70E740481C1C}">
                          <a14:useLocalDpi xmlns:a14="http://schemas.microsoft.com/office/drawing/2010/main" val="0"/>
                        </a:ext>
                      </a:extLst>
                    </a:blip>
                    <a:srcRect l="27739" r="27208"/>
                    <a:stretch/>
                  </pic:blipFill>
                  <pic:spPr bwMode="auto">
                    <a:xfrm>
                      <a:off x="0" y="0"/>
                      <a:ext cx="2672413" cy="3017520"/>
                    </a:xfrm>
                    <a:prstGeom prst="rect">
                      <a:avLst/>
                    </a:prstGeom>
                    <a:ln>
                      <a:noFill/>
                    </a:ln>
                    <a:extLst>
                      <a:ext uri="{53640926-AAD7-44D8-BBD7-CCE9431645EC}">
                        <a14:shadowObscured xmlns:a14="http://schemas.microsoft.com/office/drawing/2010/main"/>
                      </a:ext>
                    </a:extLst>
                  </pic:spPr>
                </pic:pic>
              </a:graphicData>
            </a:graphic>
          </wp:inline>
        </w:drawing>
      </w:r>
      <w:r w:rsidR="003157EB">
        <w:rPr>
          <w:noProof/>
          <w:lang w:bidi="ar-SA"/>
        </w:rPr>
        <w:drawing>
          <wp:inline distT="0" distB="0" distL="0" distR="0" wp14:anchorId="5E170BB0" wp14:editId="3528431E">
            <wp:extent cx="2693372" cy="301752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_Ankle_Uncorrected_3D.jpg"/>
                    <pic:cNvPicPr/>
                  </pic:nvPicPr>
                  <pic:blipFill rotWithShape="1">
                    <a:blip r:embed="rId94" cstate="print">
                      <a:extLst>
                        <a:ext uri="{28A0092B-C50C-407E-A947-70E740481C1C}">
                          <a14:useLocalDpi xmlns:a14="http://schemas.microsoft.com/office/drawing/2010/main" val="0"/>
                        </a:ext>
                      </a:extLst>
                    </a:blip>
                    <a:srcRect l="27385" r="27208"/>
                    <a:stretch/>
                  </pic:blipFill>
                  <pic:spPr bwMode="auto">
                    <a:xfrm>
                      <a:off x="0" y="0"/>
                      <a:ext cx="2693372" cy="3017520"/>
                    </a:xfrm>
                    <a:prstGeom prst="rect">
                      <a:avLst/>
                    </a:prstGeom>
                    <a:ln>
                      <a:noFill/>
                    </a:ln>
                    <a:extLst>
                      <a:ext uri="{53640926-AAD7-44D8-BBD7-CCE9431645EC}">
                        <a14:shadowObscured xmlns:a14="http://schemas.microsoft.com/office/drawing/2010/main"/>
                      </a:ext>
                    </a:extLst>
                  </pic:spPr>
                </pic:pic>
              </a:graphicData>
            </a:graphic>
          </wp:inline>
        </w:drawing>
      </w:r>
      <w:r w:rsidR="001E046F">
        <w:rPr>
          <w:noProof/>
          <w:lang w:bidi="ar-SA"/>
        </w:rPr>
        <w:drawing>
          <wp:inline distT="0" distB="0" distL="0" distR="0" wp14:anchorId="64A3AA1E" wp14:editId="75C22107">
            <wp:extent cx="2661934" cy="3017520"/>
            <wp:effectExtent l="0" t="0" r="508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_Ankle_Corrected_3D.jpg"/>
                    <pic:cNvPicPr/>
                  </pic:nvPicPr>
                  <pic:blipFill rotWithShape="1">
                    <a:blip r:embed="rId95" cstate="print">
                      <a:extLst>
                        <a:ext uri="{28A0092B-C50C-407E-A947-70E740481C1C}">
                          <a14:useLocalDpi xmlns:a14="http://schemas.microsoft.com/office/drawing/2010/main" val="0"/>
                        </a:ext>
                      </a:extLst>
                    </a:blip>
                    <a:srcRect l="28091" r="27032"/>
                    <a:stretch/>
                  </pic:blipFill>
                  <pic:spPr bwMode="auto">
                    <a:xfrm>
                      <a:off x="0" y="0"/>
                      <a:ext cx="2661934" cy="3017520"/>
                    </a:xfrm>
                    <a:prstGeom prst="rect">
                      <a:avLst/>
                    </a:prstGeom>
                    <a:ln>
                      <a:noFill/>
                    </a:ln>
                    <a:extLst>
                      <a:ext uri="{53640926-AAD7-44D8-BBD7-CCE9431645EC}">
                        <a14:shadowObscured xmlns:a14="http://schemas.microsoft.com/office/drawing/2010/main"/>
                      </a:ext>
                    </a:extLst>
                  </pic:spPr>
                </pic:pic>
              </a:graphicData>
            </a:graphic>
          </wp:inline>
        </w:drawing>
      </w:r>
    </w:p>
    <w:p w:rsidR="007146C9" w:rsidRDefault="007146C9">
      <w:pPr>
        <w:spacing w:line="240" w:lineRule="auto"/>
        <w:jc w:val="left"/>
      </w:pPr>
      <w:r>
        <w:br w:type="page"/>
      </w:r>
    </w:p>
    <w:p w:rsidR="007146C9" w:rsidRDefault="007146C9" w:rsidP="00CC7907">
      <w:pPr>
        <w:pStyle w:val="Heading1"/>
      </w:pPr>
      <w:bookmarkStart w:id="76" w:name="_Toc500930506"/>
      <w:r>
        <w:lastRenderedPageBreak/>
        <w:t>Appendix C: Joint Globographic Plots</w:t>
      </w:r>
      <w:bookmarkEnd w:id="76"/>
    </w:p>
    <w:p w:rsidR="007146C9" w:rsidRDefault="007146C9" w:rsidP="007146C9">
      <w:r>
        <w:t xml:space="preserve">    Globographic plots of kinematic joint angle data for a single trial. Blue points are samples within joint limits. Purple indicates samples within 10 degrees of limits. Red indicates samples more than 10 degrees beyond limits. Yellow areas show joint limits. Grid lines are spaced at 5 and 2</w:t>
      </w:r>
      <w:r w:rsidR="006F601C">
        <w:t xml:space="preserve">.5 degree intervals </w:t>
      </w:r>
      <w:r w:rsidR="001F28CD">
        <w:t>top to bottom and left to right</w:t>
      </w:r>
      <w:r>
        <w:t xml:space="preserve"> respectively.</w:t>
      </w:r>
      <w:r w:rsidR="001F28CD">
        <w:t xml:space="preserve"> These figures show position of a joint on the surface of the sphere relative to the preceding joint at the center of the sphere. Internal/external rotation of the preceding joint does not affect the position of the following joint on the sphere’s surface, but is considered in determining the color of the points.  </w:t>
      </w:r>
    </w:p>
    <w:p w:rsidR="009A040B" w:rsidRPr="00AA0B13" w:rsidRDefault="003423FE" w:rsidP="00AA0B13">
      <w:r>
        <w:rPr>
          <w:noProof/>
          <w:lang w:bidi="ar-SA"/>
        </w:rPr>
        <w:lastRenderedPageBreak/>
        <w:drawing>
          <wp:inline distT="0" distB="0" distL="0" distR="0">
            <wp:extent cx="2652950" cy="3017520"/>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ft_Shoulder_UnCorrected_Sphere.jpg"/>
                    <pic:cNvPicPr/>
                  </pic:nvPicPr>
                  <pic:blipFill rotWithShape="1">
                    <a:blip r:embed="rId96" cstate="print">
                      <a:extLst>
                        <a:ext uri="{28A0092B-C50C-407E-A947-70E740481C1C}">
                          <a14:useLocalDpi xmlns:a14="http://schemas.microsoft.com/office/drawing/2010/main" val="0"/>
                        </a:ext>
                      </a:extLst>
                    </a:blip>
                    <a:srcRect l="28092" r="26147"/>
                    <a:stretch/>
                  </pic:blipFill>
                  <pic:spPr bwMode="auto">
                    <a:xfrm>
                      <a:off x="0" y="0"/>
                      <a:ext cx="2652950" cy="3017520"/>
                    </a:xfrm>
                    <a:prstGeom prst="rect">
                      <a:avLst/>
                    </a:prstGeom>
                    <a:ln>
                      <a:noFill/>
                    </a:ln>
                    <a:extLst>
                      <a:ext uri="{53640926-AAD7-44D8-BBD7-CCE9431645EC}">
                        <a14:shadowObscured xmlns:a14="http://schemas.microsoft.com/office/drawing/2010/main"/>
                      </a:ext>
                    </a:extLst>
                  </pic:spPr>
                </pic:pic>
              </a:graphicData>
            </a:graphic>
          </wp:inline>
        </w:drawing>
      </w:r>
      <w:r w:rsidR="00E2278A">
        <w:rPr>
          <w:noProof/>
          <w:lang w:bidi="ar-SA"/>
        </w:rPr>
        <w:drawing>
          <wp:inline distT="0" distB="0" distL="0" distR="0">
            <wp:extent cx="2640975" cy="3017520"/>
            <wp:effectExtent l="0" t="0" r="6985"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ft_Shoulder_Corrected_Sphere.jpg"/>
                    <pic:cNvPicPr/>
                  </pic:nvPicPr>
                  <pic:blipFill rotWithShape="1">
                    <a:blip r:embed="rId97" cstate="print">
                      <a:extLst>
                        <a:ext uri="{28A0092B-C50C-407E-A947-70E740481C1C}">
                          <a14:useLocalDpi xmlns:a14="http://schemas.microsoft.com/office/drawing/2010/main" val="0"/>
                        </a:ext>
                      </a:extLst>
                    </a:blip>
                    <a:srcRect l="28622" r="26855"/>
                    <a:stretch/>
                  </pic:blipFill>
                  <pic:spPr bwMode="auto">
                    <a:xfrm>
                      <a:off x="0" y="0"/>
                      <a:ext cx="2640975" cy="3017520"/>
                    </a:xfrm>
                    <a:prstGeom prst="rect">
                      <a:avLst/>
                    </a:prstGeom>
                    <a:ln>
                      <a:noFill/>
                    </a:ln>
                    <a:extLst>
                      <a:ext uri="{53640926-AAD7-44D8-BBD7-CCE9431645EC}">
                        <a14:shadowObscured xmlns:a14="http://schemas.microsoft.com/office/drawing/2010/main"/>
                      </a:ext>
                    </a:extLst>
                  </pic:spPr>
                </pic:pic>
              </a:graphicData>
            </a:graphic>
          </wp:inline>
        </w:drawing>
      </w:r>
      <w:r w:rsidR="00E2278A">
        <w:rPr>
          <w:noProof/>
          <w:lang w:bidi="ar-SA"/>
        </w:rPr>
        <w:drawing>
          <wp:inline distT="0" distB="0" distL="0" distR="0">
            <wp:extent cx="2629492" cy="301752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_Shoulder_Uncorrected_Sphere.jpg"/>
                    <pic:cNvPicPr/>
                  </pic:nvPicPr>
                  <pic:blipFill rotWithShape="1">
                    <a:blip r:embed="rId98" cstate="print">
                      <a:extLst>
                        <a:ext uri="{28A0092B-C50C-407E-A947-70E740481C1C}">
                          <a14:useLocalDpi xmlns:a14="http://schemas.microsoft.com/office/drawing/2010/main" val="0"/>
                        </a:ext>
                      </a:extLst>
                    </a:blip>
                    <a:srcRect l="28092" r="26502"/>
                    <a:stretch/>
                  </pic:blipFill>
                  <pic:spPr bwMode="auto">
                    <a:xfrm>
                      <a:off x="0" y="0"/>
                      <a:ext cx="2629492" cy="3017520"/>
                    </a:xfrm>
                    <a:prstGeom prst="rect">
                      <a:avLst/>
                    </a:prstGeom>
                    <a:ln>
                      <a:noFill/>
                    </a:ln>
                    <a:extLst>
                      <a:ext uri="{53640926-AAD7-44D8-BBD7-CCE9431645EC}">
                        <a14:shadowObscured xmlns:a14="http://schemas.microsoft.com/office/drawing/2010/main"/>
                      </a:ext>
                    </a:extLst>
                  </pic:spPr>
                </pic:pic>
              </a:graphicData>
            </a:graphic>
          </wp:inline>
        </w:drawing>
      </w:r>
      <w:r w:rsidR="00AF16AA">
        <w:rPr>
          <w:noProof/>
          <w:lang w:bidi="ar-SA"/>
        </w:rPr>
        <w:drawing>
          <wp:inline distT="0" distB="0" distL="0" distR="0">
            <wp:extent cx="2640975" cy="3017520"/>
            <wp:effectExtent l="0" t="0" r="6985"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_Shoulder_Corrected_Sphere.jpg"/>
                    <pic:cNvPicPr/>
                  </pic:nvPicPr>
                  <pic:blipFill rotWithShape="1">
                    <a:blip r:embed="rId99" cstate="print">
                      <a:extLst>
                        <a:ext uri="{28A0092B-C50C-407E-A947-70E740481C1C}">
                          <a14:useLocalDpi xmlns:a14="http://schemas.microsoft.com/office/drawing/2010/main" val="0"/>
                        </a:ext>
                      </a:extLst>
                    </a:blip>
                    <a:srcRect l="28622" r="26855"/>
                    <a:stretch/>
                  </pic:blipFill>
                  <pic:spPr bwMode="auto">
                    <a:xfrm>
                      <a:off x="0" y="0"/>
                      <a:ext cx="2640975" cy="3017520"/>
                    </a:xfrm>
                    <a:prstGeom prst="rect">
                      <a:avLst/>
                    </a:prstGeom>
                    <a:ln>
                      <a:noFill/>
                    </a:ln>
                    <a:extLst>
                      <a:ext uri="{53640926-AAD7-44D8-BBD7-CCE9431645EC}">
                        <a14:shadowObscured xmlns:a14="http://schemas.microsoft.com/office/drawing/2010/main"/>
                      </a:ext>
                    </a:extLst>
                  </pic:spPr>
                </pic:pic>
              </a:graphicData>
            </a:graphic>
          </wp:inline>
        </w:drawing>
      </w:r>
      <w:r w:rsidR="00B36321">
        <w:rPr>
          <w:noProof/>
          <w:lang w:bidi="ar-SA"/>
        </w:rPr>
        <w:lastRenderedPageBreak/>
        <w:drawing>
          <wp:inline distT="0" distB="0" distL="0" distR="0">
            <wp:extent cx="2649955" cy="301752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ft_Elbow_Uncorrected_Shpere.jpg"/>
                    <pic:cNvPicPr/>
                  </pic:nvPicPr>
                  <pic:blipFill rotWithShape="1">
                    <a:blip r:embed="rId100" cstate="print">
                      <a:extLst>
                        <a:ext uri="{28A0092B-C50C-407E-A947-70E740481C1C}">
                          <a14:useLocalDpi xmlns:a14="http://schemas.microsoft.com/office/drawing/2010/main" val="0"/>
                        </a:ext>
                      </a:extLst>
                    </a:blip>
                    <a:srcRect l="28092" r="26148"/>
                    <a:stretch/>
                  </pic:blipFill>
                  <pic:spPr bwMode="auto">
                    <a:xfrm>
                      <a:off x="0" y="0"/>
                      <a:ext cx="2649955" cy="3017520"/>
                    </a:xfrm>
                    <a:prstGeom prst="rect">
                      <a:avLst/>
                    </a:prstGeom>
                    <a:ln>
                      <a:noFill/>
                    </a:ln>
                    <a:extLst>
                      <a:ext uri="{53640926-AAD7-44D8-BBD7-CCE9431645EC}">
                        <a14:shadowObscured xmlns:a14="http://schemas.microsoft.com/office/drawing/2010/main"/>
                      </a:ext>
                    </a:extLst>
                  </pic:spPr>
                </pic:pic>
              </a:graphicData>
            </a:graphic>
          </wp:inline>
        </w:drawing>
      </w:r>
      <w:r w:rsidR="00B36321">
        <w:rPr>
          <w:noProof/>
          <w:lang w:bidi="ar-SA"/>
        </w:rPr>
        <w:drawing>
          <wp:inline distT="0" distB="0" distL="0" distR="0">
            <wp:extent cx="2651453" cy="301752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ft_Elbow_Corrected_Sphere.jpg"/>
                    <pic:cNvPicPr/>
                  </pic:nvPicPr>
                  <pic:blipFill rotWithShape="1">
                    <a:blip r:embed="rId101" cstate="print">
                      <a:extLst>
                        <a:ext uri="{28A0092B-C50C-407E-A947-70E740481C1C}">
                          <a14:useLocalDpi xmlns:a14="http://schemas.microsoft.com/office/drawing/2010/main" val="0"/>
                        </a:ext>
                      </a:extLst>
                    </a:blip>
                    <a:srcRect l="28622" r="26679"/>
                    <a:stretch/>
                  </pic:blipFill>
                  <pic:spPr bwMode="auto">
                    <a:xfrm>
                      <a:off x="0" y="0"/>
                      <a:ext cx="2651453" cy="3017520"/>
                    </a:xfrm>
                    <a:prstGeom prst="rect">
                      <a:avLst/>
                    </a:prstGeom>
                    <a:ln>
                      <a:noFill/>
                    </a:ln>
                    <a:extLst>
                      <a:ext uri="{53640926-AAD7-44D8-BBD7-CCE9431645EC}">
                        <a14:shadowObscured xmlns:a14="http://schemas.microsoft.com/office/drawing/2010/main"/>
                      </a:ext>
                    </a:extLst>
                  </pic:spPr>
                </pic:pic>
              </a:graphicData>
            </a:graphic>
          </wp:inline>
        </w:drawing>
      </w:r>
      <w:r w:rsidR="00B36321">
        <w:rPr>
          <w:noProof/>
          <w:lang w:bidi="ar-SA"/>
        </w:rPr>
        <w:drawing>
          <wp:inline distT="0" distB="0" distL="0" distR="0">
            <wp:extent cx="2660187" cy="3017520"/>
            <wp:effectExtent l="0" t="0" r="6985"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_Elbow_Uncorrected_Sphere.jpg"/>
                    <pic:cNvPicPr/>
                  </pic:nvPicPr>
                  <pic:blipFill rotWithShape="1">
                    <a:blip r:embed="rId102" cstate="print">
                      <a:extLst>
                        <a:ext uri="{28A0092B-C50C-407E-A947-70E740481C1C}">
                          <a14:useLocalDpi xmlns:a14="http://schemas.microsoft.com/office/drawing/2010/main" val="0"/>
                        </a:ext>
                      </a:extLst>
                    </a:blip>
                    <a:srcRect l="27739" r="26325"/>
                    <a:stretch/>
                  </pic:blipFill>
                  <pic:spPr bwMode="auto">
                    <a:xfrm>
                      <a:off x="0" y="0"/>
                      <a:ext cx="2660187" cy="3017520"/>
                    </a:xfrm>
                    <a:prstGeom prst="rect">
                      <a:avLst/>
                    </a:prstGeom>
                    <a:ln>
                      <a:noFill/>
                    </a:ln>
                    <a:extLst>
                      <a:ext uri="{53640926-AAD7-44D8-BBD7-CCE9431645EC}">
                        <a14:shadowObscured xmlns:a14="http://schemas.microsoft.com/office/drawing/2010/main"/>
                      </a:ext>
                    </a:extLst>
                  </pic:spPr>
                </pic:pic>
              </a:graphicData>
            </a:graphic>
          </wp:inline>
        </w:drawing>
      </w:r>
      <w:r w:rsidR="00B36321">
        <w:rPr>
          <w:noProof/>
          <w:lang w:bidi="ar-SA"/>
        </w:rPr>
        <w:drawing>
          <wp:inline distT="0" distB="0" distL="0" distR="0">
            <wp:extent cx="2651453" cy="3017520"/>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_Elbow_Corrected_Sphere.jpg"/>
                    <pic:cNvPicPr/>
                  </pic:nvPicPr>
                  <pic:blipFill rotWithShape="1">
                    <a:blip r:embed="rId103" cstate="print">
                      <a:extLst>
                        <a:ext uri="{28A0092B-C50C-407E-A947-70E740481C1C}">
                          <a14:useLocalDpi xmlns:a14="http://schemas.microsoft.com/office/drawing/2010/main" val="0"/>
                        </a:ext>
                      </a:extLst>
                    </a:blip>
                    <a:srcRect l="28622" r="26679"/>
                    <a:stretch/>
                  </pic:blipFill>
                  <pic:spPr bwMode="auto">
                    <a:xfrm>
                      <a:off x="0" y="0"/>
                      <a:ext cx="2651453" cy="3017520"/>
                    </a:xfrm>
                    <a:prstGeom prst="rect">
                      <a:avLst/>
                    </a:prstGeom>
                    <a:ln>
                      <a:noFill/>
                    </a:ln>
                    <a:extLst>
                      <a:ext uri="{53640926-AAD7-44D8-BBD7-CCE9431645EC}">
                        <a14:shadowObscured xmlns:a14="http://schemas.microsoft.com/office/drawing/2010/main"/>
                      </a:ext>
                    </a:extLst>
                  </pic:spPr>
                </pic:pic>
              </a:graphicData>
            </a:graphic>
          </wp:inline>
        </w:drawing>
      </w:r>
      <w:r w:rsidR="00B36321">
        <w:rPr>
          <w:noProof/>
          <w:lang w:bidi="ar-SA"/>
        </w:rPr>
        <w:lastRenderedPageBreak/>
        <w:drawing>
          <wp:inline distT="0" distB="0" distL="0" distR="0">
            <wp:extent cx="2651760" cy="301752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ft_Hip_Uncorrected_Sphere.jpg"/>
                    <pic:cNvPicPr/>
                  </pic:nvPicPr>
                  <pic:blipFill rotWithShape="1">
                    <a:blip r:embed="rId104" cstate="print">
                      <a:extLst>
                        <a:ext uri="{28A0092B-C50C-407E-A947-70E740481C1C}">
                          <a14:useLocalDpi xmlns:a14="http://schemas.microsoft.com/office/drawing/2010/main" val="0"/>
                        </a:ext>
                      </a:extLst>
                    </a:blip>
                    <a:srcRect l="27915" r="26325"/>
                    <a:stretch/>
                  </pic:blipFill>
                  <pic:spPr bwMode="auto">
                    <a:xfrm>
                      <a:off x="0" y="0"/>
                      <a:ext cx="2651760" cy="3017520"/>
                    </a:xfrm>
                    <a:prstGeom prst="rect">
                      <a:avLst/>
                    </a:prstGeom>
                    <a:ln>
                      <a:noFill/>
                    </a:ln>
                    <a:extLst>
                      <a:ext uri="{53640926-AAD7-44D8-BBD7-CCE9431645EC}">
                        <a14:shadowObscured xmlns:a14="http://schemas.microsoft.com/office/drawing/2010/main"/>
                      </a:ext>
                    </a:extLst>
                  </pic:spPr>
                </pic:pic>
              </a:graphicData>
            </a:graphic>
          </wp:inline>
        </w:drawing>
      </w:r>
      <w:r w:rsidR="00B36321">
        <w:rPr>
          <w:noProof/>
          <w:lang w:bidi="ar-SA"/>
        </w:rPr>
        <w:drawing>
          <wp:inline distT="0" distB="0" distL="0" distR="0">
            <wp:extent cx="2651760" cy="3017520"/>
            <wp:effectExtent l="0" t="0" r="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ft_Hip_Corrected_Sphere.jpg"/>
                    <pic:cNvPicPr/>
                  </pic:nvPicPr>
                  <pic:blipFill rotWithShape="1">
                    <a:blip r:embed="rId105" cstate="print">
                      <a:extLst>
                        <a:ext uri="{28A0092B-C50C-407E-A947-70E740481C1C}">
                          <a14:useLocalDpi xmlns:a14="http://schemas.microsoft.com/office/drawing/2010/main" val="0"/>
                        </a:ext>
                      </a:extLst>
                    </a:blip>
                    <a:srcRect l="28622" r="26679"/>
                    <a:stretch/>
                  </pic:blipFill>
                  <pic:spPr bwMode="auto">
                    <a:xfrm>
                      <a:off x="0" y="0"/>
                      <a:ext cx="2651760" cy="3017520"/>
                    </a:xfrm>
                    <a:prstGeom prst="rect">
                      <a:avLst/>
                    </a:prstGeom>
                    <a:ln>
                      <a:noFill/>
                    </a:ln>
                    <a:extLst>
                      <a:ext uri="{53640926-AAD7-44D8-BBD7-CCE9431645EC}">
                        <a14:shadowObscured xmlns:a14="http://schemas.microsoft.com/office/drawing/2010/main"/>
                      </a:ext>
                    </a:extLst>
                  </pic:spPr>
                </pic:pic>
              </a:graphicData>
            </a:graphic>
          </wp:inline>
        </w:drawing>
      </w:r>
      <w:r w:rsidR="00956093">
        <w:rPr>
          <w:noProof/>
          <w:lang w:bidi="ar-SA"/>
        </w:rPr>
        <w:drawing>
          <wp:inline distT="0" distB="0" distL="0" distR="0">
            <wp:extent cx="2647356" cy="3019425"/>
            <wp:effectExtent l="0" t="0" r="635" b="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_Hip_Uncorrected_Sphere.jpg"/>
                    <pic:cNvPicPr/>
                  </pic:nvPicPr>
                  <pic:blipFill rotWithShape="1">
                    <a:blip r:embed="rId106" cstate="print">
                      <a:extLst>
                        <a:ext uri="{28A0092B-C50C-407E-A947-70E740481C1C}">
                          <a14:useLocalDpi xmlns:a14="http://schemas.microsoft.com/office/drawing/2010/main" val="0"/>
                        </a:ext>
                      </a:extLst>
                    </a:blip>
                    <a:srcRect l="28143" r="26221"/>
                    <a:stretch/>
                  </pic:blipFill>
                  <pic:spPr bwMode="auto">
                    <a:xfrm>
                      <a:off x="0" y="0"/>
                      <a:ext cx="2645686" cy="3017520"/>
                    </a:xfrm>
                    <a:prstGeom prst="rect">
                      <a:avLst/>
                    </a:prstGeom>
                    <a:ln>
                      <a:noFill/>
                    </a:ln>
                    <a:extLst>
                      <a:ext uri="{53640926-AAD7-44D8-BBD7-CCE9431645EC}">
                        <a14:shadowObscured xmlns:a14="http://schemas.microsoft.com/office/drawing/2010/main"/>
                      </a:ext>
                    </a:extLst>
                  </pic:spPr>
                </pic:pic>
              </a:graphicData>
            </a:graphic>
          </wp:inline>
        </w:drawing>
      </w:r>
      <w:r w:rsidR="00956093">
        <w:rPr>
          <w:noProof/>
          <w:lang w:bidi="ar-SA"/>
        </w:rPr>
        <w:drawing>
          <wp:inline distT="0" distB="0" distL="0" distR="0">
            <wp:extent cx="2661934" cy="3017520"/>
            <wp:effectExtent l="0" t="0" r="508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_Hip_Corrected_Sphere.jpg"/>
                    <pic:cNvPicPr/>
                  </pic:nvPicPr>
                  <pic:blipFill rotWithShape="1">
                    <a:blip r:embed="rId107" cstate="print">
                      <a:extLst>
                        <a:ext uri="{28A0092B-C50C-407E-A947-70E740481C1C}">
                          <a14:useLocalDpi xmlns:a14="http://schemas.microsoft.com/office/drawing/2010/main" val="0"/>
                        </a:ext>
                      </a:extLst>
                    </a:blip>
                    <a:srcRect l="28269" r="26855"/>
                    <a:stretch/>
                  </pic:blipFill>
                  <pic:spPr bwMode="auto">
                    <a:xfrm>
                      <a:off x="0" y="0"/>
                      <a:ext cx="2661934" cy="3017520"/>
                    </a:xfrm>
                    <a:prstGeom prst="rect">
                      <a:avLst/>
                    </a:prstGeom>
                    <a:ln>
                      <a:noFill/>
                    </a:ln>
                    <a:extLst>
                      <a:ext uri="{53640926-AAD7-44D8-BBD7-CCE9431645EC}">
                        <a14:shadowObscured xmlns:a14="http://schemas.microsoft.com/office/drawing/2010/main"/>
                      </a:ext>
                    </a:extLst>
                  </pic:spPr>
                </pic:pic>
              </a:graphicData>
            </a:graphic>
          </wp:inline>
        </w:drawing>
      </w:r>
      <w:r w:rsidR="00956093">
        <w:rPr>
          <w:noProof/>
          <w:lang w:bidi="ar-SA"/>
        </w:rPr>
        <w:lastRenderedPageBreak/>
        <w:drawing>
          <wp:inline distT="0" distB="0" distL="0" distR="0">
            <wp:extent cx="2642616" cy="3017520"/>
            <wp:effectExtent l="0" t="0" r="5715"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ft_Knee_Uncorrected_Sphere.jpg"/>
                    <pic:cNvPicPr/>
                  </pic:nvPicPr>
                  <pic:blipFill rotWithShape="1">
                    <a:blip r:embed="rId108" cstate="print">
                      <a:extLst>
                        <a:ext uri="{28A0092B-C50C-407E-A947-70E740481C1C}">
                          <a14:useLocalDpi xmlns:a14="http://schemas.microsoft.com/office/drawing/2010/main" val="0"/>
                        </a:ext>
                      </a:extLst>
                    </a:blip>
                    <a:srcRect l="28269" r="26148"/>
                    <a:stretch/>
                  </pic:blipFill>
                  <pic:spPr bwMode="auto">
                    <a:xfrm>
                      <a:off x="0" y="0"/>
                      <a:ext cx="2642616" cy="3017520"/>
                    </a:xfrm>
                    <a:prstGeom prst="rect">
                      <a:avLst/>
                    </a:prstGeom>
                    <a:ln>
                      <a:noFill/>
                    </a:ln>
                    <a:extLst>
                      <a:ext uri="{53640926-AAD7-44D8-BBD7-CCE9431645EC}">
                        <a14:shadowObscured xmlns:a14="http://schemas.microsoft.com/office/drawing/2010/main"/>
                      </a:ext>
                    </a:extLst>
                  </pic:spPr>
                </pic:pic>
              </a:graphicData>
            </a:graphic>
          </wp:inline>
        </w:drawing>
      </w:r>
      <w:r w:rsidR="00956093">
        <w:rPr>
          <w:noProof/>
          <w:lang w:bidi="ar-SA"/>
        </w:rPr>
        <w:drawing>
          <wp:inline distT="0" distB="0" distL="0" distR="0">
            <wp:extent cx="2640975" cy="3017520"/>
            <wp:effectExtent l="0" t="0" r="6985"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ft_Knee_Corrected_Sphere.jpg"/>
                    <pic:cNvPicPr/>
                  </pic:nvPicPr>
                  <pic:blipFill rotWithShape="1">
                    <a:blip r:embed="rId109" cstate="print">
                      <a:extLst>
                        <a:ext uri="{28A0092B-C50C-407E-A947-70E740481C1C}">
                          <a14:useLocalDpi xmlns:a14="http://schemas.microsoft.com/office/drawing/2010/main" val="0"/>
                        </a:ext>
                      </a:extLst>
                    </a:blip>
                    <a:srcRect l="28622" r="26855"/>
                    <a:stretch/>
                  </pic:blipFill>
                  <pic:spPr bwMode="auto">
                    <a:xfrm>
                      <a:off x="0" y="0"/>
                      <a:ext cx="2640975" cy="3017520"/>
                    </a:xfrm>
                    <a:prstGeom prst="rect">
                      <a:avLst/>
                    </a:prstGeom>
                    <a:ln>
                      <a:noFill/>
                    </a:ln>
                    <a:extLst>
                      <a:ext uri="{53640926-AAD7-44D8-BBD7-CCE9431645EC}">
                        <a14:shadowObscured xmlns:a14="http://schemas.microsoft.com/office/drawing/2010/main"/>
                      </a:ext>
                    </a:extLst>
                  </pic:spPr>
                </pic:pic>
              </a:graphicData>
            </a:graphic>
          </wp:inline>
        </w:drawing>
      </w:r>
      <w:r w:rsidR="00F44FFB">
        <w:rPr>
          <w:noProof/>
          <w:lang w:bidi="ar-SA"/>
        </w:rPr>
        <w:drawing>
          <wp:inline distT="0" distB="0" distL="0" distR="0">
            <wp:extent cx="2629492" cy="3017520"/>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_Knee_Uncorrected_Sphere.jpg"/>
                    <pic:cNvPicPr/>
                  </pic:nvPicPr>
                  <pic:blipFill rotWithShape="1">
                    <a:blip r:embed="rId110" cstate="print">
                      <a:extLst>
                        <a:ext uri="{28A0092B-C50C-407E-A947-70E740481C1C}">
                          <a14:useLocalDpi xmlns:a14="http://schemas.microsoft.com/office/drawing/2010/main" val="0"/>
                        </a:ext>
                      </a:extLst>
                    </a:blip>
                    <a:srcRect l="28268" r="26325"/>
                    <a:stretch/>
                  </pic:blipFill>
                  <pic:spPr bwMode="auto">
                    <a:xfrm>
                      <a:off x="0" y="0"/>
                      <a:ext cx="2629492" cy="3017520"/>
                    </a:xfrm>
                    <a:prstGeom prst="rect">
                      <a:avLst/>
                    </a:prstGeom>
                    <a:ln>
                      <a:noFill/>
                    </a:ln>
                    <a:extLst>
                      <a:ext uri="{53640926-AAD7-44D8-BBD7-CCE9431645EC}">
                        <a14:shadowObscured xmlns:a14="http://schemas.microsoft.com/office/drawing/2010/main"/>
                      </a:ext>
                    </a:extLst>
                  </pic:spPr>
                </pic:pic>
              </a:graphicData>
            </a:graphic>
          </wp:inline>
        </w:drawing>
      </w:r>
      <w:r w:rsidR="00F44FFB">
        <w:rPr>
          <w:noProof/>
          <w:lang w:bidi="ar-SA"/>
        </w:rPr>
        <w:drawing>
          <wp:inline distT="0" distB="0" distL="0" distR="0">
            <wp:extent cx="2651453" cy="3017520"/>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_Knee_Corrected_Sphere.jpg"/>
                    <pic:cNvPicPr/>
                  </pic:nvPicPr>
                  <pic:blipFill rotWithShape="1">
                    <a:blip r:embed="rId111" cstate="print">
                      <a:extLst>
                        <a:ext uri="{28A0092B-C50C-407E-A947-70E740481C1C}">
                          <a14:useLocalDpi xmlns:a14="http://schemas.microsoft.com/office/drawing/2010/main" val="0"/>
                        </a:ext>
                      </a:extLst>
                    </a:blip>
                    <a:srcRect l="28622" r="26679"/>
                    <a:stretch/>
                  </pic:blipFill>
                  <pic:spPr bwMode="auto">
                    <a:xfrm>
                      <a:off x="0" y="0"/>
                      <a:ext cx="2651453" cy="3017520"/>
                    </a:xfrm>
                    <a:prstGeom prst="rect">
                      <a:avLst/>
                    </a:prstGeom>
                    <a:ln>
                      <a:noFill/>
                    </a:ln>
                    <a:extLst>
                      <a:ext uri="{53640926-AAD7-44D8-BBD7-CCE9431645EC}">
                        <a14:shadowObscured xmlns:a14="http://schemas.microsoft.com/office/drawing/2010/main"/>
                      </a:ext>
                    </a:extLst>
                  </pic:spPr>
                </pic:pic>
              </a:graphicData>
            </a:graphic>
          </wp:inline>
        </w:drawing>
      </w:r>
    </w:p>
    <w:sectPr w:rsidR="009A040B" w:rsidRPr="00AA0B13" w:rsidSect="00DA1971">
      <w:footerReference w:type="default" r:id="rId112"/>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685A" w:rsidRDefault="0073685A" w:rsidP="008E1C26">
      <w:pPr>
        <w:spacing w:line="240" w:lineRule="auto"/>
      </w:pPr>
      <w:r>
        <w:separator/>
      </w:r>
    </w:p>
  </w:endnote>
  <w:endnote w:type="continuationSeparator" w:id="0">
    <w:p w:rsidR="0073685A" w:rsidRDefault="0073685A"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85A" w:rsidRDefault="0073685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85A" w:rsidRDefault="0073685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85A" w:rsidRDefault="0073685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85A" w:rsidRDefault="0073685A" w:rsidP="008E1C26">
    <w:pPr>
      <w:pStyle w:val="Footer"/>
      <w:jc w:val="center"/>
    </w:pPr>
    <w:r>
      <w:fldChar w:fldCharType="begin"/>
    </w:r>
    <w:r>
      <w:instrText xml:space="preserve"> PAGE   \* MERGEFORMAT </w:instrText>
    </w:r>
    <w:r>
      <w:fldChar w:fldCharType="separate"/>
    </w:r>
    <w:r w:rsidR="004E43E6">
      <w:rPr>
        <w:noProof/>
      </w:rPr>
      <w:t>xi</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85A" w:rsidRDefault="0073685A" w:rsidP="008E1C26">
    <w:pPr>
      <w:pStyle w:val="Footer"/>
      <w:jc w:val="center"/>
    </w:pPr>
    <w:r>
      <w:fldChar w:fldCharType="begin"/>
    </w:r>
    <w:r>
      <w:instrText xml:space="preserve"> PAGE   \* MERGEFORMAT </w:instrText>
    </w:r>
    <w:r>
      <w:fldChar w:fldCharType="separate"/>
    </w:r>
    <w:r w:rsidR="004E43E6">
      <w:rPr>
        <w:noProof/>
      </w:rPr>
      <w:t>90</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685A" w:rsidRDefault="0073685A" w:rsidP="008E1C26">
      <w:pPr>
        <w:spacing w:line="240" w:lineRule="auto"/>
      </w:pPr>
      <w:r>
        <w:separator/>
      </w:r>
    </w:p>
  </w:footnote>
  <w:footnote w:type="continuationSeparator" w:id="0">
    <w:p w:rsidR="0073685A" w:rsidRDefault="0073685A" w:rsidP="008E1C2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85A" w:rsidRDefault="007368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85A" w:rsidRDefault="0073685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85A" w:rsidRDefault="007368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232F8"/>
    <w:multiLevelType w:val="hybridMultilevel"/>
    <w:tmpl w:val="34EA3DAC"/>
    <w:lvl w:ilvl="0" w:tplc="18281C82">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64158B"/>
    <w:multiLevelType w:val="multilevel"/>
    <w:tmpl w:val="21784326"/>
    <w:lvl w:ilvl="0">
      <w:start w:val="3"/>
      <w:numFmt w:val="decimal"/>
      <w:lvlText w:val="%1."/>
      <w:lvlJc w:val="left"/>
      <w:pPr>
        <w:ind w:left="360" w:hanging="360"/>
      </w:pPr>
      <w:rPr>
        <w:rFonts w:hint="default"/>
      </w:rPr>
    </w:lvl>
    <w:lvl w:ilvl="1">
      <w:start w:val="1"/>
      <w:numFmt w:val="decimal"/>
      <w:pStyle w:val="Heading2"/>
      <w:lvlText w:val="%1.%2."/>
      <w:lvlJc w:val="left"/>
      <w:pPr>
        <w:ind w:left="360" w:hanging="3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E8114F8"/>
    <w:multiLevelType w:val="multilevel"/>
    <w:tmpl w:val="3F7626C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19C4F33"/>
    <w:multiLevelType w:val="multilevel"/>
    <w:tmpl w:val="5B7CF89C"/>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24A4715"/>
    <w:multiLevelType w:val="multilevel"/>
    <w:tmpl w:val="4246F318"/>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B4D1990"/>
    <w:multiLevelType w:val="hybridMultilevel"/>
    <w:tmpl w:val="BA94654A"/>
    <w:lvl w:ilvl="0" w:tplc="1CCE55FA">
      <w:start w:val="1"/>
      <w:numFmt w:val="decimal"/>
      <w:pStyle w:val="Chapter"/>
      <w:lvlText w:val="Chapter %1"/>
      <w:lvlJc w:val="center"/>
      <w:pPr>
        <w:ind w:left="360" w:hanging="360"/>
      </w:pPr>
      <w:rPr>
        <w:rFonts w:hint="default"/>
        <w:b/>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900" w:hanging="360"/>
      </w:pPr>
    </w:lvl>
    <w:lvl w:ilvl="5" w:tplc="0409001B" w:tentative="1">
      <w:start w:val="1"/>
      <w:numFmt w:val="lowerRoman"/>
      <w:lvlText w:val="%6."/>
      <w:lvlJc w:val="right"/>
      <w:pPr>
        <w:ind w:left="-180" w:hanging="180"/>
      </w:pPr>
    </w:lvl>
    <w:lvl w:ilvl="6" w:tplc="0409000F" w:tentative="1">
      <w:start w:val="1"/>
      <w:numFmt w:val="decimal"/>
      <w:lvlText w:val="%7."/>
      <w:lvlJc w:val="left"/>
      <w:pPr>
        <w:ind w:left="540" w:hanging="360"/>
      </w:pPr>
    </w:lvl>
    <w:lvl w:ilvl="7" w:tplc="04090019" w:tentative="1">
      <w:start w:val="1"/>
      <w:numFmt w:val="lowerLetter"/>
      <w:lvlText w:val="%8."/>
      <w:lvlJc w:val="left"/>
      <w:pPr>
        <w:ind w:left="1260" w:hanging="360"/>
      </w:pPr>
    </w:lvl>
    <w:lvl w:ilvl="8" w:tplc="0409001B" w:tentative="1">
      <w:start w:val="1"/>
      <w:numFmt w:val="lowerRoman"/>
      <w:lvlText w:val="%9."/>
      <w:lvlJc w:val="right"/>
      <w:pPr>
        <w:ind w:left="1980" w:hanging="180"/>
      </w:pPr>
    </w:lvl>
  </w:abstractNum>
  <w:abstractNum w:abstractNumId="6">
    <w:nsid w:val="23884861"/>
    <w:multiLevelType w:val="hybridMultilevel"/>
    <w:tmpl w:val="E822279E"/>
    <w:lvl w:ilvl="0" w:tplc="8CCC0A96">
      <w:start w:val="1"/>
      <w:numFmt w:val="decimal"/>
      <w:pStyle w:val="Heading3"/>
      <w:lvlText w:val="2.2.%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D22A32"/>
    <w:multiLevelType w:val="multilevel"/>
    <w:tmpl w:val="AA448D34"/>
    <w:lvl w:ilvl="0">
      <w:start w:val="1"/>
      <w:numFmt w:val="decimal"/>
      <w:lvlText w:val="%1."/>
      <w:lvlJc w:val="left"/>
      <w:pPr>
        <w:ind w:left="360" w:hanging="360"/>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2.2.%3."/>
      <w:lvlJc w:val="left"/>
      <w:pPr>
        <w:ind w:left="1224" w:hanging="504"/>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2B8250FA"/>
    <w:multiLevelType w:val="multilevel"/>
    <w:tmpl w:val="AE3804FA"/>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C5B6A68"/>
    <w:multiLevelType w:val="hybridMultilevel"/>
    <w:tmpl w:val="E2149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78E046F"/>
    <w:multiLevelType w:val="hybridMultilevel"/>
    <w:tmpl w:val="DAACA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C955FB7"/>
    <w:multiLevelType w:val="hybridMultilevel"/>
    <w:tmpl w:val="B094CC3E"/>
    <w:lvl w:ilvl="0" w:tplc="C1CA0852">
      <w:start w:val="1"/>
      <w:numFmt w:val="decimal"/>
      <w:lvlText w:val="2.%1"/>
      <w:lvlJc w:val="left"/>
      <w:pPr>
        <w:ind w:left="360" w:hanging="360"/>
      </w:pPr>
      <w:rPr>
        <w:rFonts w:hint="default"/>
      </w:rPr>
    </w:lvl>
    <w:lvl w:ilvl="1" w:tplc="C658C4E4">
      <w:start w:val="1"/>
      <w:numFmt w:val="decimal"/>
      <w:lvlText w:val="2.%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49406A09"/>
    <w:multiLevelType w:val="multilevel"/>
    <w:tmpl w:val="E5BE5AAE"/>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nsid w:val="59C07267"/>
    <w:multiLevelType w:val="multilevel"/>
    <w:tmpl w:val="6EFEA64E"/>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5B8D0823"/>
    <w:multiLevelType w:val="multilevel"/>
    <w:tmpl w:val="9B62AEEC"/>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5C560CC4"/>
    <w:multiLevelType w:val="multilevel"/>
    <w:tmpl w:val="EC38D4B4"/>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6196125A"/>
    <w:multiLevelType w:val="hybridMultilevel"/>
    <w:tmpl w:val="7BC84468"/>
    <w:lvl w:ilvl="0" w:tplc="82824A5A">
      <w:start w:val="1"/>
      <w:numFmt w:val="decimal"/>
      <w:lvlText w:val="2.1.%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D3736DF"/>
    <w:multiLevelType w:val="hybridMultilevel"/>
    <w:tmpl w:val="7CD8E63E"/>
    <w:lvl w:ilvl="0" w:tplc="7BCCCC08">
      <w:start w:val="1"/>
      <w:numFmt w:val="decimal"/>
      <w:lvlText w:val="2.1.%1."/>
      <w:lvlJc w:val="righ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8">
    <w:nsid w:val="734D331F"/>
    <w:multiLevelType w:val="multilevel"/>
    <w:tmpl w:val="940AD1AE"/>
    <w:styleLink w:val="Style1"/>
    <w:lvl w:ilvl="0">
      <w:start w:val="1"/>
      <w:numFmt w:val="decimal"/>
      <w:lvlText w:val="%1"/>
      <w:lvlJc w:val="left"/>
      <w:pPr>
        <w:ind w:left="360" w:hanging="360"/>
      </w:pPr>
      <w:rPr>
        <w:rFonts w:ascii="Times New Roman" w:hAnsi="Times New Roman"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5311C77"/>
    <w:multiLevelType w:val="multilevel"/>
    <w:tmpl w:val="229060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7"/>
  </w:num>
  <w:num w:numId="3">
    <w:abstractNumId w:val="18"/>
  </w:num>
  <w:num w:numId="4">
    <w:abstractNumId w:val="1"/>
  </w:num>
  <w:num w:numId="5">
    <w:abstractNumId w:val="1"/>
  </w:num>
  <w:num w:numId="6">
    <w:abstractNumId w:val="5"/>
  </w:num>
  <w:num w:numId="7">
    <w:abstractNumId w:val="12"/>
  </w:num>
  <w:num w:numId="8">
    <w:abstractNumId w:val="12"/>
    <w:lvlOverride w:ilvl="0">
      <w:startOverride w:val="1"/>
    </w:lvlOverride>
  </w:num>
  <w:num w:numId="9">
    <w:abstractNumId w:val="9"/>
  </w:num>
  <w:num w:numId="10">
    <w:abstractNumId w:val="10"/>
  </w:num>
  <w:num w:numId="11">
    <w:abstractNumId w:val="17"/>
  </w:num>
  <w:num w:numId="12">
    <w:abstractNumId w:val="17"/>
    <w:lvlOverride w:ilvl="0">
      <w:startOverride w:val="1"/>
    </w:lvlOverride>
  </w:num>
  <w:num w:numId="13">
    <w:abstractNumId w:val="17"/>
    <w:lvlOverride w:ilvl="0">
      <w:startOverride w:val="1"/>
    </w:lvlOverride>
  </w:num>
  <w:num w:numId="14">
    <w:abstractNumId w:val="14"/>
  </w:num>
  <w:num w:numId="15">
    <w:abstractNumId w:val="15"/>
  </w:num>
  <w:num w:numId="16">
    <w:abstractNumId w:val="1"/>
  </w:num>
  <w:num w:numId="17">
    <w:abstractNumId w:val="1"/>
    <w:lvlOverride w:ilvl="0">
      <w:startOverride w:val="5"/>
    </w:lvlOverride>
    <w:lvlOverride w:ilvl="1">
      <w:startOverride w:val="1"/>
    </w:lvlOverride>
    <w:lvlOverride w:ilvl="2">
      <w:startOverride w:val="1"/>
    </w:lvlOverride>
  </w:num>
  <w:num w:numId="18">
    <w:abstractNumId w:val="1"/>
    <w:lvlOverride w:ilvl="0">
      <w:startOverride w:val="5"/>
    </w:lvlOverride>
    <w:lvlOverride w:ilvl="1">
      <w:startOverride w:val="1"/>
    </w:lvlOverride>
    <w:lvlOverride w:ilvl="2">
      <w:startOverride w:val="1"/>
    </w:lvlOverride>
  </w:num>
  <w:num w:numId="19">
    <w:abstractNumId w:val="1"/>
    <w:lvlOverride w:ilvl="0">
      <w:startOverride w:val="5"/>
    </w:lvlOverride>
    <w:lvlOverride w:ilvl="1">
      <w:startOverride w:val="1"/>
    </w:lvlOverride>
    <w:lvlOverride w:ilvl="2">
      <w:startOverride w:val="1"/>
    </w:lvlOverride>
  </w:num>
  <w:num w:numId="20">
    <w:abstractNumId w:val="1"/>
  </w:num>
  <w:num w:numId="21">
    <w:abstractNumId w:val="19"/>
  </w:num>
  <w:num w:numId="22">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1"/>
  </w:num>
  <w:num w:numId="25">
    <w:abstractNumId w:val="0"/>
  </w:num>
  <w:num w:numId="26">
    <w:abstractNumId w:val="1"/>
    <w:lvlOverride w:ilvl="0">
      <w:startOverride w:val="2"/>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4"/>
    </w:lvlOverride>
    <w:lvlOverride w:ilvl="1">
      <w:startOverride w:val="1"/>
    </w:lvlOverride>
    <w:lvlOverride w:ilvl="2">
      <w:startOverride w:val="3"/>
    </w:lvlOverride>
  </w:num>
  <w:num w:numId="33">
    <w:abstractNumId w:val="1"/>
  </w:num>
  <w:num w:numId="34">
    <w:abstractNumId w:val="16"/>
  </w:num>
  <w:num w:numId="35">
    <w:abstractNumId w:val="1"/>
    <w:lvlOverride w:ilvl="0">
      <w:startOverride w:val="10"/>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lvlOverride w:ilvl="0">
      <w:startOverride w:val="4"/>
    </w:lvlOverride>
    <w:lvlOverride w:ilvl="1">
      <w:startOverride w:val="2"/>
    </w:lvlOverride>
  </w:num>
  <w:num w:numId="37">
    <w:abstractNumId w:val="1"/>
    <w:lvlOverride w:ilvl="0">
      <w:startOverride w:val="3"/>
    </w:lvlOverride>
    <w:lvlOverride w:ilvl="1">
      <w:startOverride w:val="4"/>
    </w:lvlOverride>
  </w:num>
  <w:num w:numId="38">
    <w:abstractNumId w:val="1"/>
    <w:lvlOverride w:ilvl="0">
      <w:startOverride w:val="3"/>
    </w:lvlOverride>
    <w:lvlOverride w:ilvl="1">
      <w:startOverride w:val="1"/>
    </w:lvlOverride>
    <w:lvlOverride w:ilvl="2">
      <w:startOverride w:val="2"/>
    </w:lvlOverride>
  </w:num>
  <w:num w:numId="39">
    <w:abstractNumId w:val="6"/>
  </w:num>
  <w:num w:numId="40">
    <w:abstractNumId w:val="4"/>
  </w:num>
  <w:num w:numId="41">
    <w:abstractNumId w:val="3"/>
  </w:num>
  <w:num w:numId="42">
    <w:abstractNumId w:val="13"/>
  </w:num>
  <w:num w:numId="43">
    <w:abstractNumId w:val="8"/>
  </w:num>
  <w:num w:numId="44">
    <w:abstractNumId w:val="1"/>
  </w:num>
  <w:num w:numId="45">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0D"/>
    <w:rsid w:val="000009B4"/>
    <w:rsid w:val="00000AB7"/>
    <w:rsid w:val="00000E83"/>
    <w:rsid w:val="00003DB3"/>
    <w:rsid w:val="00004731"/>
    <w:rsid w:val="00004C21"/>
    <w:rsid w:val="00005823"/>
    <w:rsid w:val="000063CA"/>
    <w:rsid w:val="00010906"/>
    <w:rsid w:val="00015E8B"/>
    <w:rsid w:val="00016DC7"/>
    <w:rsid w:val="00022002"/>
    <w:rsid w:val="00022C59"/>
    <w:rsid w:val="0002428B"/>
    <w:rsid w:val="00024C98"/>
    <w:rsid w:val="00025841"/>
    <w:rsid w:val="00025A12"/>
    <w:rsid w:val="00027DEF"/>
    <w:rsid w:val="000338FB"/>
    <w:rsid w:val="00036A8A"/>
    <w:rsid w:val="00040089"/>
    <w:rsid w:val="00041638"/>
    <w:rsid w:val="00041822"/>
    <w:rsid w:val="00041BE3"/>
    <w:rsid w:val="000421AF"/>
    <w:rsid w:val="00047B05"/>
    <w:rsid w:val="00050D2B"/>
    <w:rsid w:val="0005200A"/>
    <w:rsid w:val="00053A45"/>
    <w:rsid w:val="000540F2"/>
    <w:rsid w:val="00060739"/>
    <w:rsid w:val="0006217A"/>
    <w:rsid w:val="00062333"/>
    <w:rsid w:val="000640C0"/>
    <w:rsid w:val="000646E5"/>
    <w:rsid w:val="00064934"/>
    <w:rsid w:val="00064F22"/>
    <w:rsid w:val="000703BD"/>
    <w:rsid w:val="0007084F"/>
    <w:rsid w:val="00071012"/>
    <w:rsid w:val="00071964"/>
    <w:rsid w:val="00071F21"/>
    <w:rsid w:val="0007431C"/>
    <w:rsid w:val="00075367"/>
    <w:rsid w:val="00076231"/>
    <w:rsid w:val="00076B36"/>
    <w:rsid w:val="00077E37"/>
    <w:rsid w:val="00077E82"/>
    <w:rsid w:val="00077F0A"/>
    <w:rsid w:val="00080106"/>
    <w:rsid w:val="000801F5"/>
    <w:rsid w:val="00080AC5"/>
    <w:rsid w:val="00080E3B"/>
    <w:rsid w:val="0008176F"/>
    <w:rsid w:val="00082E03"/>
    <w:rsid w:val="00082FFA"/>
    <w:rsid w:val="000844F6"/>
    <w:rsid w:val="00085513"/>
    <w:rsid w:val="000858C2"/>
    <w:rsid w:val="00087E5C"/>
    <w:rsid w:val="00091020"/>
    <w:rsid w:val="000916D9"/>
    <w:rsid w:val="00091B80"/>
    <w:rsid w:val="000936C9"/>
    <w:rsid w:val="0009375F"/>
    <w:rsid w:val="00094B03"/>
    <w:rsid w:val="000952EE"/>
    <w:rsid w:val="00096184"/>
    <w:rsid w:val="000A354D"/>
    <w:rsid w:val="000A5AE8"/>
    <w:rsid w:val="000A67CD"/>
    <w:rsid w:val="000A6F4B"/>
    <w:rsid w:val="000B0F0E"/>
    <w:rsid w:val="000B244D"/>
    <w:rsid w:val="000B37E0"/>
    <w:rsid w:val="000B55BD"/>
    <w:rsid w:val="000B7690"/>
    <w:rsid w:val="000C18E6"/>
    <w:rsid w:val="000C24B8"/>
    <w:rsid w:val="000C4EBE"/>
    <w:rsid w:val="000C52B9"/>
    <w:rsid w:val="000D0224"/>
    <w:rsid w:val="000D0CE4"/>
    <w:rsid w:val="000D1CC6"/>
    <w:rsid w:val="000D23ED"/>
    <w:rsid w:val="000D71B9"/>
    <w:rsid w:val="000E2430"/>
    <w:rsid w:val="000E28D5"/>
    <w:rsid w:val="000E3181"/>
    <w:rsid w:val="000E44EA"/>
    <w:rsid w:val="000E5643"/>
    <w:rsid w:val="000E6A75"/>
    <w:rsid w:val="000E71FC"/>
    <w:rsid w:val="000E7BA5"/>
    <w:rsid w:val="000E7D4E"/>
    <w:rsid w:val="000F33CD"/>
    <w:rsid w:val="000F3EB6"/>
    <w:rsid w:val="000F4855"/>
    <w:rsid w:val="000F50B4"/>
    <w:rsid w:val="000F5527"/>
    <w:rsid w:val="000F56FF"/>
    <w:rsid w:val="000F5B05"/>
    <w:rsid w:val="000F5FE4"/>
    <w:rsid w:val="000F6A3C"/>
    <w:rsid w:val="0010069D"/>
    <w:rsid w:val="001024F4"/>
    <w:rsid w:val="00102D84"/>
    <w:rsid w:val="00105003"/>
    <w:rsid w:val="001050F9"/>
    <w:rsid w:val="00105BBB"/>
    <w:rsid w:val="00106C83"/>
    <w:rsid w:val="00106CFF"/>
    <w:rsid w:val="001105AC"/>
    <w:rsid w:val="00110AA9"/>
    <w:rsid w:val="001111B2"/>
    <w:rsid w:val="00111915"/>
    <w:rsid w:val="001119E5"/>
    <w:rsid w:val="0011218A"/>
    <w:rsid w:val="00114989"/>
    <w:rsid w:val="00116B0D"/>
    <w:rsid w:val="00116B56"/>
    <w:rsid w:val="001211D0"/>
    <w:rsid w:val="00121271"/>
    <w:rsid w:val="001216BD"/>
    <w:rsid w:val="00122A8E"/>
    <w:rsid w:val="00123752"/>
    <w:rsid w:val="00123FCB"/>
    <w:rsid w:val="001251FA"/>
    <w:rsid w:val="00126E06"/>
    <w:rsid w:val="00127B59"/>
    <w:rsid w:val="001315CA"/>
    <w:rsid w:val="00134F01"/>
    <w:rsid w:val="00136BE1"/>
    <w:rsid w:val="001428C0"/>
    <w:rsid w:val="001432F7"/>
    <w:rsid w:val="00144B35"/>
    <w:rsid w:val="00144D5E"/>
    <w:rsid w:val="0014663D"/>
    <w:rsid w:val="0014776A"/>
    <w:rsid w:val="001513D0"/>
    <w:rsid w:val="00151610"/>
    <w:rsid w:val="001519F8"/>
    <w:rsid w:val="00151DB1"/>
    <w:rsid w:val="00153C5E"/>
    <w:rsid w:val="0015410D"/>
    <w:rsid w:val="001545A6"/>
    <w:rsid w:val="00156445"/>
    <w:rsid w:val="00157407"/>
    <w:rsid w:val="001577ED"/>
    <w:rsid w:val="00160239"/>
    <w:rsid w:val="00160B2B"/>
    <w:rsid w:val="00161470"/>
    <w:rsid w:val="001616EE"/>
    <w:rsid w:val="00163660"/>
    <w:rsid w:val="001638DF"/>
    <w:rsid w:val="00163BDD"/>
    <w:rsid w:val="001644F5"/>
    <w:rsid w:val="00165C7A"/>
    <w:rsid w:val="00165C91"/>
    <w:rsid w:val="001663E6"/>
    <w:rsid w:val="00167FC7"/>
    <w:rsid w:val="00172240"/>
    <w:rsid w:val="00174266"/>
    <w:rsid w:val="00176106"/>
    <w:rsid w:val="001762A8"/>
    <w:rsid w:val="00176AA7"/>
    <w:rsid w:val="00177E36"/>
    <w:rsid w:val="00180428"/>
    <w:rsid w:val="001807F8"/>
    <w:rsid w:val="00180B0B"/>
    <w:rsid w:val="001816F7"/>
    <w:rsid w:val="00182146"/>
    <w:rsid w:val="0018341C"/>
    <w:rsid w:val="001854DB"/>
    <w:rsid w:val="001863FE"/>
    <w:rsid w:val="00187691"/>
    <w:rsid w:val="00191B6C"/>
    <w:rsid w:val="00193233"/>
    <w:rsid w:val="00194B4D"/>
    <w:rsid w:val="00197B52"/>
    <w:rsid w:val="001A111D"/>
    <w:rsid w:val="001A2BF7"/>
    <w:rsid w:val="001A33E7"/>
    <w:rsid w:val="001A7598"/>
    <w:rsid w:val="001A7F5D"/>
    <w:rsid w:val="001B0464"/>
    <w:rsid w:val="001B12EF"/>
    <w:rsid w:val="001B15D6"/>
    <w:rsid w:val="001B1696"/>
    <w:rsid w:val="001B32BF"/>
    <w:rsid w:val="001B3A6A"/>
    <w:rsid w:val="001B3BAC"/>
    <w:rsid w:val="001B42B5"/>
    <w:rsid w:val="001B4E66"/>
    <w:rsid w:val="001B4E86"/>
    <w:rsid w:val="001B7E2B"/>
    <w:rsid w:val="001C22D6"/>
    <w:rsid w:val="001C3B63"/>
    <w:rsid w:val="001C40D9"/>
    <w:rsid w:val="001C48FD"/>
    <w:rsid w:val="001C496A"/>
    <w:rsid w:val="001D047F"/>
    <w:rsid w:val="001D0663"/>
    <w:rsid w:val="001D2DDF"/>
    <w:rsid w:val="001D4B0D"/>
    <w:rsid w:val="001D4EAA"/>
    <w:rsid w:val="001D7DF9"/>
    <w:rsid w:val="001E046F"/>
    <w:rsid w:val="001E13F0"/>
    <w:rsid w:val="001E162D"/>
    <w:rsid w:val="001E2404"/>
    <w:rsid w:val="001E2F27"/>
    <w:rsid w:val="001E35BE"/>
    <w:rsid w:val="001E3D1D"/>
    <w:rsid w:val="001E6210"/>
    <w:rsid w:val="001F2239"/>
    <w:rsid w:val="001F28CD"/>
    <w:rsid w:val="001F30FC"/>
    <w:rsid w:val="001F4E89"/>
    <w:rsid w:val="001F4ED1"/>
    <w:rsid w:val="001F6424"/>
    <w:rsid w:val="001F6A87"/>
    <w:rsid w:val="002004D8"/>
    <w:rsid w:val="0020392C"/>
    <w:rsid w:val="00204BE3"/>
    <w:rsid w:val="002075DD"/>
    <w:rsid w:val="00207C70"/>
    <w:rsid w:val="00210623"/>
    <w:rsid w:val="00211C05"/>
    <w:rsid w:val="00212026"/>
    <w:rsid w:val="002147D8"/>
    <w:rsid w:val="00217CD9"/>
    <w:rsid w:val="00220602"/>
    <w:rsid w:val="00226605"/>
    <w:rsid w:val="00226F95"/>
    <w:rsid w:val="00227110"/>
    <w:rsid w:val="00231354"/>
    <w:rsid w:val="002321C9"/>
    <w:rsid w:val="0023375C"/>
    <w:rsid w:val="00237420"/>
    <w:rsid w:val="00241175"/>
    <w:rsid w:val="00243525"/>
    <w:rsid w:val="0024517E"/>
    <w:rsid w:val="0024545E"/>
    <w:rsid w:val="0024732F"/>
    <w:rsid w:val="00250333"/>
    <w:rsid w:val="00251BED"/>
    <w:rsid w:val="0025289C"/>
    <w:rsid w:val="00253112"/>
    <w:rsid w:val="00254F76"/>
    <w:rsid w:val="0025575E"/>
    <w:rsid w:val="00260CF8"/>
    <w:rsid w:val="00260F9A"/>
    <w:rsid w:val="00263EC9"/>
    <w:rsid w:val="0026427D"/>
    <w:rsid w:val="00265130"/>
    <w:rsid w:val="00266DAF"/>
    <w:rsid w:val="002704B4"/>
    <w:rsid w:val="00270587"/>
    <w:rsid w:val="00271362"/>
    <w:rsid w:val="0027190A"/>
    <w:rsid w:val="00271ED6"/>
    <w:rsid w:val="00272CAD"/>
    <w:rsid w:val="00272ED3"/>
    <w:rsid w:val="002732C1"/>
    <w:rsid w:val="0027413C"/>
    <w:rsid w:val="00274B6A"/>
    <w:rsid w:val="002753DA"/>
    <w:rsid w:val="002802DB"/>
    <w:rsid w:val="002816DB"/>
    <w:rsid w:val="0028206A"/>
    <w:rsid w:val="002840E6"/>
    <w:rsid w:val="00285F4F"/>
    <w:rsid w:val="002865A8"/>
    <w:rsid w:val="00292024"/>
    <w:rsid w:val="002927A1"/>
    <w:rsid w:val="0029462A"/>
    <w:rsid w:val="00295D00"/>
    <w:rsid w:val="00297124"/>
    <w:rsid w:val="002A33B7"/>
    <w:rsid w:val="002A410E"/>
    <w:rsid w:val="002A5146"/>
    <w:rsid w:val="002A682A"/>
    <w:rsid w:val="002A7208"/>
    <w:rsid w:val="002B3B0B"/>
    <w:rsid w:val="002B5179"/>
    <w:rsid w:val="002C1A15"/>
    <w:rsid w:val="002C4A4B"/>
    <w:rsid w:val="002C52FF"/>
    <w:rsid w:val="002C5350"/>
    <w:rsid w:val="002C59F0"/>
    <w:rsid w:val="002C616F"/>
    <w:rsid w:val="002C7366"/>
    <w:rsid w:val="002D275A"/>
    <w:rsid w:val="002D2E6F"/>
    <w:rsid w:val="002D66ED"/>
    <w:rsid w:val="002D67EE"/>
    <w:rsid w:val="002D6E20"/>
    <w:rsid w:val="002E157F"/>
    <w:rsid w:val="002E1D2E"/>
    <w:rsid w:val="002E24FB"/>
    <w:rsid w:val="002E3069"/>
    <w:rsid w:val="002E30D1"/>
    <w:rsid w:val="002E3CE0"/>
    <w:rsid w:val="002E515D"/>
    <w:rsid w:val="002E528B"/>
    <w:rsid w:val="002E59B1"/>
    <w:rsid w:val="002F053B"/>
    <w:rsid w:val="002F21F1"/>
    <w:rsid w:val="002F2991"/>
    <w:rsid w:val="002F2F3C"/>
    <w:rsid w:val="002F4D11"/>
    <w:rsid w:val="00301A5F"/>
    <w:rsid w:val="003024ED"/>
    <w:rsid w:val="0030493D"/>
    <w:rsid w:val="00305BFD"/>
    <w:rsid w:val="00305EBB"/>
    <w:rsid w:val="0030639F"/>
    <w:rsid w:val="00306ECF"/>
    <w:rsid w:val="00306FF7"/>
    <w:rsid w:val="0030767B"/>
    <w:rsid w:val="00312005"/>
    <w:rsid w:val="00312E77"/>
    <w:rsid w:val="003139A4"/>
    <w:rsid w:val="00314F3F"/>
    <w:rsid w:val="00315275"/>
    <w:rsid w:val="003157EB"/>
    <w:rsid w:val="00316F64"/>
    <w:rsid w:val="00317539"/>
    <w:rsid w:val="003205D7"/>
    <w:rsid w:val="003205F8"/>
    <w:rsid w:val="003218D0"/>
    <w:rsid w:val="00321C33"/>
    <w:rsid w:val="00321EDD"/>
    <w:rsid w:val="00322A31"/>
    <w:rsid w:val="00323356"/>
    <w:rsid w:val="003240AA"/>
    <w:rsid w:val="00324A6B"/>
    <w:rsid w:val="00324B3E"/>
    <w:rsid w:val="0032571B"/>
    <w:rsid w:val="00327F4B"/>
    <w:rsid w:val="0033037E"/>
    <w:rsid w:val="00331631"/>
    <w:rsid w:val="00334E5D"/>
    <w:rsid w:val="003350D9"/>
    <w:rsid w:val="00335580"/>
    <w:rsid w:val="00335B1D"/>
    <w:rsid w:val="00336846"/>
    <w:rsid w:val="0033762A"/>
    <w:rsid w:val="003423FE"/>
    <w:rsid w:val="00343673"/>
    <w:rsid w:val="00343A78"/>
    <w:rsid w:val="003450B1"/>
    <w:rsid w:val="00347EB5"/>
    <w:rsid w:val="00351D39"/>
    <w:rsid w:val="00354AFE"/>
    <w:rsid w:val="00355163"/>
    <w:rsid w:val="00355601"/>
    <w:rsid w:val="0035670F"/>
    <w:rsid w:val="00356A7C"/>
    <w:rsid w:val="00360077"/>
    <w:rsid w:val="00361751"/>
    <w:rsid w:val="00361F1B"/>
    <w:rsid w:val="003635D6"/>
    <w:rsid w:val="00364C86"/>
    <w:rsid w:val="00365368"/>
    <w:rsid w:val="00365AE7"/>
    <w:rsid w:val="00366F22"/>
    <w:rsid w:val="00370125"/>
    <w:rsid w:val="00370F6A"/>
    <w:rsid w:val="003716E1"/>
    <w:rsid w:val="003726B6"/>
    <w:rsid w:val="003732A9"/>
    <w:rsid w:val="0037590B"/>
    <w:rsid w:val="003759B7"/>
    <w:rsid w:val="003759CB"/>
    <w:rsid w:val="0037601E"/>
    <w:rsid w:val="00380466"/>
    <w:rsid w:val="003808E6"/>
    <w:rsid w:val="003812FA"/>
    <w:rsid w:val="003815F2"/>
    <w:rsid w:val="00381D04"/>
    <w:rsid w:val="00383632"/>
    <w:rsid w:val="00384169"/>
    <w:rsid w:val="00385CAD"/>
    <w:rsid w:val="00385E9D"/>
    <w:rsid w:val="00386E26"/>
    <w:rsid w:val="00391FAD"/>
    <w:rsid w:val="00393159"/>
    <w:rsid w:val="00393892"/>
    <w:rsid w:val="00394E78"/>
    <w:rsid w:val="00395A14"/>
    <w:rsid w:val="00396207"/>
    <w:rsid w:val="003976A6"/>
    <w:rsid w:val="00397ACF"/>
    <w:rsid w:val="003A060D"/>
    <w:rsid w:val="003A0618"/>
    <w:rsid w:val="003A1351"/>
    <w:rsid w:val="003A34BA"/>
    <w:rsid w:val="003A4F97"/>
    <w:rsid w:val="003A59C2"/>
    <w:rsid w:val="003A7755"/>
    <w:rsid w:val="003A7A1D"/>
    <w:rsid w:val="003B343C"/>
    <w:rsid w:val="003B4994"/>
    <w:rsid w:val="003B4C88"/>
    <w:rsid w:val="003B53D5"/>
    <w:rsid w:val="003B5EEC"/>
    <w:rsid w:val="003B73A8"/>
    <w:rsid w:val="003B763D"/>
    <w:rsid w:val="003C32EA"/>
    <w:rsid w:val="003C3B77"/>
    <w:rsid w:val="003C560D"/>
    <w:rsid w:val="003C564F"/>
    <w:rsid w:val="003D047A"/>
    <w:rsid w:val="003D0D8A"/>
    <w:rsid w:val="003D22E5"/>
    <w:rsid w:val="003D30E3"/>
    <w:rsid w:val="003D3E12"/>
    <w:rsid w:val="003D4B9B"/>
    <w:rsid w:val="003D5CB2"/>
    <w:rsid w:val="003D5E5C"/>
    <w:rsid w:val="003D66A3"/>
    <w:rsid w:val="003D7570"/>
    <w:rsid w:val="003E12B2"/>
    <w:rsid w:val="003E16DB"/>
    <w:rsid w:val="003E22B5"/>
    <w:rsid w:val="003E6938"/>
    <w:rsid w:val="003E7323"/>
    <w:rsid w:val="003E73C6"/>
    <w:rsid w:val="003F154B"/>
    <w:rsid w:val="003F1757"/>
    <w:rsid w:val="003F4386"/>
    <w:rsid w:val="003F7093"/>
    <w:rsid w:val="003F7CEA"/>
    <w:rsid w:val="00400B02"/>
    <w:rsid w:val="00400F44"/>
    <w:rsid w:val="0040101C"/>
    <w:rsid w:val="004026B8"/>
    <w:rsid w:val="00402F1D"/>
    <w:rsid w:val="0040430F"/>
    <w:rsid w:val="0040507D"/>
    <w:rsid w:val="004059E7"/>
    <w:rsid w:val="0040665E"/>
    <w:rsid w:val="00407214"/>
    <w:rsid w:val="004135C6"/>
    <w:rsid w:val="0041487D"/>
    <w:rsid w:val="00414BF7"/>
    <w:rsid w:val="00415A36"/>
    <w:rsid w:val="00415DEA"/>
    <w:rsid w:val="0041769D"/>
    <w:rsid w:val="0041782B"/>
    <w:rsid w:val="00420F13"/>
    <w:rsid w:val="004221C1"/>
    <w:rsid w:val="004235F4"/>
    <w:rsid w:val="00424003"/>
    <w:rsid w:val="00425154"/>
    <w:rsid w:val="0042526B"/>
    <w:rsid w:val="004306A4"/>
    <w:rsid w:val="00430DDF"/>
    <w:rsid w:val="004312ED"/>
    <w:rsid w:val="004322B8"/>
    <w:rsid w:val="004328DD"/>
    <w:rsid w:val="0043422E"/>
    <w:rsid w:val="00435DDA"/>
    <w:rsid w:val="00436108"/>
    <w:rsid w:val="004362BB"/>
    <w:rsid w:val="00441651"/>
    <w:rsid w:val="004416F7"/>
    <w:rsid w:val="00441F29"/>
    <w:rsid w:val="00443177"/>
    <w:rsid w:val="004431F8"/>
    <w:rsid w:val="0044402D"/>
    <w:rsid w:val="004447B0"/>
    <w:rsid w:val="00444FEE"/>
    <w:rsid w:val="004466A3"/>
    <w:rsid w:val="00447D79"/>
    <w:rsid w:val="004514A0"/>
    <w:rsid w:val="00451FCA"/>
    <w:rsid w:val="00454802"/>
    <w:rsid w:val="00456660"/>
    <w:rsid w:val="00456D7A"/>
    <w:rsid w:val="00457FD4"/>
    <w:rsid w:val="00460B20"/>
    <w:rsid w:val="00460FA6"/>
    <w:rsid w:val="00461AA9"/>
    <w:rsid w:val="004621C5"/>
    <w:rsid w:val="00462C40"/>
    <w:rsid w:val="004643D2"/>
    <w:rsid w:val="00465325"/>
    <w:rsid w:val="00466E6E"/>
    <w:rsid w:val="00472B7F"/>
    <w:rsid w:val="00474BE9"/>
    <w:rsid w:val="004756A8"/>
    <w:rsid w:val="00476C76"/>
    <w:rsid w:val="00480539"/>
    <w:rsid w:val="00480548"/>
    <w:rsid w:val="00480856"/>
    <w:rsid w:val="00480CA1"/>
    <w:rsid w:val="00480D4C"/>
    <w:rsid w:val="0048387E"/>
    <w:rsid w:val="00483D0B"/>
    <w:rsid w:val="0048428A"/>
    <w:rsid w:val="00487482"/>
    <w:rsid w:val="00493594"/>
    <w:rsid w:val="0049620C"/>
    <w:rsid w:val="004A100B"/>
    <w:rsid w:val="004A104C"/>
    <w:rsid w:val="004A1373"/>
    <w:rsid w:val="004A2085"/>
    <w:rsid w:val="004A4927"/>
    <w:rsid w:val="004A678C"/>
    <w:rsid w:val="004A6E0B"/>
    <w:rsid w:val="004B00DE"/>
    <w:rsid w:val="004B0233"/>
    <w:rsid w:val="004B18C9"/>
    <w:rsid w:val="004B3E07"/>
    <w:rsid w:val="004B4B31"/>
    <w:rsid w:val="004B5080"/>
    <w:rsid w:val="004B55DC"/>
    <w:rsid w:val="004B5DE5"/>
    <w:rsid w:val="004B709E"/>
    <w:rsid w:val="004B7591"/>
    <w:rsid w:val="004C1615"/>
    <w:rsid w:val="004C29E0"/>
    <w:rsid w:val="004C573C"/>
    <w:rsid w:val="004D02A4"/>
    <w:rsid w:val="004D04A6"/>
    <w:rsid w:val="004D0A8E"/>
    <w:rsid w:val="004D0C7F"/>
    <w:rsid w:val="004D10AD"/>
    <w:rsid w:val="004D289F"/>
    <w:rsid w:val="004D4EBA"/>
    <w:rsid w:val="004D6080"/>
    <w:rsid w:val="004D7D91"/>
    <w:rsid w:val="004D7E4C"/>
    <w:rsid w:val="004E167F"/>
    <w:rsid w:val="004E1994"/>
    <w:rsid w:val="004E3091"/>
    <w:rsid w:val="004E432A"/>
    <w:rsid w:val="004E43E6"/>
    <w:rsid w:val="004E5459"/>
    <w:rsid w:val="004E637B"/>
    <w:rsid w:val="004F02D2"/>
    <w:rsid w:val="004F0D0C"/>
    <w:rsid w:val="004F1B76"/>
    <w:rsid w:val="004F2065"/>
    <w:rsid w:val="004F3D30"/>
    <w:rsid w:val="005007B7"/>
    <w:rsid w:val="005010ED"/>
    <w:rsid w:val="0050213A"/>
    <w:rsid w:val="005026D1"/>
    <w:rsid w:val="00503292"/>
    <w:rsid w:val="00503608"/>
    <w:rsid w:val="00503F71"/>
    <w:rsid w:val="00504B8A"/>
    <w:rsid w:val="00512FAF"/>
    <w:rsid w:val="005140FB"/>
    <w:rsid w:val="00514B7E"/>
    <w:rsid w:val="00516575"/>
    <w:rsid w:val="0051691E"/>
    <w:rsid w:val="00516ABF"/>
    <w:rsid w:val="00517698"/>
    <w:rsid w:val="0052001E"/>
    <w:rsid w:val="005216CD"/>
    <w:rsid w:val="005218E4"/>
    <w:rsid w:val="00521B56"/>
    <w:rsid w:val="0052359B"/>
    <w:rsid w:val="0052380B"/>
    <w:rsid w:val="005251C1"/>
    <w:rsid w:val="0052550B"/>
    <w:rsid w:val="005276C9"/>
    <w:rsid w:val="0053028C"/>
    <w:rsid w:val="0053162A"/>
    <w:rsid w:val="005317F7"/>
    <w:rsid w:val="005323FB"/>
    <w:rsid w:val="00532CCD"/>
    <w:rsid w:val="005343EA"/>
    <w:rsid w:val="00534535"/>
    <w:rsid w:val="00535398"/>
    <w:rsid w:val="005354E8"/>
    <w:rsid w:val="0054213A"/>
    <w:rsid w:val="00543566"/>
    <w:rsid w:val="005437F5"/>
    <w:rsid w:val="00545097"/>
    <w:rsid w:val="00545E52"/>
    <w:rsid w:val="005461CA"/>
    <w:rsid w:val="0054686D"/>
    <w:rsid w:val="00551BD3"/>
    <w:rsid w:val="00553E06"/>
    <w:rsid w:val="00554D40"/>
    <w:rsid w:val="00555CB0"/>
    <w:rsid w:val="00557AC2"/>
    <w:rsid w:val="00560B5F"/>
    <w:rsid w:val="005619F2"/>
    <w:rsid w:val="00563C67"/>
    <w:rsid w:val="00567A80"/>
    <w:rsid w:val="005741E4"/>
    <w:rsid w:val="00574643"/>
    <w:rsid w:val="0057775C"/>
    <w:rsid w:val="00580231"/>
    <w:rsid w:val="0058113D"/>
    <w:rsid w:val="00582143"/>
    <w:rsid w:val="00582EBC"/>
    <w:rsid w:val="00583760"/>
    <w:rsid w:val="00584272"/>
    <w:rsid w:val="0058493E"/>
    <w:rsid w:val="00586501"/>
    <w:rsid w:val="00586D3A"/>
    <w:rsid w:val="005871E4"/>
    <w:rsid w:val="0059127A"/>
    <w:rsid w:val="0059415C"/>
    <w:rsid w:val="00595329"/>
    <w:rsid w:val="0059569E"/>
    <w:rsid w:val="0059595F"/>
    <w:rsid w:val="00596960"/>
    <w:rsid w:val="00597957"/>
    <w:rsid w:val="005A1955"/>
    <w:rsid w:val="005A2A6B"/>
    <w:rsid w:val="005A2B79"/>
    <w:rsid w:val="005A320A"/>
    <w:rsid w:val="005A3768"/>
    <w:rsid w:val="005A45FD"/>
    <w:rsid w:val="005A47F1"/>
    <w:rsid w:val="005A525C"/>
    <w:rsid w:val="005A6433"/>
    <w:rsid w:val="005B0705"/>
    <w:rsid w:val="005B137F"/>
    <w:rsid w:val="005B1961"/>
    <w:rsid w:val="005B220A"/>
    <w:rsid w:val="005B366B"/>
    <w:rsid w:val="005B4631"/>
    <w:rsid w:val="005C2616"/>
    <w:rsid w:val="005C2E6A"/>
    <w:rsid w:val="005C4286"/>
    <w:rsid w:val="005C67D8"/>
    <w:rsid w:val="005C758C"/>
    <w:rsid w:val="005C7D15"/>
    <w:rsid w:val="005D07C7"/>
    <w:rsid w:val="005D0AE4"/>
    <w:rsid w:val="005D0DC3"/>
    <w:rsid w:val="005D2395"/>
    <w:rsid w:val="005D27AB"/>
    <w:rsid w:val="005D37E7"/>
    <w:rsid w:val="005D5185"/>
    <w:rsid w:val="005D6DF5"/>
    <w:rsid w:val="005E03DD"/>
    <w:rsid w:val="005E2734"/>
    <w:rsid w:val="005E2ACF"/>
    <w:rsid w:val="005E418C"/>
    <w:rsid w:val="005E45BD"/>
    <w:rsid w:val="005E604D"/>
    <w:rsid w:val="005F0253"/>
    <w:rsid w:val="005F0EBD"/>
    <w:rsid w:val="005F436E"/>
    <w:rsid w:val="005F4522"/>
    <w:rsid w:val="005F50CF"/>
    <w:rsid w:val="00600669"/>
    <w:rsid w:val="00606EF9"/>
    <w:rsid w:val="0060750A"/>
    <w:rsid w:val="00607E8E"/>
    <w:rsid w:val="00607EB1"/>
    <w:rsid w:val="00611541"/>
    <w:rsid w:val="00613ADC"/>
    <w:rsid w:val="00615D4F"/>
    <w:rsid w:val="00616A57"/>
    <w:rsid w:val="006175C5"/>
    <w:rsid w:val="00620A78"/>
    <w:rsid w:val="006210A5"/>
    <w:rsid w:val="006217AD"/>
    <w:rsid w:val="00621B49"/>
    <w:rsid w:val="00622953"/>
    <w:rsid w:val="0062433D"/>
    <w:rsid w:val="006245DF"/>
    <w:rsid w:val="00625672"/>
    <w:rsid w:val="00625948"/>
    <w:rsid w:val="006273C0"/>
    <w:rsid w:val="00633C74"/>
    <w:rsid w:val="00635220"/>
    <w:rsid w:val="00635807"/>
    <w:rsid w:val="00637F16"/>
    <w:rsid w:val="00641AEB"/>
    <w:rsid w:val="00641B76"/>
    <w:rsid w:val="00643CD3"/>
    <w:rsid w:val="00644260"/>
    <w:rsid w:val="006459A1"/>
    <w:rsid w:val="00645A8F"/>
    <w:rsid w:val="0064603C"/>
    <w:rsid w:val="00650436"/>
    <w:rsid w:val="006532F1"/>
    <w:rsid w:val="00653C73"/>
    <w:rsid w:val="006551F6"/>
    <w:rsid w:val="00657366"/>
    <w:rsid w:val="00657A5A"/>
    <w:rsid w:val="00657F3C"/>
    <w:rsid w:val="00660B74"/>
    <w:rsid w:val="006612C0"/>
    <w:rsid w:val="00661324"/>
    <w:rsid w:val="00661C13"/>
    <w:rsid w:val="006649C3"/>
    <w:rsid w:val="00667485"/>
    <w:rsid w:val="00667F27"/>
    <w:rsid w:val="006714D8"/>
    <w:rsid w:val="00671EFA"/>
    <w:rsid w:val="0067455B"/>
    <w:rsid w:val="0067663C"/>
    <w:rsid w:val="00677526"/>
    <w:rsid w:val="00680786"/>
    <w:rsid w:val="00680C7E"/>
    <w:rsid w:val="0068186D"/>
    <w:rsid w:val="0069415A"/>
    <w:rsid w:val="00694B31"/>
    <w:rsid w:val="00694DEC"/>
    <w:rsid w:val="006968E0"/>
    <w:rsid w:val="00697CAA"/>
    <w:rsid w:val="006A032D"/>
    <w:rsid w:val="006A16BA"/>
    <w:rsid w:val="006A5140"/>
    <w:rsid w:val="006A6340"/>
    <w:rsid w:val="006A66DC"/>
    <w:rsid w:val="006A6C46"/>
    <w:rsid w:val="006B0457"/>
    <w:rsid w:val="006B1D41"/>
    <w:rsid w:val="006B2596"/>
    <w:rsid w:val="006B341D"/>
    <w:rsid w:val="006B4004"/>
    <w:rsid w:val="006B4B80"/>
    <w:rsid w:val="006B5145"/>
    <w:rsid w:val="006B5C7A"/>
    <w:rsid w:val="006B7C04"/>
    <w:rsid w:val="006C167C"/>
    <w:rsid w:val="006C1A9E"/>
    <w:rsid w:val="006C2F84"/>
    <w:rsid w:val="006C31FE"/>
    <w:rsid w:val="006C60E0"/>
    <w:rsid w:val="006D1140"/>
    <w:rsid w:val="006D11CB"/>
    <w:rsid w:val="006D2DB2"/>
    <w:rsid w:val="006D31E4"/>
    <w:rsid w:val="006D396A"/>
    <w:rsid w:val="006D519F"/>
    <w:rsid w:val="006D6572"/>
    <w:rsid w:val="006D7380"/>
    <w:rsid w:val="006D749D"/>
    <w:rsid w:val="006D75D1"/>
    <w:rsid w:val="006D7DA0"/>
    <w:rsid w:val="006E0746"/>
    <w:rsid w:val="006E0924"/>
    <w:rsid w:val="006E0FC3"/>
    <w:rsid w:val="006E155C"/>
    <w:rsid w:val="006E30A4"/>
    <w:rsid w:val="006E3332"/>
    <w:rsid w:val="006E3842"/>
    <w:rsid w:val="006E3A6C"/>
    <w:rsid w:val="006E42F5"/>
    <w:rsid w:val="006F10CE"/>
    <w:rsid w:val="006F1602"/>
    <w:rsid w:val="006F355C"/>
    <w:rsid w:val="006F47E6"/>
    <w:rsid w:val="006F4C22"/>
    <w:rsid w:val="006F5DF6"/>
    <w:rsid w:val="006F601C"/>
    <w:rsid w:val="006F6916"/>
    <w:rsid w:val="006F6AF8"/>
    <w:rsid w:val="006F6BC3"/>
    <w:rsid w:val="006F78E4"/>
    <w:rsid w:val="006F7E97"/>
    <w:rsid w:val="0070017B"/>
    <w:rsid w:val="007011A8"/>
    <w:rsid w:val="007014BE"/>
    <w:rsid w:val="007033CE"/>
    <w:rsid w:val="00703A51"/>
    <w:rsid w:val="00704473"/>
    <w:rsid w:val="00705086"/>
    <w:rsid w:val="00706048"/>
    <w:rsid w:val="00707CCB"/>
    <w:rsid w:val="00707EF9"/>
    <w:rsid w:val="007146C9"/>
    <w:rsid w:val="00715D68"/>
    <w:rsid w:val="007166AC"/>
    <w:rsid w:val="00717CC8"/>
    <w:rsid w:val="0072075B"/>
    <w:rsid w:val="00720ECB"/>
    <w:rsid w:val="00724D18"/>
    <w:rsid w:val="00724DC7"/>
    <w:rsid w:val="0072576C"/>
    <w:rsid w:val="00730F0A"/>
    <w:rsid w:val="007322F5"/>
    <w:rsid w:val="007355F9"/>
    <w:rsid w:val="0073565E"/>
    <w:rsid w:val="00735F80"/>
    <w:rsid w:val="00736209"/>
    <w:rsid w:val="0073685A"/>
    <w:rsid w:val="00736A47"/>
    <w:rsid w:val="007416AE"/>
    <w:rsid w:val="00742C09"/>
    <w:rsid w:val="00743648"/>
    <w:rsid w:val="00744DE7"/>
    <w:rsid w:val="00746E16"/>
    <w:rsid w:val="00747410"/>
    <w:rsid w:val="007478E4"/>
    <w:rsid w:val="00750040"/>
    <w:rsid w:val="00750659"/>
    <w:rsid w:val="007510EC"/>
    <w:rsid w:val="0075358F"/>
    <w:rsid w:val="0075370F"/>
    <w:rsid w:val="007559B1"/>
    <w:rsid w:val="007576E1"/>
    <w:rsid w:val="00760FCB"/>
    <w:rsid w:val="0076192F"/>
    <w:rsid w:val="00761D4A"/>
    <w:rsid w:val="00761FDB"/>
    <w:rsid w:val="00762CB7"/>
    <w:rsid w:val="00762EDF"/>
    <w:rsid w:val="007669D9"/>
    <w:rsid w:val="007679CC"/>
    <w:rsid w:val="00770837"/>
    <w:rsid w:val="007713D4"/>
    <w:rsid w:val="007722C0"/>
    <w:rsid w:val="007727CF"/>
    <w:rsid w:val="007739FB"/>
    <w:rsid w:val="00774741"/>
    <w:rsid w:val="007747AE"/>
    <w:rsid w:val="00775701"/>
    <w:rsid w:val="00775FA9"/>
    <w:rsid w:val="007761B2"/>
    <w:rsid w:val="00776A4B"/>
    <w:rsid w:val="007771B2"/>
    <w:rsid w:val="00777E64"/>
    <w:rsid w:val="007802FD"/>
    <w:rsid w:val="007835B0"/>
    <w:rsid w:val="0078471A"/>
    <w:rsid w:val="00785D08"/>
    <w:rsid w:val="0078679A"/>
    <w:rsid w:val="0079036F"/>
    <w:rsid w:val="007909EE"/>
    <w:rsid w:val="00792A63"/>
    <w:rsid w:val="00793719"/>
    <w:rsid w:val="00794529"/>
    <w:rsid w:val="00797019"/>
    <w:rsid w:val="007A22BB"/>
    <w:rsid w:val="007A25EF"/>
    <w:rsid w:val="007A2BEB"/>
    <w:rsid w:val="007A2CDF"/>
    <w:rsid w:val="007A3C32"/>
    <w:rsid w:val="007A49FC"/>
    <w:rsid w:val="007A6711"/>
    <w:rsid w:val="007A7912"/>
    <w:rsid w:val="007B0318"/>
    <w:rsid w:val="007B073D"/>
    <w:rsid w:val="007B1273"/>
    <w:rsid w:val="007B2F16"/>
    <w:rsid w:val="007B3298"/>
    <w:rsid w:val="007B350A"/>
    <w:rsid w:val="007B4FAE"/>
    <w:rsid w:val="007B6FF5"/>
    <w:rsid w:val="007B73C4"/>
    <w:rsid w:val="007C106D"/>
    <w:rsid w:val="007C2502"/>
    <w:rsid w:val="007C257C"/>
    <w:rsid w:val="007C5BE2"/>
    <w:rsid w:val="007C5E4F"/>
    <w:rsid w:val="007C6CAD"/>
    <w:rsid w:val="007D1519"/>
    <w:rsid w:val="007D1539"/>
    <w:rsid w:val="007D6615"/>
    <w:rsid w:val="007E2EE6"/>
    <w:rsid w:val="007E327A"/>
    <w:rsid w:val="007E5847"/>
    <w:rsid w:val="007E5CB8"/>
    <w:rsid w:val="007F2648"/>
    <w:rsid w:val="007F2FF1"/>
    <w:rsid w:val="007F5CC7"/>
    <w:rsid w:val="007F5D46"/>
    <w:rsid w:val="007F6CC6"/>
    <w:rsid w:val="007F6E7C"/>
    <w:rsid w:val="007F7A84"/>
    <w:rsid w:val="008030F6"/>
    <w:rsid w:val="00806858"/>
    <w:rsid w:val="00806D79"/>
    <w:rsid w:val="00810497"/>
    <w:rsid w:val="0081190A"/>
    <w:rsid w:val="008129FF"/>
    <w:rsid w:val="00814BB2"/>
    <w:rsid w:val="00816BEF"/>
    <w:rsid w:val="00822577"/>
    <w:rsid w:val="00822E54"/>
    <w:rsid w:val="00823D99"/>
    <w:rsid w:val="00824AE7"/>
    <w:rsid w:val="00824F22"/>
    <w:rsid w:val="00826869"/>
    <w:rsid w:val="00830BC8"/>
    <w:rsid w:val="0083174D"/>
    <w:rsid w:val="008326FE"/>
    <w:rsid w:val="00834B7D"/>
    <w:rsid w:val="00836150"/>
    <w:rsid w:val="00836911"/>
    <w:rsid w:val="00836AE5"/>
    <w:rsid w:val="00836C10"/>
    <w:rsid w:val="00841581"/>
    <w:rsid w:val="00842539"/>
    <w:rsid w:val="008437DC"/>
    <w:rsid w:val="00843BF3"/>
    <w:rsid w:val="00844477"/>
    <w:rsid w:val="0084639A"/>
    <w:rsid w:val="00847F42"/>
    <w:rsid w:val="0085074E"/>
    <w:rsid w:val="00851C56"/>
    <w:rsid w:val="00853582"/>
    <w:rsid w:val="008548A4"/>
    <w:rsid w:val="008558F2"/>
    <w:rsid w:val="00855CE6"/>
    <w:rsid w:val="008563E3"/>
    <w:rsid w:val="008568C3"/>
    <w:rsid w:val="008576F4"/>
    <w:rsid w:val="008612C9"/>
    <w:rsid w:val="0086296B"/>
    <w:rsid w:val="00862F00"/>
    <w:rsid w:val="0086523C"/>
    <w:rsid w:val="00866951"/>
    <w:rsid w:val="00867454"/>
    <w:rsid w:val="00872675"/>
    <w:rsid w:val="00873B22"/>
    <w:rsid w:val="00875624"/>
    <w:rsid w:val="00875DE0"/>
    <w:rsid w:val="00876AED"/>
    <w:rsid w:val="008774D5"/>
    <w:rsid w:val="008808F8"/>
    <w:rsid w:val="00880911"/>
    <w:rsid w:val="008810E2"/>
    <w:rsid w:val="008827BF"/>
    <w:rsid w:val="0088363C"/>
    <w:rsid w:val="00884E90"/>
    <w:rsid w:val="008876CA"/>
    <w:rsid w:val="008909B9"/>
    <w:rsid w:val="00890B67"/>
    <w:rsid w:val="00891629"/>
    <w:rsid w:val="0089194E"/>
    <w:rsid w:val="00891A75"/>
    <w:rsid w:val="00891E13"/>
    <w:rsid w:val="00892CC4"/>
    <w:rsid w:val="00893737"/>
    <w:rsid w:val="0089641F"/>
    <w:rsid w:val="00896C8C"/>
    <w:rsid w:val="008A3E37"/>
    <w:rsid w:val="008A4233"/>
    <w:rsid w:val="008A4F22"/>
    <w:rsid w:val="008A5788"/>
    <w:rsid w:val="008A61C0"/>
    <w:rsid w:val="008A7CCF"/>
    <w:rsid w:val="008B1C18"/>
    <w:rsid w:val="008B2BED"/>
    <w:rsid w:val="008B50EE"/>
    <w:rsid w:val="008B6111"/>
    <w:rsid w:val="008C3AE2"/>
    <w:rsid w:val="008C44AD"/>
    <w:rsid w:val="008C56C0"/>
    <w:rsid w:val="008C6255"/>
    <w:rsid w:val="008D0A62"/>
    <w:rsid w:val="008D11C7"/>
    <w:rsid w:val="008D192A"/>
    <w:rsid w:val="008D24E8"/>
    <w:rsid w:val="008D2C07"/>
    <w:rsid w:val="008D30E4"/>
    <w:rsid w:val="008D4A85"/>
    <w:rsid w:val="008D679B"/>
    <w:rsid w:val="008D72BC"/>
    <w:rsid w:val="008E1C26"/>
    <w:rsid w:val="008E1CF0"/>
    <w:rsid w:val="008E276D"/>
    <w:rsid w:val="008E2D15"/>
    <w:rsid w:val="008E3AF3"/>
    <w:rsid w:val="008E4C47"/>
    <w:rsid w:val="008E6C3E"/>
    <w:rsid w:val="008F1822"/>
    <w:rsid w:val="008F37D5"/>
    <w:rsid w:val="008F5804"/>
    <w:rsid w:val="008F5F66"/>
    <w:rsid w:val="008F70EF"/>
    <w:rsid w:val="008F75E0"/>
    <w:rsid w:val="008F7EE3"/>
    <w:rsid w:val="009002A8"/>
    <w:rsid w:val="00901345"/>
    <w:rsid w:val="009017F5"/>
    <w:rsid w:val="009026AA"/>
    <w:rsid w:val="00904B58"/>
    <w:rsid w:val="0090599A"/>
    <w:rsid w:val="00910731"/>
    <w:rsid w:val="00911830"/>
    <w:rsid w:val="00912291"/>
    <w:rsid w:val="00915396"/>
    <w:rsid w:val="00917D6C"/>
    <w:rsid w:val="00917F67"/>
    <w:rsid w:val="00920352"/>
    <w:rsid w:val="009209F3"/>
    <w:rsid w:val="00923542"/>
    <w:rsid w:val="0092457B"/>
    <w:rsid w:val="009245C5"/>
    <w:rsid w:val="00925161"/>
    <w:rsid w:val="00925BC7"/>
    <w:rsid w:val="009268EB"/>
    <w:rsid w:val="00927233"/>
    <w:rsid w:val="009276F4"/>
    <w:rsid w:val="009304D0"/>
    <w:rsid w:val="00930F86"/>
    <w:rsid w:val="00930FF7"/>
    <w:rsid w:val="009328CD"/>
    <w:rsid w:val="00936ADA"/>
    <w:rsid w:val="00937638"/>
    <w:rsid w:val="00941CCD"/>
    <w:rsid w:val="0094206D"/>
    <w:rsid w:val="009431D6"/>
    <w:rsid w:val="00947F21"/>
    <w:rsid w:val="009501BE"/>
    <w:rsid w:val="00950283"/>
    <w:rsid w:val="00953E32"/>
    <w:rsid w:val="00954B92"/>
    <w:rsid w:val="00954E7C"/>
    <w:rsid w:val="00954E87"/>
    <w:rsid w:val="00956093"/>
    <w:rsid w:val="00956D4B"/>
    <w:rsid w:val="009577EA"/>
    <w:rsid w:val="0096014B"/>
    <w:rsid w:val="009634FA"/>
    <w:rsid w:val="00963D0D"/>
    <w:rsid w:val="00963EB2"/>
    <w:rsid w:val="00965B53"/>
    <w:rsid w:val="00965D7E"/>
    <w:rsid w:val="009671ED"/>
    <w:rsid w:val="00970F0C"/>
    <w:rsid w:val="00972AEA"/>
    <w:rsid w:val="00974519"/>
    <w:rsid w:val="00975BA0"/>
    <w:rsid w:val="00975BDF"/>
    <w:rsid w:val="00976102"/>
    <w:rsid w:val="00976F37"/>
    <w:rsid w:val="00981B1B"/>
    <w:rsid w:val="00983B54"/>
    <w:rsid w:val="00985431"/>
    <w:rsid w:val="00987780"/>
    <w:rsid w:val="00991009"/>
    <w:rsid w:val="00992C28"/>
    <w:rsid w:val="009936C4"/>
    <w:rsid w:val="0099499F"/>
    <w:rsid w:val="009A040B"/>
    <w:rsid w:val="009A305E"/>
    <w:rsid w:val="009A3511"/>
    <w:rsid w:val="009A438C"/>
    <w:rsid w:val="009A7996"/>
    <w:rsid w:val="009B0FF7"/>
    <w:rsid w:val="009B2745"/>
    <w:rsid w:val="009B4351"/>
    <w:rsid w:val="009B4824"/>
    <w:rsid w:val="009B49FC"/>
    <w:rsid w:val="009B4B1B"/>
    <w:rsid w:val="009B55E3"/>
    <w:rsid w:val="009B7FB2"/>
    <w:rsid w:val="009C0761"/>
    <w:rsid w:val="009C20D4"/>
    <w:rsid w:val="009C3356"/>
    <w:rsid w:val="009C4750"/>
    <w:rsid w:val="009C4FEF"/>
    <w:rsid w:val="009D1250"/>
    <w:rsid w:val="009D38C2"/>
    <w:rsid w:val="009D3C7D"/>
    <w:rsid w:val="009D4A75"/>
    <w:rsid w:val="009D4CBF"/>
    <w:rsid w:val="009D51FA"/>
    <w:rsid w:val="009D61F9"/>
    <w:rsid w:val="009D6681"/>
    <w:rsid w:val="009D6CD4"/>
    <w:rsid w:val="009D6E69"/>
    <w:rsid w:val="009E1A77"/>
    <w:rsid w:val="009E1DE8"/>
    <w:rsid w:val="009E326B"/>
    <w:rsid w:val="009E4003"/>
    <w:rsid w:val="009E5B58"/>
    <w:rsid w:val="009E60B7"/>
    <w:rsid w:val="009F1610"/>
    <w:rsid w:val="009F1EDB"/>
    <w:rsid w:val="009F2345"/>
    <w:rsid w:val="009F2C25"/>
    <w:rsid w:val="009F2DF1"/>
    <w:rsid w:val="009F31F5"/>
    <w:rsid w:val="009F5655"/>
    <w:rsid w:val="009F5CD0"/>
    <w:rsid w:val="009F5CEB"/>
    <w:rsid w:val="009F62AD"/>
    <w:rsid w:val="009F742D"/>
    <w:rsid w:val="00A0094B"/>
    <w:rsid w:val="00A00ADC"/>
    <w:rsid w:val="00A00B9D"/>
    <w:rsid w:val="00A0162F"/>
    <w:rsid w:val="00A04ACA"/>
    <w:rsid w:val="00A058B0"/>
    <w:rsid w:val="00A05EFE"/>
    <w:rsid w:val="00A06B7A"/>
    <w:rsid w:val="00A06FD0"/>
    <w:rsid w:val="00A07FBA"/>
    <w:rsid w:val="00A10E92"/>
    <w:rsid w:val="00A11EF0"/>
    <w:rsid w:val="00A13BC8"/>
    <w:rsid w:val="00A1689F"/>
    <w:rsid w:val="00A22457"/>
    <w:rsid w:val="00A226BA"/>
    <w:rsid w:val="00A232D7"/>
    <w:rsid w:val="00A24A29"/>
    <w:rsid w:val="00A26792"/>
    <w:rsid w:val="00A27D79"/>
    <w:rsid w:val="00A311F5"/>
    <w:rsid w:val="00A3145E"/>
    <w:rsid w:val="00A31569"/>
    <w:rsid w:val="00A37265"/>
    <w:rsid w:val="00A37972"/>
    <w:rsid w:val="00A4091C"/>
    <w:rsid w:val="00A41E03"/>
    <w:rsid w:val="00A42C2B"/>
    <w:rsid w:val="00A44E2E"/>
    <w:rsid w:val="00A4501C"/>
    <w:rsid w:val="00A460F3"/>
    <w:rsid w:val="00A50007"/>
    <w:rsid w:val="00A50AD4"/>
    <w:rsid w:val="00A50F35"/>
    <w:rsid w:val="00A51F0A"/>
    <w:rsid w:val="00A526C3"/>
    <w:rsid w:val="00A52FC7"/>
    <w:rsid w:val="00A5352D"/>
    <w:rsid w:val="00A5626C"/>
    <w:rsid w:val="00A56777"/>
    <w:rsid w:val="00A56C24"/>
    <w:rsid w:val="00A63A94"/>
    <w:rsid w:val="00A63CCC"/>
    <w:rsid w:val="00A642D1"/>
    <w:rsid w:val="00A6698C"/>
    <w:rsid w:val="00A70888"/>
    <w:rsid w:val="00A716DC"/>
    <w:rsid w:val="00A71724"/>
    <w:rsid w:val="00A72B5F"/>
    <w:rsid w:val="00A76D67"/>
    <w:rsid w:val="00A773AA"/>
    <w:rsid w:val="00A777F3"/>
    <w:rsid w:val="00A846F8"/>
    <w:rsid w:val="00A84985"/>
    <w:rsid w:val="00A852B5"/>
    <w:rsid w:val="00A8642B"/>
    <w:rsid w:val="00A8678A"/>
    <w:rsid w:val="00A86B0B"/>
    <w:rsid w:val="00A87035"/>
    <w:rsid w:val="00A870F6"/>
    <w:rsid w:val="00A87512"/>
    <w:rsid w:val="00A90647"/>
    <w:rsid w:val="00A90CA3"/>
    <w:rsid w:val="00A91EDA"/>
    <w:rsid w:val="00A92B36"/>
    <w:rsid w:val="00A93ED4"/>
    <w:rsid w:val="00A96143"/>
    <w:rsid w:val="00A96CEB"/>
    <w:rsid w:val="00A978E6"/>
    <w:rsid w:val="00A97A73"/>
    <w:rsid w:val="00AA06C4"/>
    <w:rsid w:val="00AA0858"/>
    <w:rsid w:val="00AA0B13"/>
    <w:rsid w:val="00AA14B0"/>
    <w:rsid w:val="00AA15F1"/>
    <w:rsid w:val="00AA1B3B"/>
    <w:rsid w:val="00AA2594"/>
    <w:rsid w:val="00AA4AED"/>
    <w:rsid w:val="00AB24BD"/>
    <w:rsid w:val="00AB3D2E"/>
    <w:rsid w:val="00AB43C8"/>
    <w:rsid w:val="00AB4554"/>
    <w:rsid w:val="00AB461A"/>
    <w:rsid w:val="00AB646F"/>
    <w:rsid w:val="00AC0CDC"/>
    <w:rsid w:val="00AC1436"/>
    <w:rsid w:val="00AC1CDE"/>
    <w:rsid w:val="00AC1DCB"/>
    <w:rsid w:val="00AC4267"/>
    <w:rsid w:val="00AC45D5"/>
    <w:rsid w:val="00AC5B04"/>
    <w:rsid w:val="00AC5E50"/>
    <w:rsid w:val="00AC7E85"/>
    <w:rsid w:val="00AD3F8A"/>
    <w:rsid w:val="00AD5F61"/>
    <w:rsid w:val="00AD639E"/>
    <w:rsid w:val="00AD63B9"/>
    <w:rsid w:val="00AD6452"/>
    <w:rsid w:val="00AE1E43"/>
    <w:rsid w:val="00AE4779"/>
    <w:rsid w:val="00AE7ECC"/>
    <w:rsid w:val="00AF0BB2"/>
    <w:rsid w:val="00AF0EE1"/>
    <w:rsid w:val="00AF16AA"/>
    <w:rsid w:val="00AF2DAE"/>
    <w:rsid w:val="00AF38A2"/>
    <w:rsid w:val="00AF439A"/>
    <w:rsid w:val="00AF5E79"/>
    <w:rsid w:val="00AF77C6"/>
    <w:rsid w:val="00B008EA"/>
    <w:rsid w:val="00B00960"/>
    <w:rsid w:val="00B028BD"/>
    <w:rsid w:val="00B02F37"/>
    <w:rsid w:val="00B03E86"/>
    <w:rsid w:val="00B05103"/>
    <w:rsid w:val="00B0578A"/>
    <w:rsid w:val="00B06114"/>
    <w:rsid w:val="00B0613A"/>
    <w:rsid w:val="00B07778"/>
    <w:rsid w:val="00B122B1"/>
    <w:rsid w:val="00B122C2"/>
    <w:rsid w:val="00B1268F"/>
    <w:rsid w:val="00B13AC0"/>
    <w:rsid w:val="00B13EBD"/>
    <w:rsid w:val="00B14240"/>
    <w:rsid w:val="00B14E9B"/>
    <w:rsid w:val="00B167F2"/>
    <w:rsid w:val="00B175C1"/>
    <w:rsid w:val="00B20C85"/>
    <w:rsid w:val="00B20FC4"/>
    <w:rsid w:val="00B2169C"/>
    <w:rsid w:val="00B2254A"/>
    <w:rsid w:val="00B233CA"/>
    <w:rsid w:val="00B234F2"/>
    <w:rsid w:val="00B241AF"/>
    <w:rsid w:val="00B242CA"/>
    <w:rsid w:val="00B2438C"/>
    <w:rsid w:val="00B253CF"/>
    <w:rsid w:val="00B26394"/>
    <w:rsid w:val="00B30BF5"/>
    <w:rsid w:val="00B32139"/>
    <w:rsid w:val="00B32948"/>
    <w:rsid w:val="00B32CA6"/>
    <w:rsid w:val="00B3415C"/>
    <w:rsid w:val="00B35390"/>
    <w:rsid w:val="00B359C2"/>
    <w:rsid w:val="00B36321"/>
    <w:rsid w:val="00B36426"/>
    <w:rsid w:val="00B36BF6"/>
    <w:rsid w:val="00B40044"/>
    <w:rsid w:val="00B400E7"/>
    <w:rsid w:val="00B43761"/>
    <w:rsid w:val="00B4475F"/>
    <w:rsid w:val="00B44CCC"/>
    <w:rsid w:val="00B463E2"/>
    <w:rsid w:val="00B472F5"/>
    <w:rsid w:val="00B47B96"/>
    <w:rsid w:val="00B52919"/>
    <w:rsid w:val="00B5294C"/>
    <w:rsid w:val="00B54BD0"/>
    <w:rsid w:val="00B550DA"/>
    <w:rsid w:val="00B5583F"/>
    <w:rsid w:val="00B57D74"/>
    <w:rsid w:val="00B627FC"/>
    <w:rsid w:val="00B63976"/>
    <w:rsid w:val="00B64020"/>
    <w:rsid w:val="00B645CC"/>
    <w:rsid w:val="00B710EE"/>
    <w:rsid w:val="00B717CC"/>
    <w:rsid w:val="00B73187"/>
    <w:rsid w:val="00B73390"/>
    <w:rsid w:val="00B76E63"/>
    <w:rsid w:val="00B778E0"/>
    <w:rsid w:val="00B8076D"/>
    <w:rsid w:val="00B812DB"/>
    <w:rsid w:val="00B81827"/>
    <w:rsid w:val="00B842A8"/>
    <w:rsid w:val="00B85DDD"/>
    <w:rsid w:val="00B865F6"/>
    <w:rsid w:val="00B91430"/>
    <w:rsid w:val="00B91959"/>
    <w:rsid w:val="00B91E22"/>
    <w:rsid w:val="00B97442"/>
    <w:rsid w:val="00BA0798"/>
    <w:rsid w:val="00BA0BF5"/>
    <w:rsid w:val="00BA1A3A"/>
    <w:rsid w:val="00BA22CB"/>
    <w:rsid w:val="00BA2F33"/>
    <w:rsid w:val="00BA3C22"/>
    <w:rsid w:val="00BA4F03"/>
    <w:rsid w:val="00BB0DF4"/>
    <w:rsid w:val="00BB2DDE"/>
    <w:rsid w:val="00BB3025"/>
    <w:rsid w:val="00BB3273"/>
    <w:rsid w:val="00BB3D26"/>
    <w:rsid w:val="00BB3F72"/>
    <w:rsid w:val="00BB678C"/>
    <w:rsid w:val="00BB7CFE"/>
    <w:rsid w:val="00BB7EA2"/>
    <w:rsid w:val="00BC3D5E"/>
    <w:rsid w:val="00BC3DDA"/>
    <w:rsid w:val="00BC5ADE"/>
    <w:rsid w:val="00BC741C"/>
    <w:rsid w:val="00BD1142"/>
    <w:rsid w:val="00BD2769"/>
    <w:rsid w:val="00BD37F6"/>
    <w:rsid w:val="00BD45C8"/>
    <w:rsid w:val="00BD5AA5"/>
    <w:rsid w:val="00BD69D9"/>
    <w:rsid w:val="00BD6CA1"/>
    <w:rsid w:val="00BD78E8"/>
    <w:rsid w:val="00BD7910"/>
    <w:rsid w:val="00BE404D"/>
    <w:rsid w:val="00BE47F6"/>
    <w:rsid w:val="00BE651B"/>
    <w:rsid w:val="00BE6A60"/>
    <w:rsid w:val="00BF0843"/>
    <w:rsid w:val="00BF21FA"/>
    <w:rsid w:val="00BF363B"/>
    <w:rsid w:val="00BF478C"/>
    <w:rsid w:val="00BF4CB0"/>
    <w:rsid w:val="00BF529B"/>
    <w:rsid w:val="00BF5CC3"/>
    <w:rsid w:val="00C00F45"/>
    <w:rsid w:val="00C01175"/>
    <w:rsid w:val="00C02856"/>
    <w:rsid w:val="00C05D4A"/>
    <w:rsid w:val="00C06211"/>
    <w:rsid w:val="00C07FF2"/>
    <w:rsid w:val="00C12882"/>
    <w:rsid w:val="00C14C31"/>
    <w:rsid w:val="00C156F4"/>
    <w:rsid w:val="00C1696C"/>
    <w:rsid w:val="00C16C66"/>
    <w:rsid w:val="00C20B92"/>
    <w:rsid w:val="00C2257B"/>
    <w:rsid w:val="00C228CA"/>
    <w:rsid w:val="00C23972"/>
    <w:rsid w:val="00C23F84"/>
    <w:rsid w:val="00C30CCE"/>
    <w:rsid w:val="00C31021"/>
    <w:rsid w:val="00C3169C"/>
    <w:rsid w:val="00C34E1E"/>
    <w:rsid w:val="00C35EFA"/>
    <w:rsid w:val="00C36E17"/>
    <w:rsid w:val="00C3745C"/>
    <w:rsid w:val="00C378FA"/>
    <w:rsid w:val="00C4062A"/>
    <w:rsid w:val="00C40934"/>
    <w:rsid w:val="00C41CB4"/>
    <w:rsid w:val="00C4243D"/>
    <w:rsid w:val="00C426C5"/>
    <w:rsid w:val="00C43B9D"/>
    <w:rsid w:val="00C4480F"/>
    <w:rsid w:val="00C44A9F"/>
    <w:rsid w:val="00C47C6C"/>
    <w:rsid w:val="00C50EBD"/>
    <w:rsid w:val="00C52BE2"/>
    <w:rsid w:val="00C5355A"/>
    <w:rsid w:val="00C535F3"/>
    <w:rsid w:val="00C5490A"/>
    <w:rsid w:val="00C569C5"/>
    <w:rsid w:val="00C60FEF"/>
    <w:rsid w:val="00C6106C"/>
    <w:rsid w:val="00C6276F"/>
    <w:rsid w:val="00C63C23"/>
    <w:rsid w:val="00C658E1"/>
    <w:rsid w:val="00C65F40"/>
    <w:rsid w:val="00C66B02"/>
    <w:rsid w:val="00C676E8"/>
    <w:rsid w:val="00C73482"/>
    <w:rsid w:val="00C74700"/>
    <w:rsid w:val="00C7587B"/>
    <w:rsid w:val="00C76407"/>
    <w:rsid w:val="00C80544"/>
    <w:rsid w:val="00C814B7"/>
    <w:rsid w:val="00C8326D"/>
    <w:rsid w:val="00C849A2"/>
    <w:rsid w:val="00C85102"/>
    <w:rsid w:val="00C854E6"/>
    <w:rsid w:val="00C861BB"/>
    <w:rsid w:val="00C87E59"/>
    <w:rsid w:val="00C902C3"/>
    <w:rsid w:val="00C912E5"/>
    <w:rsid w:val="00C92079"/>
    <w:rsid w:val="00C93D64"/>
    <w:rsid w:val="00C95BC9"/>
    <w:rsid w:val="00C96D6C"/>
    <w:rsid w:val="00CA0447"/>
    <w:rsid w:val="00CA0FEA"/>
    <w:rsid w:val="00CA36A2"/>
    <w:rsid w:val="00CA3872"/>
    <w:rsid w:val="00CA41C0"/>
    <w:rsid w:val="00CA70AE"/>
    <w:rsid w:val="00CB0667"/>
    <w:rsid w:val="00CB09CA"/>
    <w:rsid w:val="00CB2486"/>
    <w:rsid w:val="00CB3F5E"/>
    <w:rsid w:val="00CB5867"/>
    <w:rsid w:val="00CB7742"/>
    <w:rsid w:val="00CB7890"/>
    <w:rsid w:val="00CB7EB3"/>
    <w:rsid w:val="00CC08C0"/>
    <w:rsid w:val="00CC09A8"/>
    <w:rsid w:val="00CC0F64"/>
    <w:rsid w:val="00CC3A5B"/>
    <w:rsid w:val="00CC4030"/>
    <w:rsid w:val="00CC5D8B"/>
    <w:rsid w:val="00CC629A"/>
    <w:rsid w:val="00CC7907"/>
    <w:rsid w:val="00CD0846"/>
    <w:rsid w:val="00CD1144"/>
    <w:rsid w:val="00CD223B"/>
    <w:rsid w:val="00CD22B4"/>
    <w:rsid w:val="00CD2954"/>
    <w:rsid w:val="00CD431B"/>
    <w:rsid w:val="00CD46E9"/>
    <w:rsid w:val="00CD53FD"/>
    <w:rsid w:val="00CE0243"/>
    <w:rsid w:val="00CE059A"/>
    <w:rsid w:val="00CE05C9"/>
    <w:rsid w:val="00CE1629"/>
    <w:rsid w:val="00CE2B50"/>
    <w:rsid w:val="00CE6C83"/>
    <w:rsid w:val="00CE6D61"/>
    <w:rsid w:val="00CF1AA7"/>
    <w:rsid w:val="00CF2DE9"/>
    <w:rsid w:val="00CF2EF7"/>
    <w:rsid w:val="00CF3202"/>
    <w:rsid w:val="00CF6E71"/>
    <w:rsid w:val="00CF7A66"/>
    <w:rsid w:val="00D0448D"/>
    <w:rsid w:val="00D067FB"/>
    <w:rsid w:val="00D06A49"/>
    <w:rsid w:val="00D11613"/>
    <w:rsid w:val="00D123C6"/>
    <w:rsid w:val="00D13A13"/>
    <w:rsid w:val="00D1460F"/>
    <w:rsid w:val="00D14C8E"/>
    <w:rsid w:val="00D176EB"/>
    <w:rsid w:val="00D20E35"/>
    <w:rsid w:val="00D20E86"/>
    <w:rsid w:val="00D219CE"/>
    <w:rsid w:val="00D23514"/>
    <w:rsid w:val="00D23890"/>
    <w:rsid w:val="00D24669"/>
    <w:rsid w:val="00D25342"/>
    <w:rsid w:val="00D25E4F"/>
    <w:rsid w:val="00D26FB7"/>
    <w:rsid w:val="00D30A5E"/>
    <w:rsid w:val="00D33097"/>
    <w:rsid w:val="00D332B1"/>
    <w:rsid w:val="00D36DF9"/>
    <w:rsid w:val="00D415B7"/>
    <w:rsid w:val="00D417E2"/>
    <w:rsid w:val="00D418C5"/>
    <w:rsid w:val="00D44D9C"/>
    <w:rsid w:val="00D458CE"/>
    <w:rsid w:val="00D45A8C"/>
    <w:rsid w:val="00D45E75"/>
    <w:rsid w:val="00D4648E"/>
    <w:rsid w:val="00D4695B"/>
    <w:rsid w:val="00D46E29"/>
    <w:rsid w:val="00D50F4B"/>
    <w:rsid w:val="00D51D82"/>
    <w:rsid w:val="00D52F71"/>
    <w:rsid w:val="00D540DD"/>
    <w:rsid w:val="00D5487C"/>
    <w:rsid w:val="00D555B8"/>
    <w:rsid w:val="00D57199"/>
    <w:rsid w:val="00D571B4"/>
    <w:rsid w:val="00D60215"/>
    <w:rsid w:val="00D614F1"/>
    <w:rsid w:val="00D61D55"/>
    <w:rsid w:val="00D65998"/>
    <w:rsid w:val="00D65E7E"/>
    <w:rsid w:val="00D6697E"/>
    <w:rsid w:val="00D70A63"/>
    <w:rsid w:val="00D72088"/>
    <w:rsid w:val="00D73105"/>
    <w:rsid w:val="00D73861"/>
    <w:rsid w:val="00D744AD"/>
    <w:rsid w:val="00D75874"/>
    <w:rsid w:val="00D75CB6"/>
    <w:rsid w:val="00D821F3"/>
    <w:rsid w:val="00D85A25"/>
    <w:rsid w:val="00D86665"/>
    <w:rsid w:val="00D86A30"/>
    <w:rsid w:val="00D86C87"/>
    <w:rsid w:val="00D86D0E"/>
    <w:rsid w:val="00D906E2"/>
    <w:rsid w:val="00D923E5"/>
    <w:rsid w:val="00D96725"/>
    <w:rsid w:val="00D979B3"/>
    <w:rsid w:val="00DA0169"/>
    <w:rsid w:val="00DA10D5"/>
    <w:rsid w:val="00DA13AA"/>
    <w:rsid w:val="00DA1971"/>
    <w:rsid w:val="00DA2420"/>
    <w:rsid w:val="00DA2794"/>
    <w:rsid w:val="00DA27A5"/>
    <w:rsid w:val="00DA3373"/>
    <w:rsid w:val="00DA4EE1"/>
    <w:rsid w:val="00DA5864"/>
    <w:rsid w:val="00DA678A"/>
    <w:rsid w:val="00DA69BA"/>
    <w:rsid w:val="00DB00A0"/>
    <w:rsid w:val="00DB19D2"/>
    <w:rsid w:val="00DB2860"/>
    <w:rsid w:val="00DB2DA4"/>
    <w:rsid w:val="00DB3151"/>
    <w:rsid w:val="00DB342C"/>
    <w:rsid w:val="00DB664C"/>
    <w:rsid w:val="00DB6896"/>
    <w:rsid w:val="00DB7007"/>
    <w:rsid w:val="00DB7CA4"/>
    <w:rsid w:val="00DB7E27"/>
    <w:rsid w:val="00DC0A21"/>
    <w:rsid w:val="00DC1E23"/>
    <w:rsid w:val="00DC3706"/>
    <w:rsid w:val="00DC5F71"/>
    <w:rsid w:val="00DD06AE"/>
    <w:rsid w:val="00DD2113"/>
    <w:rsid w:val="00DD22C0"/>
    <w:rsid w:val="00DD3737"/>
    <w:rsid w:val="00DD49DD"/>
    <w:rsid w:val="00DD6448"/>
    <w:rsid w:val="00DD7928"/>
    <w:rsid w:val="00DE0DE1"/>
    <w:rsid w:val="00DE1E93"/>
    <w:rsid w:val="00DE1EF7"/>
    <w:rsid w:val="00DE30F7"/>
    <w:rsid w:val="00DE480E"/>
    <w:rsid w:val="00DE50F8"/>
    <w:rsid w:val="00DF4CEC"/>
    <w:rsid w:val="00DF7412"/>
    <w:rsid w:val="00E02DD0"/>
    <w:rsid w:val="00E03774"/>
    <w:rsid w:val="00E03872"/>
    <w:rsid w:val="00E0501B"/>
    <w:rsid w:val="00E058B3"/>
    <w:rsid w:val="00E10178"/>
    <w:rsid w:val="00E11FD0"/>
    <w:rsid w:val="00E13583"/>
    <w:rsid w:val="00E13792"/>
    <w:rsid w:val="00E1493F"/>
    <w:rsid w:val="00E14E03"/>
    <w:rsid w:val="00E15D22"/>
    <w:rsid w:val="00E15E4F"/>
    <w:rsid w:val="00E16E6F"/>
    <w:rsid w:val="00E2007D"/>
    <w:rsid w:val="00E20B9A"/>
    <w:rsid w:val="00E21B11"/>
    <w:rsid w:val="00E225BE"/>
    <w:rsid w:val="00E2278A"/>
    <w:rsid w:val="00E2313A"/>
    <w:rsid w:val="00E23611"/>
    <w:rsid w:val="00E2387D"/>
    <w:rsid w:val="00E24D54"/>
    <w:rsid w:val="00E252B0"/>
    <w:rsid w:val="00E26016"/>
    <w:rsid w:val="00E2648B"/>
    <w:rsid w:val="00E307DE"/>
    <w:rsid w:val="00E30828"/>
    <w:rsid w:val="00E3302D"/>
    <w:rsid w:val="00E341CF"/>
    <w:rsid w:val="00E34C8D"/>
    <w:rsid w:val="00E3505A"/>
    <w:rsid w:val="00E35FBE"/>
    <w:rsid w:val="00E36329"/>
    <w:rsid w:val="00E376EB"/>
    <w:rsid w:val="00E453E8"/>
    <w:rsid w:val="00E4580E"/>
    <w:rsid w:val="00E4754B"/>
    <w:rsid w:val="00E51C53"/>
    <w:rsid w:val="00E53B25"/>
    <w:rsid w:val="00E53D7E"/>
    <w:rsid w:val="00E543D6"/>
    <w:rsid w:val="00E561E5"/>
    <w:rsid w:val="00E6062A"/>
    <w:rsid w:val="00E60D0B"/>
    <w:rsid w:val="00E63AC7"/>
    <w:rsid w:val="00E642BF"/>
    <w:rsid w:val="00E663F3"/>
    <w:rsid w:val="00E66F14"/>
    <w:rsid w:val="00E70650"/>
    <w:rsid w:val="00E70C57"/>
    <w:rsid w:val="00E70D31"/>
    <w:rsid w:val="00E71219"/>
    <w:rsid w:val="00E73F2C"/>
    <w:rsid w:val="00E7734D"/>
    <w:rsid w:val="00E77477"/>
    <w:rsid w:val="00E77996"/>
    <w:rsid w:val="00E81779"/>
    <w:rsid w:val="00E84672"/>
    <w:rsid w:val="00E846F4"/>
    <w:rsid w:val="00E84D10"/>
    <w:rsid w:val="00E85724"/>
    <w:rsid w:val="00E8627E"/>
    <w:rsid w:val="00E915E0"/>
    <w:rsid w:val="00E91821"/>
    <w:rsid w:val="00E9394E"/>
    <w:rsid w:val="00E9427E"/>
    <w:rsid w:val="00E948D0"/>
    <w:rsid w:val="00E96827"/>
    <w:rsid w:val="00E968A8"/>
    <w:rsid w:val="00E97B22"/>
    <w:rsid w:val="00EA0F8B"/>
    <w:rsid w:val="00EA2728"/>
    <w:rsid w:val="00EA359D"/>
    <w:rsid w:val="00EA522F"/>
    <w:rsid w:val="00EA5A9E"/>
    <w:rsid w:val="00EA72F1"/>
    <w:rsid w:val="00EA7E4F"/>
    <w:rsid w:val="00EB212A"/>
    <w:rsid w:val="00EB3A5C"/>
    <w:rsid w:val="00EB41AF"/>
    <w:rsid w:val="00EC076B"/>
    <w:rsid w:val="00EC0BEA"/>
    <w:rsid w:val="00EC17DA"/>
    <w:rsid w:val="00EC27CA"/>
    <w:rsid w:val="00EC3807"/>
    <w:rsid w:val="00EC6697"/>
    <w:rsid w:val="00EC6C9C"/>
    <w:rsid w:val="00EC79B5"/>
    <w:rsid w:val="00ED184C"/>
    <w:rsid w:val="00ED1ADE"/>
    <w:rsid w:val="00ED2A82"/>
    <w:rsid w:val="00ED45EB"/>
    <w:rsid w:val="00ED5992"/>
    <w:rsid w:val="00ED6C5F"/>
    <w:rsid w:val="00EE2694"/>
    <w:rsid w:val="00EE3797"/>
    <w:rsid w:val="00EE5966"/>
    <w:rsid w:val="00EE6598"/>
    <w:rsid w:val="00EE6A38"/>
    <w:rsid w:val="00EE6F89"/>
    <w:rsid w:val="00EE746F"/>
    <w:rsid w:val="00EE78E1"/>
    <w:rsid w:val="00EE7B23"/>
    <w:rsid w:val="00EF0988"/>
    <w:rsid w:val="00EF2FAC"/>
    <w:rsid w:val="00EF3BF7"/>
    <w:rsid w:val="00EF775A"/>
    <w:rsid w:val="00EF780C"/>
    <w:rsid w:val="00EF7E38"/>
    <w:rsid w:val="00EF7E52"/>
    <w:rsid w:val="00F010CE"/>
    <w:rsid w:val="00F0288B"/>
    <w:rsid w:val="00F02E5D"/>
    <w:rsid w:val="00F03F89"/>
    <w:rsid w:val="00F03FF0"/>
    <w:rsid w:val="00F048E3"/>
    <w:rsid w:val="00F04A39"/>
    <w:rsid w:val="00F061D4"/>
    <w:rsid w:val="00F06D7A"/>
    <w:rsid w:val="00F071EE"/>
    <w:rsid w:val="00F10067"/>
    <w:rsid w:val="00F10A19"/>
    <w:rsid w:val="00F11047"/>
    <w:rsid w:val="00F12B3E"/>
    <w:rsid w:val="00F140AA"/>
    <w:rsid w:val="00F157BE"/>
    <w:rsid w:val="00F1691E"/>
    <w:rsid w:val="00F22174"/>
    <w:rsid w:val="00F22545"/>
    <w:rsid w:val="00F24934"/>
    <w:rsid w:val="00F2617F"/>
    <w:rsid w:val="00F27248"/>
    <w:rsid w:val="00F3009D"/>
    <w:rsid w:val="00F3303D"/>
    <w:rsid w:val="00F3312C"/>
    <w:rsid w:val="00F33B9A"/>
    <w:rsid w:val="00F3602D"/>
    <w:rsid w:val="00F36570"/>
    <w:rsid w:val="00F367BC"/>
    <w:rsid w:val="00F37AC5"/>
    <w:rsid w:val="00F37F4A"/>
    <w:rsid w:val="00F42093"/>
    <w:rsid w:val="00F44CEA"/>
    <w:rsid w:val="00F44FFB"/>
    <w:rsid w:val="00F46A49"/>
    <w:rsid w:val="00F5044D"/>
    <w:rsid w:val="00F53598"/>
    <w:rsid w:val="00F5404D"/>
    <w:rsid w:val="00F54279"/>
    <w:rsid w:val="00F54B22"/>
    <w:rsid w:val="00F54D95"/>
    <w:rsid w:val="00F55006"/>
    <w:rsid w:val="00F55ED6"/>
    <w:rsid w:val="00F577D6"/>
    <w:rsid w:val="00F57A9D"/>
    <w:rsid w:val="00F6021C"/>
    <w:rsid w:val="00F60690"/>
    <w:rsid w:val="00F61EC1"/>
    <w:rsid w:val="00F62308"/>
    <w:rsid w:val="00F62F13"/>
    <w:rsid w:val="00F62F81"/>
    <w:rsid w:val="00F64ADE"/>
    <w:rsid w:val="00F66E2E"/>
    <w:rsid w:val="00F67EEC"/>
    <w:rsid w:val="00F70CF5"/>
    <w:rsid w:val="00F70FD5"/>
    <w:rsid w:val="00F718F2"/>
    <w:rsid w:val="00F71C9C"/>
    <w:rsid w:val="00F72B44"/>
    <w:rsid w:val="00F7316C"/>
    <w:rsid w:val="00F753C1"/>
    <w:rsid w:val="00F754BD"/>
    <w:rsid w:val="00F776C9"/>
    <w:rsid w:val="00F80CCC"/>
    <w:rsid w:val="00F83B19"/>
    <w:rsid w:val="00F8440A"/>
    <w:rsid w:val="00F87CAD"/>
    <w:rsid w:val="00F902A1"/>
    <w:rsid w:val="00F90776"/>
    <w:rsid w:val="00F94242"/>
    <w:rsid w:val="00F97FB0"/>
    <w:rsid w:val="00FA1251"/>
    <w:rsid w:val="00FA2425"/>
    <w:rsid w:val="00FA389F"/>
    <w:rsid w:val="00FA3EC0"/>
    <w:rsid w:val="00FA463E"/>
    <w:rsid w:val="00FA4AAF"/>
    <w:rsid w:val="00FB4D7B"/>
    <w:rsid w:val="00FB65C1"/>
    <w:rsid w:val="00FB6EF6"/>
    <w:rsid w:val="00FB78F8"/>
    <w:rsid w:val="00FC0E7A"/>
    <w:rsid w:val="00FC3166"/>
    <w:rsid w:val="00FC5D6F"/>
    <w:rsid w:val="00FC6A58"/>
    <w:rsid w:val="00FD050B"/>
    <w:rsid w:val="00FD1681"/>
    <w:rsid w:val="00FD18E7"/>
    <w:rsid w:val="00FD3159"/>
    <w:rsid w:val="00FD365C"/>
    <w:rsid w:val="00FD42AD"/>
    <w:rsid w:val="00FD4D99"/>
    <w:rsid w:val="00FE2D70"/>
    <w:rsid w:val="00FE3186"/>
    <w:rsid w:val="00FE35DF"/>
    <w:rsid w:val="00FE38BD"/>
    <w:rsid w:val="00FE4A81"/>
    <w:rsid w:val="00FE57C6"/>
    <w:rsid w:val="00FE7B0C"/>
    <w:rsid w:val="00FF1986"/>
    <w:rsid w:val="00FF2057"/>
    <w:rsid w:val="00FF2D4A"/>
    <w:rsid w:val="00FF3ABC"/>
    <w:rsid w:val="00FF4EA8"/>
    <w:rsid w:val="00FF4F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E36329"/>
    <w:pPr>
      <w:spacing w:line="480" w:lineRule="auto"/>
      <w:jc w:val="both"/>
    </w:pPr>
    <w:rPr>
      <w:rFonts w:asciiTheme="minorHAnsi" w:hAnsiTheme="minorHAnsi"/>
      <w:sz w:val="24"/>
      <w:szCs w:val="24"/>
      <w:lang w:bidi="en-US"/>
    </w:rPr>
  </w:style>
  <w:style w:type="paragraph" w:styleId="Heading1">
    <w:name w:val="heading 1"/>
    <w:next w:val="Normal"/>
    <w:link w:val="Heading1Char"/>
    <w:autoRedefine/>
    <w:uiPriority w:val="9"/>
    <w:qFormat/>
    <w:rsid w:val="00CC7907"/>
    <w:pPr>
      <w:keepNext/>
      <w:spacing w:line="480" w:lineRule="auto"/>
      <w:jc w:val="both"/>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4D289F"/>
    <w:pPr>
      <w:keepNext/>
      <w:numPr>
        <w:ilvl w:val="1"/>
        <w:numId w:val="23"/>
      </w:numPr>
      <w:tabs>
        <w:tab w:val="left" w:pos="5685"/>
      </w:tabs>
      <w:spacing w:line="480" w:lineRule="auto"/>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AC1436"/>
    <w:pPr>
      <w:keepNext/>
      <w:numPr>
        <w:numId w:val="39"/>
      </w:numPr>
      <w:spacing w:line="480" w:lineRule="auto"/>
      <w:outlineLvl w:val="2"/>
    </w:pPr>
    <w:rPr>
      <w:rFonts w:asciiTheme="majorHAnsi" w:hAnsiTheme="majorHAnsi"/>
      <w:b/>
      <w:bCs/>
      <w:sz w:val="24"/>
      <w:szCs w:val="24"/>
      <w:lang w:bidi="en-US"/>
    </w:rPr>
  </w:style>
  <w:style w:type="paragraph" w:styleId="Heading4">
    <w:name w:val="heading 4"/>
    <w:basedOn w:val="Normal"/>
    <w:next w:val="Normal"/>
    <w:link w:val="Heading4Char"/>
    <w:uiPriority w:val="9"/>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A1689F"/>
    <w:pPr>
      <w:spacing w:before="240" w:after="60"/>
      <w:outlineLvl w:val="5"/>
    </w:pPr>
    <w:rPr>
      <w:b/>
      <w:bCs/>
      <w:sz w:val="28"/>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907"/>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4D289F"/>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AC1436"/>
    <w:rPr>
      <w:rFonts w:asciiTheme="majorHAnsi" w:hAnsiTheme="majorHAnsi"/>
      <w:b/>
      <w:bCs/>
      <w:sz w:val="24"/>
      <w:szCs w:val="24"/>
      <w:lang w:bidi="en-US"/>
    </w:rPr>
  </w:style>
  <w:style w:type="character" w:customStyle="1" w:styleId="Heading4Char">
    <w:name w:val="Heading 4 Char"/>
    <w:basedOn w:val="DefaultParagraphFont"/>
    <w:link w:val="Heading4"/>
    <w:uiPriority w:val="9"/>
    <w:rsid w:val="003A060D"/>
    <w:rPr>
      <w:rFonts w:cs="Times New Roman"/>
      <w:b/>
      <w:bCs/>
      <w:sz w:val="28"/>
      <w:szCs w:val="28"/>
    </w:rPr>
  </w:style>
  <w:style w:type="character" w:customStyle="1" w:styleId="Heading5Char">
    <w:name w:val="Heading 5 Char"/>
    <w:basedOn w:val="DefaultParagraphFont"/>
    <w:link w:val="Heading5"/>
    <w:uiPriority w:val="9"/>
    <w:rsid w:val="003A060D"/>
    <w:rPr>
      <w:rFonts w:cs="Times New Roman"/>
      <w:b/>
      <w:bCs/>
      <w:i/>
      <w:iCs/>
      <w:sz w:val="26"/>
      <w:szCs w:val="26"/>
    </w:rPr>
  </w:style>
  <w:style w:type="character" w:customStyle="1" w:styleId="Heading6Char">
    <w:name w:val="Heading 6 Char"/>
    <w:basedOn w:val="DefaultParagraphFont"/>
    <w:link w:val="Heading6"/>
    <w:uiPriority w:val="9"/>
    <w:rsid w:val="00A1689F"/>
    <w:rPr>
      <w:rFonts w:asciiTheme="minorHAnsi" w:hAnsiTheme="minorHAnsi"/>
      <w:b/>
      <w:bCs/>
      <w:sz w:val="28"/>
      <w:szCs w:val="22"/>
      <w:lang w:bidi="en-U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F718F2"/>
    <w:pPr>
      <w:tabs>
        <w:tab w:val="right" w:leader="dot" w:pos="8486"/>
      </w:tabs>
      <w:ind w:left="270" w:hanging="27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basedOn w:val="Title"/>
    <w:next w:val="Normal"/>
    <w:autoRedefine/>
    <w:qFormat/>
    <w:rsid w:val="00D73105"/>
    <w:pPr>
      <w:numPr>
        <w:numId w:val="6"/>
      </w:numPr>
      <w:spacing w:after="240"/>
      <w:jc w:val="center"/>
    </w:pPr>
    <w:rPr>
      <w:b w:val="0"/>
      <w:bCs/>
    </w:rPr>
  </w:style>
  <w:style w:type="paragraph" w:styleId="ListParagraph">
    <w:name w:val="List Paragraph"/>
    <w:basedOn w:val="Normal"/>
    <w:uiPriority w:val="34"/>
    <w:unhideWhenUsed/>
    <w:rsid w:val="00660B74"/>
    <w:pPr>
      <w:ind w:left="720"/>
      <w:contextualSpacing/>
    </w:pPr>
  </w:style>
  <w:style w:type="character" w:customStyle="1" w:styleId="apple-converted-space">
    <w:name w:val="apple-converted-space"/>
    <w:basedOn w:val="DefaultParagraphFont"/>
    <w:rsid w:val="00466E6E"/>
  </w:style>
  <w:style w:type="numbering" w:customStyle="1" w:styleId="Style1">
    <w:name w:val="Style1"/>
    <w:uiPriority w:val="99"/>
    <w:rsid w:val="00071F21"/>
    <w:pPr>
      <w:numPr>
        <w:numId w:val="3"/>
      </w:numPr>
    </w:pPr>
  </w:style>
  <w:style w:type="table" w:customStyle="1" w:styleId="TableGrid1">
    <w:name w:val="Table Grid1"/>
    <w:basedOn w:val="TableNormal"/>
    <w:next w:val="TableGrid"/>
    <w:uiPriority w:val="59"/>
    <w:rsid w:val="00E307D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105003"/>
    <w:pPr>
      <w:spacing w:line="240" w:lineRule="auto"/>
    </w:pPr>
    <w:rPr>
      <w:sz w:val="20"/>
      <w:szCs w:val="20"/>
    </w:rPr>
  </w:style>
  <w:style w:type="character" w:customStyle="1" w:styleId="CommentTextChar">
    <w:name w:val="Comment Text Char"/>
    <w:basedOn w:val="DefaultParagraphFont"/>
    <w:link w:val="CommentText"/>
    <w:uiPriority w:val="99"/>
    <w:semiHidden/>
    <w:rsid w:val="00105003"/>
    <w:rPr>
      <w:rFonts w:asciiTheme="minorHAnsi" w:hAnsiTheme="minorHAnsi"/>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E36329"/>
    <w:pPr>
      <w:spacing w:line="480" w:lineRule="auto"/>
      <w:jc w:val="both"/>
    </w:pPr>
    <w:rPr>
      <w:rFonts w:asciiTheme="minorHAnsi" w:hAnsiTheme="minorHAnsi"/>
      <w:sz w:val="24"/>
      <w:szCs w:val="24"/>
      <w:lang w:bidi="en-US"/>
    </w:rPr>
  </w:style>
  <w:style w:type="paragraph" w:styleId="Heading1">
    <w:name w:val="heading 1"/>
    <w:next w:val="Normal"/>
    <w:link w:val="Heading1Char"/>
    <w:autoRedefine/>
    <w:uiPriority w:val="9"/>
    <w:qFormat/>
    <w:rsid w:val="00CC7907"/>
    <w:pPr>
      <w:keepNext/>
      <w:spacing w:line="480" w:lineRule="auto"/>
      <w:jc w:val="both"/>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4D289F"/>
    <w:pPr>
      <w:keepNext/>
      <w:numPr>
        <w:ilvl w:val="1"/>
        <w:numId w:val="23"/>
      </w:numPr>
      <w:tabs>
        <w:tab w:val="left" w:pos="5685"/>
      </w:tabs>
      <w:spacing w:line="480" w:lineRule="auto"/>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AC1436"/>
    <w:pPr>
      <w:keepNext/>
      <w:numPr>
        <w:numId w:val="39"/>
      </w:numPr>
      <w:spacing w:line="480" w:lineRule="auto"/>
      <w:outlineLvl w:val="2"/>
    </w:pPr>
    <w:rPr>
      <w:rFonts w:asciiTheme="majorHAnsi" w:hAnsiTheme="majorHAnsi"/>
      <w:b/>
      <w:bCs/>
      <w:sz w:val="24"/>
      <w:szCs w:val="24"/>
      <w:lang w:bidi="en-US"/>
    </w:rPr>
  </w:style>
  <w:style w:type="paragraph" w:styleId="Heading4">
    <w:name w:val="heading 4"/>
    <w:basedOn w:val="Normal"/>
    <w:next w:val="Normal"/>
    <w:link w:val="Heading4Char"/>
    <w:uiPriority w:val="9"/>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A1689F"/>
    <w:pPr>
      <w:spacing w:before="240" w:after="60"/>
      <w:outlineLvl w:val="5"/>
    </w:pPr>
    <w:rPr>
      <w:b/>
      <w:bCs/>
      <w:sz w:val="28"/>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907"/>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4D289F"/>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AC1436"/>
    <w:rPr>
      <w:rFonts w:asciiTheme="majorHAnsi" w:hAnsiTheme="majorHAnsi"/>
      <w:b/>
      <w:bCs/>
      <w:sz w:val="24"/>
      <w:szCs w:val="24"/>
      <w:lang w:bidi="en-US"/>
    </w:rPr>
  </w:style>
  <w:style w:type="character" w:customStyle="1" w:styleId="Heading4Char">
    <w:name w:val="Heading 4 Char"/>
    <w:basedOn w:val="DefaultParagraphFont"/>
    <w:link w:val="Heading4"/>
    <w:uiPriority w:val="9"/>
    <w:rsid w:val="003A060D"/>
    <w:rPr>
      <w:rFonts w:cs="Times New Roman"/>
      <w:b/>
      <w:bCs/>
      <w:sz w:val="28"/>
      <w:szCs w:val="28"/>
    </w:rPr>
  </w:style>
  <w:style w:type="character" w:customStyle="1" w:styleId="Heading5Char">
    <w:name w:val="Heading 5 Char"/>
    <w:basedOn w:val="DefaultParagraphFont"/>
    <w:link w:val="Heading5"/>
    <w:uiPriority w:val="9"/>
    <w:rsid w:val="003A060D"/>
    <w:rPr>
      <w:rFonts w:cs="Times New Roman"/>
      <w:b/>
      <w:bCs/>
      <w:i/>
      <w:iCs/>
      <w:sz w:val="26"/>
      <w:szCs w:val="26"/>
    </w:rPr>
  </w:style>
  <w:style w:type="character" w:customStyle="1" w:styleId="Heading6Char">
    <w:name w:val="Heading 6 Char"/>
    <w:basedOn w:val="DefaultParagraphFont"/>
    <w:link w:val="Heading6"/>
    <w:uiPriority w:val="9"/>
    <w:rsid w:val="00A1689F"/>
    <w:rPr>
      <w:rFonts w:asciiTheme="minorHAnsi" w:hAnsiTheme="minorHAnsi"/>
      <w:b/>
      <w:bCs/>
      <w:sz w:val="28"/>
      <w:szCs w:val="22"/>
      <w:lang w:bidi="en-U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F718F2"/>
    <w:pPr>
      <w:tabs>
        <w:tab w:val="right" w:leader="dot" w:pos="8486"/>
      </w:tabs>
      <w:ind w:left="270" w:hanging="27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basedOn w:val="Title"/>
    <w:next w:val="Normal"/>
    <w:autoRedefine/>
    <w:qFormat/>
    <w:rsid w:val="00D73105"/>
    <w:pPr>
      <w:numPr>
        <w:numId w:val="6"/>
      </w:numPr>
      <w:spacing w:after="240"/>
      <w:jc w:val="center"/>
    </w:pPr>
    <w:rPr>
      <w:b w:val="0"/>
      <w:bCs/>
    </w:rPr>
  </w:style>
  <w:style w:type="paragraph" w:styleId="ListParagraph">
    <w:name w:val="List Paragraph"/>
    <w:basedOn w:val="Normal"/>
    <w:uiPriority w:val="34"/>
    <w:unhideWhenUsed/>
    <w:rsid w:val="00660B74"/>
    <w:pPr>
      <w:ind w:left="720"/>
      <w:contextualSpacing/>
    </w:pPr>
  </w:style>
  <w:style w:type="character" w:customStyle="1" w:styleId="apple-converted-space">
    <w:name w:val="apple-converted-space"/>
    <w:basedOn w:val="DefaultParagraphFont"/>
    <w:rsid w:val="00466E6E"/>
  </w:style>
  <w:style w:type="numbering" w:customStyle="1" w:styleId="Style1">
    <w:name w:val="Style1"/>
    <w:uiPriority w:val="99"/>
    <w:rsid w:val="00071F21"/>
    <w:pPr>
      <w:numPr>
        <w:numId w:val="3"/>
      </w:numPr>
    </w:pPr>
  </w:style>
  <w:style w:type="table" w:customStyle="1" w:styleId="TableGrid1">
    <w:name w:val="Table Grid1"/>
    <w:basedOn w:val="TableNormal"/>
    <w:next w:val="TableGrid"/>
    <w:uiPriority w:val="59"/>
    <w:rsid w:val="00E307D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105003"/>
    <w:pPr>
      <w:spacing w:line="240" w:lineRule="auto"/>
    </w:pPr>
    <w:rPr>
      <w:sz w:val="20"/>
      <w:szCs w:val="20"/>
    </w:rPr>
  </w:style>
  <w:style w:type="character" w:customStyle="1" w:styleId="CommentTextChar">
    <w:name w:val="Comment Text Char"/>
    <w:basedOn w:val="DefaultParagraphFont"/>
    <w:link w:val="CommentText"/>
    <w:uiPriority w:val="99"/>
    <w:semiHidden/>
    <w:rsid w:val="00105003"/>
    <w:rPr>
      <w:rFonts w:asciiTheme="minorHAnsi" w:hAnsiTheme="minorHAns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750312">
      <w:bodyDiv w:val="1"/>
      <w:marLeft w:val="0"/>
      <w:marRight w:val="0"/>
      <w:marTop w:val="0"/>
      <w:marBottom w:val="0"/>
      <w:divBdr>
        <w:top w:val="none" w:sz="0" w:space="0" w:color="auto"/>
        <w:left w:val="none" w:sz="0" w:space="0" w:color="auto"/>
        <w:bottom w:val="none" w:sz="0" w:space="0" w:color="auto"/>
        <w:right w:val="none" w:sz="0" w:space="0" w:color="auto"/>
      </w:divBdr>
    </w:div>
    <w:div w:id="86659088">
      <w:bodyDiv w:val="1"/>
      <w:marLeft w:val="0"/>
      <w:marRight w:val="0"/>
      <w:marTop w:val="0"/>
      <w:marBottom w:val="0"/>
      <w:divBdr>
        <w:top w:val="none" w:sz="0" w:space="0" w:color="auto"/>
        <w:left w:val="none" w:sz="0" w:space="0" w:color="auto"/>
        <w:bottom w:val="none" w:sz="0" w:space="0" w:color="auto"/>
        <w:right w:val="none" w:sz="0" w:space="0" w:color="auto"/>
      </w:divBdr>
    </w:div>
    <w:div w:id="252975832">
      <w:bodyDiv w:val="1"/>
      <w:marLeft w:val="0"/>
      <w:marRight w:val="0"/>
      <w:marTop w:val="0"/>
      <w:marBottom w:val="0"/>
      <w:divBdr>
        <w:top w:val="none" w:sz="0" w:space="0" w:color="auto"/>
        <w:left w:val="none" w:sz="0" w:space="0" w:color="auto"/>
        <w:bottom w:val="none" w:sz="0" w:space="0" w:color="auto"/>
        <w:right w:val="none" w:sz="0" w:space="0" w:color="auto"/>
      </w:divBdr>
    </w:div>
    <w:div w:id="319961898">
      <w:bodyDiv w:val="1"/>
      <w:marLeft w:val="0"/>
      <w:marRight w:val="0"/>
      <w:marTop w:val="0"/>
      <w:marBottom w:val="0"/>
      <w:divBdr>
        <w:top w:val="none" w:sz="0" w:space="0" w:color="auto"/>
        <w:left w:val="none" w:sz="0" w:space="0" w:color="auto"/>
        <w:bottom w:val="none" w:sz="0" w:space="0" w:color="auto"/>
        <w:right w:val="none" w:sz="0" w:space="0" w:color="auto"/>
      </w:divBdr>
    </w:div>
    <w:div w:id="509181728">
      <w:bodyDiv w:val="1"/>
      <w:marLeft w:val="0"/>
      <w:marRight w:val="0"/>
      <w:marTop w:val="0"/>
      <w:marBottom w:val="0"/>
      <w:divBdr>
        <w:top w:val="none" w:sz="0" w:space="0" w:color="auto"/>
        <w:left w:val="none" w:sz="0" w:space="0" w:color="auto"/>
        <w:bottom w:val="none" w:sz="0" w:space="0" w:color="auto"/>
        <w:right w:val="none" w:sz="0" w:space="0" w:color="auto"/>
      </w:divBdr>
    </w:div>
    <w:div w:id="714038029">
      <w:bodyDiv w:val="1"/>
      <w:marLeft w:val="0"/>
      <w:marRight w:val="0"/>
      <w:marTop w:val="0"/>
      <w:marBottom w:val="0"/>
      <w:divBdr>
        <w:top w:val="none" w:sz="0" w:space="0" w:color="auto"/>
        <w:left w:val="none" w:sz="0" w:space="0" w:color="auto"/>
        <w:bottom w:val="none" w:sz="0" w:space="0" w:color="auto"/>
        <w:right w:val="none" w:sz="0" w:space="0" w:color="auto"/>
      </w:divBdr>
    </w:div>
    <w:div w:id="773404035">
      <w:bodyDiv w:val="1"/>
      <w:marLeft w:val="0"/>
      <w:marRight w:val="0"/>
      <w:marTop w:val="0"/>
      <w:marBottom w:val="0"/>
      <w:divBdr>
        <w:top w:val="none" w:sz="0" w:space="0" w:color="auto"/>
        <w:left w:val="none" w:sz="0" w:space="0" w:color="auto"/>
        <w:bottom w:val="none" w:sz="0" w:space="0" w:color="auto"/>
        <w:right w:val="none" w:sz="0" w:space="0" w:color="auto"/>
      </w:divBdr>
    </w:div>
    <w:div w:id="825979393">
      <w:bodyDiv w:val="1"/>
      <w:marLeft w:val="0"/>
      <w:marRight w:val="0"/>
      <w:marTop w:val="0"/>
      <w:marBottom w:val="0"/>
      <w:divBdr>
        <w:top w:val="none" w:sz="0" w:space="0" w:color="auto"/>
        <w:left w:val="none" w:sz="0" w:space="0" w:color="auto"/>
        <w:bottom w:val="none" w:sz="0" w:space="0" w:color="auto"/>
        <w:right w:val="none" w:sz="0" w:space="0" w:color="auto"/>
      </w:divBdr>
    </w:div>
    <w:div w:id="1125856776">
      <w:bodyDiv w:val="1"/>
      <w:marLeft w:val="0"/>
      <w:marRight w:val="0"/>
      <w:marTop w:val="0"/>
      <w:marBottom w:val="0"/>
      <w:divBdr>
        <w:top w:val="none" w:sz="0" w:space="0" w:color="auto"/>
        <w:left w:val="none" w:sz="0" w:space="0" w:color="auto"/>
        <w:bottom w:val="none" w:sz="0" w:space="0" w:color="auto"/>
        <w:right w:val="none" w:sz="0" w:space="0" w:color="auto"/>
      </w:divBdr>
    </w:div>
    <w:div w:id="1233269354">
      <w:bodyDiv w:val="1"/>
      <w:marLeft w:val="0"/>
      <w:marRight w:val="0"/>
      <w:marTop w:val="0"/>
      <w:marBottom w:val="0"/>
      <w:divBdr>
        <w:top w:val="none" w:sz="0" w:space="0" w:color="auto"/>
        <w:left w:val="none" w:sz="0" w:space="0" w:color="auto"/>
        <w:bottom w:val="none" w:sz="0" w:space="0" w:color="auto"/>
        <w:right w:val="none" w:sz="0" w:space="0" w:color="auto"/>
      </w:divBdr>
    </w:div>
    <w:div w:id="1578786522">
      <w:bodyDiv w:val="1"/>
      <w:marLeft w:val="0"/>
      <w:marRight w:val="0"/>
      <w:marTop w:val="0"/>
      <w:marBottom w:val="0"/>
      <w:divBdr>
        <w:top w:val="none" w:sz="0" w:space="0" w:color="auto"/>
        <w:left w:val="none" w:sz="0" w:space="0" w:color="auto"/>
        <w:bottom w:val="none" w:sz="0" w:space="0" w:color="auto"/>
        <w:right w:val="none" w:sz="0" w:space="0" w:color="auto"/>
      </w:divBdr>
    </w:div>
    <w:div w:id="1703045370">
      <w:bodyDiv w:val="1"/>
      <w:marLeft w:val="0"/>
      <w:marRight w:val="0"/>
      <w:marTop w:val="0"/>
      <w:marBottom w:val="0"/>
      <w:divBdr>
        <w:top w:val="none" w:sz="0" w:space="0" w:color="auto"/>
        <w:left w:val="none" w:sz="0" w:space="0" w:color="auto"/>
        <w:bottom w:val="none" w:sz="0" w:space="0" w:color="auto"/>
        <w:right w:val="none" w:sz="0" w:space="0" w:color="auto"/>
      </w:divBdr>
    </w:div>
    <w:div w:id="1825000838">
      <w:bodyDiv w:val="1"/>
      <w:marLeft w:val="0"/>
      <w:marRight w:val="0"/>
      <w:marTop w:val="0"/>
      <w:marBottom w:val="0"/>
      <w:divBdr>
        <w:top w:val="none" w:sz="0" w:space="0" w:color="auto"/>
        <w:left w:val="none" w:sz="0" w:space="0" w:color="auto"/>
        <w:bottom w:val="none" w:sz="0" w:space="0" w:color="auto"/>
        <w:right w:val="none" w:sz="0" w:space="0" w:color="auto"/>
      </w:divBdr>
    </w:div>
    <w:div w:id="1858080405">
      <w:bodyDiv w:val="1"/>
      <w:marLeft w:val="0"/>
      <w:marRight w:val="0"/>
      <w:marTop w:val="0"/>
      <w:marBottom w:val="0"/>
      <w:divBdr>
        <w:top w:val="none" w:sz="0" w:space="0" w:color="auto"/>
        <w:left w:val="none" w:sz="0" w:space="0" w:color="auto"/>
        <w:bottom w:val="none" w:sz="0" w:space="0" w:color="auto"/>
        <w:right w:val="none" w:sz="0" w:space="0" w:color="auto"/>
      </w:divBdr>
    </w:div>
    <w:div w:id="2116321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image" Target="media/image4.png"/><Relationship Id="rId42" Type="http://schemas.openxmlformats.org/officeDocument/2006/relationships/image" Target="media/image24.png"/><Relationship Id="rId47" Type="http://schemas.openxmlformats.org/officeDocument/2006/relationships/image" Target="media/image29.jpeg"/><Relationship Id="rId63" Type="http://schemas.openxmlformats.org/officeDocument/2006/relationships/hyperlink" Target="http://www.euclideanspace.com/maths/geometry/rotations/conversions/eulerToAngle/index.htm" TargetMode="External"/><Relationship Id="rId68" Type="http://schemas.openxmlformats.org/officeDocument/2006/relationships/image" Target="media/image48.jpeg"/><Relationship Id="rId84" Type="http://schemas.openxmlformats.org/officeDocument/2006/relationships/image" Target="media/image64.jpeg"/><Relationship Id="rId89" Type="http://schemas.openxmlformats.org/officeDocument/2006/relationships/image" Target="media/image69.jpeg"/><Relationship Id="rId112" Type="http://schemas.openxmlformats.org/officeDocument/2006/relationships/footer" Target="footer5.xml"/><Relationship Id="rId16" Type="http://schemas.openxmlformats.org/officeDocument/2006/relationships/footer" Target="footer4.xml"/><Relationship Id="rId107" Type="http://schemas.openxmlformats.org/officeDocument/2006/relationships/image" Target="media/image87.jpeg"/><Relationship Id="rId11" Type="http://schemas.openxmlformats.org/officeDocument/2006/relationships/header" Target="header2.xml"/><Relationship Id="rId24" Type="http://schemas.openxmlformats.org/officeDocument/2006/relationships/image" Target="media/image6.png"/><Relationship Id="rId32" Type="http://schemas.openxmlformats.org/officeDocument/2006/relationships/image" Target="media/image14.jpeg"/><Relationship Id="rId37" Type="http://schemas.openxmlformats.org/officeDocument/2006/relationships/image" Target="media/image19.jpeg"/><Relationship Id="rId40" Type="http://schemas.openxmlformats.org/officeDocument/2006/relationships/image" Target="media/image22.jpg"/><Relationship Id="rId45" Type="http://schemas.openxmlformats.org/officeDocument/2006/relationships/image" Target="media/image27.png"/><Relationship Id="rId53" Type="http://schemas.openxmlformats.org/officeDocument/2006/relationships/image" Target="media/image35.png"/><Relationship Id="rId58" Type="http://schemas.openxmlformats.org/officeDocument/2006/relationships/image" Target="media/image40.jpeg"/><Relationship Id="rId66" Type="http://schemas.openxmlformats.org/officeDocument/2006/relationships/image" Target="media/image46.jpeg"/><Relationship Id="rId74" Type="http://schemas.openxmlformats.org/officeDocument/2006/relationships/image" Target="media/image54.jpeg"/><Relationship Id="rId79" Type="http://schemas.openxmlformats.org/officeDocument/2006/relationships/image" Target="media/image59.jpeg"/><Relationship Id="rId87" Type="http://schemas.openxmlformats.org/officeDocument/2006/relationships/image" Target="media/image67.jpeg"/><Relationship Id="rId102" Type="http://schemas.openxmlformats.org/officeDocument/2006/relationships/image" Target="media/image82.jpeg"/><Relationship Id="rId110" Type="http://schemas.openxmlformats.org/officeDocument/2006/relationships/image" Target="media/image90.jpeg"/><Relationship Id="rId115" Type="http://schemas.openxmlformats.org/officeDocument/2006/relationships/theme" Target="theme/theme1.xml"/><Relationship Id="rId5" Type="http://schemas.microsoft.com/office/2007/relationships/stylesWithEffects" Target="stylesWithEffects.xml"/><Relationship Id="rId61" Type="http://schemas.openxmlformats.org/officeDocument/2006/relationships/image" Target="media/image43.png"/><Relationship Id="rId82" Type="http://schemas.openxmlformats.org/officeDocument/2006/relationships/image" Target="media/image62.jpeg"/><Relationship Id="rId90" Type="http://schemas.openxmlformats.org/officeDocument/2006/relationships/image" Target="media/image70.jpeg"/><Relationship Id="rId95" Type="http://schemas.openxmlformats.org/officeDocument/2006/relationships/image" Target="media/image75.jpeg"/><Relationship Id="rId19" Type="http://schemas.openxmlformats.org/officeDocument/2006/relationships/image" Target="media/image20.emf"/><Relationship Id="rId14" Type="http://schemas.openxmlformats.org/officeDocument/2006/relationships/header" Target="header3.xml"/><Relationship Id="rId22" Type="http://schemas.openxmlformats.org/officeDocument/2006/relationships/image" Target="media/image5.emf"/><Relationship Id="rId27" Type="http://schemas.openxmlformats.org/officeDocument/2006/relationships/image" Target="media/image9.jpeg"/><Relationship Id="rId30" Type="http://schemas.openxmlformats.org/officeDocument/2006/relationships/image" Target="media/image12.png"/><Relationship Id="rId35" Type="http://schemas.openxmlformats.org/officeDocument/2006/relationships/image" Target="media/image17.jpeg"/><Relationship Id="rId43" Type="http://schemas.openxmlformats.org/officeDocument/2006/relationships/image" Target="media/image25.png"/><Relationship Id="rId48" Type="http://schemas.openxmlformats.org/officeDocument/2006/relationships/image" Target="media/image30.jpeg"/><Relationship Id="rId56" Type="http://schemas.openxmlformats.org/officeDocument/2006/relationships/image" Target="media/image38.jpeg"/><Relationship Id="rId64" Type="http://schemas.openxmlformats.org/officeDocument/2006/relationships/image" Target="media/image44.jpeg"/><Relationship Id="rId69" Type="http://schemas.openxmlformats.org/officeDocument/2006/relationships/image" Target="media/image49.jpeg"/><Relationship Id="rId77" Type="http://schemas.openxmlformats.org/officeDocument/2006/relationships/image" Target="media/image57.jpeg"/><Relationship Id="rId100" Type="http://schemas.openxmlformats.org/officeDocument/2006/relationships/image" Target="media/image80.jpeg"/><Relationship Id="rId105" Type="http://schemas.openxmlformats.org/officeDocument/2006/relationships/image" Target="media/image85.jpeg"/><Relationship Id="rId113"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image" Target="media/image33.png"/><Relationship Id="rId72" Type="http://schemas.openxmlformats.org/officeDocument/2006/relationships/image" Target="media/image52.jpeg"/><Relationship Id="rId80" Type="http://schemas.openxmlformats.org/officeDocument/2006/relationships/image" Target="media/image60.jpeg"/><Relationship Id="rId85" Type="http://schemas.openxmlformats.org/officeDocument/2006/relationships/image" Target="media/image65.jpeg"/><Relationship Id="rId93" Type="http://schemas.openxmlformats.org/officeDocument/2006/relationships/image" Target="media/image73.jpeg"/><Relationship Id="rId98" Type="http://schemas.openxmlformats.org/officeDocument/2006/relationships/image" Target="media/image78.jpeg"/><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image" Target="media/image1.jpeg"/><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image" Target="media/image20.jpeg"/><Relationship Id="rId46" Type="http://schemas.openxmlformats.org/officeDocument/2006/relationships/image" Target="media/image28.jpeg"/><Relationship Id="rId59" Type="http://schemas.openxmlformats.org/officeDocument/2006/relationships/image" Target="media/image41.png"/><Relationship Id="rId67" Type="http://schemas.openxmlformats.org/officeDocument/2006/relationships/image" Target="media/image47.jpeg"/><Relationship Id="rId103" Type="http://schemas.openxmlformats.org/officeDocument/2006/relationships/image" Target="media/image83.jpeg"/><Relationship Id="rId108" Type="http://schemas.openxmlformats.org/officeDocument/2006/relationships/image" Target="media/image88.jpeg"/><Relationship Id="rId20" Type="http://schemas.openxmlformats.org/officeDocument/2006/relationships/image" Target="media/image3.png"/><Relationship Id="rId41" Type="http://schemas.openxmlformats.org/officeDocument/2006/relationships/image" Target="media/image23.jpeg"/><Relationship Id="rId54" Type="http://schemas.openxmlformats.org/officeDocument/2006/relationships/image" Target="media/image36.png"/><Relationship Id="rId62" Type="http://schemas.openxmlformats.org/officeDocument/2006/relationships/chart" Target="charts/chart1.xml"/><Relationship Id="rId70" Type="http://schemas.openxmlformats.org/officeDocument/2006/relationships/image" Target="media/image50.jpeg"/><Relationship Id="rId75" Type="http://schemas.openxmlformats.org/officeDocument/2006/relationships/image" Target="media/image55.jpeg"/><Relationship Id="rId83" Type="http://schemas.openxmlformats.org/officeDocument/2006/relationships/image" Target="media/image63.jpeg"/><Relationship Id="rId88" Type="http://schemas.openxmlformats.org/officeDocument/2006/relationships/image" Target="media/image68.jpeg"/><Relationship Id="rId91" Type="http://schemas.openxmlformats.org/officeDocument/2006/relationships/image" Target="media/image71.jpeg"/><Relationship Id="rId96" Type="http://schemas.openxmlformats.org/officeDocument/2006/relationships/image" Target="media/image76.jpeg"/><Relationship Id="rId111" Type="http://schemas.openxmlformats.org/officeDocument/2006/relationships/image" Target="media/image91.jpe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50.emf"/><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image" Target="media/image31.jpeg"/><Relationship Id="rId57" Type="http://schemas.openxmlformats.org/officeDocument/2006/relationships/image" Target="media/image39.png"/><Relationship Id="rId106" Type="http://schemas.openxmlformats.org/officeDocument/2006/relationships/image" Target="media/image86.jpeg"/><Relationship Id="rId114" Type="http://schemas.openxmlformats.org/officeDocument/2006/relationships/glossaryDocument" Target="glossary/document.xml"/><Relationship Id="rId10" Type="http://schemas.openxmlformats.org/officeDocument/2006/relationships/header" Target="header1.xml"/><Relationship Id="rId31" Type="http://schemas.openxmlformats.org/officeDocument/2006/relationships/image" Target="media/image13.png"/><Relationship Id="rId44" Type="http://schemas.openxmlformats.org/officeDocument/2006/relationships/image" Target="media/image26.png"/><Relationship Id="rId52" Type="http://schemas.openxmlformats.org/officeDocument/2006/relationships/image" Target="media/image34.png"/><Relationship Id="rId60" Type="http://schemas.openxmlformats.org/officeDocument/2006/relationships/image" Target="media/image42.png"/><Relationship Id="rId65" Type="http://schemas.openxmlformats.org/officeDocument/2006/relationships/image" Target="media/image45.jpeg"/><Relationship Id="rId73" Type="http://schemas.openxmlformats.org/officeDocument/2006/relationships/image" Target="media/image53.jpeg"/><Relationship Id="rId78" Type="http://schemas.openxmlformats.org/officeDocument/2006/relationships/image" Target="media/image58.jpeg"/><Relationship Id="rId81" Type="http://schemas.openxmlformats.org/officeDocument/2006/relationships/image" Target="media/image61.jpeg"/><Relationship Id="rId86" Type="http://schemas.openxmlformats.org/officeDocument/2006/relationships/image" Target="media/image66.jpeg"/><Relationship Id="rId94" Type="http://schemas.openxmlformats.org/officeDocument/2006/relationships/image" Target="media/image74.jpeg"/><Relationship Id="rId99" Type="http://schemas.openxmlformats.org/officeDocument/2006/relationships/image" Target="media/image79.jpeg"/><Relationship Id="rId101" Type="http://schemas.openxmlformats.org/officeDocument/2006/relationships/image" Target="media/image81.jpeg"/><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2.emf"/><Relationship Id="rId39" Type="http://schemas.openxmlformats.org/officeDocument/2006/relationships/image" Target="media/image21.jpg"/><Relationship Id="rId109" Type="http://schemas.openxmlformats.org/officeDocument/2006/relationships/image" Target="media/image89.jpeg"/><Relationship Id="rId34" Type="http://schemas.openxmlformats.org/officeDocument/2006/relationships/image" Target="media/image16.jpeg"/><Relationship Id="rId50" Type="http://schemas.openxmlformats.org/officeDocument/2006/relationships/image" Target="media/image32.jpeg"/><Relationship Id="rId55" Type="http://schemas.openxmlformats.org/officeDocument/2006/relationships/image" Target="media/image37.png"/><Relationship Id="rId76" Type="http://schemas.openxmlformats.org/officeDocument/2006/relationships/image" Target="media/image56.jpeg"/><Relationship Id="rId97" Type="http://schemas.openxmlformats.org/officeDocument/2006/relationships/image" Target="media/image77.jpeg"/><Relationship Id="rId104" Type="http://schemas.openxmlformats.org/officeDocument/2006/relationships/image" Target="media/image84.jpeg"/><Relationship Id="rId7" Type="http://schemas.openxmlformats.org/officeDocument/2006/relationships/webSettings" Target="webSettings.xml"/><Relationship Id="rId71" Type="http://schemas.openxmlformats.org/officeDocument/2006/relationships/image" Target="media/image51.jpeg"/><Relationship Id="rId92" Type="http://schemas.openxmlformats.org/officeDocument/2006/relationships/image" Target="media/image72.jpeg"/><Relationship Id="rId2" Type="http://schemas.openxmlformats.org/officeDocument/2006/relationships/customXml" Target="../customXml/item2.xml"/><Relationship Id="rId29" Type="http://schemas.openxmlformats.org/officeDocument/2006/relationships/image" Target="media/image1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onard\AppData\Local\Chemistry%20Add-in%20for%20Word\Chemistry%20Gallery\Chem4Word.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Average Excursion</a:t>
            </a:r>
          </a:p>
        </c:rich>
      </c:tx>
      <c:layout/>
      <c:overlay val="0"/>
    </c:title>
    <c:autoTitleDeleted val="0"/>
    <c:plotArea>
      <c:layout>
        <c:manualLayout>
          <c:layoutTarget val="inner"/>
          <c:xMode val="edge"/>
          <c:yMode val="edge"/>
          <c:x val="0.11898110792688016"/>
          <c:y val="0.22378141355085104"/>
          <c:w val="0.68693766636060949"/>
          <c:h val="0.58744023763496633"/>
        </c:manualLayout>
      </c:layout>
      <c:barChart>
        <c:barDir val="col"/>
        <c:grouping val="clustered"/>
        <c:varyColors val="0"/>
        <c:ser>
          <c:idx val="1"/>
          <c:order val="0"/>
          <c:tx>
            <c:v>Uncorrected</c:v>
          </c:tx>
          <c:spPr>
            <a:solidFill>
              <a:schemeClr val="accent1"/>
            </a:solidFill>
          </c:spPr>
          <c:invertIfNegative val="0"/>
          <c:errBars>
            <c:errBarType val="plus"/>
            <c:errValType val="cust"/>
            <c:noEndCap val="0"/>
            <c:plus>
              <c:numRef>
                <c:f>Sheet13!$L$4:$L$15</c:f>
                <c:numCache>
                  <c:formatCode>General</c:formatCode>
                  <c:ptCount val="12"/>
                  <c:pt idx="0">
                    <c:v>58.669552833333327</c:v>
                  </c:pt>
                  <c:pt idx="1">
                    <c:v>20.222920000000002</c:v>
                  </c:pt>
                  <c:pt idx="2">
                    <c:v>24.612830000000002</c:v>
                  </c:pt>
                  <c:pt idx="3">
                    <c:v>16.599065000000003</c:v>
                  </c:pt>
                  <c:pt idx="4">
                    <c:v>23.048338333333334</c:v>
                  </c:pt>
                  <c:pt idx="5">
                    <c:v>19.265858333333348</c:v>
                  </c:pt>
                  <c:pt idx="6">
                    <c:v>44.929396666666676</c:v>
                  </c:pt>
                  <c:pt idx="7">
                    <c:v>29.350004999999999</c:v>
                  </c:pt>
                  <c:pt idx="8">
                    <c:v>32.194153333333325</c:v>
                  </c:pt>
                  <c:pt idx="9">
                    <c:v>24.47026</c:v>
                  </c:pt>
                  <c:pt idx="10">
                    <c:v>21.388243333333339</c:v>
                  </c:pt>
                  <c:pt idx="11">
                    <c:v>34.718086666666665</c:v>
                  </c:pt>
                </c:numCache>
              </c:numRef>
            </c:plus>
            <c:minus>
              <c:numLit>
                <c:formatCode>General</c:formatCode>
                <c:ptCount val="1"/>
                <c:pt idx="0">
                  <c:v>10</c:v>
                </c:pt>
              </c:numLit>
            </c:minus>
            <c:spPr>
              <a:ln w="25400">
                <a:solidFill>
                  <a:schemeClr val="accent1"/>
                </a:solidFill>
              </a:ln>
            </c:spPr>
          </c:errBars>
          <c:cat>
            <c:strRef>
              <c:f>Sheet13!$A$4:$A$15</c:f>
              <c:strCache>
                <c:ptCount val="12"/>
                <c:pt idx="0">
                  <c:v>Back</c:v>
                </c:pt>
                <c:pt idx="1">
                  <c:v>Neck</c:v>
                </c:pt>
                <c:pt idx="2">
                  <c:v>L Shoulder</c:v>
                </c:pt>
                <c:pt idx="3">
                  <c:v>R Shoulder</c:v>
                </c:pt>
                <c:pt idx="4">
                  <c:v>L Elbow</c:v>
                </c:pt>
                <c:pt idx="5">
                  <c:v>R Elbow</c:v>
                </c:pt>
                <c:pt idx="6">
                  <c:v>L Hip</c:v>
                </c:pt>
                <c:pt idx="7">
                  <c:v>R Hip</c:v>
                </c:pt>
                <c:pt idx="8">
                  <c:v>L Knee</c:v>
                </c:pt>
                <c:pt idx="9">
                  <c:v>R Knee</c:v>
                </c:pt>
                <c:pt idx="10">
                  <c:v>L Ankle</c:v>
                </c:pt>
                <c:pt idx="11">
                  <c:v>R Ankle</c:v>
                </c:pt>
              </c:strCache>
            </c:strRef>
          </c:cat>
          <c:val>
            <c:numRef>
              <c:f>Sheet13!$F$4:$F$15</c:f>
              <c:numCache>
                <c:formatCode>General</c:formatCode>
                <c:ptCount val="12"/>
                <c:pt idx="0">
                  <c:v>8.9750471666666662</c:v>
                </c:pt>
                <c:pt idx="1">
                  <c:v>11.33628</c:v>
                </c:pt>
                <c:pt idx="2">
                  <c:v>10.557836666666667</c:v>
                </c:pt>
                <c:pt idx="3">
                  <c:v>6.8841683333333323</c:v>
                </c:pt>
                <c:pt idx="4">
                  <c:v>44.894661666666664</c:v>
                </c:pt>
                <c:pt idx="5">
                  <c:v>41.53920833333332</c:v>
                </c:pt>
                <c:pt idx="6">
                  <c:v>16.826836666666669</c:v>
                </c:pt>
                <c:pt idx="7">
                  <c:v>10.936995</c:v>
                </c:pt>
                <c:pt idx="8">
                  <c:v>23.248213333333332</c:v>
                </c:pt>
                <c:pt idx="9">
                  <c:v>23.59727333333333</c:v>
                </c:pt>
                <c:pt idx="10">
                  <c:v>22.360056666666662</c:v>
                </c:pt>
                <c:pt idx="11">
                  <c:v>27.073646666666672</c:v>
                </c:pt>
              </c:numCache>
            </c:numRef>
          </c:val>
        </c:ser>
        <c:ser>
          <c:idx val="0"/>
          <c:order val="1"/>
          <c:tx>
            <c:v>Corrected</c:v>
          </c:tx>
          <c:spPr>
            <a:solidFill>
              <a:schemeClr val="accent2"/>
            </a:solidFill>
          </c:spPr>
          <c:invertIfNegative val="0"/>
          <c:errBars>
            <c:errBarType val="both"/>
            <c:errValType val="cust"/>
            <c:noEndCap val="0"/>
            <c:plus>
              <c:numRef>
                <c:f>Sheet13!$J$4:$J$15</c:f>
                <c:numCache>
                  <c:formatCode>General</c:formatCode>
                  <c:ptCount val="12"/>
                  <c:pt idx="0">
                    <c:v>0.39522000000000002</c:v>
                  </c:pt>
                  <c:pt idx="1">
                    <c:v>2.3415699999999999</c:v>
                  </c:pt>
                  <c:pt idx="2">
                    <c:v>0.76142500000000002</c:v>
                  </c:pt>
                  <c:pt idx="3">
                    <c:v>1.0784815000000001</c:v>
                  </c:pt>
                  <c:pt idx="4">
                    <c:v>7.6038000000000014</c:v>
                  </c:pt>
                  <c:pt idx="5">
                    <c:v>4.3564400000000001</c:v>
                  </c:pt>
                  <c:pt idx="6">
                    <c:v>0.91334000000000004</c:v>
                  </c:pt>
                  <c:pt idx="7">
                    <c:v>0.58417999999999992</c:v>
                  </c:pt>
                  <c:pt idx="8">
                    <c:v>3.1432450000000003</c:v>
                  </c:pt>
                  <c:pt idx="9">
                    <c:v>3.1806100000000002</c:v>
                  </c:pt>
                  <c:pt idx="10">
                    <c:v>4.6153149999999989</c:v>
                  </c:pt>
                  <c:pt idx="11">
                    <c:v>3.3304199999999997</c:v>
                  </c:pt>
                </c:numCache>
              </c:numRef>
            </c:plus>
            <c:minus>
              <c:numRef>
                <c:f>Sheet13!$E$4:$E$15</c:f>
                <c:numCache>
                  <c:formatCode>General</c:formatCode>
                  <c:ptCount val="12"/>
                  <c:pt idx="0">
                    <c:v>0</c:v>
                  </c:pt>
                  <c:pt idx="1">
                    <c:v>0</c:v>
                  </c:pt>
                  <c:pt idx="2">
                    <c:v>0</c:v>
                  </c:pt>
                  <c:pt idx="3">
                    <c:v>0</c:v>
                  </c:pt>
                  <c:pt idx="4">
                    <c:v>0.39750000000000002</c:v>
                  </c:pt>
                  <c:pt idx="5">
                    <c:v>0.23130000000000001</c:v>
                  </c:pt>
                  <c:pt idx="6">
                    <c:v>0</c:v>
                  </c:pt>
                  <c:pt idx="7">
                    <c:v>0</c:v>
                  </c:pt>
                  <c:pt idx="8">
                    <c:v>4.6300000000000001E-2</c:v>
                  </c:pt>
                  <c:pt idx="9">
                    <c:v>1.78E-2</c:v>
                  </c:pt>
                  <c:pt idx="10">
                    <c:v>8.7800000000000003E-2</c:v>
                  </c:pt>
                  <c:pt idx="11">
                    <c:v>5.4899999999999997E-2</c:v>
                  </c:pt>
                </c:numCache>
              </c:numRef>
            </c:minus>
            <c:spPr>
              <a:ln w="25400">
                <a:solidFill>
                  <a:schemeClr val="accent2"/>
                </a:solidFill>
              </a:ln>
            </c:spPr>
          </c:errBars>
          <c:cat>
            <c:strRef>
              <c:f>Sheet13!$A$4:$A$15</c:f>
              <c:strCache>
                <c:ptCount val="12"/>
                <c:pt idx="0">
                  <c:v>Back</c:v>
                </c:pt>
                <c:pt idx="1">
                  <c:v>Neck</c:v>
                </c:pt>
                <c:pt idx="2">
                  <c:v>L Shoulder</c:v>
                </c:pt>
                <c:pt idx="3">
                  <c:v>R Shoulder</c:v>
                </c:pt>
                <c:pt idx="4">
                  <c:v>L Elbow</c:v>
                </c:pt>
                <c:pt idx="5">
                  <c:v>R Elbow</c:v>
                </c:pt>
                <c:pt idx="6">
                  <c:v>L Hip</c:v>
                </c:pt>
                <c:pt idx="7">
                  <c:v>R Hip</c:v>
                </c:pt>
                <c:pt idx="8">
                  <c:v>L Knee</c:v>
                </c:pt>
                <c:pt idx="9">
                  <c:v>R Knee</c:v>
                </c:pt>
                <c:pt idx="10">
                  <c:v>L Ankle</c:v>
                </c:pt>
                <c:pt idx="11">
                  <c:v>R Ankle</c:v>
                </c:pt>
              </c:strCache>
            </c:strRef>
          </c:cat>
          <c:val>
            <c:numRef>
              <c:f>Sheet13!$B$4:$B$15</c:f>
              <c:numCache>
                <c:formatCode>General</c:formatCode>
                <c:ptCount val="12"/>
                <c:pt idx="0">
                  <c:v>5.2589999999999991E-2</c:v>
                </c:pt>
                <c:pt idx="1">
                  <c:v>0.90822999999999987</c:v>
                </c:pt>
                <c:pt idx="2">
                  <c:v>0.16627500000000001</c:v>
                </c:pt>
                <c:pt idx="3">
                  <c:v>0.23392849999999998</c:v>
                </c:pt>
                <c:pt idx="4">
                  <c:v>3.3455999999999997</c:v>
                </c:pt>
                <c:pt idx="5">
                  <c:v>2.1482599999999996</c:v>
                </c:pt>
                <c:pt idx="6">
                  <c:v>9.885999999999999E-2</c:v>
                </c:pt>
                <c:pt idx="7">
                  <c:v>7.5420000000000001E-2</c:v>
                </c:pt>
                <c:pt idx="8">
                  <c:v>1.0872550000000001</c:v>
                </c:pt>
                <c:pt idx="9">
                  <c:v>1.0989900000000001</c:v>
                </c:pt>
                <c:pt idx="10">
                  <c:v>1.7925850000000003</c:v>
                </c:pt>
                <c:pt idx="11">
                  <c:v>1.8951800000000003</c:v>
                </c:pt>
              </c:numCache>
            </c:numRef>
          </c:val>
        </c:ser>
        <c:dLbls>
          <c:showLegendKey val="0"/>
          <c:showVal val="0"/>
          <c:showCatName val="0"/>
          <c:showSerName val="0"/>
          <c:showPercent val="0"/>
          <c:showBubbleSize val="0"/>
        </c:dLbls>
        <c:gapWidth val="150"/>
        <c:axId val="215945984"/>
        <c:axId val="215947520"/>
      </c:barChart>
      <c:catAx>
        <c:axId val="215945984"/>
        <c:scaling>
          <c:orientation val="minMax"/>
        </c:scaling>
        <c:delete val="0"/>
        <c:axPos val="b"/>
        <c:majorTickMark val="none"/>
        <c:minorTickMark val="none"/>
        <c:tickLblPos val="nextTo"/>
        <c:crossAx val="215947520"/>
        <c:crosses val="autoZero"/>
        <c:auto val="1"/>
        <c:lblAlgn val="ctr"/>
        <c:lblOffset val="100"/>
        <c:noMultiLvlLbl val="0"/>
      </c:catAx>
      <c:valAx>
        <c:axId val="215947520"/>
        <c:scaling>
          <c:orientation val="minMax"/>
          <c:max val="120"/>
          <c:min val="0"/>
        </c:scaling>
        <c:delete val="0"/>
        <c:axPos val="l"/>
        <c:majorGridlines/>
        <c:title>
          <c:tx>
            <c:rich>
              <a:bodyPr rot="-5400000" vert="horz"/>
              <a:lstStyle/>
              <a:p>
                <a:pPr>
                  <a:defRPr b="0"/>
                </a:pPr>
                <a:r>
                  <a:rPr lang="en-US" b="0"/>
                  <a:t>Excursion (Deg)</a:t>
                </a:r>
              </a:p>
            </c:rich>
          </c:tx>
          <c:layout/>
          <c:overlay val="0"/>
        </c:title>
        <c:numFmt formatCode="General" sourceLinked="1"/>
        <c:majorTickMark val="none"/>
        <c:minorTickMark val="none"/>
        <c:tickLblPos val="nextTo"/>
        <c:crossAx val="215945984"/>
        <c:crosses val="autoZero"/>
        <c:crossBetween val="between"/>
      </c:valAx>
      <c:spPr>
        <a:ln>
          <a:solidFill>
            <a:schemeClr val="tx1"/>
          </a:solidFill>
        </a:ln>
      </c:spPr>
    </c:plotArea>
    <c:legend>
      <c:legendPos val="r"/>
      <c:layout/>
      <c:overlay val="0"/>
    </c:legend>
    <c:plotVisOnly val="1"/>
    <c:dispBlanksAs val="gap"/>
    <c:showDLblsOverMax val="0"/>
  </c:chart>
  <c:spPr>
    <a:ln>
      <a:noFill/>
    </a:ln>
  </c:sp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063D21" w:rsidP="00063D21">
          <w:pPr>
            <w:pStyle w:val="FB6BC100256848A5A97B47EF9500A1F02"/>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2DCAA8C8C1B74D6EAF7A754B2BB601F6"/>
        <w:category>
          <w:name w:val="General"/>
          <w:gallery w:val="placeholder"/>
        </w:category>
        <w:types>
          <w:type w:val="bbPlcHdr"/>
        </w:types>
        <w:behaviors>
          <w:behavior w:val="content"/>
        </w:behaviors>
        <w:guid w:val="{5A3A86FE-7922-4F18-87D9-EF556D53FEEA}"/>
      </w:docPartPr>
      <w:docPartBody>
        <w:p w:rsidR="00AD7AA9" w:rsidRDefault="00045235" w:rsidP="00045235">
          <w:pPr>
            <w:pStyle w:val="2DCAA8C8C1B74D6EAF7A754B2BB601F6"/>
          </w:pPr>
          <w:r w:rsidRPr="00AC7F25">
            <w:rPr>
              <w:rStyle w:val="PlaceholderText"/>
            </w:rPr>
            <w:t>Choose an item.</w:t>
          </w:r>
        </w:p>
      </w:docPartBody>
    </w:docPart>
    <w:docPart>
      <w:docPartPr>
        <w:name w:val="DA806E397DC842508EF4DF85269E45AE"/>
        <w:category>
          <w:name w:val="General"/>
          <w:gallery w:val="placeholder"/>
        </w:category>
        <w:types>
          <w:type w:val="bbPlcHdr"/>
        </w:types>
        <w:behaviors>
          <w:behavior w:val="content"/>
        </w:behaviors>
        <w:guid w:val="{A8BE74F5-DE03-4D95-BBC1-6EE500F11C2E}"/>
      </w:docPartPr>
      <w:docPartBody>
        <w:p w:rsidR="00AD7AA9" w:rsidRDefault="00045235" w:rsidP="00045235">
          <w:pPr>
            <w:pStyle w:val="DA806E397DC842508EF4DF85269E45AE"/>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
      <w:docPartPr>
        <w:name w:val="89EC1C4CC01E4B3080D65AED0863BA26"/>
        <w:category>
          <w:name w:val="General"/>
          <w:gallery w:val="placeholder"/>
        </w:category>
        <w:types>
          <w:type w:val="bbPlcHdr"/>
        </w:types>
        <w:behaviors>
          <w:behavior w:val="content"/>
        </w:behaviors>
        <w:guid w:val="{4EF1E191-07AC-47D8-A81D-9D9E2B3C8344}"/>
      </w:docPartPr>
      <w:docPartBody>
        <w:p w:rsidR="005619EE" w:rsidRDefault="005619EE" w:rsidP="005619EE">
          <w:pPr>
            <w:pStyle w:val="89EC1C4CC01E4B3080D65AED0863BA26"/>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045235"/>
    <w:rsid w:val="00007401"/>
    <w:rsid w:val="000137E9"/>
    <w:rsid w:val="00045235"/>
    <w:rsid w:val="00057BB0"/>
    <w:rsid w:val="00063D21"/>
    <w:rsid w:val="00072F23"/>
    <w:rsid w:val="00094236"/>
    <w:rsid w:val="000D213B"/>
    <w:rsid w:val="00102DBF"/>
    <w:rsid w:val="00131F2E"/>
    <w:rsid w:val="00151A9E"/>
    <w:rsid w:val="00172043"/>
    <w:rsid w:val="00181560"/>
    <w:rsid w:val="00183A8E"/>
    <w:rsid w:val="001924A2"/>
    <w:rsid w:val="001C069B"/>
    <w:rsid w:val="001C52F2"/>
    <w:rsid w:val="001D26AE"/>
    <w:rsid w:val="001D5BD7"/>
    <w:rsid w:val="001F1822"/>
    <w:rsid w:val="00226F50"/>
    <w:rsid w:val="00232192"/>
    <w:rsid w:val="00253164"/>
    <w:rsid w:val="00255325"/>
    <w:rsid w:val="0026406C"/>
    <w:rsid w:val="002923F0"/>
    <w:rsid w:val="002E2C21"/>
    <w:rsid w:val="002E6A23"/>
    <w:rsid w:val="002F2904"/>
    <w:rsid w:val="00303490"/>
    <w:rsid w:val="003069F5"/>
    <w:rsid w:val="00310482"/>
    <w:rsid w:val="003153C5"/>
    <w:rsid w:val="003251F2"/>
    <w:rsid w:val="00327900"/>
    <w:rsid w:val="0036662E"/>
    <w:rsid w:val="00375B47"/>
    <w:rsid w:val="003913F3"/>
    <w:rsid w:val="00415292"/>
    <w:rsid w:val="004A238A"/>
    <w:rsid w:val="004C64D8"/>
    <w:rsid w:val="004E2347"/>
    <w:rsid w:val="004F10EE"/>
    <w:rsid w:val="005265B6"/>
    <w:rsid w:val="005354FB"/>
    <w:rsid w:val="0053599A"/>
    <w:rsid w:val="005614A9"/>
    <w:rsid w:val="005619EE"/>
    <w:rsid w:val="00567E3B"/>
    <w:rsid w:val="005B32F5"/>
    <w:rsid w:val="005B587C"/>
    <w:rsid w:val="005C08FC"/>
    <w:rsid w:val="005D3C7E"/>
    <w:rsid w:val="005D4111"/>
    <w:rsid w:val="005E7518"/>
    <w:rsid w:val="005F1D5B"/>
    <w:rsid w:val="005F6241"/>
    <w:rsid w:val="00600906"/>
    <w:rsid w:val="00617A9D"/>
    <w:rsid w:val="00635883"/>
    <w:rsid w:val="006458F9"/>
    <w:rsid w:val="00664832"/>
    <w:rsid w:val="006701D3"/>
    <w:rsid w:val="006928F9"/>
    <w:rsid w:val="006B40DA"/>
    <w:rsid w:val="006D229E"/>
    <w:rsid w:val="006D37A2"/>
    <w:rsid w:val="006F15C2"/>
    <w:rsid w:val="00707F42"/>
    <w:rsid w:val="00713126"/>
    <w:rsid w:val="00716FA2"/>
    <w:rsid w:val="007332C0"/>
    <w:rsid w:val="007637E0"/>
    <w:rsid w:val="00764F8D"/>
    <w:rsid w:val="007759C1"/>
    <w:rsid w:val="007930F8"/>
    <w:rsid w:val="007A126C"/>
    <w:rsid w:val="007A3757"/>
    <w:rsid w:val="007A397F"/>
    <w:rsid w:val="007B047A"/>
    <w:rsid w:val="007B7B09"/>
    <w:rsid w:val="007B7CCD"/>
    <w:rsid w:val="007D0CD5"/>
    <w:rsid w:val="007D11E5"/>
    <w:rsid w:val="007E3124"/>
    <w:rsid w:val="00806707"/>
    <w:rsid w:val="00817F07"/>
    <w:rsid w:val="00837388"/>
    <w:rsid w:val="0086030F"/>
    <w:rsid w:val="008629FD"/>
    <w:rsid w:val="00870FFD"/>
    <w:rsid w:val="0087319C"/>
    <w:rsid w:val="008809FC"/>
    <w:rsid w:val="008819AF"/>
    <w:rsid w:val="00881DD6"/>
    <w:rsid w:val="008A0579"/>
    <w:rsid w:val="008B7CFD"/>
    <w:rsid w:val="008C0287"/>
    <w:rsid w:val="008C532B"/>
    <w:rsid w:val="008D1845"/>
    <w:rsid w:val="008D58F2"/>
    <w:rsid w:val="008F0991"/>
    <w:rsid w:val="00943536"/>
    <w:rsid w:val="00957520"/>
    <w:rsid w:val="009724E4"/>
    <w:rsid w:val="009839A8"/>
    <w:rsid w:val="00990D84"/>
    <w:rsid w:val="009A7815"/>
    <w:rsid w:val="009B6A66"/>
    <w:rsid w:val="009E4508"/>
    <w:rsid w:val="009F6544"/>
    <w:rsid w:val="00A03309"/>
    <w:rsid w:val="00A11A5B"/>
    <w:rsid w:val="00A4381C"/>
    <w:rsid w:val="00A4461E"/>
    <w:rsid w:val="00A7574F"/>
    <w:rsid w:val="00A80BCC"/>
    <w:rsid w:val="00A9656F"/>
    <w:rsid w:val="00AB0F20"/>
    <w:rsid w:val="00AC01BE"/>
    <w:rsid w:val="00AD7AA9"/>
    <w:rsid w:val="00AE2D74"/>
    <w:rsid w:val="00AE75F1"/>
    <w:rsid w:val="00AF7BAD"/>
    <w:rsid w:val="00B12DA6"/>
    <w:rsid w:val="00B24201"/>
    <w:rsid w:val="00B43E5C"/>
    <w:rsid w:val="00B94EC2"/>
    <w:rsid w:val="00BA43F2"/>
    <w:rsid w:val="00BB7605"/>
    <w:rsid w:val="00C13C65"/>
    <w:rsid w:val="00C20CFF"/>
    <w:rsid w:val="00C346BD"/>
    <w:rsid w:val="00C366F4"/>
    <w:rsid w:val="00C72A19"/>
    <w:rsid w:val="00CB3AA0"/>
    <w:rsid w:val="00D40A5E"/>
    <w:rsid w:val="00D62D2D"/>
    <w:rsid w:val="00D65E17"/>
    <w:rsid w:val="00D9462C"/>
    <w:rsid w:val="00DB35E3"/>
    <w:rsid w:val="00DE4507"/>
    <w:rsid w:val="00DE7E43"/>
    <w:rsid w:val="00DF687C"/>
    <w:rsid w:val="00E25C98"/>
    <w:rsid w:val="00E35709"/>
    <w:rsid w:val="00E3734C"/>
    <w:rsid w:val="00E5448F"/>
    <w:rsid w:val="00E6333E"/>
    <w:rsid w:val="00E637F6"/>
    <w:rsid w:val="00E83E2B"/>
    <w:rsid w:val="00E97797"/>
    <w:rsid w:val="00EB7ED4"/>
    <w:rsid w:val="00EE5848"/>
    <w:rsid w:val="00EF1DC6"/>
    <w:rsid w:val="00EF67B6"/>
    <w:rsid w:val="00F2025A"/>
    <w:rsid w:val="00F20FA8"/>
    <w:rsid w:val="00F27FA2"/>
    <w:rsid w:val="00F32891"/>
    <w:rsid w:val="00F42E0C"/>
    <w:rsid w:val="00F6587C"/>
    <w:rsid w:val="00F95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40DA"/>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FB6BC100256848A5A97B47EF9500A1F02">
    <w:name w:val="FB6BC100256848A5A97B47EF9500A1F02"/>
    <w:rsid w:val="00063D21"/>
    <w:pPr>
      <w:spacing w:after="0" w:line="240" w:lineRule="auto"/>
    </w:pPr>
    <w:rPr>
      <w:rFonts w:eastAsia="Times New Roman" w:cs="Times New Roman"/>
      <w:sz w:val="24"/>
      <w:szCs w:val="32"/>
      <w:lang w:bidi="en-US"/>
    </w:rPr>
  </w:style>
  <w:style w:type="paragraph" w:customStyle="1" w:styleId="89EC1C4CC01E4B3080D65AED0863BA26">
    <w:name w:val="89EC1C4CC01E4B3080D65AED0863BA26"/>
    <w:rsid w:val="005619E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AAEAAAD/////AQAAAAAAAAAMAgAAAEVDaGVtNFdvcmQuQ29yZSwgVmVyc2lvbj0xLjUuMC4wLCBDdWx0dXJlPW5ldXRyYWwsIFB1YmxpY0tleVRva2VuPW51bGwHAQAAAAABAAAAAAAAAAQgQ2hlbTRXb3JkLkNvcmUuQ29udHJvbFByb3BlcnRpZXMCAAAACw==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454371-E968-47E9-A2D6-D45C7FB8B929}">
  <ds:schemaRefs>
    <ds:schemaRef ds:uri="urn:schemas-microsoft-com.VSTO2008Demos.ControlsStorage"/>
  </ds:schemaRefs>
</ds:datastoreItem>
</file>

<file path=customXml/itemProps2.xml><?xml version="1.0" encoding="utf-8"?>
<ds:datastoreItem xmlns:ds="http://schemas.openxmlformats.org/officeDocument/2006/customXml" ds:itemID="{ED546B6A-4034-4679-8699-298D95498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Chem4Word.dotx</Template>
  <TotalTime>5</TotalTime>
  <Pages>102</Pages>
  <Words>15236</Words>
  <Characters>86848</Characters>
  <Application>Microsoft Office Word</Application>
  <DocSecurity>0</DocSecurity>
  <Lines>723</Lines>
  <Paragraphs>203</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101881</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OU Graduate College</dc:creator>
  <cp:lastModifiedBy>Leonard Wilson</cp:lastModifiedBy>
  <cp:revision>5</cp:revision>
  <cp:lastPrinted>2018-01-20T14:02:00Z</cp:lastPrinted>
  <dcterms:created xsi:type="dcterms:W3CDTF">2017-12-14T14:33:00Z</dcterms:created>
  <dcterms:modified xsi:type="dcterms:W3CDTF">2018-01-20T14:02:00Z</dcterms:modified>
</cp:coreProperties>
</file>