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EF7B2" w14:textId="77777777" w:rsidR="00B879CA" w:rsidRPr="00BD6120" w:rsidRDefault="00B879CA" w:rsidP="00B879CA">
      <w:pPr>
        <w:spacing w:line="480" w:lineRule="auto"/>
        <w:jc w:val="center"/>
        <w:rPr>
          <w:rFonts w:ascii="Times New Roman" w:hAnsi="Times New Roman"/>
          <w:sz w:val="24"/>
          <w:szCs w:val="24"/>
        </w:rPr>
      </w:pPr>
      <w:bookmarkStart w:id="0" w:name="_Hlk40179099"/>
      <w:bookmarkStart w:id="1" w:name="_GoBack"/>
      <w:bookmarkEnd w:id="0"/>
      <w:bookmarkEnd w:id="1"/>
      <w:r w:rsidRPr="00BD6120">
        <w:rPr>
          <w:rFonts w:ascii="Times New Roman" w:hAnsi="Times New Roman"/>
          <w:sz w:val="24"/>
          <w:szCs w:val="24"/>
        </w:rPr>
        <w:t>UNIVERSITY OF OKLAHOMA</w:t>
      </w:r>
    </w:p>
    <w:p w14:paraId="7A012254" w14:textId="77777777" w:rsidR="00B879CA" w:rsidRPr="00BD6120" w:rsidRDefault="00B879CA" w:rsidP="00B879CA">
      <w:pPr>
        <w:spacing w:line="480" w:lineRule="auto"/>
        <w:jc w:val="center"/>
        <w:rPr>
          <w:rFonts w:ascii="Times New Roman" w:hAnsi="Times New Roman"/>
          <w:sz w:val="24"/>
          <w:szCs w:val="24"/>
        </w:rPr>
      </w:pPr>
      <w:r w:rsidRPr="00BD6120">
        <w:rPr>
          <w:rFonts w:ascii="Times New Roman" w:hAnsi="Times New Roman"/>
          <w:sz w:val="24"/>
          <w:szCs w:val="24"/>
        </w:rPr>
        <w:t>GRADUATE COLLEGE</w:t>
      </w:r>
    </w:p>
    <w:p w14:paraId="188EF956" w14:textId="77777777" w:rsidR="00B879CA" w:rsidRPr="00BD6120" w:rsidRDefault="00B879CA" w:rsidP="00B879CA">
      <w:pPr>
        <w:spacing w:line="480" w:lineRule="auto"/>
        <w:rPr>
          <w:rFonts w:ascii="Times New Roman" w:hAnsi="Times New Roman"/>
          <w:sz w:val="24"/>
          <w:szCs w:val="24"/>
        </w:rPr>
      </w:pPr>
    </w:p>
    <w:p w14:paraId="400025CB" w14:textId="77777777" w:rsidR="00B879CA" w:rsidRPr="00BD6120" w:rsidRDefault="00B879CA" w:rsidP="00B879CA">
      <w:pPr>
        <w:spacing w:line="480" w:lineRule="auto"/>
        <w:jc w:val="center"/>
        <w:rPr>
          <w:rFonts w:ascii="Times New Roman" w:hAnsi="Times New Roman"/>
          <w:sz w:val="24"/>
          <w:szCs w:val="24"/>
        </w:rPr>
      </w:pPr>
    </w:p>
    <w:p w14:paraId="60B6B682" w14:textId="77777777" w:rsidR="00B879CA" w:rsidRPr="00BD6120" w:rsidRDefault="00B879CA" w:rsidP="00B879CA">
      <w:pPr>
        <w:spacing w:line="480" w:lineRule="auto"/>
        <w:jc w:val="center"/>
        <w:rPr>
          <w:rFonts w:ascii="Times New Roman" w:hAnsi="Times New Roman"/>
          <w:sz w:val="24"/>
          <w:szCs w:val="24"/>
        </w:rPr>
      </w:pPr>
      <w:r w:rsidRPr="00BD6120">
        <w:rPr>
          <w:rFonts w:ascii="Times New Roman" w:hAnsi="Times New Roman"/>
          <w:sz w:val="24"/>
          <w:szCs w:val="24"/>
        </w:rPr>
        <w:t>DROP SIZE DISTRIBUTION RETRIEVAL FROM RADAR DATA TO</w:t>
      </w:r>
      <w:r w:rsidRPr="00BD6120">
        <w:rPr>
          <w:rFonts w:ascii="Times New Roman" w:hAnsi="Times New Roman"/>
          <w:sz w:val="24"/>
          <w:szCs w:val="24"/>
        </w:rPr>
        <w:br/>
        <w:t>ENHANCE THE SPECTRAL BIN CLASSIFICATION IN DETECTING ICING CONDITIONS</w:t>
      </w:r>
    </w:p>
    <w:p w14:paraId="5C848A4B" w14:textId="77777777" w:rsidR="00B879CA" w:rsidRPr="00BD6120" w:rsidRDefault="00B879CA" w:rsidP="00B879CA">
      <w:pPr>
        <w:spacing w:line="480" w:lineRule="auto"/>
        <w:rPr>
          <w:rFonts w:ascii="Times New Roman" w:hAnsi="Times New Roman"/>
          <w:sz w:val="24"/>
          <w:szCs w:val="24"/>
        </w:rPr>
      </w:pPr>
    </w:p>
    <w:p w14:paraId="63BA3CC1" w14:textId="77777777" w:rsidR="00B879CA" w:rsidRPr="00BD6120" w:rsidRDefault="00B879CA" w:rsidP="00B879CA">
      <w:pPr>
        <w:spacing w:line="480" w:lineRule="auto"/>
        <w:jc w:val="center"/>
        <w:rPr>
          <w:rFonts w:ascii="Times New Roman" w:hAnsi="Times New Roman"/>
          <w:sz w:val="24"/>
          <w:szCs w:val="24"/>
        </w:rPr>
      </w:pPr>
    </w:p>
    <w:p w14:paraId="7AB9AC53" w14:textId="77777777" w:rsidR="00B879CA" w:rsidRPr="00BD6120" w:rsidRDefault="00B879CA" w:rsidP="00B879CA">
      <w:pPr>
        <w:spacing w:line="480" w:lineRule="auto"/>
        <w:jc w:val="center"/>
        <w:rPr>
          <w:rFonts w:ascii="Times New Roman" w:hAnsi="Times New Roman"/>
          <w:sz w:val="24"/>
          <w:szCs w:val="24"/>
        </w:rPr>
      </w:pPr>
      <w:r w:rsidRPr="00BD6120">
        <w:rPr>
          <w:rFonts w:ascii="Times New Roman" w:hAnsi="Times New Roman"/>
          <w:sz w:val="24"/>
          <w:szCs w:val="24"/>
        </w:rPr>
        <w:t>A THESIS</w:t>
      </w:r>
    </w:p>
    <w:p w14:paraId="4014E1CA" w14:textId="77777777" w:rsidR="00B879CA" w:rsidRPr="00BD6120" w:rsidRDefault="00B879CA" w:rsidP="00B879CA">
      <w:pPr>
        <w:spacing w:line="480" w:lineRule="auto"/>
        <w:jc w:val="center"/>
        <w:rPr>
          <w:rFonts w:ascii="Times New Roman" w:hAnsi="Times New Roman"/>
          <w:sz w:val="24"/>
          <w:szCs w:val="24"/>
        </w:rPr>
      </w:pPr>
      <w:r w:rsidRPr="00BD6120">
        <w:rPr>
          <w:rFonts w:ascii="Times New Roman" w:hAnsi="Times New Roman"/>
          <w:sz w:val="24"/>
          <w:szCs w:val="24"/>
        </w:rPr>
        <w:t>SUBMITTED TO THE GRADUATE FACULTY</w:t>
      </w:r>
    </w:p>
    <w:p w14:paraId="7C26E31D" w14:textId="77777777" w:rsidR="00B879CA" w:rsidRPr="00BD6120" w:rsidRDefault="00B879CA" w:rsidP="00B879CA">
      <w:pPr>
        <w:spacing w:line="480" w:lineRule="auto"/>
        <w:jc w:val="center"/>
        <w:rPr>
          <w:rFonts w:ascii="Times New Roman" w:hAnsi="Times New Roman"/>
          <w:sz w:val="24"/>
          <w:szCs w:val="24"/>
        </w:rPr>
      </w:pPr>
      <w:r w:rsidRPr="00BD6120">
        <w:rPr>
          <w:rFonts w:ascii="Times New Roman" w:hAnsi="Times New Roman"/>
          <w:sz w:val="24"/>
          <w:szCs w:val="24"/>
        </w:rPr>
        <w:t>In partial fulfillment of the requirements for the</w:t>
      </w:r>
    </w:p>
    <w:p w14:paraId="7AE3BC7A" w14:textId="77777777" w:rsidR="00B879CA" w:rsidRPr="00BD6120" w:rsidRDefault="00B879CA" w:rsidP="00B879CA">
      <w:pPr>
        <w:spacing w:line="480" w:lineRule="auto"/>
        <w:jc w:val="center"/>
        <w:rPr>
          <w:rFonts w:ascii="Times New Roman" w:hAnsi="Times New Roman"/>
          <w:sz w:val="24"/>
          <w:szCs w:val="24"/>
        </w:rPr>
      </w:pPr>
      <w:r w:rsidRPr="00BD6120">
        <w:rPr>
          <w:rFonts w:ascii="Times New Roman" w:hAnsi="Times New Roman"/>
          <w:sz w:val="24"/>
          <w:szCs w:val="24"/>
        </w:rPr>
        <w:t>Degree of</w:t>
      </w:r>
    </w:p>
    <w:p w14:paraId="0DC298B9" w14:textId="77777777" w:rsidR="00B879CA" w:rsidRPr="00BD6120" w:rsidRDefault="002359D8" w:rsidP="00B879CA">
      <w:pPr>
        <w:spacing w:line="480" w:lineRule="auto"/>
        <w:jc w:val="center"/>
        <w:rPr>
          <w:rFonts w:ascii="Times New Roman" w:hAnsi="Times New Roman"/>
          <w:sz w:val="24"/>
          <w:szCs w:val="24"/>
        </w:rPr>
      </w:pPr>
      <w:r>
        <w:rPr>
          <w:rFonts w:ascii="Times New Roman" w:hAnsi="Times New Roman"/>
          <w:sz w:val="24"/>
          <w:szCs w:val="24"/>
        </w:rPr>
        <w:t>MASTER OF SCIENCE IN METEOROLOGY</w:t>
      </w:r>
    </w:p>
    <w:p w14:paraId="7D69A32E" w14:textId="77777777" w:rsidR="00B879CA" w:rsidRPr="00BD6120" w:rsidRDefault="00B879CA" w:rsidP="00B879CA">
      <w:pPr>
        <w:spacing w:line="480" w:lineRule="auto"/>
        <w:rPr>
          <w:rFonts w:ascii="Times New Roman" w:hAnsi="Times New Roman"/>
          <w:sz w:val="24"/>
          <w:szCs w:val="24"/>
        </w:rPr>
      </w:pPr>
    </w:p>
    <w:p w14:paraId="58A621D5" w14:textId="77777777" w:rsidR="00B879CA" w:rsidRPr="00BD6120" w:rsidRDefault="00B879CA" w:rsidP="00B879CA">
      <w:pPr>
        <w:spacing w:line="480" w:lineRule="auto"/>
        <w:jc w:val="center"/>
        <w:rPr>
          <w:rFonts w:ascii="Times New Roman" w:hAnsi="Times New Roman"/>
          <w:sz w:val="24"/>
          <w:szCs w:val="24"/>
        </w:rPr>
      </w:pPr>
      <w:r w:rsidRPr="00BD6120">
        <w:rPr>
          <w:rFonts w:ascii="Times New Roman" w:hAnsi="Times New Roman"/>
          <w:sz w:val="24"/>
          <w:szCs w:val="24"/>
        </w:rPr>
        <w:t>By</w:t>
      </w:r>
    </w:p>
    <w:p w14:paraId="786CC79C" w14:textId="3D7AEB5C" w:rsidR="00B879CA" w:rsidRPr="00BD6120" w:rsidRDefault="00B879CA" w:rsidP="00B879CA">
      <w:pPr>
        <w:spacing w:line="480" w:lineRule="auto"/>
        <w:jc w:val="center"/>
        <w:rPr>
          <w:rFonts w:ascii="Times New Roman" w:hAnsi="Times New Roman"/>
          <w:sz w:val="24"/>
          <w:szCs w:val="24"/>
        </w:rPr>
      </w:pPr>
      <w:r w:rsidRPr="00BD6120">
        <w:rPr>
          <w:rFonts w:ascii="Times New Roman" w:hAnsi="Times New Roman"/>
          <w:sz w:val="24"/>
          <w:szCs w:val="24"/>
        </w:rPr>
        <w:t>N</w:t>
      </w:r>
      <w:r w:rsidR="00203AF7">
        <w:rPr>
          <w:rFonts w:ascii="Times New Roman" w:hAnsi="Times New Roman"/>
          <w:sz w:val="24"/>
          <w:szCs w:val="24"/>
        </w:rPr>
        <w:t>athan T. Lis</w:t>
      </w:r>
      <w:r w:rsidRPr="00BD6120">
        <w:rPr>
          <w:rFonts w:ascii="Times New Roman" w:hAnsi="Times New Roman"/>
          <w:sz w:val="24"/>
          <w:szCs w:val="24"/>
        </w:rPr>
        <w:br/>
        <w:t>Norman, Oklahoma</w:t>
      </w:r>
      <w:r w:rsidRPr="00BD6120">
        <w:rPr>
          <w:rFonts w:ascii="Times New Roman" w:hAnsi="Times New Roman"/>
          <w:sz w:val="24"/>
          <w:szCs w:val="24"/>
        </w:rPr>
        <w:br/>
        <w:t>2020</w:t>
      </w:r>
    </w:p>
    <w:p w14:paraId="0032A6B5" w14:textId="77777777" w:rsidR="00B879CA" w:rsidRPr="00BD6120" w:rsidRDefault="00B879CA" w:rsidP="00B879CA">
      <w:pPr>
        <w:spacing w:line="480" w:lineRule="auto"/>
        <w:rPr>
          <w:rFonts w:ascii="Times New Roman" w:hAnsi="Times New Roman"/>
          <w:sz w:val="24"/>
          <w:szCs w:val="24"/>
        </w:rPr>
      </w:pPr>
    </w:p>
    <w:p w14:paraId="32322B1F" w14:textId="77777777" w:rsidR="00B879CA" w:rsidRPr="00BD6120" w:rsidRDefault="00B879CA" w:rsidP="00B879CA">
      <w:pPr>
        <w:spacing w:line="480" w:lineRule="auto"/>
        <w:jc w:val="center"/>
        <w:rPr>
          <w:rFonts w:ascii="Times New Roman" w:hAnsi="Times New Roman"/>
          <w:sz w:val="24"/>
          <w:szCs w:val="24"/>
        </w:rPr>
      </w:pPr>
      <w:r w:rsidRPr="00BD6120">
        <w:rPr>
          <w:rFonts w:ascii="Times New Roman" w:hAnsi="Times New Roman"/>
          <w:sz w:val="24"/>
          <w:szCs w:val="24"/>
        </w:rPr>
        <w:t>DROP SIZE DISTRIBUTION RETRIEVAL FROM RADAR DATA TO</w:t>
      </w:r>
      <w:r w:rsidRPr="00BD6120">
        <w:rPr>
          <w:rFonts w:ascii="Times New Roman" w:hAnsi="Times New Roman"/>
          <w:sz w:val="24"/>
          <w:szCs w:val="24"/>
        </w:rPr>
        <w:br/>
        <w:t>ENHANCE THE SPECTRAL BIN CLASSIFICATION IN DETECTING ICING CONDITIONS</w:t>
      </w:r>
    </w:p>
    <w:p w14:paraId="49AD1509" w14:textId="77777777" w:rsidR="00B879CA" w:rsidRPr="00BD6120" w:rsidRDefault="00B879CA" w:rsidP="00B879CA">
      <w:pPr>
        <w:spacing w:line="480" w:lineRule="auto"/>
        <w:rPr>
          <w:rFonts w:ascii="Times New Roman" w:hAnsi="Times New Roman"/>
          <w:sz w:val="24"/>
          <w:szCs w:val="24"/>
        </w:rPr>
      </w:pPr>
    </w:p>
    <w:p w14:paraId="100CDB28" w14:textId="77777777" w:rsidR="00B879CA" w:rsidRPr="00BD6120" w:rsidRDefault="00B879CA" w:rsidP="00B879CA">
      <w:pPr>
        <w:spacing w:line="480" w:lineRule="auto"/>
        <w:jc w:val="center"/>
        <w:rPr>
          <w:rFonts w:ascii="Times New Roman" w:hAnsi="Times New Roman"/>
          <w:sz w:val="24"/>
          <w:szCs w:val="24"/>
        </w:rPr>
      </w:pPr>
    </w:p>
    <w:p w14:paraId="58403BB0" w14:textId="77777777" w:rsidR="00B879CA" w:rsidRPr="00BD6120" w:rsidRDefault="00B879CA" w:rsidP="00B879CA">
      <w:pPr>
        <w:spacing w:line="480" w:lineRule="auto"/>
        <w:jc w:val="center"/>
        <w:rPr>
          <w:rFonts w:ascii="Times New Roman" w:hAnsi="Times New Roman"/>
          <w:sz w:val="24"/>
          <w:szCs w:val="24"/>
        </w:rPr>
      </w:pPr>
      <w:r w:rsidRPr="00BD6120">
        <w:rPr>
          <w:rFonts w:ascii="Times New Roman" w:hAnsi="Times New Roman"/>
          <w:sz w:val="24"/>
          <w:szCs w:val="24"/>
        </w:rPr>
        <w:t>A THESIS APPROVED FOR THE</w:t>
      </w:r>
    </w:p>
    <w:p w14:paraId="333EA495" w14:textId="77777777" w:rsidR="00B879CA" w:rsidRPr="00BD6120" w:rsidRDefault="00B879CA" w:rsidP="00B879CA">
      <w:pPr>
        <w:spacing w:line="480" w:lineRule="auto"/>
        <w:jc w:val="center"/>
        <w:rPr>
          <w:rFonts w:ascii="Times New Roman" w:hAnsi="Times New Roman"/>
          <w:sz w:val="24"/>
          <w:szCs w:val="24"/>
        </w:rPr>
      </w:pPr>
      <w:r w:rsidRPr="00BD6120">
        <w:rPr>
          <w:rFonts w:ascii="Times New Roman" w:hAnsi="Times New Roman"/>
          <w:sz w:val="24"/>
          <w:szCs w:val="24"/>
        </w:rPr>
        <w:t>SCHOOL OF METEOROLOGY</w:t>
      </w:r>
    </w:p>
    <w:p w14:paraId="053CB336" w14:textId="77777777" w:rsidR="00B879CA" w:rsidRPr="00BD6120" w:rsidRDefault="00B879CA" w:rsidP="00B879CA">
      <w:pPr>
        <w:spacing w:line="480" w:lineRule="auto"/>
        <w:rPr>
          <w:rFonts w:ascii="Times New Roman" w:hAnsi="Times New Roman"/>
          <w:sz w:val="24"/>
          <w:szCs w:val="24"/>
        </w:rPr>
      </w:pPr>
    </w:p>
    <w:p w14:paraId="04B3D23F" w14:textId="77777777" w:rsidR="00B879CA" w:rsidRPr="00BD6120" w:rsidRDefault="00B879CA" w:rsidP="00B879CA">
      <w:pPr>
        <w:spacing w:line="480" w:lineRule="auto"/>
        <w:rPr>
          <w:rFonts w:ascii="Times New Roman" w:hAnsi="Times New Roman"/>
          <w:sz w:val="24"/>
          <w:szCs w:val="24"/>
        </w:rPr>
      </w:pPr>
    </w:p>
    <w:p w14:paraId="01957423" w14:textId="77777777" w:rsidR="00B879CA" w:rsidRPr="00BD6120" w:rsidRDefault="00B879CA" w:rsidP="00B879CA">
      <w:pPr>
        <w:spacing w:line="480" w:lineRule="auto"/>
        <w:jc w:val="center"/>
        <w:rPr>
          <w:rFonts w:ascii="Times New Roman" w:hAnsi="Times New Roman"/>
          <w:sz w:val="24"/>
          <w:szCs w:val="24"/>
        </w:rPr>
      </w:pPr>
      <w:r w:rsidRPr="00BD6120">
        <w:rPr>
          <w:rFonts w:ascii="Times New Roman" w:hAnsi="Times New Roman"/>
          <w:sz w:val="24"/>
          <w:szCs w:val="24"/>
        </w:rPr>
        <w:t>BY THE COMMITTEE CONSISTING OF</w:t>
      </w:r>
    </w:p>
    <w:p w14:paraId="5D950D7F" w14:textId="77777777" w:rsidR="00B879CA" w:rsidRPr="00BD6120" w:rsidRDefault="00B879CA" w:rsidP="00B879CA">
      <w:pPr>
        <w:spacing w:line="480" w:lineRule="auto"/>
        <w:rPr>
          <w:rFonts w:ascii="Times New Roman" w:hAnsi="Times New Roman"/>
          <w:sz w:val="24"/>
          <w:szCs w:val="24"/>
        </w:rPr>
      </w:pPr>
    </w:p>
    <w:p w14:paraId="3A33B67A" w14:textId="77777777" w:rsidR="00B879CA" w:rsidRPr="00BD6120" w:rsidRDefault="00B879CA" w:rsidP="00B879CA">
      <w:pPr>
        <w:spacing w:line="480" w:lineRule="auto"/>
        <w:jc w:val="center"/>
        <w:rPr>
          <w:rFonts w:ascii="Times New Roman" w:hAnsi="Times New Roman"/>
          <w:sz w:val="24"/>
          <w:szCs w:val="24"/>
        </w:rPr>
      </w:pPr>
    </w:p>
    <w:p w14:paraId="6CEC367E" w14:textId="77777777" w:rsidR="00B879CA" w:rsidRPr="00BD6120" w:rsidRDefault="00B879CA" w:rsidP="00B879CA">
      <w:pPr>
        <w:spacing w:line="480" w:lineRule="auto"/>
        <w:jc w:val="right"/>
        <w:rPr>
          <w:rFonts w:ascii="Times New Roman" w:hAnsi="Times New Roman"/>
          <w:sz w:val="24"/>
          <w:szCs w:val="24"/>
        </w:rPr>
      </w:pPr>
      <w:r w:rsidRPr="00BD6120">
        <w:rPr>
          <w:rFonts w:ascii="Times New Roman" w:hAnsi="Times New Roman"/>
          <w:sz w:val="24"/>
          <w:szCs w:val="24"/>
        </w:rPr>
        <w:t>Dr. Guifu Zhang, Chair</w:t>
      </w:r>
    </w:p>
    <w:p w14:paraId="3CF36740" w14:textId="77777777" w:rsidR="00B879CA" w:rsidRPr="00BD6120" w:rsidRDefault="00B879CA" w:rsidP="00B879CA">
      <w:pPr>
        <w:spacing w:line="480" w:lineRule="auto"/>
        <w:jc w:val="right"/>
        <w:rPr>
          <w:rFonts w:ascii="Times New Roman" w:hAnsi="Times New Roman"/>
          <w:sz w:val="24"/>
          <w:szCs w:val="24"/>
        </w:rPr>
      </w:pPr>
      <w:r w:rsidRPr="00BD6120">
        <w:rPr>
          <w:rFonts w:ascii="Times New Roman" w:hAnsi="Times New Roman"/>
          <w:sz w:val="24"/>
          <w:szCs w:val="24"/>
        </w:rPr>
        <w:t>Dr. Heather Reeves</w:t>
      </w:r>
    </w:p>
    <w:p w14:paraId="60CCD63E" w14:textId="77777777" w:rsidR="00B879CA" w:rsidRPr="00BD6120" w:rsidRDefault="00B879CA" w:rsidP="00B879CA">
      <w:pPr>
        <w:spacing w:line="480" w:lineRule="auto"/>
        <w:jc w:val="right"/>
        <w:rPr>
          <w:rFonts w:ascii="Times New Roman" w:hAnsi="Times New Roman"/>
          <w:sz w:val="24"/>
          <w:szCs w:val="24"/>
        </w:rPr>
      </w:pPr>
      <w:r w:rsidRPr="00BD6120">
        <w:rPr>
          <w:rFonts w:ascii="Times New Roman" w:hAnsi="Times New Roman"/>
          <w:sz w:val="24"/>
          <w:szCs w:val="24"/>
        </w:rPr>
        <w:t>Dr. Jidong Gao</w:t>
      </w:r>
    </w:p>
    <w:p w14:paraId="2D43FA1E" w14:textId="77777777" w:rsidR="00B879CA" w:rsidRPr="00BD6120" w:rsidRDefault="00B879CA" w:rsidP="00B879CA">
      <w:pPr>
        <w:spacing w:line="480" w:lineRule="auto"/>
        <w:jc w:val="right"/>
        <w:rPr>
          <w:rFonts w:ascii="Times New Roman" w:hAnsi="Times New Roman"/>
          <w:sz w:val="24"/>
          <w:szCs w:val="24"/>
        </w:rPr>
      </w:pPr>
      <w:r w:rsidRPr="00BD6120">
        <w:rPr>
          <w:rFonts w:ascii="Times New Roman" w:hAnsi="Times New Roman"/>
          <w:sz w:val="24"/>
          <w:szCs w:val="24"/>
        </w:rPr>
        <w:t>Dr. Feng Xu</w:t>
      </w:r>
    </w:p>
    <w:p w14:paraId="23DF1276" w14:textId="77777777" w:rsidR="00B879CA" w:rsidRPr="00BD6120" w:rsidRDefault="00B879CA" w:rsidP="00B879CA">
      <w:pPr>
        <w:spacing w:line="480" w:lineRule="auto"/>
        <w:jc w:val="center"/>
        <w:rPr>
          <w:rFonts w:ascii="Times New Roman" w:hAnsi="Times New Roman"/>
          <w:sz w:val="24"/>
          <w:szCs w:val="24"/>
        </w:rPr>
      </w:pPr>
    </w:p>
    <w:p w14:paraId="3FD4103C" w14:textId="77777777" w:rsidR="00B879CA" w:rsidRPr="00BD6120" w:rsidRDefault="00B879CA" w:rsidP="00B879CA">
      <w:pPr>
        <w:spacing w:line="480" w:lineRule="auto"/>
        <w:jc w:val="center"/>
        <w:rPr>
          <w:rFonts w:ascii="Times New Roman" w:hAnsi="Times New Roman"/>
          <w:sz w:val="24"/>
          <w:szCs w:val="24"/>
        </w:rPr>
      </w:pPr>
    </w:p>
    <w:p w14:paraId="457F9FB2" w14:textId="77777777" w:rsidR="00B879CA" w:rsidRPr="00BD6120" w:rsidRDefault="00B879CA" w:rsidP="00B879CA">
      <w:pPr>
        <w:spacing w:line="480" w:lineRule="auto"/>
        <w:jc w:val="center"/>
        <w:rPr>
          <w:rFonts w:ascii="Times New Roman" w:hAnsi="Times New Roman"/>
          <w:sz w:val="24"/>
          <w:szCs w:val="24"/>
        </w:rPr>
      </w:pPr>
    </w:p>
    <w:p w14:paraId="4C1E3798" w14:textId="77777777" w:rsidR="00B879CA" w:rsidRPr="00BD6120" w:rsidRDefault="00B879CA" w:rsidP="00B879CA">
      <w:pPr>
        <w:spacing w:line="480" w:lineRule="auto"/>
        <w:jc w:val="center"/>
        <w:rPr>
          <w:rFonts w:ascii="Times New Roman" w:hAnsi="Times New Roman"/>
          <w:sz w:val="24"/>
          <w:szCs w:val="24"/>
        </w:rPr>
      </w:pPr>
    </w:p>
    <w:p w14:paraId="3E47AA72" w14:textId="77777777" w:rsidR="00B879CA" w:rsidRPr="00BD6120" w:rsidRDefault="00B879CA" w:rsidP="00B879CA">
      <w:pPr>
        <w:spacing w:line="480" w:lineRule="auto"/>
        <w:jc w:val="center"/>
        <w:rPr>
          <w:rFonts w:ascii="Times New Roman" w:hAnsi="Times New Roman"/>
          <w:sz w:val="24"/>
          <w:szCs w:val="24"/>
        </w:rPr>
      </w:pPr>
    </w:p>
    <w:p w14:paraId="5E62A44A" w14:textId="77777777" w:rsidR="00B879CA" w:rsidRPr="00BD6120" w:rsidRDefault="00B879CA" w:rsidP="00B879CA">
      <w:pPr>
        <w:spacing w:line="480" w:lineRule="auto"/>
        <w:jc w:val="center"/>
        <w:rPr>
          <w:rFonts w:ascii="Times New Roman" w:hAnsi="Times New Roman"/>
          <w:sz w:val="24"/>
          <w:szCs w:val="24"/>
        </w:rPr>
      </w:pPr>
    </w:p>
    <w:p w14:paraId="094592AA" w14:textId="77777777" w:rsidR="00B879CA" w:rsidRPr="00BD6120" w:rsidRDefault="00B879CA" w:rsidP="00B879CA">
      <w:pPr>
        <w:spacing w:line="480" w:lineRule="auto"/>
        <w:jc w:val="center"/>
        <w:rPr>
          <w:rFonts w:ascii="Times New Roman" w:hAnsi="Times New Roman"/>
          <w:sz w:val="24"/>
          <w:szCs w:val="24"/>
        </w:rPr>
      </w:pPr>
    </w:p>
    <w:p w14:paraId="4D1826D3" w14:textId="77777777" w:rsidR="00B879CA" w:rsidRPr="00BD6120" w:rsidRDefault="00B879CA" w:rsidP="00B879CA">
      <w:pPr>
        <w:spacing w:line="480" w:lineRule="auto"/>
        <w:jc w:val="center"/>
        <w:rPr>
          <w:rFonts w:ascii="Times New Roman" w:hAnsi="Times New Roman"/>
          <w:sz w:val="24"/>
          <w:szCs w:val="24"/>
        </w:rPr>
      </w:pPr>
    </w:p>
    <w:p w14:paraId="329646CB" w14:textId="77777777" w:rsidR="00B879CA" w:rsidRPr="00BD6120" w:rsidRDefault="00B879CA" w:rsidP="00B879CA">
      <w:pPr>
        <w:spacing w:line="480" w:lineRule="auto"/>
        <w:jc w:val="center"/>
        <w:rPr>
          <w:rFonts w:ascii="Times New Roman" w:hAnsi="Times New Roman"/>
          <w:sz w:val="24"/>
          <w:szCs w:val="24"/>
        </w:rPr>
      </w:pPr>
    </w:p>
    <w:p w14:paraId="4A26A0ED" w14:textId="77777777" w:rsidR="00B879CA" w:rsidRPr="00BD6120" w:rsidRDefault="00B879CA" w:rsidP="00B879CA">
      <w:pPr>
        <w:spacing w:line="480" w:lineRule="auto"/>
        <w:rPr>
          <w:rFonts w:ascii="Times New Roman" w:hAnsi="Times New Roman"/>
          <w:sz w:val="24"/>
          <w:szCs w:val="24"/>
        </w:rPr>
      </w:pPr>
    </w:p>
    <w:p w14:paraId="46F8935E" w14:textId="77777777" w:rsidR="00B879CA" w:rsidRPr="00BD6120" w:rsidRDefault="00B879CA" w:rsidP="00B879CA">
      <w:pPr>
        <w:spacing w:line="480" w:lineRule="auto"/>
        <w:jc w:val="center"/>
        <w:rPr>
          <w:rFonts w:ascii="Times New Roman" w:hAnsi="Times New Roman"/>
          <w:sz w:val="24"/>
          <w:szCs w:val="24"/>
        </w:rPr>
      </w:pPr>
    </w:p>
    <w:p w14:paraId="493A4CDF" w14:textId="77777777" w:rsidR="00B879CA" w:rsidRPr="00BD6120" w:rsidRDefault="00B879CA" w:rsidP="00B879CA">
      <w:pPr>
        <w:spacing w:line="480" w:lineRule="auto"/>
        <w:jc w:val="center"/>
        <w:rPr>
          <w:rFonts w:ascii="Times New Roman" w:hAnsi="Times New Roman"/>
          <w:sz w:val="24"/>
          <w:szCs w:val="24"/>
        </w:rPr>
      </w:pPr>
    </w:p>
    <w:p w14:paraId="5CA3EB0A" w14:textId="77777777" w:rsidR="00B879CA" w:rsidRPr="00BD6120" w:rsidRDefault="00B879CA" w:rsidP="00B879CA">
      <w:pPr>
        <w:spacing w:line="480" w:lineRule="auto"/>
        <w:jc w:val="center"/>
        <w:rPr>
          <w:rFonts w:ascii="Times New Roman" w:hAnsi="Times New Roman"/>
          <w:sz w:val="24"/>
          <w:szCs w:val="24"/>
        </w:rPr>
      </w:pPr>
    </w:p>
    <w:p w14:paraId="177CCB48" w14:textId="77777777" w:rsidR="00B879CA" w:rsidRPr="00BD6120" w:rsidRDefault="00B879CA" w:rsidP="00B879CA">
      <w:pPr>
        <w:spacing w:line="480" w:lineRule="auto"/>
        <w:jc w:val="center"/>
        <w:rPr>
          <w:rFonts w:ascii="Times New Roman" w:hAnsi="Times New Roman"/>
          <w:sz w:val="24"/>
          <w:szCs w:val="24"/>
        </w:rPr>
      </w:pPr>
    </w:p>
    <w:p w14:paraId="298F4B2B" w14:textId="77777777" w:rsidR="00B879CA" w:rsidRPr="00BD6120" w:rsidRDefault="00B879CA" w:rsidP="00B879CA">
      <w:pPr>
        <w:spacing w:line="480" w:lineRule="auto"/>
        <w:jc w:val="center"/>
        <w:rPr>
          <w:rFonts w:ascii="Times New Roman" w:hAnsi="Times New Roman"/>
          <w:sz w:val="24"/>
          <w:szCs w:val="24"/>
        </w:rPr>
      </w:pPr>
    </w:p>
    <w:p w14:paraId="79438B6E" w14:textId="77777777" w:rsidR="00B879CA" w:rsidRPr="00BD6120" w:rsidRDefault="00B879CA" w:rsidP="00B879CA">
      <w:pPr>
        <w:spacing w:line="480" w:lineRule="auto"/>
        <w:jc w:val="center"/>
        <w:rPr>
          <w:rFonts w:ascii="Times New Roman" w:hAnsi="Times New Roman"/>
          <w:sz w:val="24"/>
          <w:szCs w:val="24"/>
        </w:rPr>
      </w:pPr>
    </w:p>
    <w:p w14:paraId="2F4900DC" w14:textId="77777777" w:rsidR="00B879CA" w:rsidRPr="00BD6120" w:rsidRDefault="00B879CA" w:rsidP="00B879CA">
      <w:pPr>
        <w:spacing w:line="480" w:lineRule="auto"/>
        <w:jc w:val="center"/>
        <w:rPr>
          <w:rFonts w:ascii="Times New Roman" w:hAnsi="Times New Roman"/>
          <w:sz w:val="24"/>
          <w:szCs w:val="24"/>
        </w:rPr>
      </w:pPr>
    </w:p>
    <w:p w14:paraId="1EB2C22E" w14:textId="77777777" w:rsidR="00B879CA" w:rsidRPr="00BD6120" w:rsidRDefault="00B879CA" w:rsidP="00B879CA">
      <w:pPr>
        <w:spacing w:line="480" w:lineRule="auto"/>
        <w:jc w:val="center"/>
        <w:rPr>
          <w:rFonts w:ascii="Times New Roman" w:hAnsi="Times New Roman"/>
          <w:sz w:val="24"/>
          <w:szCs w:val="24"/>
        </w:rPr>
      </w:pPr>
    </w:p>
    <w:p w14:paraId="4AD01269" w14:textId="77777777" w:rsidR="00B879CA" w:rsidRPr="00BD6120" w:rsidRDefault="00B879CA" w:rsidP="00B879CA">
      <w:pPr>
        <w:spacing w:line="480" w:lineRule="auto"/>
        <w:rPr>
          <w:rFonts w:ascii="Times New Roman" w:hAnsi="Times New Roman"/>
          <w:sz w:val="24"/>
          <w:szCs w:val="24"/>
        </w:rPr>
      </w:pPr>
    </w:p>
    <w:p w14:paraId="2B5F2CB9" w14:textId="211FCF40" w:rsidR="002E4F42" w:rsidRPr="00BD6120" w:rsidRDefault="00B879CA" w:rsidP="0066540A">
      <w:pPr>
        <w:spacing w:line="480" w:lineRule="auto"/>
        <w:jc w:val="center"/>
        <w:rPr>
          <w:rFonts w:ascii="Times New Roman" w:hAnsi="Times New Roman"/>
          <w:sz w:val="24"/>
          <w:szCs w:val="24"/>
        </w:rPr>
        <w:sectPr w:rsidR="002E4F42" w:rsidRPr="00BD6120" w:rsidSect="006E203F">
          <w:headerReference w:type="default" r:id="rId8"/>
          <w:headerReference w:type="first" r:id="rId9"/>
          <w:type w:val="continuous"/>
          <w:pgSz w:w="12240" w:h="15840"/>
          <w:pgMar w:top="1440" w:right="1440" w:bottom="1440" w:left="1440" w:header="720" w:footer="720" w:gutter="0"/>
          <w:pgNumType w:fmt="lowerRoman" w:start="1"/>
          <w:cols w:space="720"/>
          <w:docGrid w:linePitch="360"/>
        </w:sectPr>
      </w:pPr>
      <w:r w:rsidRPr="00BD6120">
        <w:rPr>
          <w:rFonts w:ascii="Times New Roman" w:hAnsi="Times New Roman"/>
          <w:sz w:val="24"/>
          <w:szCs w:val="24"/>
        </w:rPr>
        <w:t xml:space="preserve">© Copyright by </w:t>
      </w:r>
      <w:r w:rsidR="00F554AA">
        <w:rPr>
          <w:rFonts w:ascii="Times New Roman" w:hAnsi="Times New Roman"/>
          <w:sz w:val="24"/>
          <w:szCs w:val="24"/>
        </w:rPr>
        <w:t>NATHAN T. LIS</w:t>
      </w:r>
      <w:r w:rsidRPr="00BD6120">
        <w:rPr>
          <w:rFonts w:ascii="Times New Roman" w:hAnsi="Times New Roman"/>
          <w:sz w:val="24"/>
          <w:szCs w:val="24"/>
        </w:rPr>
        <w:t xml:space="preserve"> 2020</w:t>
      </w:r>
      <w:r w:rsidRPr="00BD6120">
        <w:rPr>
          <w:rFonts w:ascii="Times New Roman" w:hAnsi="Times New Roman"/>
          <w:sz w:val="24"/>
          <w:szCs w:val="24"/>
        </w:rPr>
        <w:br/>
        <w:t>All Rights Reserved</w:t>
      </w:r>
      <w:r w:rsidR="00C310F3">
        <w:rPr>
          <w:rFonts w:ascii="Times New Roman" w:hAnsi="Times New Roman"/>
          <w:sz w:val="24"/>
          <w:szCs w:val="24"/>
        </w:rPr>
        <w:t>.</w:t>
      </w:r>
      <w:r w:rsidR="004C0DA8" w:rsidRPr="00BD6120">
        <w:rPr>
          <w:rFonts w:ascii="Times New Roman" w:hAnsi="Times New Roman"/>
          <w:sz w:val="24"/>
          <w:szCs w:val="24"/>
        </w:rPr>
        <w:br w:type="page"/>
      </w:r>
    </w:p>
    <w:p w14:paraId="7D43823B" w14:textId="77777777" w:rsidR="002E4F42" w:rsidRPr="00BD6120" w:rsidRDefault="002E4F42" w:rsidP="00AD44E4">
      <w:pPr>
        <w:pStyle w:val="ThesisHeading"/>
        <w:spacing w:after="240"/>
        <w:rPr>
          <w:rFonts w:cs="Times New Roman"/>
        </w:rPr>
      </w:pPr>
      <w:bookmarkStart w:id="2" w:name="_Toc45719626"/>
      <w:r w:rsidRPr="00BD6120">
        <w:rPr>
          <w:rFonts w:cs="Times New Roman"/>
        </w:rPr>
        <w:lastRenderedPageBreak/>
        <w:t>ACKNOWLEDGMENTS</w:t>
      </w:r>
      <w:bookmarkEnd w:id="2"/>
    </w:p>
    <w:p w14:paraId="21E80726" w14:textId="77777777" w:rsidR="00147AFD" w:rsidRDefault="002E4F42" w:rsidP="00C65F8E">
      <w:pPr>
        <w:spacing w:line="480" w:lineRule="auto"/>
        <w:jc w:val="both"/>
        <w:rPr>
          <w:rFonts w:ascii="Times New Roman" w:hAnsi="Times New Roman"/>
          <w:sz w:val="24"/>
          <w:szCs w:val="24"/>
        </w:rPr>
      </w:pPr>
      <w:r w:rsidRPr="00BD6120">
        <w:rPr>
          <w:rFonts w:ascii="Times New Roman" w:hAnsi="Times New Roman"/>
          <w:sz w:val="24"/>
          <w:szCs w:val="24"/>
        </w:rPr>
        <w:t xml:space="preserve">I would like to thank </w:t>
      </w:r>
      <w:r w:rsidR="00BD4A51">
        <w:rPr>
          <w:rFonts w:ascii="Times New Roman" w:hAnsi="Times New Roman"/>
          <w:sz w:val="24"/>
          <w:szCs w:val="24"/>
        </w:rPr>
        <w:t>my advisors Dr. Guifu Zhang and Dr. Heather Reeves for their guidance throughout this project.  Their insight and support ha</w:t>
      </w:r>
      <w:r w:rsidR="006B6108">
        <w:rPr>
          <w:rFonts w:ascii="Times New Roman" w:hAnsi="Times New Roman"/>
          <w:sz w:val="24"/>
          <w:szCs w:val="24"/>
        </w:rPr>
        <w:t>ve</w:t>
      </w:r>
      <w:r w:rsidR="00BD4A51">
        <w:rPr>
          <w:rFonts w:ascii="Times New Roman" w:hAnsi="Times New Roman"/>
          <w:sz w:val="24"/>
          <w:szCs w:val="24"/>
        </w:rPr>
        <w:t xml:space="preserve"> been incredibly helpful, and I learned a great deal by working with them.  From radar analysis</w:t>
      </w:r>
      <w:r w:rsidR="006B6108">
        <w:rPr>
          <w:rFonts w:ascii="Times New Roman" w:hAnsi="Times New Roman"/>
          <w:sz w:val="24"/>
          <w:szCs w:val="24"/>
        </w:rPr>
        <w:t xml:space="preserve"> and</w:t>
      </w:r>
      <w:r w:rsidR="00BD4A51">
        <w:rPr>
          <w:rFonts w:ascii="Times New Roman" w:hAnsi="Times New Roman"/>
          <w:sz w:val="24"/>
          <w:szCs w:val="24"/>
        </w:rPr>
        <w:t xml:space="preserve"> drop size distribution</w:t>
      </w:r>
      <w:r w:rsidR="00255305">
        <w:rPr>
          <w:rFonts w:ascii="Times New Roman" w:hAnsi="Times New Roman"/>
          <w:sz w:val="24"/>
          <w:szCs w:val="24"/>
        </w:rPr>
        <w:t xml:space="preserve"> retrieval</w:t>
      </w:r>
      <w:r w:rsidR="006B6108">
        <w:rPr>
          <w:rFonts w:ascii="Times New Roman" w:hAnsi="Times New Roman"/>
          <w:sz w:val="24"/>
          <w:szCs w:val="24"/>
        </w:rPr>
        <w:t xml:space="preserve"> to precipitation microphysics and transportation weather, it has </w:t>
      </w:r>
      <w:r w:rsidR="00255305">
        <w:rPr>
          <w:rFonts w:ascii="Times New Roman" w:hAnsi="Times New Roman"/>
          <w:sz w:val="24"/>
          <w:szCs w:val="24"/>
        </w:rPr>
        <w:t xml:space="preserve">truly </w:t>
      </w:r>
      <w:r w:rsidR="006B6108">
        <w:rPr>
          <w:rFonts w:ascii="Times New Roman" w:hAnsi="Times New Roman"/>
          <w:sz w:val="24"/>
          <w:szCs w:val="24"/>
        </w:rPr>
        <w:t xml:space="preserve">been </w:t>
      </w:r>
      <w:r w:rsidR="007D476A">
        <w:rPr>
          <w:rFonts w:ascii="Times New Roman" w:hAnsi="Times New Roman"/>
          <w:sz w:val="24"/>
          <w:szCs w:val="24"/>
        </w:rPr>
        <w:t>a remarkable</w:t>
      </w:r>
      <w:r w:rsidR="006B6108">
        <w:rPr>
          <w:rFonts w:ascii="Times New Roman" w:hAnsi="Times New Roman"/>
          <w:sz w:val="24"/>
          <w:szCs w:val="24"/>
        </w:rPr>
        <w:t xml:space="preserve"> two years.</w:t>
      </w:r>
    </w:p>
    <w:p w14:paraId="5D66FE11" w14:textId="77777777" w:rsidR="00C93BBE" w:rsidRDefault="00BD4A51" w:rsidP="00C93BBE">
      <w:pPr>
        <w:spacing w:line="480" w:lineRule="auto"/>
        <w:ind w:firstLine="720"/>
        <w:jc w:val="both"/>
        <w:rPr>
          <w:rFonts w:ascii="Times New Roman" w:hAnsi="Times New Roman"/>
          <w:sz w:val="24"/>
          <w:szCs w:val="24"/>
        </w:rPr>
      </w:pPr>
      <w:r>
        <w:rPr>
          <w:rFonts w:ascii="Times New Roman" w:hAnsi="Times New Roman"/>
          <w:sz w:val="24"/>
          <w:szCs w:val="24"/>
        </w:rPr>
        <w:t>I would also like to thank Dr. Jidong Gao and Dr. Feng Xu</w:t>
      </w:r>
      <w:r w:rsidR="00572CFC">
        <w:rPr>
          <w:rFonts w:ascii="Times New Roman" w:hAnsi="Times New Roman"/>
          <w:sz w:val="24"/>
          <w:szCs w:val="24"/>
        </w:rPr>
        <w:t xml:space="preserve"> for serving on my committee and</w:t>
      </w:r>
      <w:r>
        <w:rPr>
          <w:rFonts w:ascii="Times New Roman" w:hAnsi="Times New Roman"/>
          <w:sz w:val="24"/>
          <w:szCs w:val="24"/>
        </w:rPr>
        <w:t xml:space="preserve"> for </w:t>
      </w:r>
      <w:r w:rsidR="00C05881">
        <w:rPr>
          <w:rFonts w:ascii="Times New Roman" w:hAnsi="Times New Roman"/>
          <w:sz w:val="24"/>
          <w:szCs w:val="24"/>
        </w:rPr>
        <w:t>giving</w:t>
      </w:r>
      <w:r>
        <w:rPr>
          <w:rFonts w:ascii="Times New Roman" w:hAnsi="Times New Roman"/>
          <w:sz w:val="24"/>
          <w:szCs w:val="24"/>
        </w:rPr>
        <w:t xml:space="preserve"> input </w:t>
      </w:r>
      <w:r w:rsidR="00C05881">
        <w:rPr>
          <w:rFonts w:ascii="Times New Roman" w:hAnsi="Times New Roman"/>
          <w:sz w:val="24"/>
          <w:szCs w:val="24"/>
        </w:rPr>
        <w:t>on</w:t>
      </w:r>
      <w:r>
        <w:rPr>
          <w:rFonts w:ascii="Times New Roman" w:hAnsi="Times New Roman"/>
          <w:sz w:val="24"/>
          <w:szCs w:val="24"/>
        </w:rPr>
        <w:t xml:space="preserve"> my thesis.</w:t>
      </w:r>
      <w:r w:rsidR="006B6108">
        <w:rPr>
          <w:rFonts w:ascii="Times New Roman" w:hAnsi="Times New Roman"/>
          <w:sz w:val="24"/>
          <w:szCs w:val="24"/>
        </w:rPr>
        <w:t xml:space="preserve">  Writing a thesis is a large undertaking, and I am grateful to everyone who </w:t>
      </w:r>
      <w:r w:rsidR="007F6F9F">
        <w:rPr>
          <w:rFonts w:ascii="Times New Roman" w:hAnsi="Times New Roman"/>
          <w:sz w:val="24"/>
          <w:szCs w:val="24"/>
        </w:rPr>
        <w:t xml:space="preserve">provided feedback and </w:t>
      </w:r>
      <w:r w:rsidR="006B6108">
        <w:rPr>
          <w:rFonts w:ascii="Times New Roman" w:hAnsi="Times New Roman"/>
          <w:sz w:val="24"/>
          <w:szCs w:val="24"/>
        </w:rPr>
        <w:t>assisted with proofreading.</w:t>
      </w:r>
      <w:r w:rsidR="00C93BBE">
        <w:rPr>
          <w:rFonts w:ascii="Times New Roman" w:hAnsi="Times New Roman"/>
          <w:sz w:val="24"/>
          <w:szCs w:val="24"/>
        </w:rPr>
        <w:t xml:space="preserve">  </w:t>
      </w:r>
    </w:p>
    <w:p w14:paraId="532DB408" w14:textId="77777777" w:rsidR="00C93BBE" w:rsidRPr="00BD6120" w:rsidRDefault="00C93BBE" w:rsidP="00C93BBE">
      <w:pPr>
        <w:spacing w:line="480" w:lineRule="auto"/>
        <w:ind w:firstLine="720"/>
        <w:jc w:val="both"/>
        <w:rPr>
          <w:rFonts w:ascii="Times New Roman" w:hAnsi="Times New Roman"/>
          <w:sz w:val="24"/>
          <w:szCs w:val="24"/>
        </w:rPr>
      </w:pPr>
      <w:r>
        <w:rPr>
          <w:rFonts w:ascii="Times New Roman" w:hAnsi="Times New Roman"/>
          <w:sz w:val="24"/>
          <w:szCs w:val="24"/>
        </w:rPr>
        <w:t xml:space="preserve">I appreciate </w:t>
      </w:r>
      <w:r w:rsidR="001305FF">
        <w:rPr>
          <w:rFonts w:ascii="Times New Roman" w:hAnsi="Times New Roman"/>
          <w:sz w:val="24"/>
          <w:szCs w:val="24"/>
        </w:rPr>
        <w:t>all</w:t>
      </w:r>
      <w:r>
        <w:rPr>
          <w:rFonts w:ascii="Times New Roman" w:hAnsi="Times New Roman"/>
          <w:sz w:val="24"/>
          <w:szCs w:val="24"/>
        </w:rPr>
        <w:t xml:space="preserve"> the </w:t>
      </w:r>
      <w:r w:rsidR="008A7A8B">
        <w:rPr>
          <w:rFonts w:ascii="Times New Roman" w:hAnsi="Times New Roman"/>
          <w:sz w:val="24"/>
          <w:szCs w:val="24"/>
        </w:rPr>
        <w:t>resources</w:t>
      </w:r>
      <w:r>
        <w:rPr>
          <w:rFonts w:ascii="Times New Roman" w:hAnsi="Times New Roman"/>
          <w:sz w:val="24"/>
          <w:szCs w:val="24"/>
        </w:rPr>
        <w:t xml:space="preserve"> and opportunities provided by the OU School of Meteorology, the Cooperative Institute for Mesoscale Meteorological Studies (CIMMS), the Advanced Radar Research Center (ARRC), and the National Severe Storms Laboratory (NSSL).</w:t>
      </w:r>
      <w:r w:rsidR="008A7A8B">
        <w:rPr>
          <w:rFonts w:ascii="Times New Roman" w:hAnsi="Times New Roman"/>
          <w:sz w:val="24"/>
          <w:szCs w:val="24"/>
        </w:rPr>
        <w:t xml:space="preserve">  These organizations allowed for and greatly enhanced my educational </w:t>
      </w:r>
      <w:r w:rsidR="00507724">
        <w:rPr>
          <w:rFonts w:ascii="Times New Roman" w:hAnsi="Times New Roman"/>
          <w:sz w:val="24"/>
          <w:szCs w:val="24"/>
        </w:rPr>
        <w:t>development and research</w:t>
      </w:r>
      <w:r w:rsidR="008A7A8B">
        <w:rPr>
          <w:rFonts w:ascii="Times New Roman" w:hAnsi="Times New Roman"/>
          <w:sz w:val="24"/>
          <w:szCs w:val="24"/>
        </w:rPr>
        <w:t>.</w:t>
      </w:r>
    </w:p>
    <w:p w14:paraId="1B60794A" w14:textId="77777777" w:rsidR="002E4F42" w:rsidRPr="00BD6120" w:rsidRDefault="002E4F42" w:rsidP="00C65F8E">
      <w:pPr>
        <w:spacing w:line="480" w:lineRule="auto"/>
        <w:ind w:firstLine="720"/>
        <w:jc w:val="both"/>
        <w:rPr>
          <w:rFonts w:ascii="Times New Roman" w:hAnsi="Times New Roman"/>
          <w:sz w:val="24"/>
          <w:szCs w:val="24"/>
        </w:rPr>
      </w:pPr>
      <w:r w:rsidRPr="00BD6120">
        <w:rPr>
          <w:rFonts w:ascii="Times New Roman" w:hAnsi="Times New Roman"/>
          <w:sz w:val="24"/>
          <w:szCs w:val="24"/>
        </w:rPr>
        <w:t>Last</w:t>
      </w:r>
      <w:r w:rsidR="00147AFD">
        <w:rPr>
          <w:rFonts w:ascii="Times New Roman" w:hAnsi="Times New Roman"/>
          <w:sz w:val="24"/>
          <w:szCs w:val="24"/>
        </w:rPr>
        <w:t>ly</w:t>
      </w:r>
      <w:r w:rsidRPr="00BD6120">
        <w:rPr>
          <w:rFonts w:ascii="Times New Roman" w:hAnsi="Times New Roman"/>
          <w:sz w:val="24"/>
          <w:szCs w:val="24"/>
        </w:rPr>
        <w:t xml:space="preserve">, </w:t>
      </w:r>
      <w:r w:rsidR="00147AFD">
        <w:rPr>
          <w:rFonts w:ascii="Times New Roman" w:hAnsi="Times New Roman"/>
          <w:sz w:val="24"/>
          <w:szCs w:val="24"/>
        </w:rPr>
        <w:t>I acknowledge</w:t>
      </w:r>
      <w:r w:rsidRPr="00BD6120">
        <w:rPr>
          <w:rFonts w:ascii="Times New Roman" w:hAnsi="Times New Roman"/>
          <w:sz w:val="24"/>
          <w:szCs w:val="24"/>
        </w:rPr>
        <w:t xml:space="preserve"> all </w:t>
      </w:r>
      <w:r w:rsidR="00147AFD">
        <w:rPr>
          <w:rFonts w:ascii="Times New Roman" w:hAnsi="Times New Roman"/>
          <w:sz w:val="24"/>
          <w:szCs w:val="24"/>
        </w:rPr>
        <w:t xml:space="preserve">of </w:t>
      </w:r>
      <w:r w:rsidRPr="00BD6120">
        <w:rPr>
          <w:rFonts w:ascii="Times New Roman" w:hAnsi="Times New Roman"/>
          <w:sz w:val="24"/>
          <w:szCs w:val="24"/>
        </w:rPr>
        <w:t xml:space="preserve">my family and friends in </w:t>
      </w:r>
      <w:r w:rsidR="00147AFD">
        <w:rPr>
          <w:rFonts w:ascii="Times New Roman" w:hAnsi="Times New Roman"/>
          <w:sz w:val="24"/>
          <w:szCs w:val="24"/>
        </w:rPr>
        <w:t xml:space="preserve">Oklahoma, </w:t>
      </w:r>
      <w:r w:rsidR="00D37020">
        <w:rPr>
          <w:rFonts w:ascii="Times New Roman" w:hAnsi="Times New Roman"/>
          <w:sz w:val="24"/>
          <w:szCs w:val="24"/>
        </w:rPr>
        <w:t>Pennsylvania</w:t>
      </w:r>
      <w:r w:rsidR="00147AFD">
        <w:rPr>
          <w:rFonts w:ascii="Times New Roman" w:hAnsi="Times New Roman"/>
          <w:sz w:val="24"/>
          <w:szCs w:val="24"/>
        </w:rPr>
        <w:t>,</w:t>
      </w:r>
      <w:r w:rsidR="00D37020">
        <w:rPr>
          <w:rFonts w:ascii="Times New Roman" w:hAnsi="Times New Roman"/>
          <w:sz w:val="24"/>
          <w:szCs w:val="24"/>
        </w:rPr>
        <w:t xml:space="preserve"> and elsewhere</w:t>
      </w:r>
      <w:r w:rsidRPr="00BD6120">
        <w:rPr>
          <w:rFonts w:ascii="Times New Roman" w:hAnsi="Times New Roman"/>
          <w:sz w:val="24"/>
          <w:szCs w:val="24"/>
        </w:rPr>
        <w:t xml:space="preserve"> who have supported me through</w:t>
      </w:r>
      <w:r w:rsidR="006737D5">
        <w:rPr>
          <w:rFonts w:ascii="Times New Roman" w:hAnsi="Times New Roman"/>
          <w:sz w:val="24"/>
          <w:szCs w:val="24"/>
        </w:rPr>
        <w:t>out</w:t>
      </w:r>
      <w:r w:rsidRPr="00BD6120">
        <w:rPr>
          <w:rFonts w:ascii="Times New Roman" w:hAnsi="Times New Roman"/>
          <w:sz w:val="24"/>
          <w:szCs w:val="24"/>
        </w:rPr>
        <w:t xml:space="preserve"> my </w:t>
      </w:r>
      <w:r w:rsidR="00147AFD">
        <w:rPr>
          <w:rFonts w:ascii="Times New Roman" w:hAnsi="Times New Roman"/>
          <w:sz w:val="24"/>
          <w:szCs w:val="24"/>
        </w:rPr>
        <w:t xml:space="preserve">educational </w:t>
      </w:r>
      <w:r w:rsidRPr="00BD6120">
        <w:rPr>
          <w:rFonts w:ascii="Times New Roman" w:hAnsi="Times New Roman"/>
          <w:sz w:val="24"/>
          <w:szCs w:val="24"/>
        </w:rPr>
        <w:t xml:space="preserve">journey. </w:t>
      </w:r>
      <w:r w:rsidR="00147AFD">
        <w:rPr>
          <w:rFonts w:ascii="Times New Roman" w:hAnsi="Times New Roman"/>
          <w:sz w:val="24"/>
          <w:szCs w:val="24"/>
        </w:rPr>
        <w:t xml:space="preserve"> Earning my MS in Meteorology at </w:t>
      </w:r>
      <w:r w:rsidRPr="00BD6120">
        <w:rPr>
          <w:rFonts w:ascii="Times New Roman" w:hAnsi="Times New Roman"/>
          <w:sz w:val="24"/>
          <w:szCs w:val="24"/>
        </w:rPr>
        <w:t xml:space="preserve">OU has been a </w:t>
      </w:r>
      <w:r w:rsidR="005A63DF">
        <w:rPr>
          <w:rFonts w:ascii="Times New Roman" w:hAnsi="Times New Roman"/>
          <w:sz w:val="24"/>
          <w:szCs w:val="24"/>
        </w:rPr>
        <w:t>fantastic</w:t>
      </w:r>
      <w:r w:rsidRPr="00BD6120">
        <w:rPr>
          <w:rFonts w:ascii="Times New Roman" w:hAnsi="Times New Roman"/>
          <w:sz w:val="24"/>
          <w:szCs w:val="24"/>
        </w:rPr>
        <w:t xml:space="preserve"> </w:t>
      </w:r>
      <w:r w:rsidR="00511737">
        <w:rPr>
          <w:rFonts w:ascii="Times New Roman" w:hAnsi="Times New Roman"/>
          <w:sz w:val="24"/>
          <w:szCs w:val="24"/>
        </w:rPr>
        <w:t>experience</w:t>
      </w:r>
      <w:r w:rsidRPr="00BD6120">
        <w:rPr>
          <w:rFonts w:ascii="Times New Roman" w:hAnsi="Times New Roman"/>
          <w:sz w:val="24"/>
          <w:szCs w:val="24"/>
        </w:rPr>
        <w:t>.</w:t>
      </w:r>
    </w:p>
    <w:p w14:paraId="5F19D250" w14:textId="77777777" w:rsidR="002E4F42" w:rsidRPr="00BD6120" w:rsidRDefault="002E4F42" w:rsidP="00C65F8E">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Without the help of everyone above and many others, this work would not have been possible. Thank you everyone for supporting me in this endeavor </w:t>
      </w:r>
      <w:r w:rsidR="00D37020">
        <w:rPr>
          <w:rFonts w:ascii="Times New Roman" w:hAnsi="Times New Roman"/>
          <w:sz w:val="24"/>
          <w:szCs w:val="24"/>
        </w:rPr>
        <w:t>to improve the detection of winter weather hazards</w:t>
      </w:r>
      <w:r w:rsidR="002C248A">
        <w:rPr>
          <w:rFonts w:ascii="Times New Roman" w:hAnsi="Times New Roman"/>
          <w:sz w:val="24"/>
          <w:szCs w:val="24"/>
        </w:rPr>
        <w:t xml:space="preserve"> for aviation</w:t>
      </w:r>
      <w:r w:rsidRPr="00BD6120">
        <w:rPr>
          <w:rFonts w:ascii="Times New Roman" w:hAnsi="Times New Roman"/>
          <w:sz w:val="24"/>
          <w:szCs w:val="24"/>
        </w:rPr>
        <w:t>.</w:t>
      </w:r>
    </w:p>
    <w:p w14:paraId="7CA63D5F" w14:textId="77777777" w:rsidR="00C402C1" w:rsidRDefault="00C402C1" w:rsidP="002E4F42">
      <w:pPr>
        <w:spacing w:line="480" w:lineRule="auto"/>
        <w:rPr>
          <w:rFonts w:ascii="Times New Roman" w:hAnsi="Times New Roman"/>
          <w:sz w:val="24"/>
          <w:szCs w:val="24"/>
        </w:rPr>
      </w:pPr>
    </w:p>
    <w:p w14:paraId="108D5E73" w14:textId="77777777" w:rsidR="00147AFD" w:rsidRDefault="00147AFD" w:rsidP="002E4F42">
      <w:pPr>
        <w:spacing w:line="480" w:lineRule="auto"/>
        <w:rPr>
          <w:rFonts w:ascii="Times New Roman" w:hAnsi="Times New Roman"/>
          <w:sz w:val="24"/>
          <w:szCs w:val="24"/>
        </w:rPr>
      </w:pPr>
    </w:p>
    <w:p w14:paraId="1A6D1BD9" w14:textId="77777777" w:rsidR="00C65F8E" w:rsidRDefault="00C65F8E">
      <w:pPr>
        <w:rPr>
          <w:rFonts w:ascii="Times New Roman" w:hAnsi="Times New Roman"/>
          <w:sz w:val="24"/>
          <w:szCs w:val="24"/>
        </w:rPr>
      </w:pPr>
      <w:r>
        <w:rPr>
          <w:rFonts w:ascii="Times New Roman" w:hAnsi="Times New Roman"/>
          <w:sz w:val="24"/>
          <w:szCs w:val="24"/>
        </w:rPr>
        <w:br w:type="page"/>
      </w:r>
    </w:p>
    <w:p w14:paraId="66D224E7" w14:textId="77777777" w:rsidR="004C0DA8" w:rsidRPr="00BD6120" w:rsidRDefault="00B879CA" w:rsidP="00AD44E4">
      <w:pPr>
        <w:pStyle w:val="ThesisHeading"/>
        <w:spacing w:after="240"/>
        <w:rPr>
          <w:rFonts w:cs="Times New Roman"/>
        </w:rPr>
      </w:pPr>
      <w:bookmarkStart w:id="3" w:name="_Toc45719627"/>
      <w:r w:rsidRPr="00BD6120">
        <w:rPr>
          <w:rFonts w:cs="Times New Roman"/>
        </w:rPr>
        <w:lastRenderedPageBreak/>
        <w:t>ABSTRACT</w:t>
      </w:r>
      <w:bookmarkEnd w:id="3"/>
    </w:p>
    <w:p w14:paraId="26DEA04A" w14:textId="77777777" w:rsidR="00B879CA" w:rsidRPr="00BD6120" w:rsidRDefault="00B879CA" w:rsidP="00B879CA">
      <w:pPr>
        <w:spacing w:line="480" w:lineRule="auto"/>
        <w:jc w:val="both"/>
        <w:rPr>
          <w:rFonts w:ascii="Times New Roman" w:hAnsi="Times New Roman"/>
          <w:sz w:val="24"/>
          <w:szCs w:val="24"/>
        </w:rPr>
      </w:pPr>
      <w:r w:rsidRPr="00BD6120">
        <w:rPr>
          <w:rFonts w:ascii="Times New Roman" w:hAnsi="Times New Roman"/>
          <w:sz w:val="24"/>
          <w:szCs w:val="24"/>
        </w:rPr>
        <w:t>The emerging Federal Aviation Administration (FAA) restrictions on flight into and out of terminal airspaces (TASs) require discrimination between freezing rain, freezing drizzle, and other forms of winter precipitation to avoid in-flight icing.  In this research, several methods for refining hydrometeor phase delineation within a Spectral Bin Classification (SBC) algorithm currently implemented within the Multi-Radar/Multi-Sensor (MRMS) system are analyzed.  Sensitivity tests indicate that dynamic estimates of the drop size distribution (DSD) are needed to enhance precipitation classification, and reliable results can be obtained with a simple reflectivity-only based Marshall-Palmer type distribution.  In addition, vertical super-sampling of the wetbulb temperature profile allows for a more accurate assessment of the liquid-water fraction within temperature regimes that fluctuate around zero Celsius</w:t>
      </w:r>
      <w:r w:rsidR="008505DE" w:rsidRPr="00BD6120">
        <w:rPr>
          <w:rFonts w:ascii="Times New Roman" w:hAnsi="Times New Roman"/>
          <w:sz w:val="24"/>
          <w:szCs w:val="24"/>
        </w:rPr>
        <w:t xml:space="preserve">, and refinements to precipitation discrimination rules </w:t>
      </w:r>
      <w:r w:rsidR="00C01679" w:rsidRPr="00BD6120">
        <w:rPr>
          <w:rFonts w:ascii="Times New Roman" w:hAnsi="Times New Roman"/>
          <w:sz w:val="24"/>
          <w:szCs w:val="24"/>
        </w:rPr>
        <w:t xml:space="preserve">have the potential to further improve detection </w:t>
      </w:r>
      <w:r w:rsidR="00F9468D" w:rsidRPr="00BD6120">
        <w:rPr>
          <w:rFonts w:ascii="Times New Roman" w:hAnsi="Times New Roman"/>
          <w:sz w:val="24"/>
          <w:szCs w:val="24"/>
        </w:rPr>
        <w:t>for</w:t>
      </w:r>
      <w:r w:rsidR="00C01679" w:rsidRPr="00BD6120">
        <w:rPr>
          <w:rFonts w:ascii="Times New Roman" w:hAnsi="Times New Roman"/>
          <w:sz w:val="24"/>
          <w:szCs w:val="24"/>
        </w:rPr>
        <w:t xml:space="preserve"> certain </w:t>
      </w:r>
      <w:r w:rsidR="00F9468D" w:rsidRPr="00BD6120">
        <w:rPr>
          <w:rFonts w:ascii="Times New Roman" w:hAnsi="Times New Roman"/>
          <w:sz w:val="24"/>
          <w:szCs w:val="24"/>
        </w:rPr>
        <w:t>events</w:t>
      </w:r>
      <w:r w:rsidRPr="00BD6120">
        <w:rPr>
          <w:rFonts w:ascii="Times New Roman" w:hAnsi="Times New Roman"/>
          <w:sz w:val="24"/>
          <w:szCs w:val="24"/>
        </w:rPr>
        <w:t>.</w:t>
      </w:r>
    </w:p>
    <w:p w14:paraId="45B7FFB7" w14:textId="77777777" w:rsidR="00B879CA" w:rsidRPr="00BD6120" w:rsidRDefault="00B879CA" w:rsidP="00B879CA">
      <w:pPr>
        <w:spacing w:line="480" w:lineRule="auto"/>
        <w:jc w:val="both"/>
        <w:rPr>
          <w:rFonts w:ascii="Times New Roman" w:hAnsi="Times New Roman"/>
          <w:sz w:val="24"/>
          <w:szCs w:val="24"/>
        </w:rPr>
      </w:pPr>
      <w:r w:rsidRPr="00BD6120">
        <w:rPr>
          <w:rFonts w:ascii="Times New Roman" w:hAnsi="Times New Roman"/>
          <w:sz w:val="24"/>
          <w:szCs w:val="24"/>
        </w:rPr>
        <w:t xml:space="preserve">These modifications are tested within the MRMS framework, and the resulting surface precipitation classification is verified.  In comparison to the original version of the code, more realistic fine-scale detail of the hydrometeor phase distribution is obtained, as is a more refined analysis of the liquid-water fraction.  Verification against both </w:t>
      </w:r>
      <w:r w:rsidR="00974CFE">
        <w:rPr>
          <w:rFonts w:ascii="Times New Roman" w:hAnsi="Times New Roman"/>
          <w:sz w:val="24"/>
          <w:szCs w:val="24"/>
        </w:rPr>
        <w:t>Automated Surface Observing System (</w:t>
      </w:r>
      <w:r w:rsidRPr="00BD6120">
        <w:rPr>
          <w:rFonts w:ascii="Times New Roman" w:hAnsi="Times New Roman"/>
          <w:sz w:val="24"/>
          <w:szCs w:val="24"/>
        </w:rPr>
        <w:t>ASOS</w:t>
      </w:r>
      <w:r w:rsidR="00974CFE">
        <w:rPr>
          <w:rFonts w:ascii="Times New Roman" w:hAnsi="Times New Roman"/>
          <w:sz w:val="24"/>
          <w:szCs w:val="24"/>
        </w:rPr>
        <w:t>)</w:t>
      </w:r>
      <w:r w:rsidRPr="00BD6120">
        <w:rPr>
          <w:rFonts w:ascii="Times New Roman" w:hAnsi="Times New Roman"/>
          <w:sz w:val="24"/>
          <w:szCs w:val="24"/>
        </w:rPr>
        <w:t xml:space="preserve"> and </w:t>
      </w:r>
      <w:r w:rsidR="00645DAF">
        <w:rPr>
          <w:rFonts w:ascii="Times New Roman" w:hAnsi="Times New Roman"/>
          <w:sz w:val="24"/>
          <w:szCs w:val="24"/>
        </w:rPr>
        <w:t>Meteorological Phenomena Identification Near the Ground (</w:t>
      </w:r>
      <w:r w:rsidRPr="00BD6120">
        <w:rPr>
          <w:rFonts w:ascii="Times New Roman" w:hAnsi="Times New Roman"/>
          <w:sz w:val="24"/>
          <w:szCs w:val="24"/>
        </w:rPr>
        <w:t>mPING</w:t>
      </w:r>
      <w:r w:rsidR="00645DAF">
        <w:rPr>
          <w:rFonts w:ascii="Times New Roman" w:hAnsi="Times New Roman"/>
          <w:sz w:val="24"/>
          <w:szCs w:val="24"/>
        </w:rPr>
        <w:t>)</w:t>
      </w:r>
      <w:r w:rsidRPr="00BD6120">
        <w:rPr>
          <w:rFonts w:ascii="Times New Roman" w:hAnsi="Times New Roman"/>
          <w:sz w:val="24"/>
          <w:szCs w:val="24"/>
        </w:rPr>
        <w:t xml:space="preserve"> observations shows improvement, with statistics indicating between a 5-10% increase in probability of detection for rain and rain-snow mix classifications</w:t>
      </w:r>
      <w:r w:rsidR="00022A03">
        <w:rPr>
          <w:rFonts w:ascii="Times New Roman" w:hAnsi="Times New Roman"/>
          <w:sz w:val="24"/>
          <w:szCs w:val="24"/>
        </w:rPr>
        <w:t>, as well as improved detection of mixed phase precipitation,</w:t>
      </w:r>
      <w:r w:rsidRPr="00BD6120">
        <w:rPr>
          <w:rFonts w:ascii="Times New Roman" w:hAnsi="Times New Roman"/>
          <w:sz w:val="24"/>
          <w:szCs w:val="24"/>
        </w:rPr>
        <w:t xml:space="preserve"> due to the modifications.  Novel methods of visualizing hydrometeor phase across the DSD for each TAS show promise as decision support tools, and this updated SBC product will be implemented into an operational setting in the near future.</w:t>
      </w:r>
    </w:p>
    <w:p w14:paraId="3ED9D83C" w14:textId="77777777" w:rsidR="00B879CA" w:rsidRPr="00BD6120" w:rsidRDefault="004C0DA8" w:rsidP="009F50E9">
      <w:pPr>
        <w:rPr>
          <w:rFonts w:ascii="Times New Roman" w:hAnsi="Times New Roman"/>
          <w:sz w:val="24"/>
          <w:szCs w:val="24"/>
        </w:rPr>
      </w:pPr>
      <w:r w:rsidRPr="00BD6120">
        <w:rPr>
          <w:rFonts w:ascii="Times New Roman" w:hAnsi="Times New Roman"/>
          <w:sz w:val="24"/>
          <w:szCs w:val="24"/>
        </w:rPr>
        <w:br w:type="page"/>
      </w:r>
    </w:p>
    <w:sdt>
      <w:sdtPr>
        <w:rPr>
          <w:rFonts w:ascii="Times New Roman" w:eastAsia="Calibri" w:hAnsi="Times New Roman" w:cs="Times New Roman"/>
          <w:color w:val="auto"/>
          <w:sz w:val="24"/>
          <w:szCs w:val="24"/>
        </w:rPr>
        <w:id w:val="-912845805"/>
        <w:docPartObj>
          <w:docPartGallery w:val="Table of Contents"/>
          <w:docPartUnique/>
        </w:docPartObj>
      </w:sdtPr>
      <w:sdtEndPr>
        <w:rPr>
          <w:b/>
          <w:bCs/>
          <w:noProof/>
        </w:rPr>
      </w:sdtEndPr>
      <w:sdtContent>
        <w:p w14:paraId="46495DF2" w14:textId="77777777" w:rsidR="009F50E9" w:rsidRPr="00C82DF5" w:rsidRDefault="009F50E9">
          <w:pPr>
            <w:pStyle w:val="TOCHeading"/>
            <w:rPr>
              <w:rFonts w:ascii="Times New Roman" w:hAnsi="Times New Roman" w:cs="Times New Roman"/>
              <w:b/>
              <w:bCs/>
              <w:color w:val="auto"/>
              <w:sz w:val="24"/>
              <w:szCs w:val="24"/>
            </w:rPr>
          </w:pPr>
          <w:r w:rsidRPr="00C82DF5">
            <w:rPr>
              <w:rFonts w:ascii="Times New Roman" w:hAnsi="Times New Roman" w:cs="Times New Roman"/>
              <w:b/>
              <w:bCs/>
              <w:color w:val="auto"/>
              <w:sz w:val="24"/>
              <w:szCs w:val="24"/>
            </w:rPr>
            <w:t>T</w:t>
          </w:r>
          <w:r w:rsidR="00BD6120" w:rsidRPr="00C82DF5">
            <w:rPr>
              <w:rFonts w:ascii="Times New Roman" w:hAnsi="Times New Roman" w:cs="Times New Roman"/>
              <w:b/>
              <w:bCs/>
              <w:color w:val="auto"/>
              <w:sz w:val="24"/>
              <w:szCs w:val="24"/>
            </w:rPr>
            <w:t>ABLE OF CONTENTS</w:t>
          </w:r>
        </w:p>
        <w:p w14:paraId="07A5F930" w14:textId="77777777" w:rsidR="00BD6120" w:rsidRPr="00C82DF5" w:rsidRDefault="00BD6120" w:rsidP="00BD6120">
          <w:pPr>
            <w:rPr>
              <w:rFonts w:ascii="Times New Roman" w:hAnsi="Times New Roman"/>
              <w:sz w:val="24"/>
              <w:szCs w:val="24"/>
            </w:rPr>
          </w:pPr>
        </w:p>
        <w:p w14:paraId="05556BFA" w14:textId="1FCFCD4F" w:rsidR="00C82DF5" w:rsidRPr="00C82DF5" w:rsidRDefault="009F50E9">
          <w:pPr>
            <w:pStyle w:val="TOC1"/>
            <w:tabs>
              <w:tab w:val="right" w:leader="dot" w:pos="9350"/>
            </w:tabs>
            <w:rPr>
              <w:rFonts w:ascii="Times New Roman" w:hAnsi="Times New Roman"/>
              <w:noProof/>
              <w:sz w:val="24"/>
              <w:szCs w:val="24"/>
            </w:rPr>
          </w:pPr>
          <w:r w:rsidRPr="00C82DF5">
            <w:rPr>
              <w:rFonts w:ascii="Times New Roman" w:hAnsi="Times New Roman"/>
              <w:sz w:val="24"/>
              <w:szCs w:val="24"/>
            </w:rPr>
            <w:fldChar w:fldCharType="begin"/>
          </w:r>
          <w:r w:rsidRPr="00C82DF5">
            <w:rPr>
              <w:rFonts w:ascii="Times New Roman" w:hAnsi="Times New Roman"/>
              <w:sz w:val="24"/>
              <w:szCs w:val="24"/>
            </w:rPr>
            <w:instrText xml:space="preserve"> TOC \o "1-3" \h \z \u </w:instrText>
          </w:r>
          <w:r w:rsidRPr="00C82DF5">
            <w:rPr>
              <w:rFonts w:ascii="Times New Roman" w:hAnsi="Times New Roman"/>
              <w:sz w:val="24"/>
              <w:szCs w:val="24"/>
            </w:rPr>
            <w:fldChar w:fldCharType="separate"/>
          </w:r>
          <w:hyperlink w:anchor="_Toc45719626" w:history="1">
            <w:r w:rsidR="00C82DF5" w:rsidRPr="00C82DF5">
              <w:rPr>
                <w:rStyle w:val="Hyperlink"/>
                <w:rFonts w:ascii="Times New Roman" w:hAnsi="Times New Roman"/>
                <w:noProof/>
                <w:sz w:val="24"/>
                <w:szCs w:val="24"/>
              </w:rPr>
              <w:t>ACKNOWLEDGMENTS</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_Toc45719626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iv</w:t>
            </w:r>
            <w:r w:rsidR="00C82DF5" w:rsidRPr="00C82DF5">
              <w:rPr>
                <w:rFonts w:ascii="Times New Roman" w:hAnsi="Times New Roman"/>
                <w:noProof/>
                <w:webHidden/>
                <w:sz w:val="24"/>
                <w:szCs w:val="24"/>
              </w:rPr>
              <w:fldChar w:fldCharType="end"/>
            </w:r>
          </w:hyperlink>
        </w:p>
        <w:p w14:paraId="391BF883" w14:textId="4A1CF354" w:rsidR="00C82DF5" w:rsidRPr="00C82DF5" w:rsidRDefault="002D2FCB">
          <w:pPr>
            <w:pStyle w:val="TOC1"/>
            <w:tabs>
              <w:tab w:val="right" w:leader="dot" w:pos="9350"/>
            </w:tabs>
            <w:rPr>
              <w:rFonts w:ascii="Times New Roman" w:hAnsi="Times New Roman"/>
              <w:noProof/>
              <w:sz w:val="24"/>
              <w:szCs w:val="24"/>
            </w:rPr>
          </w:pPr>
          <w:hyperlink w:anchor="_Toc45719627" w:history="1">
            <w:r w:rsidR="00C82DF5" w:rsidRPr="00C82DF5">
              <w:rPr>
                <w:rStyle w:val="Hyperlink"/>
                <w:rFonts w:ascii="Times New Roman" w:hAnsi="Times New Roman"/>
                <w:noProof/>
                <w:sz w:val="24"/>
                <w:szCs w:val="24"/>
              </w:rPr>
              <w:t>ABSTRACT</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_Toc45719627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v</w:t>
            </w:r>
            <w:r w:rsidR="00C82DF5" w:rsidRPr="00C82DF5">
              <w:rPr>
                <w:rFonts w:ascii="Times New Roman" w:hAnsi="Times New Roman"/>
                <w:noProof/>
                <w:webHidden/>
                <w:sz w:val="24"/>
                <w:szCs w:val="24"/>
              </w:rPr>
              <w:fldChar w:fldCharType="end"/>
            </w:r>
          </w:hyperlink>
        </w:p>
        <w:p w14:paraId="01199741" w14:textId="17398E50" w:rsidR="00C82DF5" w:rsidRPr="00C82DF5" w:rsidRDefault="002D2FCB">
          <w:pPr>
            <w:pStyle w:val="TOC1"/>
            <w:tabs>
              <w:tab w:val="right" w:leader="dot" w:pos="9350"/>
            </w:tabs>
            <w:rPr>
              <w:rFonts w:ascii="Times New Roman" w:hAnsi="Times New Roman"/>
              <w:noProof/>
              <w:sz w:val="24"/>
              <w:szCs w:val="24"/>
            </w:rPr>
          </w:pPr>
          <w:hyperlink w:anchor="_Toc45719628" w:history="1">
            <w:r w:rsidR="00C82DF5" w:rsidRPr="00C82DF5">
              <w:rPr>
                <w:rStyle w:val="Hyperlink"/>
                <w:rFonts w:ascii="Times New Roman" w:hAnsi="Times New Roman"/>
                <w:noProof/>
                <w:sz w:val="24"/>
                <w:szCs w:val="24"/>
              </w:rPr>
              <w:t>1. INTRODUCTION</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_Toc45719628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1</w:t>
            </w:r>
            <w:r w:rsidR="00C82DF5" w:rsidRPr="00C82DF5">
              <w:rPr>
                <w:rFonts w:ascii="Times New Roman" w:hAnsi="Times New Roman"/>
                <w:noProof/>
                <w:webHidden/>
                <w:sz w:val="24"/>
                <w:szCs w:val="24"/>
              </w:rPr>
              <w:fldChar w:fldCharType="end"/>
            </w:r>
          </w:hyperlink>
        </w:p>
        <w:p w14:paraId="4DCC4E09" w14:textId="48235A9C" w:rsidR="00C82DF5" w:rsidRPr="00C82DF5" w:rsidRDefault="002D2FCB">
          <w:pPr>
            <w:pStyle w:val="TOC1"/>
            <w:tabs>
              <w:tab w:val="right" w:leader="dot" w:pos="9350"/>
            </w:tabs>
            <w:rPr>
              <w:rFonts w:ascii="Times New Roman" w:hAnsi="Times New Roman"/>
              <w:noProof/>
              <w:sz w:val="24"/>
              <w:szCs w:val="24"/>
            </w:rPr>
          </w:pPr>
          <w:hyperlink w:anchor="_Toc45719629" w:history="1">
            <w:r w:rsidR="00C82DF5" w:rsidRPr="00C82DF5">
              <w:rPr>
                <w:rStyle w:val="Hyperlink"/>
                <w:rFonts w:ascii="Times New Roman" w:hAnsi="Times New Roman"/>
                <w:noProof/>
                <w:sz w:val="24"/>
                <w:szCs w:val="24"/>
              </w:rPr>
              <w:t>2. THE ORIGINAL SBC ALGORITHM AND MODIFICATIONS</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_Toc45719629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5</w:t>
            </w:r>
            <w:r w:rsidR="00C82DF5" w:rsidRPr="00C82DF5">
              <w:rPr>
                <w:rFonts w:ascii="Times New Roman" w:hAnsi="Times New Roman"/>
                <w:noProof/>
                <w:webHidden/>
                <w:sz w:val="24"/>
                <w:szCs w:val="24"/>
              </w:rPr>
              <w:fldChar w:fldCharType="end"/>
            </w:r>
          </w:hyperlink>
        </w:p>
        <w:p w14:paraId="31DA9CAB" w14:textId="38EE6839" w:rsidR="00C82DF5" w:rsidRPr="00C82DF5" w:rsidRDefault="002D2FCB">
          <w:pPr>
            <w:pStyle w:val="TOC1"/>
            <w:tabs>
              <w:tab w:val="right" w:leader="dot" w:pos="9350"/>
            </w:tabs>
            <w:rPr>
              <w:rFonts w:ascii="Times New Roman" w:hAnsi="Times New Roman"/>
              <w:noProof/>
              <w:sz w:val="24"/>
              <w:szCs w:val="24"/>
            </w:rPr>
          </w:pPr>
          <w:hyperlink w:anchor="_Toc45719630" w:history="1">
            <w:r w:rsidR="00C82DF5" w:rsidRPr="00C82DF5">
              <w:rPr>
                <w:rStyle w:val="Hyperlink"/>
                <w:rFonts w:ascii="Times New Roman" w:hAnsi="Times New Roman"/>
                <w:noProof/>
                <w:sz w:val="24"/>
                <w:szCs w:val="24"/>
              </w:rPr>
              <w:t>3. PROCEDURE TO VERIFY THE SBC</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_Toc45719630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6</w:t>
            </w:r>
            <w:r w:rsidR="00C82DF5" w:rsidRPr="00C82DF5">
              <w:rPr>
                <w:rFonts w:ascii="Times New Roman" w:hAnsi="Times New Roman"/>
                <w:noProof/>
                <w:webHidden/>
                <w:sz w:val="24"/>
                <w:szCs w:val="24"/>
              </w:rPr>
              <w:fldChar w:fldCharType="end"/>
            </w:r>
          </w:hyperlink>
        </w:p>
        <w:p w14:paraId="2AB9128E" w14:textId="6B1BBB06" w:rsidR="00C82DF5" w:rsidRPr="00C82DF5" w:rsidRDefault="002D2FCB">
          <w:pPr>
            <w:pStyle w:val="TOC2"/>
            <w:tabs>
              <w:tab w:val="right" w:leader="dot" w:pos="9350"/>
            </w:tabs>
            <w:rPr>
              <w:rFonts w:ascii="Times New Roman" w:hAnsi="Times New Roman"/>
              <w:noProof/>
              <w:sz w:val="24"/>
              <w:szCs w:val="24"/>
            </w:rPr>
          </w:pPr>
          <w:hyperlink w:anchor="_Toc45719631" w:history="1">
            <w:r w:rsidR="00C82DF5" w:rsidRPr="00C82DF5">
              <w:rPr>
                <w:rStyle w:val="Hyperlink"/>
                <w:rFonts w:ascii="Times New Roman" w:hAnsi="Times New Roman"/>
                <w:noProof/>
                <w:sz w:val="24"/>
                <w:szCs w:val="24"/>
              </w:rPr>
              <w:t>3.1 Overview</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_Toc45719631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6</w:t>
            </w:r>
            <w:r w:rsidR="00C82DF5" w:rsidRPr="00C82DF5">
              <w:rPr>
                <w:rFonts w:ascii="Times New Roman" w:hAnsi="Times New Roman"/>
                <w:noProof/>
                <w:webHidden/>
                <w:sz w:val="24"/>
                <w:szCs w:val="24"/>
              </w:rPr>
              <w:fldChar w:fldCharType="end"/>
            </w:r>
          </w:hyperlink>
        </w:p>
        <w:p w14:paraId="1909A18A" w14:textId="1263AD7E" w:rsidR="00C82DF5" w:rsidRPr="00C82DF5" w:rsidRDefault="002D2FCB">
          <w:pPr>
            <w:pStyle w:val="TOC2"/>
            <w:tabs>
              <w:tab w:val="right" w:leader="dot" w:pos="9350"/>
            </w:tabs>
            <w:rPr>
              <w:rFonts w:ascii="Times New Roman" w:hAnsi="Times New Roman"/>
              <w:noProof/>
              <w:sz w:val="24"/>
              <w:szCs w:val="24"/>
            </w:rPr>
          </w:pPr>
          <w:hyperlink w:anchor="_Toc45719632" w:history="1">
            <w:r w:rsidR="00C82DF5" w:rsidRPr="00C82DF5">
              <w:rPr>
                <w:rStyle w:val="Hyperlink"/>
                <w:rFonts w:ascii="Times New Roman" w:hAnsi="Times New Roman"/>
                <w:noProof/>
                <w:sz w:val="24"/>
                <w:szCs w:val="24"/>
              </w:rPr>
              <w:t>3.2 Testing the Modifications</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_Toc45719632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6</w:t>
            </w:r>
            <w:r w:rsidR="00C82DF5" w:rsidRPr="00C82DF5">
              <w:rPr>
                <w:rFonts w:ascii="Times New Roman" w:hAnsi="Times New Roman"/>
                <w:noProof/>
                <w:webHidden/>
                <w:sz w:val="24"/>
                <w:szCs w:val="24"/>
              </w:rPr>
              <w:fldChar w:fldCharType="end"/>
            </w:r>
          </w:hyperlink>
        </w:p>
        <w:p w14:paraId="2186D758" w14:textId="405E76C6" w:rsidR="00C82DF5" w:rsidRPr="00C82DF5" w:rsidRDefault="002D2FCB">
          <w:pPr>
            <w:pStyle w:val="TOC1"/>
            <w:tabs>
              <w:tab w:val="right" w:leader="dot" w:pos="9350"/>
            </w:tabs>
            <w:rPr>
              <w:rFonts w:ascii="Times New Roman" w:hAnsi="Times New Roman"/>
              <w:noProof/>
              <w:sz w:val="24"/>
              <w:szCs w:val="24"/>
            </w:rPr>
          </w:pPr>
          <w:hyperlink w:anchor="_Toc45719633" w:history="1">
            <w:r w:rsidR="00C82DF5" w:rsidRPr="00C82DF5">
              <w:rPr>
                <w:rStyle w:val="Hyperlink"/>
                <w:rFonts w:ascii="Times New Roman" w:hAnsi="Times New Roman"/>
                <w:noProof/>
                <w:sz w:val="24"/>
                <w:szCs w:val="24"/>
              </w:rPr>
              <w:t>4. DROP SIZE DISTRIBUTION</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_Toc45719633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7</w:t>
            </w:r>
            <w:r w:rsidR="00C82DF5" w:rsidRPr="00C82DF5">
              <w:rPr>
                <w:rFonts w:ascii="Times New Roman" w:hAnsi="Times New Roman"/>
                <w:noProof/>
                <w:webHidden/>
                <w:sz w:val="24"/>
                <w:szCs w:val="24"/>
              </w:rPr>
              <w:fldChar w:fldCharType="end"/>
            </w:r>
          </w:hyperlink>
        </w:p>
        <w:p w14:paraId="4D0004E3" w14:textId="1BE81FA0" w:rsidR="00C82DF5" w:rsidRPr="00C82DF5" w:rsidRDefault="002D2FCB">
          <w:pPr>
            <w:pStyle w:val="TOC2"/>
            <w:tabs>
              <w:tab w:val="right" w:leader="dot" w:pos="9350"/>
            </w:tabs>
            <w:rPr>
              <w:rFonts w:ascii="Times New Roman" w:hAnsi="Times New Roman"/>
              <w:noProof/>
              <w:sz w:val="24"/>
              <w:szCs w:val="24"/>
            </w:rPr>
          </w:pPr>
          <w:hyperlink w:anchor="_Toc45719634" w:history="1">
            <w:r w:rsidR="00C82DF5" w:rsidRPr="00C82DF5">
              <w:rPr>
                <w:rStyle w:val="Hyperlink"/>
                <w:rFonts w:ascii="Times New Roman" w:hAnsi="Times New Roman"/>
                <w:noProof/>
                <w:sz w:val="24"/>
                <w:szCs w:val="24"/>
              </w:rPr>
              <w:t>4.1 The Modified Marshall-Palmer Method</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_Toc45719634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7</w:t>
            </w:r>
            <w:r w:rsidR="00C82DF5" w:rsidRPr="00C82DF5">
              <w:rPr>
                <w:rFonts w:ascii="Times New Roman" w:hAnsi="Times New Roman"/>
                <w:noProof/>
                <w:webHidden/>
                <w:sz w:val="24"/>
                <w:szCs w:val="24"/>
              </w:rPr>
              <w:fldChar w:fldCharType="end"/>
            </w:r>
          </w:hyperlink>
        </w:p>
        <w:p w14:paraId="14C861F8" w14:textId="572A945D" w:rsidR="00C82DF5" w:rsidRPr="00C82DF5" w:rsidRDefault="002D2FCB">
          <w:pPr>
            <w:pStyle w:val="TOC2"/>
            <w:tabs>
              <w:tab w:val="right" w:leader="dot" w:pos="9350"/>
            </w:tabs>
            <w:rPr>
              <w:rFonts w:ascii="Times New Roman" w:hAnsi="Times New Roman"/>
              <w:noProof/>
              <w:sz w:val="24"/>
              <w:szCs w:val="24"/>
            </w:rPr>
          </w:pPr>
          <w:hyperlink w:anchor="_Toc45719635" w:history="1">
            <w:r w:rsidR="00C82DF5" w:rsidRPr="00C82DF5">
              <w:rPr>
                <w:rStyle w:val="Hyperlink"/>
                <w:rFonts w:ascii="Times New Roman" w:eastAsia="DengXian" w:hAnsi="Times New Roman"/>
                <w:noProof/>
                <w:sz w:val="24"/>
                <w:szCs w:val="24"/>
              </w:rPr>
              <w:t>4.2 Improvement Due to DSD Retrieval</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_Toc45719635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13</w:t>
            </w:r>
            <w:r w:rsidR="00C82DF5" w:rsidRPr="00C82DF5">
              <w:rPr>
                <w:rFonts w:ascii="Times New Roman" w:hAnsi="Times New Roman"/>
                <w:noProof/>
                <w:webHidden/>
                <w:sz w:val="24"/>
                <w:szCs w:val="24"/>
              </w:rPr>
              <w:fldChar w:fldCharType="end"/>
            </w:r>
          </w:hyperlink>
        </w:p>
        <w:p w14:paraId="666310FA" w14:textId="398A833F" w:rsidR="00C82DF5" w:rsidRPr="00C82DF5" w:rsidRDefault="002D2FCB">
          <w:pPr>
            <w:pStyle w:val="TOC1"/>
            <w:tabs>
              <w:tab w:val="right" w:leader="dot" w:pos="9350"/>
            </w:tabs>
            <w:rPr>
              <w:rFonts w:ascii="Times New Roman" w:hAnsi="Times New Roman"/>
              <w:noProof/>
              <w:sz w:val="24"/>
              <w:szCs w:val="24"/>
            </w:rPr>
          </w:pPr>
          <w:hyperlink w:anchor="_Toc45719636" w:history="1">
            <w:r w:rsidR="00C82DF5" w:rsidRPr="00C82DF5">
              <w:rPr>
                <w:rStyle w:val="Hyperlink"/>
                <w:rFonts w:ascii="Times New Roman" w:hAnsi="Times New Roman"/>
                <w:noProof/>
                <w:sz w:val="24"/>
                <w:szCs w:val="24"/>
              </w:rPr>
              <w:t>5. VERTICAL SUPER-SAMPLING</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_Toc45719636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16</w:t>
            </w:r>
            <w:r w:rsidR="00C82DF5" w:rsidRPr="00C82DF5">
              <w:rPr>
                <w:rFonts w:ascii="Times New Roman" w:hAnsi="Times New Roman"/>
                <w:noProof/>
                <w:webHidden/>
                <w:sz w:val="24"/>
                <w:szCs w:val="24"/>
              </w:rPr>
              <w:fldChar w:fldCharType="end"/>
            </w:r>
          </w:hyperlink>
        </w:p>
        <w:p w14:paraId="018F3545" w14:textId="6CFAC228" w:rsidR="00C82DF5" w:rsidRPr="00C82DF5" w:rsidRDefault="002D2FCB">
          <w:pPr>
            <w:pStyle w:val="TOC2"/>
            <w:tabs>
              <w:tab w:val="right" w:leader="dot" w:pos="9350"/>
            </w:tabs>
            <w:rPr>
              <w:rFonts w:ascii="Times New Roman" w:hAnsi="Times New Roman"/>
              <w:noProof/>
              <w:sz w:val="24"/>
              <w:szCs w:val="24"/>
            </w:rPr>
          </w:pPr>
          <w:hyperlink w:anchor="_Toc45719637" w:history="1">
            <w:r w:rsidR="00C82DF5" w:rsidRPr="00C82DF5">
              <w:rPr>
                <w:rStyle w:val="Hyperlink"/>
                <w:rFonts w:ascii="Times New Roman" w:hAnsi="Times New Roman"/>
                <w:noProof/>
                <w:sz w:val="24"/>
                <w:szCs w:val="24"/>
              </w:rPr>
              <w:t>5.1 Motivation</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_Toc45719637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16</w:t>
            </w:r>
            <w:r w:rsidR="00C82DF5" w:rsidRPr="00C82DF5">
              <w:rPr>
                <w:rFonts w:ascii="Times New Roman" w:hAnsi="Times New Roman"/>
                <w:noProof/>
                <w:webHidden/>
                <w:sz w:val="24"/>
                <w:szCs w:val="24"/>
              </w:rPr>
              <w:fldChar w:fldCharType="end"/>
            </w:r>
          </w:hyperlink>
        </w:p>
        <w:p w14:paraId="6DFB4180" w14:textId="302DB515" w:rsidR="00C82DF5" w:rsidRPr="00C82DF5" w:rsidRDefault="002D2FCB">
          <w:pPr>
            <w:pStyle w:val="TOC2"/>
            <w:tabs>
              <w:tab w:val="right" w:leader="dot" w:pos="9350"/>
            </w:tabs>
            <w:rPr>
              <w:rFonts w:ascii="Times New Roman" w:hAnsi="Times New Roman"/>
              <w:noProof/>
              <w:sz w:val="24"/>
              <w:szCs w:val="24"/>
            </w:rPr>
          </w:pPr>
          <w:hyperlink w:anchor="_Toc45719638" w:history="1">
            <w:r w:rsidR="00C82DF5" w:rsidRPr="00C82DF5">
              <w:rPr>
                <w:rStyle w:val="Hyperlink"/>
                <w:rFonts w:ascii="Times New Roman" w:hAnsi="Times New Roman"/>
                <w:noProof/>
                <w:sz w:val="24"/>
                <w:szCs w:val="24"/>
              </w:rPr>
              <w:t>5.2 Improvement Due to Vertical Super-sampling</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_Toc45719638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17</w:t>
            </w:r>
            <w:r w:rsidR="00C82DF5" w:rsidRPr="00C82DF5">
              <w:rPr>
                <w:rFonts w:ascii="Times New Roman" w:hAnsi="Times New Roman"/>
                <w:noProof/>
                <w:webHidden/>
                <w:sz w:val="24"/>
                <w:szCs w:val="24"/>
              </w:rPr>
              <w:fldChar w:fldCharType="end"/>
            </w:r>
          </w:hyperlink>
        </w:p>
        <w:p w14:paraId="5B0CB67F" w14:textId="6D07905E" w:rsidR="00C82DF5" w:rsidRPr="00C82DF5" w:rsidRDefault="002D2FCB">
          <w:pPr>
            <w:pStyle w:val="TOC1"/>
            <w:tabs>
              <w:tab w:val="right" w:leader="dot" w:pos="9350"/>
            </w:tabs>
            <w:rPr>
              <w:rFonts w:ascii="Times New Roman" w:hAnsi="Times New Roman"/>
              <w:noProof/>
              <w:sz w:val="24"/>
              <w:szCs w:val="24"/>
            </w:rPr>
          </w:pPr>
          <w:hyperlink w:anchor="_Toc45719639" w:history="1">
            <w:r w:rsidR="00C82DF5" w:rsidRPr="00C82DF5">
              <w:rPr>
                <w:rStyle w:val="Hyperlink"/>
                <w:rFonts w:ascii="Times New Roman" w:hAnsi="Times New Roman"/>
                <w:noProof/>
                <w:sz w:val="24"/>
                <w:szCs w:val="24"/>
              </w:rPr>
              <w:t>6. SURFACE CLASSIFICATION RULES</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_Toc45719639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18</w:t>
            </w:r>
            <w:r w:rsidR="00C82DF5" w:rsidRPr="00C82DF5">
              <w:rPr>
                <w:rFonts w:ascii="Times New Roman" w:hAnsi="Times New Roman"/>
                <w:noProof/>
                <w:webHidden/>
                <w:sz w:val="24"/>
                <w:szCs w:val="24"/>
              </w:rPr>
              <w:fldChar w:fldCharType="end"/>
            </w:r>
          </w:hyperlink>
        </w:p>
        <w:p w14:paraId="11C21A34" w14:textId="16F73928" w:rsidR="00C82DF5" w:rsidRPr="00C82DF5" w:rsidRDefault="002D2FCB">
          <w:pPr>
            <w:pStyle w:val="TOC2"/>
            <w:tabs>
              <w:tab w:val="right" w:leader="dot" w:pos="9350"/>
            </w:tabs>
            <w:rPr>
              <w:rFonts w:ascii="Times New Roman" w:hAnsi="Times New Roman"/>
              <w:noProof/>
              <w:sz w:val="24"/>
              <w:szCs w:val="24"/>
            </w:rPr>
          </w:pPr>
          <w:hyperlink w:anchor="_Toc45719640" w:history="1">
            <w:r w:rsidR="00C82DF5" w:rsidRPr="00C82DF5">
              <w:rPr>
                <w:rStyle w:val="Hyperlink"/>
                <w:rFonts w:ascii="Times New Roman" w:hAnsi="Times New Roman"/>
                <w:noProof/>
                <w:sz w:val="24"/>
                <w:szCs w:val="24"/>
              </w:rPr>
              <w:t>6.1 Motivation</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_Toc45719640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18</w:t>
            </w:r>
            <w:r w:rsidR="00C82DF5" w:rsidRPr="00C82DF5">
              <w:rPr>
                <w:rFonts w:ascii="Times New Roman" w:hAnsi="Times New Roman"/>
                <w:noProof/>
                <w:webHidden/>
                <w:sz w:val="24"/>
                <w:szCs w:val="24"/>
              </w:rPr>
              <w:fldChar w:fldCharType="end"/>
            </w:r>
          </w:hyperlink>
        </w:p>
        <w:p w14:paraId="5E73FE3A" w14:textId="4B8E683C" w:rsidR="00C82DF5" w:rsidRPr="00C82DF5" w:rsidRDefault="002D2FCB">
          <w:pPr>
            <w:pStyle w:val="TOC2"/>
            <w:tabs>
              <w:tab w:val="right" w:leader="dot" w:pos="9350"/>
            </w:tabs>
            <w:rPr>
              <w:rFonts w:ascii="Times New Roman" w:hAnsi="Times New Roman"/>
              <w:noProof/>
              <w:sz w:val="24"/>
              <w:szCs w:val="24"/>
            </w:rPr>
          </w:pPr>
          <w:hyperlink w:anchor="_Toc45719641" w:history="1">
            <w:r w:rsidR="00C82DF5" w:rsidRPr="00C82DF5">
              <w:rPr>
                <w:rStyle w:val="Hyperlink"/>
                <w:rFonts w:ascii="Times New Roman" w:hAnsi="Times New Roman"/>
                <w:noProof/>
                <w:sz w:val="24"/>
                <w:szCs w:val="24"/>
              </w:rPr>
              <w:t>6.2 Improvement Due to Modified Rules</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_Toc45719641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18</w:t>
            </w:r>
            <w:r w:rsidR="00C82DF5" w:rsidRPr="00C82DF5">
              <w:rPr>
                <w:rFonts w:ascii="Times New Roman" w:hAnsi="Times New Roman"/>
                <w:noProof/>
                <w:webHidden/>
                <w:sz w:val="24"/>
                <w:szCs w:val="24"/>
              </w:rPr>
              <w:fldChar w:fldCharType="end"/>
            </w:r>
          </w:hyperlink>
        </w:p>
        <w:p w14:paraId="22ECDFE6" w14:textId="3DB5A077" w:rsidR="00C82DF5" w:rsidRPr="00C82DF5" w:rsidRDefault="002D2FCB">
          <w:pPr>
            <w:pStyle w:val="TOC1"/>
            <w:tabs>
              <w:tab w:val="right" w:leader="dot" w:pos="9350"/>
            </w:tabs>
            <w:rPr>
              <w:rFonts w:ascii="Times New Roman" w:hAnsi="Times New Roman"/>
              <w:noProof/>
              <w:sz w:val="24"/>
              <w:szCs w:val="24"/>
            </w:rPr>
          </w:pPr>
          <w:hyperlink w:anchor="_Toc45719642" w:history="1">
            <w:r w:rsidR="00C82DF5" w:rsidRPr="00C82DF5">
              <w:rPr>
                <w:rStyle w:val="Hyperlink"/>
                <w:rFonts w:ascii="Times New Roman" w:hAnsi="Times New Roman"/>
                <w:noProof/>
                <w:sz w:val="24"/>
                <w:szCs w:val="24"/>
              </w:rPr>
              <w:t>7. OVERALL VERIFICATION</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_Toc45719642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19</w:t>
            </w:r>
            <w:r w:rsidR="00C82DF5" w:rsidRPr="00C82DF5">
              <w:rPr>
                <w:rFonts w:ascii="Times New Roman" w:hAnsi="Times New Roman"/>
                <w:noProof/>
                <w:webHidden/>
                <w:sz w:val="24"/>
                <w:szCs w:val="24"/>
              </w:rPr>
              <w:fldChar w:fldCharType="end"/>
            </w:r>
          </w:hyperlink>
        </w:p>
        <w:p w14:paraId="74563273" w14:textId="6CCD2403" w:rsidR="00C82DF5" w:rsidRPr="00C82DF5" w:rsidRDefault="002D2FCB">
          <w:pPr>
            <w:pStyle w:val="TOC2"/>
            <w:tabs>
              <w:tab w:val="right" w:leader="dot" w:pos="9350"/>
            </w:tabs>
            <w:rPr>
              <w:rFonts w:ascii="Times New Roman" w:hAnsi="Times New Roman"/>
              <w:noProof/>
              <w:sz w:val="24"/>
              <w:szCs w:val="24"/>
            </w:rPr>
          </w:pPr>
          <w:hyperlink w:anchor="_Toc45719643" w:history="1">
            <w:r w:rsidR="00C82DF5" w:rsidRPr="00C82DF5">
              <w:rPr>
                <w:rStyle w:val="Hyperlink"/>
                <w:rFonts w:ascii="Times New Roman" w:hAnsi="Times New Roman"/>
                <w:noProof/>
                <w:sz w:val="24"/>
                <w:szCs w:val="24"/>
              </w:rPr>
              <w:t>7.1 Summary of mPING Verification</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_Toc45719643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19</w:t>
            </w:r>
            <w:r w:rsidR="00C82DF5" w:rsidRPr="00C82DF5">
              <w:rPr>
                <w:rFonts w:ascii="Times New Roman" w:hAnsi="Times New Roman"/>
                <w:noProof/>
                <w:webHidden/>
                <w:sz w:val="24"/>
                <w:szCs w:val="24"/>
              </w:rPr>
              <w:fldChar w:fldCharType="end"/>
            </w:r>
          </w:hyperlink>
        </w:p>
        <w:p w14:paraId="29DA52F3" w14:textId="288A32D3" w:rsidR="00C82DF5" w:rsidRPr="00C82DF5" w:rsidRDefault="002D2FCB">
          <w:pPr>
            <w:pStyle w:val="TOC2"/>
            <w:tabs>
              <w:tab w:val="right" w:leader="dot" w:pos="9350"/>
            </w:tabs>
            <w:rPr>
              <w:rFonts w:ascii="Times New Roman" w:hAnsi="Times New Roman"/>
              <w:noProof/>
              <w:sz w:val="24"/>
              <w:szCs w:val="24"/>
            </w:rPr>
          </w:pPr>
          <w:hyperlink w:anchor="_Toc45719644" w:history="1">
            <w:r w:rsidR="00C82DF5" w:rsidRPr="00C82DF5">
              <w:rPr>
                <w:rStyle w:val="Hyperlink"/>
                <w:rFonts w:ascii="Times New Roman" w:hAnsi="Times New Roman"/>
                <w:noProof/>
                <w:sz w:val="24"/>
                <w:szCs w:val="24"/>
              </w:rPr>
              <w:t>7.2 Verification Against ASOS Observations</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_Toc45719644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20</w:t>
            </w:r>
            <w:r w:rsidR="00C82DF5" w:rsidRPr="00C82DF5">
              <w:rPr>
                <w:rFonts w:ascii="Times New Roman" w:hAnsi="Times New Roman"/>
                <w:noProof/>
                <w:webHidden/>
                <w:sz w:val="24"/>
                <w:szCs w:val="24"/>
              </w:rPr>
              <w:fldChar w:fldCharType="end"/>
            </w:r>
          </w:hyperlink>
        </w:p>
        <w:p w14:paraId="37AD00C8" w14:textId="3C54BB06" w:rsidR="00C82DF5" w:rsidRPr="00C82DF5" w:rsidRDefault="002D2FCB">
          <w:pPr>
            <w:pStyle w:val="TOC2"/>
            <w:tabs>
              <w:tab w:val="right" w:leader="dot" w:pos="9350"/>
            </w:tabs>
            <w:rPr>
              <w:rFonts w:ascii="Times New Roman" w:hAnsi="Times New Roman"/>
              <w:noProof/>
              <w:sz w:val="24"/>
              <w:szCs w:val="24"/>
            </w:rPr>
          </w:pPr>
          <w:hyperlink w:anchor="_Toc45719645" w:history="1">
            <w:r w:rsidR="00C82DF5" w:rsidRPr="00C82DF5">
              <w:rPr>
                <w:rStyle w:val="Hyperlink"/>
                <w:rFonts w:ascii="Times New Roman" w:hAnsi="Times New Roman"/>
                <w:noProof/>
                <w:sz w:val="24"/>
                <w:szCs w:val="24"/>
              </w:rPr>
              <w:t>7.3 Results of ASOS Verification</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_Toc45719645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21</w:t>
            </w:r>
            <w:r w:rsidR="00C82DF5" w:rsidRPr="00C82DF5">
              <w:rPr>
                <w:rFonts w:ascii="Times New Roman" w:hAnsi="Times New Roman"/>
                <w:noProof/>
                <w:webHidden/>
                <w:sz w:val="24"/>
                <w:szCs w:val="24"/>
              </w:rPr>
              <w:fldChar w:fldCharType="end"/>
            </w:r>
          </w:hyperlink>
        </w:p>
        <w:p w14:paraId="0303BD98" w14:textId="6CABF2C5" w:rsidR="00C82DF5" w:rsidRPr="00C82DF5" w:rsidRDefault="002D2FCB">
          <w:pPr>
            <w:pStyle w:val="TOC1"/>
            <w:tabs>
              <w:tab w:val="right" w:leader="dot" w:pos="9350"/>
            </w:tabs>
            <w:rPr>
              <w:rFonts w:ascii="Times New Roman" w:hAnsi="Times New Roman"/>
              <w:noProof/>
              <w:sz w:val="24"/>
              <w:szCs w:val="24"/>
            </w:rPr>
          </w:pPr>
          <w:hyperlink w:anchor="_Toc45719646" w:history="1">
            <w:r w:rsidR="00C82DF5" w:rsidRPr="00C82DF5">
              <w:rPr>
                <w:rStyle w:val="Hyperlink"/>
                <w:rFonts w:ascii="Times New Roman" w:hAnsi="Times New Roman"/>
                <w:noProof/>
                <w:sz w:val="24"/>
                <w:szCs w:val="24"/>
              </w:rPr>
              <w:t>8. CONCLUSIONS</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_Toc45719646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23</w:t>
            </w:r>
            <w:r w:rsidR="00C82DF5" w:rsidRPr="00C82DF5">
              <w:rPr>
                <w:rFonts w:ascii="Times New Roman" w:hAnsi="Times New Roman"/>
                <w:noProof/>
                <w:webHidden/>
                <w:sz w:val="24"/>
                <w:szCs w:val="24"/>
              </w:rPr>
              <w:fldChar w:fldCharType="end"/>
            </w:r>
          </w:hyperlink>
        </w:p>
        <w:p w14:paraId="418D27E4" w14:textId="17D57AA1" w:rsidR="00C82DF5" w:rsidRPr="00C82DF5" w:rsidRDefault="002D2FCB">
          <w:pPr>
            <w:pStyle w:val="TOC1"/>
            <w:tabs>
              <w:tab w:val="right" w:leader="dot" w:pos="9350"/>
            </w:tabs>
            <w:rPr>
              <w:rFonts w:ascii="Times New Roman" w:hAnsi="Times New Roman"/>
              <w:noProof/>
              <w:sz w:val="24"/>
              <w:szCs w:val="24"/>
            </w:rPr>
          </w:pPr>
          <w:hyperlink w:anchor="_Toc45719647" w:history="1">
            <w:r w:rsidR="00C82DF5" w:rsidRPr="00C82DF5">
              <w:rPr>
                <w:rStyle w:val="Hyperlink"/>
                <w:rFonts w:ascii="Times New Roman" w:hAnsi="Times New Roman"/>
                <w:noProof/>
                <w:sz w:val="24"/>
                <w:szCs w:val="24"/>
              </w:rPr>
              <w:t>APPENDIX</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_Toc45719647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28</w:t>
            </w:r>
            <w:r w:rsidR="00C82DF5" w:rsidRPr="00C82DF5">
              <w:rPr>
                <w:rFonts w:ascii="Times New Roman" w:hAnsi="Times New Roman"/>
                <w:noProof/>
                <w:webHidden/>
                <w:sz w:val="24"/>
                <w:szCs w:val="24"/>
              </w:rPr>
              <w:fldChar w:fldCharType="end"/>
            </w:r>
          </w:hyperlink>
        </w:p>
        <w:p w14:paraId="5F402E18" w14:textId="48FD4A99" w:rsidR="00C82DF5" w:rsidRPr="00C82DF5" w:rsidRDefault="002D2FCB">
          <w:pPr>
            <w:pStyle w:val="TOC2"/>
            <w:tabs>
              <w:tab w:val="right" w:leader="dot" w:pos="9350"/>
            </w:tabs>
            <w:rPr>
              <w:rFonts w:ascii="Times New Roman" w:hAnsi="Times New Roman"/>
              <w:noProof/>
              <w:sz w:val="24"/>
              <w:szCs w:val="24"/>
            </w:rPr>
          </w:pPr>
          <w:hyperlink w:anchor="_Toc45719648" w:history="1">
            <w:r w:rsidR="00C82DF5" w:rsidRPr="00C82DF5">
              <w:rPr>
                <w:rStyle w:val="Hyperlink"/>
                <w:rFonts w:ascii="Times New Roman" w:hAnsi="Times New Roman"/>
                <w:noProof/>
                <w:sz w:val="24"/>
                <w:szCs w:val="24"/>
              </w:rPr>
              <w:t>Tables</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_Toc45719648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28</w:t>
            </w:r>
            <w:r w:rsidR="00C82DF5" w:rsidRPr="00C82DF5">
              <w:rPr>
                <w:rFonts w:ascii="Times New Roman" w:hAnsi="Times New Roman"/>
                <w:noProof/>
                <w:webHidden/>
                <w:sz w:val="24"/>
                <w:szCs w:val="24"/>
              </w:rPr>
              <w:fldChar w:fldCharType="end"/>
            </w:r>
          </w:hyperlink>
        </w:p>
        <w:p w14:paraId="3C353E83" w14:textId="4A8C2CE4" w:rsidR="00C82DF5" w:rsidRPr="00C82DF5" w:rsidRDefault="002D2FCB">
          <w:pPr>
            <w:pStyle w:val="TOC2"/>
            <w:tabs>
              <w:tab w:val="right" w:leader="dot" w:pos="9350"/>
            </w:tabs>
            <w:rPr>
              <w:rFonts w:ascii="Times New Roman" w:hAnsi="Times New Roman"/>
              <w:noProof/>
              <w:sz w:val="24"/>
              <w:szCs w:val="24"/>
            </w:rPr>
          </w:pPr>
          <w:hyperlink w:anchor="_Toc45719649" w:history="1">
            <w:r w:rsidR="00C82DF5" w:rsidRPr="00C82DF5">
              <w:rPr>
                <w:rStyle w:val="Hyperlink"/>
                <w:rFonts w:ascii="Times New Roman" w:hAnsi="Times New Roman"/>
                <w:noProof/>
                <w:sz w:val="24"/>
                <w:szCs w:val="24"/>
              </w:rPr>
              <w:t>Figures</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_Toc45719649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29</w:t>
            </w:r>
            <w:r w:rsidR="00C82DF5" w:rsidRPr="00C82DF5">
              <w:rPr>
                <w:rFonts w:ascii="Times New Roman" w:hAnsi="Times New Roman"/>
                <w:noProof/>
                <w:webHidden/>
                <w:sz w:val="24"/>
                <w:szCs w:val="24"/>
              </w:rPr>
              <w:fldChar w:fldCharType="end"/>
            </w:r>
          </w:hyperlink>
        </w:p>
        <w:p w14:paraId="61AC01BA" w14:textId="4D26FFC2" w:rsidR="00C82DF5" w:rsidRPr="00C82DF5" w:rsidRDefault="002D2FCB">
          <w:pPr>
            <w:pStyle w:val="TOC1"/>
            <w:tabs>
              <w:tab w:val="right" w:leader="dot" w:pos="9350"/>
            </w:tabs>
            <w:rPr>
              <w:rFonts w:ascii="Times New Roman" w:hAnsi="Times New Roman"/>
              <w:noProof/>
              <w:sz w:val="24"/>
              <w:szCs w:val="24"/>
            </w:rPr>
          </w:pPr>
          <w:hyperlink w:anchor="_Toc45719650" w:history="1">
            <w:r w:rsidR="00C82DF5" w:rsidRPr="00C82DF5">
              <w:rPr>
                <w:rStyle w:val="Hyperlink"/>
                <w:rFonts w:ascii="Times New Roman" w:hAnsi="Times New Roman"/>
                <w:noProof/>
                <w:sz w:val="24"/>
                <w:szCs w:val="24"/>
              </w:rPr>
              <w:t>REFERENCES</w:t>
            </w:r>
            <w:r w:rsidR="00C82DF5" w:rsidRPr="00C82DF5">
              <w:rPr>
                <w:rFonts w:ascii="Times New Roman" w:hAnsi="Times New Roman"/>
                <w:noProof/>
                <w:webHidden/>
                <w:sz w:val="24"/>
                <w:szCs w:val="24"/>
              </w:rPr>
              <w:tab/>
            </w:r>
            <w:r w:rsidR="00C82DF5" w:rsidRPr="00C82DF5">
              <w:rPr>
                <w:rFonts w:ascii="Times New Roman" w:hAnsi="Times New Roman"/>
                <w:noProof/>
                <w:webHidden/>
                <w:sz w:val="24"/>
                <w:szCs w:val="24"/>
              </w:rPr>
              <w:fldChar w:fldCharType="begin"/>
            </w:r>
            <w:r w:rsidR="00C82DF5" w:rsidRPr="00C82DF5">
              <w:rPr>
                <w:rFonts w:ascii="Times New Roman" w:hAnsi="Times New Roman"/>
                <w:noProof/>
                <w:webHidden/>
                <w:sz w:val="24"/>
                <w:szCs w:val="24"/>
              </w:rPr>
              <w:instrText xml:space="preserve"> PAGEREF _Toc45719650 \h </w:instrText>
            </w:r>
            <w:r w:rsidR="00C82DF5" w:rsidRPr="00C82DF5">
              <w:rPr>
                <w:rFonts w:ascii="Times New Roman" w:hAnsi="Times New Roman"/>
                <w:noProof/>
                <w:webHidden/>
                <w:sz w:val="24"/>
                <w:szCs w:val="24"/>
              </w:rPr>
            </w:r>
            <w:r w:rsidR="00C82DF5" w:rsidRPr="00C82DF5">
              <w:rPr>
                <w:rFonts w:ascii="Times New Roman" w:hAnsi="Times New Roman"/>
                <w:noProof/>
                <w:webHidden/>
                <w:sz w:val="24"/>
                <w:szCs w:val="24"/>
              </w:rPr>
              <w:fldChar w:fldCharType="separate"/>
            </w:r>
            <w:r w:rsidR="00D16172">
              <w:rPr>
                <w:rFonts w:ascii="Times New Roman" w:hAnsi="Times New Roman"/>
                <w:noProof/>
                <w:webHidden/>
                <w:sz w:val="24"/>
                <w:szCs w:val="24"/>
              </w:rPr>
              <w:t>47</w:t>
            </w:r>
            <w:r w:rsidR="00C82DF5" w:rsidRPr="00C82DF5">
              <w:rPr>
                <w:rFonts w:ascii="Times New Roman" w:hAnsi="Times New Roman"/>
                <w:noProof/>
                <w:webHidden/>
                <w:sz w:val="24"/>
                <w:szCs w:val="24"/>
              </w:rPr>
              <w:fldChar w:fldCharType="end"/>
            </w:r>
          </w:hyperlink>
        </w:p>
        <w:p w14:paraId="1ECB2A1E" w14:textId="77777777" w:rsidR="009F50E9" w:rsidRPr="00BD6120" w:rsidRDefault="009F50E9">
          <w:pPr>
            <w:rPr>
              <w:rFonts w:ascii="Times New Roman" w:hAnsi="Times New Roman"/>
            </w:rPr>
          </w:pPr>
          <w:r w:rsidRPr="00C82DF5">
            <w:rPr>
              <w:rFonts w:ascii="Times New Roman" w:hAnsi="Times New Roman"/>
              <w:b/>
              <w:bCs/>
              <w:noProof/>
              <w:sz w:val="24"/>
              <w:szCs w:val="24"/>
            </w:rPr>
            <w:fldChar w:fldCharType="end"/>
          </w:r>
        </w:p>
      </w:sdtContent>
    </w:sdt>
    <w:p w14:paraId="731B89CD" w14:textId="77777777" w:rsidR="00BD6120" w:rsidRPr="00BD6120" w:rsidRDefault="00BD6120" w:rsidP="00B879CA">
      <w:pPr>
        <w:spacing w:line="480" w:lineRule="auto"/>
        <w:rPr>
          <w:rFonts w:ascii="Times New Roman" w:hAnsi="Times New Roman"/>
          <w:sz w:val="24"/>
          <w:szCs w:val="24"/>
        </w:rPr>
      </w:pPr>
    </w:p>
    <w:p w14:paraId="02827390" w14:textId="77777777" w:rsidR="00467BB8" w:rsidRDefault="00467BB8" w:rsidP="00B879CA">
      <w:pPr>
        <w:spacing w:line="480" w:lineRule="auto"/>
        <w:jc w:val="both"/>
        <w:rPr>
          <w:rFonts w:ascii="Times New Roman" w:hAnsi="Times New Roman"/>
          <w:sz w:val="24"/>
          <w:szCs w:val="24"/>
        </w:rPr>
      </w:pPr>
    </w:p>
    <w:p w14:paraId="619818FA" w14:textId="77777777" w:rsidR="00467BB8" w:rsidRPr="00BD6120" w:rsidRDefault="00467BB8" w:rsidP="00B879CA">
      <w:pPr>
        <w:spacing w:line="480" w:lineRule="auto"/>
        <w:jc w:val="both"/>
        <w:rPr>
          <w:rFonts w:ascii="Times New Roman" w:hAnsi="Times New Roman"/>
          <w:b/>
          <w:sz w:val="24"/>
          <w:szCs w:val="24"/>
        </w:rPr>
        <w:sectPr w:rsidR="00467BB8" w:rsidRPr="00BD6120" w:rsidSect="00B579D0">
          <w:headerReference w:type="default" r:id="rId10"/>
          <w:type w:val="continuous"/>
          <w:pgSz w:w="12240" w:h="15840"/>
          <w:pgMar w:top="1440" w:right="1440" w:bottom="1440" w:left="1440" w:header="720" w:footer="720" w:gutter="0"/>
          <w:pgNumType w:fmt="lowerRoman"/>
          <w:cols w:space="720"/>
          <w:docGrid w:linePitch="360"/>
        </w:sectPr>
      </w:pPr>
    </w:p>
    <w:p w14:paraId="23031B79" w14:textId="77777777" w:rsidR="00B879CA" w:rsidRPr="00BD6120" w:rsidRDefault="00B879CA" w:rsidP="006D2A3D">
      <w:pPr>
        <w:pStyle w:val="ThesisHeading"/>
        <w:spacing w:after="240"/>
        <w:rPr>
          <w:rFonts w:cs="Times New Roman"/>
        </w:rPr>
      </w:pPr>
      <w:bookmarkStart w:id="4" w:name="_Toc45719628"/>
      <w:r w:rsidRPr="00BD6120">
        <w:rPr>
          <w:rFonts w:cs="Times New Roman"/>
        </w:rPr>
        <w:lastRenderedPageBreak/>
        <w:t>1. INTRODUCTION</w:t>
      </w:r>
      <w:bookmarkEnd w:id="4"/>
    </w:p>
    <w:p w14:paraId="4941A39C" w14:textId="77777777" w:rsidR="00B879CA" w:rsidRPr="00BD6120" w:rsidRDefault="00B879CA" w:rsidP="00720748">
      <w:pPr>
        <w:spacing w:line="480" w:lineRule="auto"/>
        <w:jc w:val="both"/>
        <w:rPr>
          <w:rFonts w:ascii="Times New Roman" w:hAnsi="Times New Roman"/>
          <w:sz w:val="24"/>
          <w:szCs w:val="24"/>
        </w:rPr>
      </w:pPr>
      <w:r w:rsidRPr="00BD6120">
        <w:rPr>
          <w:rFonts w:ascii="Times New Roman" w:hAnsi="Times New Roman"/>
          <w:sz w:val="24"/>
          <w:szCs w:val="24"/>
        </w:rPr>
        <w:t xml:space="preserve">Winter weather poses serious hazards to air transportation, with over 600 accidents and more than 800 deaths reported in the United States alone since 1978 (Green 2006; Petty and Floyd 2004).  In order to </w:t>
      </w:r>
      <w:r w:rsidR="004E1E03">
        <w:rPr>
          <w:rFonts w:ascii="Times New Roman" w:hAnsi="Times New Roman"/>
          <w:sz w:val="24"/>
          <w:szCs w:val="24"/>
        </w:rPr>
        <w:t>prevent</w:t>
      </w:r>
      <w:r w:rsidRPr="00BD6120">
        <w:rPr>
          <w:rFonts w:ascii="Times New Roman" w:hAnsi="Times New Roman"/>
          <w:sz w:val="24"/>
          <w:szCs w:val="24"/>
        </w:rPr>
        <w:t xml:space="preserve"> icing-related accidents, the Federal Aviation Administration (FAA) </w:t>
      </w:r>
      <w:r w:rsidR="002F6D68">
        <w:rPr>
          <w:rFonts w:ascii="Times New Roman" w:hAnsi="Times New Roman"/>
          <w:sz w:val="24"/>
          <w:szCs w:val="24"/>
        </w:rPr>
        <w:t>now regulates</w:t>
      </w:r>
      <w:r w:rsidRPr="00BD6120">
        <w:rPr>
          <w:rFonts w:ascii="Times New Roman" w:hAnsi="Times New Roman"/>
          <w:sz w:val="24"/>
          <w:szCs w:val="24"/>
        </w:rPr>
        <w:t xml:space="preserve"> what types of aircraft </w:t>
      </w:r>
      <w:r w:rsidR="00674EAC">
        <w:rPr>
          <w:rFonts w:ascii="Times New Roman" w:hAnsi="Times New Roman"/>
          <w:sz w:val="24"/>
          <w:szCs w:val="24"/>
        </w:rPr>
        <w:t>may land or depart</w:t>
      </w:r>
      <w:r w:rsidRPr="00BD6120">
        <w:rPr>
          <w:rFonts w:ascii="Times New Roman" w:hAnsi="Times New Roman"/>
          <w:sz w:val="24"/>
          <w:szCs w:val="24"/>
        </w:rPr>
        <w:t xml:space="preserve"> during freezing precipitation</w:t>
      </w:r>
      <w:r w:rsidR="004E1E03">
        <w:rPr>
          <w:rFonts w:ascii="Times New Roman" w:hAnsi="Times New Roman"/>
          <w:sz w:val="24"/>
          <w:szCs w:val="24"/>
        </w:rPr>
        <w:t xml:space="preserve">.  </w:t>
      </w:r>
      <w:r w:rsidR="002F6D68">
        <w:rPr>
          <w:rFonts w:ascii="Times New Roman" w:hAnsi="Times New Roman"/>
          <w:sz w:val="24"/>
          <w:szCs w:val="24"/>
        </w:rPr>
        <w:t xml:space="preserve">The </w:t>
      </w:r>
      <w:r w:rsidR="00465DE5">
        <w:rPr>
          <w:rFonts w:ascii="Times New Roman" w:hAnsi="Times New Roman"/>
          <w:sz w:val="24"/>
          <w:szCs w:val="24"/>
        </w:rPr>
        <w:t xml:space="preserve">FAA’s </w:t>
      </w:r>
      <w:r w:rsidRPr="00BD6120">
        <w:rPr>
          <w:rFonts w:ascii="Times New Roman" w:hAnsi="Times New Roman"/>
          <w:sz w:val="24"/>
          <w:szCs w:val="24"/>
        </w:rPr>
        <w:t>new Appendix O guidelines</w:t>
      </w:r>
      <w:r w:rsidR="002F6D68">
        <w:rPr>
          <w:rFonts w:ascii="Times New Roman" w:hAnsi="Times New Roman"/>
          <w:sz w:val="24"/>
          <w:szCs w:val="24"/>
        </w:rPr>
        <w:t xml:space="preserve"> specify t</w:t>
      </w:r>
      <w:r w:rsidR="001F37C0">
        <w:rPr>
          <w:rFonts w:ascii="Times New Roman" w:hAnsi="Times New Roman"/>
          <w:sz w:val="24"/>
          <w:szCs w:val="24"/>
        </w:rPr>
        <w:t>hat</w:t>
      </w:r>
      <w:r w:rsidRPr="00BD6120">
        <w:rPr>
          <w:rFonts w:ascii="Times New Roman" w:hAnsi="Times New Roman"/>
          <w:sz w:val="24"/>
          <w:szCs w:val="24"/>
        </w:rPr>
        <w:t xml:space="preserve"> certain aircraft</w:t>
      </w:r>
      <w:r w:rsidR="00674EAC">
        <w:rPr>
          <w:rFonts w:ascii="Times New Roman" w:hAnsi="Times New Roman"/>
          <w:sz w:val="24"/>
          <w:szCs w:val="24"/>
        </w:rPr>
        <w:t xml:space="preserve"> </w:t>
      </w:r>
      <w:r w:rsidR="008510D8">
        <w:rPr>
          <w:rFonts w:ascii="Times New Roman" w:hAnsi="Times New Roman"/>
          <w:sz w:val="24"/>
          <w:szCs w:val="24"/>
        </w:rPr>
        <w:t xml:space="preserve">may be permitted </w:t>
      </w:r>
      <w:r w:rsidR="008510D8" w:rsidRPr="00BD6120">
        <w:rPr>
          <w:rFonts w:ascii="Times New Roman" w:hAnsi="Times New Roman"/>
          <w:sz w:val="24"/>
          <w:szCs w:val="24"/>
        </w:rPr>
        <w:t>to fly in</w:t>
      </w:r>
      <w:r w:rsidR="008510D8">
        <w:rPr>
          <w:rFonts w:ascii="Times New Roman" w:hAnsi="Times New Roman"/>
          <w:sz w:val="24"/>
          <w:szCs w:val="24"/>
        </w:rPr>
        <w:t xml:space="preserve"> freezing drizzle</w:t>
      </w:r>
      <w:r w:rsidR="008510D8" w:rsidRPr="00BD6120">
        <w:rPr>
          <w:rFonts w:ascii="Times New Roman" w:hAnsi="Times New Roman"/>
          <w:sz w:val="24"/>
          <w:szCs w:val="24"/>
        </w:rPr>
        <w:t xml:space="preserve"> </w:t>
      </w:r>
      <w:r w:rsidR="008510D8">
        <w:rPr>
          <w:rFonts w:ascii="Times New Roman" w:hAnsi="Times New Roman"/>
          <w:sz w:val="24"/>
          <w:szCs w:val="24"/>
        </w:rPr>
        <w:t>(</w:t>
      </w:r>
      <w:r w:rsidR="008510D8" w:rsidRPr="00BD6120">
        <w:rPr>
          <w:rFonts w:ascii="Times New Roman" w:hAnsi="Times New Roman"/>
          <w:sz w:val="24"/>
          <w:szCs w:val="24"/>
        </w:rPr>
        <w:t>FZDZ</w:t>
      </w:r>
      <w:r w:rsidR="008510D8">
        <w:rPr>
          <w:rFonts w:ascii="Times New Roman" w:hAnsi="Times New Roman"/>
          <w:sz w:val="24"/>
          <w:szCs w:val="24"/>
        </w:rPr>
        <w:t>) or</w:t>
      </w:r>
      <w:r w:rsidR="008510D8" w:rsidRPr="00BD6120">
        <w:rPr>
          <w:rFonts w:ascii="Times New Roman" w:hAnsi="Times New Roman"/>
          <w:sz w:val="24"/>
          <w:szCs w:val="24"/>
        </w:rPr>
        <w:t xml:space="preserve"> </w:t>
      </w:r>
      <w:r w:rsidR="008510D8">
        <w:rPr>
          <w:rFonts w:ascii="Times New Roman" w:hAnsi="Times New Roman"/>
          <w:sz w:val="24"/>
          <w:szCs w:val="24"/>
        </w:rPr>
        <w:t>freezing rain (</w:t>
      </w:r>
      <w:r w:rsidR="008510D8" w:rsidRPr="00BD6120">
        <w:rPr>
          <w:rFonts w:ascii="Times New Roman" w:hAnsi="Times New Roman"/>
          <w:sz w:val="24"/>
          <w:szCs w:val="24"/>
        </w:rPr>
        <w:t>FZRA</w:t>
      </w:r>
      <w:r w:rsidR="008510D8">
        <w:rPr>
          <w:rFonts w:ascii="Times New Roman" w:hAnsi="Times New Roman"/>
          <w:sz w:val="24"/>
          <w:szCs w:val="24"/>
        </w:rPr>
        <w:t xml:space="preserve">), while others </w:t>
      </w:r>
      <w:r w:rsidR="002F6D68">
        <w:rPr>
          <w:rFonts w:ascii="Times New Roman" w:hAnsi="Times New Roman"/>
          <w:sz w:val="24"/>
          <w:szCs w:val="24"/>
        </w:rPr>
        <w:t>must not</w:t>
      </w:r>
      <w:r w:rsidRPr="00BD6120">
        <w:rPr>
          <w:rFonts w:ascii="Times New Roman" w:hAnsi="Times New Roman"/>
          <w:sz w:val="24"/>
          <w:szCs w:val="24"/>
        </w:rPr>
        <w:t xml:space="preserve"> enter or leav</w:t>
      </w:r>
      <w:r w:rsidR="002F6D68">
        <w:rPr>
          <w:rFonts w:ascii="Times New Roman" w:hAnsi="Times New Roman"/>
          <w:sz w:val="24"/>
          <w:szCs w:val="24"/>
        </w:rPr>
        <w:t>e</w:t>
      </w:r>
      <w:r w:rsidRPr="00BD6120">
        <w:rPr>
          <w:rFonts w:ascii="Times New Roman" w:hAnsi="Times New Roman"/>
          <w:sz w:val="24"/>
          <w:szCs w:val="24"/>
        </w:rPr>
        <w:t xml:space="preserve"> a terminal airspace (TAS) if there is any form of freezing precipitation</w:t>
      </w:r>
      <w:r w:rsidR="00575816">
        <w:rPr>
          <w:rFonts w:ascii="Times New Roman" w:hAnsi="Times New Roman"/>
          <w:sz w:val="24"/>
          <w:szCs w:val="24"/>
        </w:rPr>
        <w:t xml:space="preserve"> </w:t>
      </w:r>
      <w:r w:rsidRPr="00BD6120">
        <w:rPr>
          <w:rFonts w:ascii="Times New Roman" w:hAnsi="Times New Roman"/>
          <w:sz w:val="24"/>
          <w:szCs w:val="24"/>
        </w:rPr>
        <w:t>(Cober and Isaac 2012; FAA 2015). Therefore, these rules require that the hydrometeor size distribution and corresponding hydrometeor classification must be diagnosed along a</w:t>
      </w:r>
      <w:r w:rsidR="006D4B4E">
        <w:rPr>
          <w:rFonts w:ascii="Times New Roman" w:hAnsi="Times New Roman"/>
          <w:sz w:val="24"/>
          <w:szCs w:val="24"/>
        </w:rPr>
        <w:t>ll</w:t>
      </w:r>
      <w:r w:rsidRPr="00BD6120">
        <w:rPr>
          <w:rFonts w:ascii="Times New Roman" w:hAnsi="Times New Roman"/>
          <w:sz w:val="24"/>
          <w:szCs w:val="24"/>
        </w:rPr>
        <w:t xml:space="preserve"> proposed flight path</w:t>
      </w:r>
      <w:r w:rsidR="006D4B4E">
        <w:rPr>
          <w:rFonts w:ascii="Times New Roman" w:hAnsi="Times New Roman"/>
          <w:sz w:val="24"/>
          <w:szCs w:val="24"/>
        </w:rPr>
        <w:t>s</w:t>
      </w:r>
      <w:r w:rsidRPr="00BD6120">
        <w:rPr>
          <w:rFonts w:ascii="Times New Roman" w:hAnsi="Times New Roman"/>
          <w:sz w:val="24"/>
          <w:szCs w:val="24"/>
        </w:rPr>
        <w:t>, in order to detect regions of potentially hazardous icing.</w:t>
      </w:r>
    </w:p>
    <w:p w14:paraId="762E696A"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In recent years, many </w:t>
      </w:r>
      <w:r w:rsidR="000C32E2">
        <w:rPr>
          <w:rFonts w:ascii="Times New Roman" w:hAnsi="Times New Roman"/>
          <w:sz w:val="24"/>
          <w:szCs w:val="24"/>
        </w:rPr>
        <w:t xml:space="preserve">hydrometeor classification </w:t>
      </w:r>
      <w:r w:rsidRPr="00BD6120">
        <w:rPr>
          <w:rFonts w:ascii="Times New Roman" w:hAnsi="Times New Roman"/>
          <w:sz w:val="24"/>
          <w:szCs w:val="24"/>
        </w:rPr>
        <w:t xml:space="preserve">algorithms have been developed which use dual-polarized radars to </w:t>
      </w:r>
      <w:r w:rsidR="000C32E2">
        <w:rPr>
          <w:rFonts w:ascii="Times New Roman" w:hAnsi="Times New Roman"/>
          <w:sz w:val="24"/>
          <w:szCs w:val="24"/>
        </w:rPr>
        <w:t>diagnose</w:t>
      </w:r>
      <w:r w:rsidRPr="00BD6120">
        <w:rPr>
          <w:rFonts w:ascii="Times New Roman" w:hAnsi="Times New Roman"/>
          <w:sz w:val="24"/>
          <w:szCs w:val="24"/>
        </w:rPr>
        <w:t xml:space="preserve"> winter precipitation</w:t>
      </w:r>
      <w:r w:rsidR="000C32E2">
        <w:rPr>
          <w:rFonts w:ascii="Times New Roman" w:hAnsi="Times New Roman"/>
          <w:sz w:val="24"/>
          <w:szCs w:val="24"/>
        </w:rPr>
        <w:t xml:space="preserve"> phase</w:t>
      </w:r>
      <w:r w:rsidRPr="00BD6120">
        <w:rPr>
          <w:rFonts w:ascii="Times New Roman" w:hAnsi="Times New Roman"/>
          <w:sz w:val="24"/>
          <w:szCs w:val="24"/>
        </w:rPr>
        <w:t xml:space="preserve"> (e.g., Park et al. 2009; Plummer et al. 2010; Hallowell et al. 2013; Serke et al. 2013; Thompson et al. 2014; Ryzhkov et al. 2016; VanDenBroeke et al. 2016). These algorithms use the magnitudes and spatial </w:t>
      </w:r>
      <w:r w:rsidR="000C32E2">
        <w:rPr>
          <w:rFonts w:ascii="Times New Roman" w:hAnsi="Times New Roman"/>
          <w:sz w:val="24"/>
          <w:szCs w:val="24"/>
        </w:rPr>
        <w:t>variations</w:t>
      </w:r>
      <w:r w:rsidRPr="00BD6120">
        <w:rPr>
          <w:rFonts w:ascii="Times New Roman" w:hAnsi="Times New Roman"/>
          <w:sz w:val="24"/>
          <w:szCs w:val="24"/>
        </w:rPr>
        <w:t xml:space="preserve"> of radar moments</w:t>
      </w:r>
      <w:r w:rsidR="000C32E2">
        <w:rPr>
          <w:rFonts w:ascii="Times New Roman" w:hAnsi="Times New Roman"/>
          <w:sz w:val="24"/>
          <w:szCs w:val="24"/>
        </w:rPr>
        <w:t>, including reflectivity factor at horizontal polarization (Z</w:t>
      </w:r>
      <w:r w:rsidR="000C32E2" w:rsidRPr="00724D7D">
        <w:rPr>
          <w:rFonts w:ascii="Times New Roman" w:hAnsi="Times New Roman"/>
          <w:sz w:val="24"/>
          <w:szCs w:val="24"/>
          <w:vertAlign w:val="subscript"/>
        </w:rPr>
        <w:t>H</w:t>
      </w:r>
      <w:r w:rsidR="000C32E2">
        <w:rPr>
          <w:rFonts w:ascii="Times New Roman" w:hAnsi="Times New Roman"/>
          <w:sz w:val="24"/>
          <w:szCs w:val="24"/>
        </w:rPr>
        <w:t>), differential reflectivity (Z</w:t>
      </w:r>
      <w:r w:rsidR="000C32E2" w:rsidRPr="00724D7D">
        <w:rPr>
          <w:rFonts w:ascii="Times New Roman" w:hAnsi="Times New Roman"/>
          <w:sz w:val="24"/>
          <w:szCs w:val="24"/>
          <w:vertAlign w:val="subscript"/>
        </w:rPr>
        <w:t>DR</w:t>
      </w:r>
      <w:r w:rsidR="000C32E2">
        <w:rPr>
          <w:rFonts w:ascii="Times New Roman" w:hAnsi="Times New Roman"/>
          <w:sz w:val="24"/>
          <w:szCs w:val="24"/>
        </w:rPr>
        <w:t>), specific differential phase (K</w:t>
      </w:r>
      <w:r w:rsidR="000C32E2" w:rsidRPr="00724D7D">
        <w:rPr>
          <w:rFonts w:ascii="Times New Roman" w:hAnsi="Times New Roman"/>
          <w:sz w:val="24"/>
          <w:szCs w:val="24"/>
          <w:vertAlign w:val="subscript"/>
        </w:rPr>
        <w:t>DP</w:t>
      </w:r>
      <w:r w:rsidR="000C32E2">
        <w:rPr>
          <w:rFonts w:ascii="Times New Roman" w:hAnsi="Times New Roman"/>
          <w:sz w:val="24"/>
          <w:szCs w:val="24"/>
        </w:rPr>
        <w:t>)</w:t>
      </w:r>
      <w:r w:rsidR="00724D7D">
        <w:rPr>
          <w:rFonts w:ascii="Times New Roman" w:hAnsi="Times New Roman"/>
          <w:sz w:val="24"/>
          <w:szCs w:val="24"/>
        </w:rPr>
        <w:t>, and others</w:t>
      </w:r>
      <w:r w:rsidRPr="00BD6120">
        <w:rPr>
          <w:rFonts w:ascii="Times New Roman" w:hAnsi="Times New Roman"/>
          <w:sz w:val="24"/>
          <w:szCs w:val="24"/>
        </w:rPr>
        <w:t xml:space="preserve"> </w:t>
      </w:r>
      <w:r w:rsidR="000315CC">
        <w:rPr>
          <w:rFonts w:ascii="Times New Roman" w:hAnsi="Times New Roman"/>
          <w:sz w:val="24"/>
          <w:szCs w:val="24"/>
        </w:rPr>
        <w:t xml:space="preserve">from the Next Generation Weather Radar (NEXRAD) system </w:t>
      </w:r>
      <w:r w:rsidRPr="00BD6120">
        <w:rPr>
          <w:rFonts w:ascii="Times New Roman" w:hAnsi="Times New Roman"/>
          <w:sz w:val="24"/>
          <w:szCs w:val="24"/>
        </w:rPr>
        <w:t xml:space="preserve">to </w:t>
      </w:r>
      <w:r w:rsidR="00E403A1">
        <w:rPr>
          <w:rFonts w:ascii="Times New Roman" w:hAnsi="Times New Roman"/>
          <w:sz w:val="24"/>
          <w:szCs w:val="24"/>
        </w:rPr>
        <w:t>determine</w:t>
      </w:r>
      <w:r w:rsidRPr="00BD6120">
        <w:rPr>
          <w:rFonts w:ascii="Times New Roman" w:hAnsi="Times New Roman"/>
          <w:sz w:val="24"/>
          <w:szCs w:val="24"/>
        </w:rPr>
        <w:t xml:space="preserve"> the </w:t>
      </w:r>
      <w:r w:rsidR="00724D7D">
        <w:rPr>
          <w:rFonts w:ascii="Times New Roman" w:hAnsi="Times New Roman"/>
          <w:sz w:val="24"/>
          <w:szCs w:val="24"/>
        </w:rPr>
        <w:t xml:space="preserve">hydrometeor </w:t>
      </w:r>
      <w:r w:rsidRPr="00BD6120">
        <w:rPr>
          <w:rFonts w:ascii="Times New Roman" w:hAnsi="Times New Roman"/>
          <w:sz w:val="24"/>
          <w:szCs w:val="24"/>
        </w:rPr>
        <w:t xml:space="preserve">habit. </w:t>
      </w:r>
      <w:r w:rsidR="000C32E2">
        <w:rPr>
          <w:rFonts w:ascii="Times New Roman" w:hAnsi="Times New Roman"/>
          <w:sz w:val="24"/>
          <w:szCs w:val="24"/>
        </w:rPr>
        <w:t xml:space="preserve"> It is also possible to retrieve t</w:t>
      </w:r>
      <w:r w:rsidRPr="00BD6120">
        <w:rPr>
          <w:rFonts w:ascii="Times New Roman" w:hAnsi="Times New Roman"/>
          <w:sz w:val="24"/>
          <w:szCs w:val="24"/>
        </w:rPr>
        <w:t xml:space="preserve">he drop size distribution (DSD) through Bayesian or variational techniques (e.g., Cao et al. 2010, 2013; Yoshikawa et al. 2014).  While these algorithms show promise in certain situations, they are inadequate for satisfying the FAA requirements for several reasons.  </w:t>
      </w:r>
      <w:r w:rsidR="00516103">
        <w:rPr>
          <w:rFonts w:ascii="Times New Roman" w:hAnsi="Times New Roman"/>
          <w:sz w:val="24"/>
          <w:szCs w:val="24"/>
        </w:rPr>
        <w:t>I</w:t>
      </w:r>
      <w:r w:rsidRPr="00BD6120">
        <w:rPr>
          <w:rFonts w:ascii="Times New Roman" w:hAnsi="Times New Roman"/>
          <w:sz w:val="24"/>
          <w:szCs w:val="24"/>
        </w:rPr>
        <w:t>ncreas</w:t>
      </w:r>
      <w:r w:rsidR="00514975">
        <w:rPr>
          <w:rFonts w:ascii="Times New Roman" w:hAnsi="Times New Roman"/>
          <w:sz w:val="24"/>
          <w:szCs w:val="24"/>
        </w:rPr>
        <w:t>ing</w:t>
      </w:r>
      <w:r w:rsidRPr="00BD6120">
        <w:rPr>
          <w:rFonts w:ascii="Times New Roman" w:hAnsi="Times New Roman"/>
          <w:sz w:val="24"/>
          <w:szCs w:val="24"/>
        </w:rPr>
        <w:t xml:space="preserve"> beamwidth can significantly </w:t>
      </w:r>
      <w:r w:rsidR="00514975" w:rsidRPr="00BD6120">
        <w:rPr>
          <w:rFonts w:ascii="Times New Roman" w:hAnsi="Times New Roman"/>
          <w:sz w:val="24"/>
          <w:szCs w:val="24"/>
        </w:rPr>
        <w:t>worsen</w:t>
      </w:r>
      <w:r w:rsidR="00516103">
        <w:rPr>
          <w:rFonts w:ascii="Times New Roman" w:hAnsi="Times New Roman"/>
          <w:sz w:val="24"/>
          <w:szCs w:val="24"/>
        </w:rPr>
        <w:t xml:space="preserve"> </w:t>
      </w:r>
      <w:r w:rsidR="00514975">
        <w:rPr>
          <w:rFonts w:ascii="Times New Roman" w:hAnsi="Times New Roman"/>
          <w:sz w:val="24"/>
          <w:szCs w:val="24"/>
        </w:rPr>
        <w:t xml:space="preserve">the detection of </w:t>
      </w:r>
      <w:r w:rsidR="00516103">
        <w:rPr>
          <w:rFonts w:ascii="Times New Roman" w:hAnsi="Times New Roman"/>
          <w:sz w:val="24"/>
          <w:szCs w:val="24"/>
        </w:rPr>
        <w:t>radar</w:t>
      </w:r>
      <w:r w:rsidRPr="00BD6120">
        <w:rPr>
          <w:rFonts w:ascii="Times New Roman" w:hAnsi="Times New Roman"/>
          <w:sz w:val="24"/>
          <w:szCs w:val="24"/>
        </w:rPr>
        <w:t xml:space="preserve"> signatures, </w:t>
      </w:r>
      <w:r w:rsidR="00516103">
        <w:rPr>
          <w:rFonts w:ascii="Times New Roman" w:hAnsi="Times New Roman"/>
          <w:sz w:val="24"/>
          <w:szCs w:val="24"/>
        </w:rPr>
        <w:t xml:space="preserve">and </w:t>
      </w:r>
      <w:r w:rsidR="00514975">
        <w:rPr>
          <w:rFonts w:ascii="Times New Roman" w:hAnsi="Times New Roman"/>
          <w:sz w:val="24"/>
          <w:szCs w:val="24"/>
        </w:rPr>
        <w:t xml:space="preserve">across the </w:t>
      </w:r>
      <w:r w:rsidR="003C1A67">
        <w:rPr>
          <w:rFonts w:ascii="Times New Roman" w:hAnsi="Times New Roman"/>
          <w:sz w:val="24"/>
          <w:szCs w:val="24"/>
        </w:rPr>
        <w:t>Continental United States (</w:t>
      </w:r>
      <w:r w:rsidR="00514975">
        <w:rPr>
          <w:rFonts w:ascii="Times New Roman" w:hAnsi="Times New Roman"/>
          <w:sz w:val="24"/>
          <w:szCs w:val="24"/>
        </w:rPr>
        <w:t>CONUS</w:t>
      </w:r>
      <w:r w:rsidR="003C1A67">
        <w:rPr>
          <w:rFonts w:ascii="Times New Roman" w:hAnsi="Times New Roman"/>
          <w:sz w:val="24"/>
          <w:szCs w:val="24"/>
        </w:rPr>
        <w:t>)</w:t>
      </w:r>
      <w:r w:rsidR="00514975">
        <w:rPr>
          <w:rFonts w:ascii="Times New Roman" w:hAnsi="Times New Roman"/>
          <w:sz w:val="24"/>
          <w:szCs w:val="24"/>
        </w:rPr>
        <w:t xml:space="preserve">, </w:t>
      </w:r>
      <w:r w:rsidR="00516103">
        <w:rPr>
          <w:rFonts w:ascii="Times New Roman" w:hAnsi="Times New Roman"/>
          <w:sz w:val="24"/>
          <w:szCs w:val="24"/>
        </w:rPr>
        <w:t>o</w:t>
      </w:r>
      <w:r w:rsidR="00516103" w:rsidRPr="00BD6120">
        <w:rPr>
          <w:rFonts w:ascii="Times New Roman" w:hAnsi="Times New Roman"/>
          <w:sz w:val="24"/>
          <w:szCs w:val="24"/>
        </w:rPr>
        <w:t>nly one-third of commercial airports have a radar within their TAS</w:t>
      </w:r>
      <w:r w:rsidR="00516103">
        <w:rPr>
          <w:rFonts w:ascii="Times New Roman" w:hAnsi="Times New Roman"/>
          <w:sz w:val="24"/>
          <w:szCs w:val="24"/>
        </w:rPr>
        <w:t>.</w:t>
      </w:r>
      <w:r w:rsidRPr="00BD6120">
        <w:rPr>
          <w:rFonts w:ascii="Times New Roman" w:hAnsi="Times New Roman"/>
          <w:sz w:val="24"/>
          <w:szCs w:val="24"/>
        </w:rPr>
        <w:t xml:space="preserve"> (e.g., Giangrande </w:t>
      </w:r>
      <w:r w:rsidRPr="00BD6120">
        <w:rPr>
          <w:rFonts w:ascii="Times New Roman" w:hAnsi="Times New Roman"/>
          <w:sz w:val="24"/>
          <w:szCs w:val="24"/>
        </w:rPr>
        <w:lastRenderedPageBreak/>
        <w:t xml:space="preserve">and Ryzhkov 2003; Giangrande et al. 2005; Ryzhkov et al. 2005b; Ryzhkov 2007).  In addition, </w:t>
      </w:r>
      <w:r w:rsidR="00720748" w:rsidRPr="00BD6120">
        <w:rPr>
          <w:rFonts w:ascii="Times New Roman" w:hAnsi="Times New Roman"/>
          <w:sz w:val="24"/>
          <w:szCs w:val="24"/>
        </w:rPr>
        <w:t xml:space="preserve">the normal </w:t>
      </w:r>
      <w:r w:rsidRPr="00BD6120">
        <w:rPr>
          <w:rFonts w:ascii="Times New Roman" w:hAnsi="Times New Roman"/>
          <w:sz w:val="24"/>
          <w:szCs w:val="24"/>
        </w:rPr>
        <w:t xml:space="preserve">NEXRAD </w:t>
      </w:r>
      <w:r w:rsidR="00720748" w:rsidRPr="00BD6120">
        <w:rPr>
          <w:rFonts w:ascii="Times New Roman" w:hAnsi="Times New Roman"/>
          <w:sz w:val="24"/>
          <w:szCs w:val="24"/>
        </w:rPr>
        <w:t>observations</w:t>
      </w:r>
      <w:r w:rsidRPr="00BD6120">
        <w:rPr>
          <w:rFonts w:ascii="Times New Roman" w:hAnsi="Times New Roman"/>
          <w:sz w:val="24"/>
          <w:szCs w:val="24"/>
        </w:rPr>
        <w:t xml:space="preserve"> are not capable of </w:t>
      </w:r>
      <w:r w:rsidR="00720748" w:rsidRPr="00BD6120">
        <w:rPr>
          <w:rFonts w:ascii="Times New Roman" w:hAnsi="Times New Roman"/>
          <w:sz w:val="24"/>
          <w:szCs w:val="24"/>
        </w:rPr>
        <w:t xml:space="preserve">directly </w:t>
      </w:r>
      <w:r w:rsidRPr="00BD6120">
        <w:rPr>
          <w:rFonts w:ascii="Times New Roman" w:hAnsi="Times New Roman"/>
          <w:sz w:val="24"/>
          <w:szCs w:val="24"/>
        </w:rPr>
        <w:t>differentiating whether a particle is supercooled (Zhang</w:t>
      </w:r>
      <w:r w:rsidR="00F234AF" w:rsidRPr="00BD6120">
        <w:rPr>
          <w:rFonts w:ascii="Times New Roman" w:hAnsi="Times New Roman"/>
          <w:sz w:val="24"/>
          <w:szCs w:val="24"/>
        </w:rPr>
        <w:t xml:space="preserve"> </w:t>
      </w:r>
      <w:r w:rsidRPr="00BD6120">
        <w:rPr>
          <w:rFonts w:ascii="Times New Roman" w:hAnsi="Times New Roman"/>
          <w:sz w:val="24"/>
          <w:szCs w:val="24"/>
        </w:rPr>
        <w:t xml:space="preserve">2016), which is a critical component of icing detection.  Even if detection of supercooled particles were possible, </w:t>
      </w:r>
      <w:r w:rsidR="00720748" w:rsidRPr="00BD6120">
        <w:rPr>
          <w:rFonts w:ascii="Times New Roman" w:hAnsi="Times New Roman"/>
          <w:sz w:val="24"/>
          <w:szCs w:val="24"/>
        </w:rPr>
        <w:t xml:space="preserve">the current </w:t>
      </w:r>
      <w:r w:rsidRPr="00BD6120">
        <w:rPr>
          <w:rFonts w:ascii="Times New Roman" w:hAnsi="Times New Roman"/>
          <w:sz w:val="24"/>
          <w:szCs w:val="24"/>
        </w:rPr>
        <w:t xml:space="preserve">NEXRAD algorithms are limited because classification is dominated by radar signatures, which may not be the main component in the water fraction (Park et al. 2009; Zhang 2016).  A tailored algorithm for winter precipitation discrimination is necessary. There are currently no operational products that detect the location and height of supercooled liquid water in the atmosphere in real time.  </w:t>
      </w:r>
    </w:p>
    <w:p w14:paraId="6D8F0E3A" w14:textId="77777777" w:rsidR="00B879CA" w:rsidRPr="00BD6120" w:rsidRDefault="00B879CA" w:rsidP="00B879CA">
      <w:pPr>
        <w:spacing w:line="480" w:lineRule="auto"/>
        <w:jc w:val="both"/>
        <w:rPr>
          <w:rFonts w:ascii="Times New Roman" w:hAnsi="Times New Roman"/>
          <w:sz w:val="24"/>
          <w:szCs w:val="24"/>
        </w:rPr>
      </w:pPr>
      <w:r w:rsidRPr="00BD6120">
        <w:rPr>
          <w:rFonts w:ascii="Times New Roman" w:hAnsi="Times New Roman"/>
          <w:sz w:val="24"/>
          <w:szCs w:val="24"/>
        </w:rPr>
        <w:tab/>
        <w:t xml:space="preserve">Specialized algorithms to discriminate winter precipitation type using numerical weather prediction (NWP) analyses have also been developed.  There are existing operational post-processing algorithms that may be used to obtain hydrometeor phase diagnoses, but these algorithms have several known issues.  First, they assume a single particle size for the analysis.  Based on observations and previous studies, this is not physically reasonable, as there is a distribution of particle sizes in any atmospheric column (Ryzhkov et al. 2014; Reeves et al. 2016).  They also only provide a phase diagnosis at the surface (Reeves et al. 2014), which does not </w:t>
      </w:r>
      <w:r w:rsidR="00674BED">
        <w:rPr>
          <w:rFonts w:ascii="Times New Roman" w:hAnsi="Times New Roman"/>
          <w:sz w:val="24"/>
          <w:szCs w:val="24"/>
        </w:rPr>
        <w:t xml:space="preserve">fully </w:t>
      </w:r>
      <w:r w:rsidRPr="00BD6120">
        <w:rPr>
          <w:rFonts w:ascii="Times New Roman" w:hAnsi="Times New Roman"/>
          <w:sz w:val="24"/>
          <w:szCs w:val="24"/>
        </w:rPr>
        <w:t xml:space="preserve">address the FAA </w:t>
      </w:r>
      <w:r w:rsidR="007510E3">
        <w:rPr>
          <w:rFonts w:ascii="Times New Roman" w:hAnsi="Times New Roman"/>
          <w:sz w:val="24"/>
          <w:szCs w:val="24"/>
        </w:rPr>
        <w:t>requirements</w:t>
      </w:r>
      <w:r w:rsidRPr="00BD6120">
        <w:rPr>
          <w:rFonts w:ascii="Times New Roman" w:hAnsi="Times New Roman"/>
          <w:sz w:val="24"/>
          <w:szCs w:val="24"/>
        </w:rPr>
        <w:t xml:space="preserve">.  In addition, these algorithms have difficulty resolving near-zero-degree environments where multiple phase changes and habits may occur, resulting in particularly poor discrimination between FZRA and </w:t>
      </w:r>
      <w:r w:rsidR="00211FE5">
        <w:rPr>
          <w:rFonts w:ascii="Times New Roman" w:hAnsi="Times New Roman"/>
          <w:sz w:val="24"/>
          <w:szCs w:val="24"/>
        </w:rPr>
        <w:t>ice pellets (</w:t>
      </w:r>
      <w:r w:rsidRPr="00BD6120">
        <w:rPr>
          <w:rFonts w:ascii="Times New Roman" w:hAnsi="Times New Roman"/>
          <w:sz w:val="24"/>
          <w:szCs w:val="24"/>
        </w:rPr>
        <w:t>PL</w:t>
      </w:r>
      <w:r w:rsidR="00211FE5">
        <w:rPr>
          <w:rFonts w:ascii="Times New Roman" w:hAnsi="Times New Roman"/>
          <w:sz w:val="24"/>
          <w:szCs w:val="24"/>
        </w:rPr>
        <w:t>)</w:t>
      </w:r>
      <w:r w:rsidRPr="00BD6120">
        <w:rPr>
          <w:rFonts w:ascii="Times New Roman" w:hAnsi="Times New Roman"/>
          <w:sz w:val="24"/>
          <w:szCs w:val="24"/>
        </w:rPr>
        <w:t xml:space="preserve"> (Bourgouin 2000; Manikin et al. 2004; Manikin 2005; Wandishin et al. 2005; Reeves et al. 2014; Elmore et al. 2015; Ryzhkov et al. 2014).  It is possible to instead use output from model microphysical parameterization schemes (Thériault and Stewart 2010).  While these algorithms do provide phase diagnoses throughout the full vertical column, they still use a single particle size and have difficulty with near-zero-degree regimes.  They suffer from similar issues and therefore have similar statistical performance to the post-</w:t>
      </w:r>
      <w:r w:rsidRPr="00BD6120">
        <w:rPr>
          <w:rFonts w:ascii="Times New Roman" w:hAnsi="Times New Roman"/>
          <w:sz w:val="24"/>
          <w:szCs w:val="24"/>
        </w:rPr>
        <w:lastRenderedPageBreak/>
        <w:t>processing algorithms (Ikeda et al. 2013; Reeves et al. 2014; Elmore et al. 2015; Benjamin et al. 2016).</w:t>
      </w:r>
    </w:p>
    <w:p w14:paraId="2421B7B1"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A new technique for diagnosing the three-dimensional hydrometeor phase has recently been introduced.  This algorithm, called the Spectral Bin Classifier (SBC; Reeves et al 2016) explicitly computes the liquid-water fraction (LWF) of hydrometeors across the particle size distribution as they descend from the top of the cloud to the ground.  The SBC runs microphysical calculations for a specified distribution of particle sizes throughout the vertical profile (Reeves et al. 2016), thereby solving a key failing of the above methods.  By allowing different particle sizes to have </w:t>
      </w:r>
      <w:r w:rsidR="00822130" w:rsidRPr="00BD6120">
        <w:rPr>
          <w:rFonts w:ascii="Times New Roman" w:hAnsi="Times New Roman"/>
          <w:sz w:val="24"/>
          <w:szCs w:val="24"/>
        </w:rPr>
        <w:t>independently assigned</w:t>
      </w:r>
      <w:r w:rsidRPr="00BD6120">
        <w:rPr>
          <w:rFonts w:ascii="Times New Roman" w:hAnsi="Times New Roman"/>
          <w:sz w:val="24"/>
          <w:szCs w:val="24"/>
        </w:rPr>
        <w:t xml:space="preserve"> phases, this allows for improved performance in near-zero-degree environments (Reeves et al. 2016).  Similarly, LWF diagnostics aid in discrimination between PL and FZRA (Reeves et al. 2014; Elmore et al. 2015; Ryzhkov et al. 2014).  The algorithm runs through the full vertical column, allowing for a 3-dimensional analysis of particle phase to be computed (Reeves et al. 2016).  The SBC is therefore able to provide information that is not available using either NEXRAD or the existing NWP tools.  As stated by Reeves et al. 2016, additional improvement to the SBC is still possible through DSD retrieval.  The current SBC assigns the same universal DSD and corresponding maximum drop diameter (D</w:t>
      </w:r>
      <w:r w:rsidRPr="00BD6120">
        <w:rPr>
          <w:rFonts w:ascii="Times New Roman" w:hAnsi="Times New Roman"/>
          <w:sz w:val="24"/>
          <w:szCs w:val="24"/>
          <w:vertAlign w:val="subscript"/>
        </w:rPr>
        <w:t>max</w:t>
      </w:r>
      <w:r w:rsidRPr="00BD6120">
        <w:rPr>
          <w:rFonts w:ascii="Times New Roman" w:hAnsi="Times New Roman"/>
          <w:sz w:val="24"/>
          <w:szCs w:val="24"/>
        </w:rPr>
        <w:t xml:space="preserve">) for all events.  Measurements by disdrometers indicate that DSDs vary significantly based on the type of weather system, affecting both the number of drops (N) and the width of the distribution (Seivert 2005, Zhang </w:t>
      </w:r>
      <w:r w:rsidR="00720748" w:rsidRPr="00BD6120">
        <w:rPr>
          <w:rFonts w:ascii="Times New Roman" w:hAnsi="Times New Roman"/>
          <w:sz w:val="24"/>
          <w:szCs w:val="24"/>
        </w:rPr>
        <w:t xml:space="preserve">et al. </w:t>
      </w:r>
      <w:r w:rsidRPr="00BD6120">
        <w:rPr>
          <w:rFonts w:ascii="Times New Roman" w:hAnsi="Times New Roman"/>
          <w:sz w:val="24"/>
          <w:szCs w:val="24"/>
        </w:rPr>
        <w:t xml:space="preserve">2006).  </w:t>
      </w:r>
    </w:p>
    <w:p w14:paraId="3C90B514"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Recent advancements suggest that the DSD may be reasonably estimated by using radar returns (Seivert 2005, Zhang </w:t>
      </w:r>
      <w:r w:rsidR="00720748" w:rsidRPr="00BD6120">
        <w:rPr>
          <w:rFonts w:ascii="Times New Roman" w:hAnsi="Times New Roman"/>
          <w:sz w:val="24"/>
          <w:szCs w:val="24"/>
        </w:rPr>
        <w:t xml:space="preserve">et al. </w:t>
      </w:r>
      <w:r w:rsidRPr="00BD6120">
        <w:rPr>
          <w:rFonts w:ascii="Times New Roman" w:hAnsi="Times New Roman"/>
          <w:sz w:val="24"/>
          <w:szCs w:val="24"/>
        </w:rPr>
        <w:t xml:space="preserve">2006, Zhang </w:t>
      </w:r>
      <w:r w:rsidR="00720748" w:rsidRPr="00BD6120">
        <w:rPr>
          <w:rFonts w:ascii="Times New Roman" w:hAnsi="Times New Roman"/>
          <w:sz w:val="24"/>
          <w:szCs w:val="24"/>
        </w:rPr>
        <w:t xml:space="preserve">et al. </w:t>
      </w:r>
      <w:r w:rsidRPr="00BD6120">
        <w:rPr>
          <w:rFonts w:ascii="Times New Roman" w:hAnsi="Times New Roman"/>
          <w:sz w:val="24"/>
          <w:szCs w:val="24"/>
        </w:rPr>
        <w:t>2008).  Common DSD relations are described by one or more free parameters, such as the slope parameter (</w:t>
      </w:r>
      <m:oMath>
        <m:r>
          <w:rPr>
            <w:rFonts w:ascii="Cambria Math" w:hAnsi="Cambria Math"/>
            <w:sz w:val="24"/>
            <w:szCs w:val="24"/>
          </w:rPr>
          <m:t>λ</m:t>
        </m:r>
      </m:oMath>
      <w:r w:rsidRPr="00BD6120">
        <w:rPr>
          <w:rFonts w:ascii="Times New Roman" w:hAnsi="Times New Roman"/>
          <w:sz w:val="24"/>
          <w:szCs w:val="24"/>
        </w:rPr>
        <w:t>) and the intercept parameter (N</w:t>
      </w:r>
      <w:r w:rsidRPr="00BD6120">
        <w:rPr>
          <w:rFonts w:ascii="Times New Roman" w:hAnsi="Times New Roman"/>
          <w:sz w:val="24"/>
          <w:szCs w:val="24"/>
          <w:vertAlign w:val="subscript"/>
        </w:rPr>
        <w:t>0</w:t>
      </w:r>
      <w:r w:rsidRPr="00BD6120">
        <w:rPr>
          <w:rFonts w:ascii="Times New Roman" w:hAnsi="Times New Roman"/>
          <w:sz w:val="24"/>
          <w:szCs w:val="24"/>
        </w:rPr>
        <w:t xml:space="preserve">) (Zhang </w:t>
      </w:r>
      <w:r w:rsidR="00720748" w:rsidRPr="00BD6120">
        <w:rPr>
          <w:rFonts w:ascii="Times New Roman" w:hAnsi="Times New Roman"/>
          <w:sz w:val="24"/>
          <w:szCs w:val="24"/>
        </w:rPr>
        <w:t xml:space="preserve">et al. </w:t>
      </w:r>
      <w:r w:rsidRPr="00BD6120">
        <w:rPr>
          <w:rFonts w:ascii="Times New Roman" w:hAnsi="Times New Roman"/>
          <w:sz w:val="24"/>
          <w:szCs w:val="24"/>
        </w:rPr>
        <w:t xml:space="preserve">2008, Zhang 2016).  These parameters are either diagnosed using multiple radar </w:t>
      </w:r>
      <w:r w:rsidRPr="00BD6120">
        <w:rPr>
          <w:rFonts w:ascii="Times New Roman" w:hAnsi="Times New Roman"/>
          <w:sz w:val="24"/>
          <w:szCs w:val="24"/>
        </w:rPr>
        <w:lastRenderedPageBreak/>
        <w:t xml:space="preserve">moments, or in the case of the Marshall-Palmer method, </w:t>
      </w:r>
      <m:oMath>
        <m:r>
          <w:rPr>
            <w:rFonts w:ascii="Cambria Math" w:hAnsi="Cambria Math"/>
            <w:sz w:val="24"/>
            <w:szCs w:val="24"/>
          </w:rPr>
          <m:t>λ</m:t>
        </m:r>
      </m:oMath>
      <w:r w:rsidRPr="00BD6120">
        <w:rPr>
          <w:rFonts w:ascii="Times New Roman" w:hAnsi="Times New Roman"/>
          <w:sz w:val="24"/>
          <w:szCs w:val="24"/>
        </w:rPr>
        <w:t xml:space="preserve"> is diagnosed from Z</w:t>
      </w:r>
      <w:r w:rsidRPr="00BD6120">
        <w:rPr>
          <w:rFonts w:ascii="Times New Roman" w:hAnsi="Times New Roman"/>
          <w:sz w:val="24"/>
          <w:szCs w:val="24"/>
          <w:vertAlign w:val="subscript"/>
        </w:rPr>
        <w:t>H</w:t>
      </w:r>
      <w:r w:rsidRPr="00BD6120">
        <w:rPr>
          <w:rFonts w:ascii="Times New Roman" w:hAnsi="Times New Roman"/>
          <w:sz w:val="24"/>
          <w:szCs w:val="24"/>
        </w:rPr>
        <w:t xml:space="preserve"> while N</w:t>
      </w:r>
      <w:r w:rsidRPr="00BD6120">
        <w:rPr>
          <w:rFonts w:ascii="Times New Roman" w:hAnsi="Times New Roman"/>
          <w:sz w:val="24"/>
          <w:szCs w:val="24"/>
          <w:vertAlign w:val="subscript"/>
        </w:rPr>
        <w:t>0</w:t>
      </w:r>
      <w:r w:rsidRPr="00BD6120">
        <w:rPr>
          <w:rFonts w:ascii="Times New Roman" w:hAnsi="Times New Roman"/>
          <w:sz w:val="24"/>
          <w:szCs w:val="24"/>
        </w:rPr>
        <w:t xml:space="preserve"> is set to a constant value (</w:t>
      </w:r>
      <w:r w:rsidRPr="00BD6120">
        <w:rPr>
          <w:rFonts w:ascii="Times New Roman" w:eastAsia="Times New Roman" w:hAnsi="Times New Roman"/>
          <w:sz w:val="24"/>
          <w:szCs w:val="24"/>
        </w:rPr>
        <w:t>Marshall and Palmer, 1948</w:t>
      </w:r>
      <w:r w:rsidRPr="00BD6120">
        <w:rPr>
          <w:rFonts w:ascii="Times New Roman" w:hAnsi="Times New Roman"/>
          <w:sz w:val="24"/>
          <w:szCs w:val="24"/>
        </w:rPr>
        <w:t>).  It is therefore possible to tune the DSD used so that it is more physically realistic for the given precipitation system.  This research applies a radar-derived DSD to drive the classification within the SBC in order to improve classification accuracy.</w:t>
      </w:r>
    </w:p>
    <w:p w14:paraId="167F8773"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Two other considerations arose during the research.  Reeves et al. 2016 only used observed soundings</w:t>
      </w:r>
      <w:r w:rsidR="00077C6A" w:rsidRPr="00BD6120">
        <w:rPr>
          <w:rFonts w:ascii="Times New Roman" w:hAnsi="Times New Roman"/>
          <w:sz w:val="24"/>
          <w:szCs w:val="24"/>
        </w:rPr>
        <w:t xml:space="preserve"> to run the SBC</w:t>
      </w:r>
      <w:r w:rsidRPr="00BD6120">
        <w:rPr>
          <w:rFonts w:ascii="Times New Roman" w:hAnsi="Times New Roman"/>
          <w:sz w:val="24"/>
          <w:szCs w:val="24"/>
        </w:rPr>
        <w:t xml:space="preserve">.  This work applies the SBC to NWP output, so there could be </w:t>
      </w:r>
      <w:r w:rsidR="00095081">
        <w:rPr>
          <w:rFonts w:ascii="Times New Roman" w:hAnsi="Times New Roman"/>
          <w:sz w:val="24"/>
          <w:szCs w:val="24"/>
        </w:rPr>
        <w:t xml:space="preserve">algorithm </w:t>
      </w:r>
      <w:r w:rsidRPr="00BD6120">
        <w:rPr>
          <w:rFonts w:ascii="Times New Roman" w:hAnsi="Times New Roman"/>
          <w:sz w:val="24"/>
          <w:szCs w:val="24"/>
        </w:rPr>
        <w:t xml:space="preserve">issues related to poor vertical resolution that require solutions.  In addition, the original SBC used only the LWF at the surface </w:t>
      </w:r>
      <w:r w:rsidR="001E5195">
        <w:rPr>
          <w:rFonts w:ascii="Times New Roman" w:hAnsi="Times New Roman"/>
          <w:sz w:val="24"/>
          <w:szCs w:val="24"/>
        </w:rPr>
        <w:t>to</w:t>
      </w:r>
      <w:r w:rsidRPr="00BD6120">
        <w:rPr>
          <w:rFonts w:ascii="Times New Roman" w:hAnsi="Times New Roman"/>
          <w:sz w:val="24"/>
          <w:szCs w:val="24"/>
        </w:rPr>
        <w:t xml:space="preserve"> discrim</w:t>
      </w:r>
      <w:r w:rsidR="001E5195">
        <w:rPr>
          <w:rFonts w:ascii="Times New Roman" w:hAnsi="Times New Roman"/>
          <w:sz w:val="24"/>
          <w:szCs w:val="24"/>
        </w:rPr>
        <w:t>inate</w:t>
      </w:r>
      <w:r w:rsidRPr="00BD6120">
        <w:rPr>
          <w:rFonts w:ascii="Times New Roman" w:hAnsi="Times New Roman"/>
          <w:sz w:val="24"/>
          <w:szCs w:val="24"/>
        </w:rPr>
        <w:t xml:space="preserve"> between precipitation type, but this may not be how human observers report precipitation type.  The sensitivity of these surface classification rules has not yet been tested (personal communication with Heather Reeves).  These two potential issues are also identified as next steps in the development of the algorithm. </w:t>
      </w:r>
    </w:p>
    <w:p w14:paraId="357C0FAF"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Section 2 defines how the original SBC algorithm is formulated</w:t>
      </w:r>
      <w:r w:rsidR="002B30FB">
        <w:rPr>
          <w:rFonts w:ascii="Times New Roman" w:hAnsi="Times New Roman"/>
          <w:sz w:val="24"/>
          <w:szCs w:val="24"/>
        </w:rPr>
        <w:t xml:space="preserve"> and which aspects of the algorithm will be modified</w:t>
      </w:r>
      <w:r w:rsidRPr="00BD6120">
        <w:rPr>
          <w:rFonts w:ascii="Times New Roman" w:hAnsi="Times New Roman"/>
          <w:sz w:val="24"/>
          <w:szCs w:val="24"/>
        </w:rPr>
        <w:t xml:space="preserve">, while Section 3 details </w:t>
      </w:r>
      <w:r w:rsidR="00A27EA4" w:rsidRPr="00BD6120">
        <w:rPr>
          <w:rFonts w:ascii="Times New Roman" w:hAnsi="Times New Roman"/>
          <w:sz w:val="24"/>
          <w:szCs w:val="24"/>
        </w:rPr>
        <w:t xml:space="preserve">how the algorithm </w:t>
      </w:r>
      <w:r w:rsidR="00D25EFA">
        <w:rPr>
          <w:rFonts w:ascii="Times New Roman" w:hAnsi="Times New Roman"/>
          <w:sz w:val="24"/>
          <w:szCs w:val="24"/>
        </w:rPr>
        <w:t>modifications are</w:t>
      </w:r>
      <w:r w:rsidR="00A27EA4" w:rsidRPr="00BD6120">
        <w:rPr>
          <w:rFonts w:ascii="Times New Roman" w:hAnsi="Times New Roman"/>
          <w:sz w:val="24"/>
          <w:szCs w:val="24"/>
        </w:rPr>
        <w:t xml:space="preserve"> verified</w:t>
      </w:r>
      <w:r w:rsidRPr="00BD6120">
        <w:rPr>
          <w:rFonts w:ascii="Times New Roman" w:hAnsi="Times New Roman"/>
          <w:sz w:val="24"/>
          <w:szCs w:val="24"/>
        </w:rPr>
        <w:t xml:space="preserve">.  </w:t>
      </w:r>
      <w:r w:rsidR="00A27EA4" w:rsidRPr="00BD6120">
        <w:rPr>
          <w:rFonts w:ascii="Times New Roman" w:hAnsi="Times New Roman"/>
          <w:sz w:val="24"/>
          <w:szCs w:val="24"/>
        </w:rPr>
        <w:t>New DSD retrieval modifications</w:t>
      </w:r>
      <w:r w:rsidRPr="00BD6120">
        <w:rPr>
          <w:rFonts w:ascii="Times New Roman" w:hAnsi="Times New Roman"/>
          <w:sz w:val="24"/>
          <w:szCs w:val="24"/>
        </w:rPr>
        <w:t>,</w:t>
      </w:r>
      <w:r w:rsidR="00A27EA4" w:rsidRPr="00BD6120">
        <w:rPr>
          <w:rFonts w:ascii="Times New Roman" w:hAnsi="Times New Roman"/>
          <w:sz w:val="24"/>
          <w:szCs w:val="24"/>
        </w:rPr>
        <w:t xml:space="preserve"> changes to the SBC vertical resolution, and new surface classification rules are explained in </w:t>
      </w:r>
      <w:r w:rsidR="004608C6">
        <w:rPr>
          <w:rFonts w:ascii="Times New Roman" w:hAnsi="Times New Roman"/>
          <w:sz w:val="24"/>
          <w:szCs w:val="24"/>
        </w:rPr>
        <w:t xml:space="preserve">depth in </w:t>
      </w:r>
      <w:r w:rsidR="00A27EA4" w:rsidRPr="00BD6120">
        <w:rPr>
          <w:rFonts w:ascii="Times New Roman" w:hAnsi="Times New Roman"/>
          <w:sz w:val="24"/>
          <w:szCs w:val="24"/>
        </w:rPr>
        <w:t>Sections 4 through 6, respectively</w:t>
      </w:r>
      <w:r w:rsidR="004608C6">
        <w:rPr>
          <w:rFonts w:ascii="Times New Roman" w:hAnsi="Times New Roman"/>
          <w:sz w:val="24"/>
          <w:szCs w:val="24"/>
        </w:rPr>
        <w:t>, along with their associated verification</w:t>
      </w:r>
      <w:r w:rsidR="00A27EA4" w:rsidRPr="00BD6120">
        <w:rPr>
          <w:rFonts w:ascii="Times New Roman" w:hAnsi="Times New Roman"/>
          <w:sz w:val="24"/>
          <w:szCs w:val="24"/>
        </w:rPr>
        <w:t xml:space="preserve">.  Section 7 </w:t>
      </w:r>
      <w:r w:rsidRPr="00BD6120">
        <w:rPr>
          <w:rFonts w:ascii="Times New Roman" w:hAnsi="Times New Roman"/>
          <w:sz w:val="24"/>
          <w:szCs w:val="24"/>
        </w:rPr>
        <w:t xml:space="preserve">includes the results of the comparison between the </w:t>
      </w:r>
      <w:r w:rsidR="005C1930" w:rsidRPr="00BD6120">
        <w:rPr>
          <w:rFonts w:ascii="Times New Roman" w:hAnsi="Times New Roman"/>
          <w:sz w:val="24"/>
          <w:szCs w:val="24"/>
        </w:rPr>
        <w:t>new version of the SBC (with all three modifications incorporated) and the original version</w:t>
      </w:r>
      <w:r w:rsidRPr="00BD6120">
        <w:rPr>
          <w:rFonts w:ascii="Times New Roman" w:hAnsi="Times New Roman"/>
          <w:sz w:val="24"/>
          <w:szCs w:val="24"/>
        </w:rPr>
        <w:t xml:space="preserve">.  In </w:t>
      </w:r>
      <w:r w:rsidR="00BF292E" w:rsidRPr="00BD6120">
        <w:rPr>
          <w:rFonts w:ascii="Times New Roman" w:hAnsi="Times New Roman"/>
          <w:sz w:val="24"/>
          <w:szCs w:val="24"/>
        </w:rPr>
        <w:t>S</w:t>
      </w:r>
      <w:r w:rsidRPr="00BD6120">
        <w:rPr>
          <w:rFonts w:ascii="Times New Roman" w:hAnsi="Times New Roman"/>
          <w:sz w:val="24"/>
          <w:szCs w:val="24"/>
        </w:rPr>
        <w:t xml:space="preserve">ection </w:t>
      </w:r>
      <w:r w:rsidR="00A27EA4" w:rsidRPr="00BD6120">
        <w:rPr>
          <w:rFonts w:ascii="Times New Roman" w:hAnsi="Times New Roman"/>
          <w:sz w:val="24"/>
          <w:szCs w:val="24"/>
        </w:rPr>
        <w:t>8</w:t>
      </w:r>
      <w:r w:rsidRPr="00BD6120">
        <w:rPr>
          <w:rFonts w:ascii="Times New Roman" w:hAnsi="Times New Roman"/>
          <w:sz w:val="24"/>
          <w:szCs w:val="24"/>
        </w:rPr>
        <w:t>, the results and implications are discussed in greater detail, as well as possibilities for future investigation and algorithm implementation.</w:t>
      </w:r>
    </w:p>
    <w:p w14:paraId="73727C4C" w14:textId="77777777" w:rsidR="00315350" w:rsidRPr="00BD6120" w:rsidRDefault="00315350" w:rsidP="00FC3D66">
      <w:pPr>
        <w:spacing w:line="480" w:lineRule="auto"/>
        <w:jc w:val="both"/>
        <w:rPr>
          <w:rFonts w:ascii="Times New Roman" w:hAnsi="Times New Roman"/>
          <w:sz w:val="24"/>
          <w:szCs w:val="24"/>
        </w:rPr>
      </w:pPr>
    </w:p>
    <w:p w14:paraId="0A1753A4" w14:textId="77777777" w:rsidR="00B879CA" w:rsidRPr="00BD6120" w:rsidRDefault="00B879CA" w:rsidP="006E6716">
      <w:pPr>
        <w:pStyle w:val="ThesisHeading"/>
        <w:spacing w:after="240"/>
      </w:pPr>
      <w:bookmarkStart w:id="5" w:name="_Toc45719629"/>
      <w:r w:rsidRPr="00BD6120">
        <w:lastRenderedPageBreak/>
        <w:t xml:space="preserve">2. THE ORIGINAL </w:t>
      </w:r>
      <w:r w:rsidR="00704595">
        <w:t>SBC ALGORITHM AND MODIFICATIONS</w:t>
      </w:r>
      <w:bookmarkEnd w:id="5"/>
    </w:p>
    <w:p w14:paraId="3BF080F0"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In this section, a broad overview of the SBC is provided.  The reader is referred to Reeves et al. (2016) for more detailed information</w:t>
      </w:r>
      <w:r w:rsidR="00C82F40">
        <w:rPr>
          <w:rFonts w:ascii="Times New Roman" w:hAnsi="Times New Roman"/>
          <w:sz w:val="24"/>
          <w:szCs w:val="24"/>
        </w:rPr>
        <w:t xml:space="preserve"> on the original </w:t>
      </w:r>
      <w:r w:rsidR="00051B0F">
        <w:rPr>
          <w:rFonts w:ascii="Times New Roman" w:hAnsi="Times New Roman"/>
          <w:sz w:val="24"/>
          <w:szCs w:val="24"/>
        </w:rPr>
        <w:t>algorithm</w:t>
      </w:r>
      <w:r w:rsidRPr="00BD6120">
        <w:rPr>
          <w:rFonts w:ascii="Times New Roman" w:hAnsi="Times New Roman"/>
          <w:sz w:val="24"/>
          <w:szCs w:val="24"/>
        </w:rPr>
        <w:t xml:space="preserve">.  The algorithm </w:t>
      </w:r>
      <w:r w:rsidR="002D6F5C" w:rsidRPr="00BD6120">
        <w:rPr>
          <w:rFonts w:ascii="Times New Roman" w:hAnsi="Times New Roman"/>
          <w:sz w:val="24"/>
          <w:szCs w:val="24"/>
        </w:rPr>
        <w:t>begins</w:t>
      </w:r>
      <w:r w:rsidRPr="00BD6120">
        <w:rPr>
          <w:rFonts w:ascii="Times New Roman" w:hAnsi="Times New Roman"/>
          <w:sz w:val="24"/>
          <w:szCs w:val="24"/>
        </w:rPr>
        <w:t xml:space="preserve"> by assigning a hydrometeor phase at the top of its assumed precipitation-generation layer, where the layer is determined using relative humidity, and the phase is determined using the vertical profile of T</w:t>
      </w:r>
      <w:r w:rsidRPr="00BD6120">
        <w:rPr>
          <w:rFonts w:ascii="Times New Roman" w:hAnsi="Times New Roman"/>
          <w:sz w:val="24"/>
          <w:szCs w:val="24"/>
          <w:vertAlign w:val="subscript"/>
        </w:rPr>
        <w:t>W</w:t>
      </w:r>
      <w:r w:rsidRPr="00BD6120">
        <w:rPr>
          <w:rFonts w:ascii="Times New Roman" w:hAnsi="Times New Roman"/>
          <w:sz w:val="24"/>
          <w:szCs w:val="24"/>
        </w:rPr>
        <w:t xml:space="preserve">.  The hydrometeors are then grouped into a series of increasing size bins and fall at a representative terminal velocity for their size and phase.  Melting and refreezing are explicitly computed for each bin, with the number and width of bins set by the user.  </w:t>
      </w:r>
      <w:r w:rsidR="00FD1E08" w:rsidRPr="00BD6120">
        <w:rPr>
          <w:rFonts w:ascii="Times New Roman" w:hAnsi="Times New Roman"/>
          <w:sz w:val="24"/>
          <w:szCs w:val="24"/>
        </w:rPr>
        <w:t xml:space="preserve">Original bin settings include a minimum particle diameter of 0.05 mm, </w:t>
      </w:r>
      <w:r w:rsidR="00725D6F">
        <w:rPr>
          <w:rFonts w:ascii="Times New Roman" w:hAnsi="Times New Roman"/>
          <w:sz w:val="24"/>
          <w:szCs w:val="24"/>
        </w:rPr>
        <w:t xml:space="preserve">a </w:t>
      </w:r>
      <w:r w:rsidR="00FD1E08" w:rsidRPr="00BD6120">
        <w:rPr>
          <w:rFonts w:ascii="Times New Roman" w:hAnsi="Times New Roman"/>
          <w:sz w:val="24"/>
          <w:szCs w:val="24"/>
        </w:rPr>
        <w:t>maximum diameter of 1.</w:t>
      </w:r>
      <w:r w:rsidR="0074429E" w:rsidRPr="00BD6120">
        <w:rPr>
          <w:rFonts w:ascii="Times New Roman" w:hAnsi="Times New Roman"/>
          <w:sz w:val="24"/>
          <w:szCs w:val="24"/>
        </w:rPr>
        <w:t>8</w:t>
      </w:r>
      <w:r w:rsidR="003048F4" w:rsidRPr="00BD6120">
        <w:rPr>
          <w:rFonts w:ascii="Times New Roman" w:hAnsi="Times New Roman"/>
          <w:sz w:val="24"/>
          <w:szCs w:val="24"/>
        </w:rPr>
        <w:t>5</w:t>
      </w:r>
      <w:r w:rsidR="00034C4D" w:rsidRPr="00BD6120">
        <w:rPr>
          <w:rFonts w:ascii="Times New Roman" w:hAnsi="Times New Roman"/>
          <w:sz w:val="24"/>
          <w:szCs w:val="24"/>
        </w:rPr>
        <w:t xml:space="preserve"> mm</w:t>
      </w:r>
      <w:r w:rsidR="00FD1E08" w:rsidRPr="00BD6120">
        <w:rPr>
          <w:rFonts w:ascii="Times New Roman" w:hAnsi="Times New Roman"/>
          <w:sz w:val="24"/>
          <w:szCs w:val="24"/>
        </w:rPr>
        <w:t xml:space="preserve">, and </w:t>
      </w:r>
      <w:r w:rsidR="00034C4D" w:rsidRPr="00BD6120">
        <w:rPr>
          <w:rFonts w:ascii="Times New Roman" w:hAnsi="Times New Roman"/>
          <w:sz w:val="24"/>
          <w:szCs w:val="24"/>
        </w:rPr>
        <w:t xml:space="preserve">a </w:t>
      </w:r>
      <w:r w:rsidR="00FD1E08" w:rsidRPr="00BD6120">
        <w:rPr>
          <w:rFonts w:ascii="Times New Roman" w:hAnsi="Times New Roman"/>
          <w:sz w:val="24"/>
          <w:szCs w:val="24"/>
        </w:rPr>
        <w:t>bin width of 0.</w:t>
      </w:r>
      <w:r w:rsidR="0074429E" w:rsidRPr="00BD6120">
        <w:rPr>
          <w:rFonts w:ascii="Times New Roman" w:hAnsi="Times New Roman"/>
          <w:sz w:val="24"/>
          <w:szCs w:val="24"/>
        </w:rPr>
        <w:t>1</w:t>
      </w:r>
      <w:r w:rsidR="00FD1E08" w:rsidRPr="00BD6120">
        <w:rPr>
          <w:rFonts w:ascii="Times New Roman" w:hAnsi="Times New Roman"/>
          <w:sz w:val="24"/>
          <w:szCs w:val="24"/>
        </w:rPr>
        <w:t xml:space="preserve"> mm.  </w:t>
      </w:r>
      <w:r w:rsidRPr="00BD6120">
        <w:rPr>
          <w:rFonts w:ascii="Times New Roman" w:hAnsi="Times New Roman"/>
          <w:sz w:val="24"/>
          <w:szCs w:val="24"/>
        </w:rPr>
        <w:t xml:space="preserve">The total liquid-water fraction (LWF) is used to assign a phase (or mix of phases, if appropriate).  This allows for partial melting processes to occur.  </w:t>
      </w:r>
    </w:p>
    <w:p w14:paraId="148F402C" w14:textId="77777777" w:rsidR="00333242" w:rsidRPr="00BD6120" w:rsidRDefault="00B879CA" w:rsidP="00243206">
      <w:pPr>
        <w:spacing w:line="480" w:lineRule="auto"/>
        <w:ind w:firstLine="720"/>
        <w:jc w:val="both"/>
        <w:rPr>
          <w:rFonts w:ascii="Times New Roman" w:hAnsi="Times New Roman"/>
          <w:sz w:val="24"/>
          <w:szCs w:val="24"/>
        </w:rPr>
      </w:pPr>
      <w:r w:rsidRPr="00BD6120">
        <w:rPr>
          <w:rFonts w:ascii="Times New Roman" w:hAnsi="Times New Roman"/>
          <w:sz w:val="24"/>
          <w:szCs w:val="24"/>
        </w:rPr>
        <w:t>The preliminary version of the algorithm only assigns a phase at the surface; however, it is possible for a phase to be assigned at all vertical levels from the precipitation-generation layer downward.  The categories allowed in the current version of the algorithm are pure rain (RA), rain-snow mix (RASN), freezing rain (FZRA), freezing rain ice pellet mix (FZRAPL), ice pellets (PL), rain ice pellet mix (RAPL), and snow (SN), where mixes are determined based on LWF. This LWF inherently depends on the assumed DSD.  The surface precipitation classification is then determined based on surface LWF and T</w:t>
      </w:r>
      <w:r w:rsidRPr="00BD6120">
        <w:rPr>
          <w:rFonts w:ascii="Times New Roman" w:hAnsi="Times New Roman"/>
          <w:sz w:val="24"/>
          <w:szCs w:val="24"/>
          <w:vertAlign w:val="subscript"/>
        </w:rPr>
        <w:t>W</w:t>
      </w:r>
      <w:r w:rsidRPr="00BD6120">
        <w:rPr>
          <w:rFonts w:ascii="Times New Roman" w:hAnsi="Times New Roman"/>
          <w:sz w:val="24"/>
          <w:szCs w:val="24"/>
        </w:rPr>
        <w:t>.</w:t>
      </w:r>
      <w:r w:rsidR="004F5735" w:rsidRPr="00BD6120">
        <w:rPr>
          <w:rFonts w:ascii="Times New Roman" w:hAnsi="Times New Roman"/>
          <w:sz w:val="24"/>
          <w:szCs w:val="24"/>
        </w:rPr>
        <w:t xml:space="preserve">  Note that while there may be multiple precipitation types diagnosed in different particle size bins wh</w:t>
      </w:r>
      <w:r w:rsidR="008D0554">
        <w:rPr>
          <w:rFonts w:ascii="Times New Roman" w:hAnsi="Times New Roman"/>
          <w:sz w:val="24"/>
          <w:szCs w:val="24"/>
        </w:rPr>
        <w:t>en</w:t>
      </w:r>
      <w:r w:rsidR="004F5735" w:rsidRPr="00BD6120">
        <w:rPr>
          <w:rFonts w:ascii="Times New Roman" w:hAnsi="Times New Roman"/>
          <w:sz w:val="24"/>
          <w:szCs w:val="24"/>
        </w:rPr>
        <w:t xml:space="preserve"> the SBC is processing the vertical T</w:t>
      </w:r>
      <w:r w:rsidR="004F5735" w:rsidRPr="00BD6120">
        <w:rPr>
          <w:rFonts w:ascii="Times New Roman" w:hAnsi="Times New Roman"/>
          <w:sz w:val="24"/>
          <w:szCs w:val="24"/>
          <w:vertAlign w:val="subscript"/>
        </w:rPr>
        <w:t>W</w:t>
      </w:r>
      <w:r w:rsidR="004F5735" w:rsidRPr="00BD6120">
        <w:rPr>
          <w:rFonts w:ascii="Times New Roman" w:hAnsi="Times New Roman"/>
          <w:sz w:val="24"/>
          <w:szCs w:val="24"/>
        </w:rPr>
        <w:t xml:space="preserve"> profile, there is only one dominant surface precipitation classification output by the SBC.  This dominant surface classification is used for the creation of surface precipitation type maps.  </w:t>
      </w:r>
    </w:p>
    <w:p w14:paraId="569D8850" w14:textId="77777777" w:rsidR="00FC3D66" w:rsidRPr="00BD6120" w:rsidRDefault="00704595" w:rsidP="00243206">
      <w:pPr>
        <w:spacing w:line="480" w:lineRule="auto"/>
        <w:ind w:firstLine="720"/>
        <w:jc w:val="both"/>
        <w:rPr>
          <w:rFonts w:ascii="Times New Roman" w:hAnsi="Times New Roman"/>
          <w:sz w:val="24"/>
          <w:szCs w:val="24"/>
        </w:rPr>
      </w:pPr>
      <w:r>
        <w:rPr>
          <w:rFonts w:ascii="Times New Roman" w:hAnsi="Times New Roman"/>
          <w:sz w:val="24"/>
          <w:szCs w:val="24"/>
        </w:rPr>
        <w:t>Th</w:t>
      </w:r>
      <w:r w:rsidR="00CF7243">
        <w:rPr>
          <w:rFonts w:ascii="Times New Roman" w:hAnsi="Times New Roman"/>
          <w:sz w:val="24"/>
          <w:szCs w:val="24"/>
        </w:rPr>
        <w:t>e</w:t>
      </w:r>
      <w:r>
        <w:rPr>
          <w:rFonts w:ascii="Times New Roman" w:hAnsi="Times New Roman"/>
          <w:sz w:val="24"/>
          <w:szCs w:val="24"/>
        </w:rPr>
        <w:t xml:space="preserve"> original SBC </w:t>
      </w:r>
      <w:r w:rsidR="00CF7243">
        <w:rPr>
          <w:rFonts w:ascii="Times New Roman" w:hAnsi="Times New Roman"/>
          <w:sz w:val="24"/>
          <w:szCs w:val="24"/>
        </w:rPr>
        <w:t xml:space="preserve">discussed above </w:t>
      </w:r>
      <w:r>
        <w:rPr>
          <w:rFonts w:ascii="Times New Roman" w:hAnsi="Times New Roman"/>
          <w:sz w:val="24"/>
          <w:szCs w:val="24"/>
        </w:rPr>
        <w:t xml:space="preserve">is modified in three steps.  First, in Section 4, the universal DSD used in the original version of the algorithm is replaced with a new DSD based on </w:t>
      </w:r>
      <w:r>
        <w:rPr>
          <w:rFonts w:ascii="Times New Roman" w:hAnsi="Times New Roman"/>
          <w:sz w:val="24"/>
          <w:szCs w:val="24"/>
        </w:rPr>
        <w:lastRenderedPageBreak/>
        <w:t>radar data.  In Section 5, issues related to inadequate vertical resolution are addressed.  Finally, the surface precipitation type rules are modified in Section 6 to better account for observational biases.</w:t>
      </w:r>
    </w:p>
    <w:p w14:paraId="748344F8" w14:textId="77777777" w:rsidR="00333242" w:rsidRPr="00BD6120" w:rsidRDefault="00905C82" w:rsidP="006D2A3D">
      <w:pPr>
        <w:pStyle w:val="ThesisHeading"/>
        <w:spacing w:after="240"/>
        <w:rPr>
          <w:rFonts w:cs="Times New Roman"/>
          <w:b w:val="0"/>
        </w:rPr>
      </w:pPr>
      <w:bookmarkStart w:id="6" w:name="_Toc45719630"/>
      <w:r w:rsidRPr="00BD6120">
        <w:rPr>
          <w:rFonts w:cs="Times New Roman"/>
        </w:rPr>
        <w:t>3</w:t>
      </w:r>
      <w:r w:rsidR="00333242" w:rsidRPr="00BD6120">
        <w:rPr>
          <w:rFonts w:cs="Times New Roman"/>
        </w:rPr>
        <w:t>. PROCEDURE TO VERIFY THE SBC</w:t>
      </w:r>
      <w:bookmarkEnd w:id="6"/>
    </w:p>
    <w:p w14:paraId="6AF9CB1D" w14:textId="77777777" w:rsidR="00333242" w:rsidRPr="00BD6120" w:rsidRDefault="00905C82" w:rsidP="006D2A3D">
      <w:pPr>
        <w:pStyle w:val="ThesisSubheading"/>
        <w:spacing w:after="240"/>
        <w:rPr>
          <w:rFonts w:cs="Times New Roman"/>
        </w:rPr>
      </w:pPr>
      <w:bookmarkStart w:id="7" w:name="_Toc45719631"/>
      <w:r w:rsidRPr="00BD6120">
        <w:rPr>
          <w:rFonts w:cs="Times New Roman"/>
        </w:rPr>
        <w:t>3</w:t>
      </w:r>
      <w:r w:rsidR="00333242" w:rsidRPr="00BD6120">
        <w:rPr>
          <w:rFonts w:cs="Times New Roman"/>
        </w:rPr>
        <w:t>.1 Overview</w:t>
      </w:r>
      <w:bookmarkEnd w:id="7"/>
    </w:p>
    <w:p w14:paraId="0BF1FC78" w14:textId="77777777" w:rsidR="00B532D4" w:rsidRPr="00BD6120" w:rsidRDefault="00333242" w:rsidP="00333242">
      <w:pPr>
        <w:spacing w:line="480" w:lineRule="auto"/>
        <w:jc w:val="both"/>
        <w:rPr>
          <w:rFonts w:ascii="Times New Roman" w:hAnsi="Times New Roman"/>
          <w:sz w:val="24"/>
          <w:szCs w:val="24"/>
        </w:rPr>
      </w:pPr>
      <w:r w:rsidRPr="00BD6120">
        <w:rPr>
          <w:rFonts w:ascii="Times New Roman" w:hAnsi="Times New Roman"/>
          <w:sz w:val="24"/>
          <w:szCs w:val="24"/>
        </w:rPr>
        <w:tab/>
        <w:t xml:space="preserve">The SBC </w:t>
      </w:r>
      <w:r w:rsidR="003D197D">
        <w:rPr>
          <w:rFonts w:ascii="Times New Roman" w:hAnsi="Times New Roman"/>
          <w:sz w:val="24"/>
          <w:szCs w:val="24"/>
        </w:rPr>
        <w:t>and its</w:t>
      </w:r>
      <w:r w:rsidRPr="00BD6120">
        <w:rPr>
          <w:rFonts w:ascii="Times New Roman" w:hAnsi="Times New Roman"/>
          <w:sz w:val="24"/>
          <w:szCs w:val="24"/>
        </w:rPr>
        <w:t xml:space="preserve"> </w:t>
      </w:r>
      <w:r w:rsidR="003D197D">
        <w:rPr>
          <w:rFonts w:ascii="Times New Roman" w:hAnsi="Times New Roman"/>
          <w:sz w:val="24"/>
          <w:szCs w:val="24"/>
        </w:rPr>
        <w:t>m</w:t>
      </w:r>
      <w:r w:rsidRPr="00BD6120">
        <w:rPr>
          <w:rFonts w:ascii="Times New Roman" w:hAnsi="Times New Roman"/>
          <w:sz w:val="24"/>
          <w:szCs w:val="24"/>
        </w:rPr>
        <w:t>odifications are tested using two separate verification methods</w:t>
      </w:r>
      <w:r w:rsidR="003D197D">
        <w:rPr>
          <w:rFonts w:ascii="Times New Roman" w:hAnsi="Times New Roman"/>
          <w:sz w:val="24"/>
          <w:szCs w:val="24"/>
        </w:rPr>
        <w:t xml:space="preserve"> introduced in the following</w:t>
      </w:r>
      <w:r w:rsidRPr="00BD6120">
        <w:rPr>
          <w:rFonts w:ascii="Times New Roman" w:hAnsi="Times New Roman"/>
          <w:sz w:val="24"/>
          <w:szCs w:val="24"/>
        </w:rPr>
        <w:t xml:space="preserve"> to ensure that d</w:t>
      </w:r>
      <w:r w:rsidR="00905C82" w:rsidRPr="00BD6120">
        <w:rPr>
          <w:rFonts w:ascii="Times New Roman" w:hAnsi="Times New Roman"/>
          <w:sz w:val="24"/>
          <w:szCs w:val="24"/>
        </w:rPr>
        <w:t>etection</w:t>
      </w:r>
      <w:r w:rsidRPr="00BD6120">
        <w:rPr>
          <w:rFonts w:ascii="Times New Roman" w:hAnsi="Times New Roman"/>
          <w:sz w:val="24"/>
          <w:szCs w:val="24"/>
        </w:rPr>
        <w:t xml:space="preserve"> skill is improved.  </w:t>
      </w:r>
      <w:r w:rsidR="00B532D4" w:rsidRPr="00BD6120">
        <w:rPr>
          <w:rFonts w:ascii="Times New Roman" w:hAnsi="Times New Roman"/>
          <w:sz w:val="24"/>
          <w:szCs w:val="24"/>
        </w:rPr>
        <w:t xml:space="preserve">Specific modifications and their related </w:t>
      </w:r>
      <w:r w:rsidR="003D197D">
        <w:rPr>
          <w:rFonts w:ascii="Times New Roman" w:hAnsi="Times New Roman"/>
          <w:sz w:val="24"/>
          <w:szCs w:val="24"/>
        </w:rPr>
        <w:t>verifications</w:t>
      </w:r>
      <w:r w:rsidR="00B532D4" w:rsidRPr="00BD6120">
        <w:rPr>
          <w:rFonts w:ascii="Times New Roman" w:hAnsi="Times New Roman"/>
          <w:sz w:val="24"/>
          <w:szCs w:val="24"/>
        </w:rPr>
        <w:t xml:space="preserve"> are discussed in Section</w:t>
      </w:r>
      <w:r w:rsidR="002336CA" w:rsidRPr="00BD6120">
        <w:rPr>
          <w:rFonts w:ascii="Times New Roman" w:hAnsi="Times New Roman"/>
          <w:sz w:val="24"/>
          <w:szCs w:val="24"/>
        </w:rPr>
        <w:t>s</w:t>
      </w:r>
      <w:r w:rsidR="00B532D4" w:rsidRPr="00BD6120">
        <w:rPr>
          <w:rFonts w:ascii="Times New Roman" w:hAnsi="Times New Roman"/>
          <w:sz w:val="24"/>
          <w:szCs w:val="24"/>
        </w:rPr>
        <w:t xml:space="preserve"> 4</w:t>
      </w:r>
      <w:r w:rsidR="002336CA" w:rsidRPr="00BD6120">
        <w:rPr>
          <w:rFonts w:ascii="Times New Roman" w:hAnsi="Times New Roman"/>
          <w:sz w:val="24"/>
          <w:szCs w:val="24"/>
        </w:rPr>
        <w:t>-6</w:t>
      </w:r>
      <w:r w:rsidR="007D27FF" w:rsidRPr="00BD6120">
        <w:rPr>
          <w:rFonts w:ascii="Times New Roman" w:hAnsi="Times New Roman"/>
          <w:sz w:val="24"/>
          <w:szCs w:val="24"/>
        </w:rPr>
        <w:t xml:space="preserve">, with the overall verification </w:t>
      </w:r>
      <w:r w:rsidR="00244D57">
        <w:rPr>
          <w:rFonts w:ascii="Times New Roman" w:hAnsi="Times New Roman"/>
          <w:sz w:val="24"/>
          <w:szCs w:val="24"/>
        </w:rPr>
        <w:t xml:space="preserve">results </w:t>
      </w:r>
      <w:r w:rsidR="007D27FF" w:rsidRPr="00BD6120">
        <w:rPr>
          <w:rFonts w:ascii="Times New Roman" w:hAnsi="Times New Roman"/>
          <w:sz w:val="24"/>
          <w:szCs w:val="24"/>
        </w:rPr>
        <w:t>presented in Section 7.</w:t>
      </w:r>
    </w:p>
    <w:p w14:paraId="5D6F2E7B" w14:textId="77777777" w:rsidR="006975CA" w:rsidRPr="00BD6120" w:rsidRDefault="00F847C1" w:rsidP="006D2A3D">
      <w:pPr>
        <w:pStyle w:val="ThesisSubheading"/>
        <w:spacing w:after="240"/>
        <w:rPr>
          <w:rFonts w:cs="Times New Roman"/>
          <w:b w:val="0"/>
        </w:rPr>
      </w:pPr>
      <w:bookmarkStart w:id="8" w:name="_Toc45719632"/>
      <w:r w:rsidRPr="00BD6120">
        <w:rPr>
          <w:rFonts w:cs="Times New Roman"/>
        </w:rPr>
        <w:t>3</w:t>
      </w:r>
      <w:r w:rsidR="006975CA" w:rsidRPr="00BD6120">
        <w:rPr>
          <w:rFonts w:cs="Times New Roman"/>
        </w:rPr>
        <w:t xml:space="preserve">.2 </w:t>
      </w:r>
      <w:r w:rsidR="00BE443A">
        <w:rPr>
          <w:rFonts w:cs="Times New Roman"/>
        </w:rPr>
        <w:t>Testing the Modifications</w:t>
      </w:r>
      <w:bookmarkEnd w:id="8"/>
    </w:p>
    <w:p w14:paraId="0D5708F1" w14:textId="77777777" w:rsidR="006975CA" w:rsidRPr="00BD6120" w:rsidRDefault="001A6AB2" w:rsidP="006975CA">
      <w:pPr>
        <w:spacing w:line="480" w:lineRule="auto"/>
        <w:ind w:firstLine="720"/>
        <w:jc w:val="both"/>
        <w:rPr>
          <w:rFonts w:ascii="Times New Roman" w:hAnsi="Times New Roman"/>
          <w:sz w:val="24"/>
          <w:szCs w:val="24"/>
        </w:rPr>
      </w:pPr>
      <w:r>
        <w:rPr>
          <w:rFonts w:ascii="Times New Roman" w:hAnsi="Times New Roman"/>
          <w:sz w:val="24"/>
          <w:szCs w:val="24"/>
        </w:rPr>
        <w:t>In the following three sections, the SBC modifications are tested</w:t>
      </w:r>
      <w:r w:rsidR="006975CA" w:rsidRPr="00BD6120">
        <w:rPr>
          <w:rFonts w:ascii="Times New Roman" w:hAnsi="Times New Roman"/>
          <w:sz w:val="24"/>
          <w:szCs w:val="24"/>
        </w:rPr>
        <w:t xml:space="preserve"> </w:t>
      </w:r>
      <w:r w:rsidR="00833D39">
        <w:rPr>
          <w:rFonts w:ascii="Times New Roman" w:hAnsi="Times New Roman"/>
          <w:sz w:val="24"/>
          <w:szCs w:val="24"/>
        </w:rPr>
        <w:t xml:space="preserve">independently, then in concert, </w:t>
      </w:r>
      <w:r w:rsidR="006975CA" w:rsidRPr="00BD6120">
        <w:rPr>
          <w:rFonts w:ascii="Times New Roman" w:hAnsi="Times New Roman"/>
          <w:sz w:val="24"/>
          <w:szCs w:val="24"/>
        </w:rPr>
        <w:t xml:space="preserve">on a spatially continuous basis.  </w:t>
      </w:r>
      <w:r w:rsidR="008D0554">
        <w:rPr>
          <w:rFonts w:ascii="Times New Roman" w:hAnsi="Times New Roman"/>
          <w:sz w:val="24"/>
          <w:szCs w:val="24"/>
        </w:rPr>
        <w:t>T</w:t>
      </w:r>
      <w:r w:rsidR="006975CA" w:rsidRPr="00BD6120">
        <w:rPr>
          <w:rFonts w:ascii="Times New Roman" w:hAnsi="Times New Roman"/>
          <w:sz w:val="24"/>
          <w:szCs w:val="24"/>
        </w:rPr>
        <w:t xml:space="preserve">he original and new methods are run using the High-Resolution Rapid Refresh (HRRR) model </w:t>
      </w:r>
      <w:r w:rsidR="00244D57">
        <w:rPr>
          <w:rFonts w:ascii="Times New Roman" w:hAnsi="Times New Roman"/>
          <w:sz w:val="24"/>
          <w:szCs w:val="24"/>
        </w:rPr>
        <w:t xml:space="preserve">product </w:t>
      </w:r>
      <w:r w:rsidR="006975CA" w:rsidRPr="00BD6120">
        <w:rPr>
          <w:rFonts w:ascii="Times New Roman" w:hAnsi="Times New Roman"/>
          <w:sz w:val="24"/>
          <w:szCs w:val="24"/>
        </w:rPr>
        <w:t xml:space="preserve">to create maps of diagnosed surface precipitation type for a selection of high-impact winter weather events from December 2016 through January 2020.  The HRRR </w:t>
      </w:r>
      <w:r w:rsidR="00244D57">
        <w:rPr>
          <w:rFonts w:ascii="Times New Roman" w:hAnsi="Times New Roman"/>
          <w:sz w:val="24"/>
          <w:szCs w:val="24"/>
        </w:rPr>
        <w:t xml:space="preserve">product </w:t>
      </w:r>
      <w:r w:rsidR="006975CA" w:rsidRPr="00BD6120">
        <w:rPr>
          <w:rFonts w:ascii="Times New Roman" w:hAnsi="Times New Roman"/>
          <w:sz w:val="24"/>
          <w:szCs w:val="24"/>
        </w:rPr>
        <w:t xml:space="preserve">is </w:t>
      </w:r>
      <w:r w:rsidR="00244D57">
        <w:rPr>
          <w:rFonts w:ascii="Times New Roman" w:hAnsi="Times New Roman"/>
          <w:sz w:val="24"/>
          <w:szCs w:val="24"/>
        </w:rPr>
        <w:t>available to the public</w:t>
      </w:r>
      <w:r w:rsidR="006975CA" w:rsidRPr="00BD6120">
        <w:rPr>
          <w:rFonts w:ascii="Times New Roman" w:hAnsi="Times New Roman"/>
          <w:sz w:val="24"/>
          <w:szCs w:val="24"/>
        </w:rPr>
        <w:t xml:space="preserve"> over the CONUS </w:t>
      </w:r>
      <w:r>
        <w:rPr>
          <w:rFonts w:ascii="Times New Roman" w:hAnsi="Times New Roman"/>
          <w:sz w:val="24"/>
          <w:szCs w:val="24"/>
        </w:rPr>
        <w:t xml:space="preserve">once per hour </w:t>
      </w:r>
      <w:r w:rsidR="006975CA" w:rsidRPr="00BD6120">
        <w:rPr>
          <w:rFonts w:ascii="Times New Roman" w:hAnsi="Times New Roman"/>
          <w:sz w:val="24"/>
          <w:szCs w:val="24"/>
        </w:rPr>
        <w:t>by the National Centers for Environmental Prediction (NCEP)</w:t>
      </w:r>
      <w:r>
        <w:rPr>
          <w:rFonts w:ascii="Times New Roman" w:hAnsi="Times New Roman"/>
          <w:sz w:val="24"/>
          <w:szCs w:val="24"/>
        </w:rPr>
        <w:t xml:space="preserve"> with a horizontal resolution of 3 km</w:t>
      </w:r>
      <w:r w:rsidR="006975CA" w:rsidRPr="00BD6120">
        <w:rPr>
          <w:rFonts w:ascii="Times New Roman" w:hAnsi="Times New Roman"/>
          <w:sz w:val="24"/>
          <w:szCs w:val="24"/>
        </w:rPr>
        <w:t xml:space="preserve">.  </w:t>
      </w:r>
      <w:r w:rsidR="00244D57">
        <w:rPr>
          <w:rFonts w:ascii="Times New Roman" w:hAnsi="Times New Roman"/>
          <w:sz w:val="24"/>
          <w:szCs w:val="24"/>
        </w:rPr>
        <w:t>For our application, m</w:t>
      </w:r>
      <w:r w:rsidR="006975CA" w:rsidRPr="00BD6120">
        <w:rPr>
          <w:rFonts w:ascii="Times New Roman" w:hAnsi="Times New Roman"/>
          <w:sz w:val="24"/>
          <w:szCs w:val="24"/>
        </w:rPr>
        <w:t xml:space="preserve">odel soundings </w:t>
      </w:r>
      <w:r w:rsidR="00795700" w:rsidRPr="00BD6120">
        <w:rPr>
          <w:rFonts w:ascii="Times New Roman" w:hAnsi="Times New Roman"/>
          <w:sz w:val="24"/>
          <w:szCs w:val="24"/>
        </w:rPr>
        <w:t>of temperature (T) and dewpoint (T</w:t>
      </w:r>
      <w:r w:rsidR="00795700" w:rsidRPr="00BD6120">
        <w:rPr>
          <w:rFonts w:ascii="Times New Roman" w:hAnsi="Times New Roman"/>
          <w:sz w:val="24"/>
          <w:szCs w:val="24"/>
          <w:vertAlign w:val="subscript"/>
        </w:rPr>
        <w:t>D</w:t>
      </w:r>
      <w:r w:rsidR="00795700" w:rsidRPr="00BD6120">
        <w:rPr>
          <w:rFonts w:ascii="Times New Roman" w:hAnsi="Times New Roman"/>
          <w:sz w:val="24"/>
          <w:szCs w:val="24"/>
        </w:rPr>
        <w:t xml:space="preserve">) </w:t>
      </w:r>
      <w:r w:rsidR="006975CA" w:rsidRPr="00BD6120">
        <w:rPr>
          <w:rFonts w:ascii="Times New Roman" w:hAnsi="Times New Roman"/>
          <w:sz w:val="24"/>
          <w:szCs w:val="24"/>
        </w:rPr>
        <w:t>are extracted from the HRRR database at each grid point for all vertical levels and have a vertical resolution of 25 hPa.  From this data, T</w:t>
      </w:r>
      <w:r w:rsidR="006975CA" w:rsidRPr="00BD6120">
        <w:rPr>
          <w:rFonts w:ascii="Times New Roman" w:hAnsi="Times New Roman"/>
          <w:sz w:val="24"/>
          <w:szCs w:val="24"/>
          <w:vertAlign w:val="subscript"/>
        </w:rPr>
        <w:t>W</w:t>
      </w:r>
      <w:r w:rsidR="006975CA" w:rsidRPr="00BD6120">
        <w:rPr>
          <w:rFonts w:ascii="Times New Roman" w:hAnsi="Times New Roman"/>
          <w:sz w:val="24"/>
          <w:szCs w:val="24"/>
        </w:rPr>
        <w:t xml:space="preserve"> is calculated as explained in Bolton (1980) and Romps (2016).  The surface precipitation classification output by each version of the algorithm is </w:t>
      </w:r>
      <w:r w:rsidR="00795700" w:rsidRPr="00BD6120">
        <w:rPr>
          <w:rFonts w:ascii="Times New Roman" w:hAnsi="Times New Roman"/>
          <w:sz w:val="24"/>
          <w:szCs w:val="24"/>
        </w:rPr>
        <w:t xml:space="preserve">then </w:t>
      </w:r>
      <w:r w:rsidR="006975CA" w:rsidRPr="00BD6120">
        <w:rPr>
          <w:rFonts w:ascii="Times New Roman" w:hAnsi="Times New Roman"/>
          <w:sz w:val="24"/>
          <w:szCs w:val="24"/>
        </w:rPr>
        <w:t>verified using</w:t>
      </w:r>
      <w:r w:rsidR="00645DAF">
        <w:rPr>
          <w:rFonts w:ascii="Times New Roman" w:hAnsi="Times New Roman"/>
          <w:sz w:val="24"/>
          <w:szCs w:val="24"/>
        </w:rPr>
        <w:t xml:space="preserve"> </w:t>
      </w:r>
      <w:r w:rsidR="000E5F37" w:rsidRPr="00BD6120">
        <w:rPr>
          <w:rFonts w:ascii="Times New Roman" w:hAnsi="Times New Roman"/>
          <w:sz w:val="24"/>
          <w:szCs w:val="24"/>
        </w:rPr>
        <w:t xml:space="preserve">Automated Surface Observing System (ASOS) network </w:t>
      </w:r>
      <w:r w:rsidR="000E5F37">
        <w:rPr>
          <w:rFonts w:ascii="Times New Roman" w:hAnsi="Times New Roman"/>
          <w:sz w:val="24"/>
          <w:szCs w:val="24"/>
        </w:rPr>
        <w:t xml:space="preserve">and </w:t>
      </w:r>
      <w:r w:rsidR="00645DAF" w:rsidRPr="00645DAF">
        <w:rPr>
          <w:rFonts w:ascii="Times New Roman" w:hAnsi="Times New Roman"/>
          <w:sz w:val="24"/>
          <w:szCs w:val="24"/>
        </w:rPr>
        <w:t>Meteorological Phenomena Identification Near the Ground</w:t>
      </w:r>
      <w:r w:rsidR="006975CA" w:rsidRPr="00BD6120">
        <w:rPr>
          <w:rFonts w:ascii="Times New Roman" w:hAnsi="Times New Roman"/>
          <w:sz w:val="24"/>
          <w:szCs w:val="24"/>
        </w:rPr>
        <w:t xml:space="preserve"> (</w:t>
      </w:r>
      <w:r w:rsidR="00645DAF">
        <w:rPr>
          <w:rFonts w:ascii="Times New Roman" w:hAnsi="Times New Roman"/>
          <w:sz w:val="24"/>
          <w:szCs w:val="24"/>
        </w:rPr>
        <w:t xml:space="preserve">mPING, </w:t>
      </w:r>
      <w:r w:rsidR="006975CA" w:rsidRPr="00BD6120">
        <w:rPr>
          <w:rFonts w:ascii="Times New Roman" w:hAnsi="Times New Roman"/>
          <w:sz w:val="24"/>
          <w:szCs w:val="24"/>
        </w:rPr>
        <w:t xml:space="preserve">Elmore et al. 2015) reports.  These reports are made by the public, so confidence in individual reports is relatively low.  However, when all reports for a given hour are compiled, we assume that the general distribution of precipitation types indicated </w:t>
      </w:r>
      <w:r w:rsidR="006975CA" w:rsidRPr="00BD6120">
        <w:rPr>
          <w:rFonts w:ascii="Times New Roman" w:hAnsi="Times New Roman"/>
          <w:sz w:val="24"/>
          <w:szCs w:val="24"/>
        </w:rPr>
        <w:lastRenderedPageBreak/>
        <w:t xml:space="preserve">by the reports is likely to be reasonably accurate (Elmore et al. 2015).  Verification using mPING reports follows the procedure defined in Reeves 2016.  </w:t>
      </w:r>
    </w:p>
    <w:p w14:paraId="5EFEBA60" w14:textId="77777777" w:rsidR="00315350" w:rsidRPr="00BD6120" w:rsidRDefault="00315350" w:rsidP="00B879CA">
      <w:pPr>
        <w:spacing w:line="480" w:lineRule="auto"/>
        <w:jc w:val="both"/>
        <w:rPr>
          <w:rFonts w:ascii="Times New Roman" w:hAnsi="Times New Roman"/>
          <w:sz w:val="24"/>
          <w:szCs w:val="24"/>
        </w:rPr>
      </w:pPr>
    </w:p>
    <w:p w14:paraId="6D40D0E2" w14:textId="77777777" w:rsidR="00B879CA" w:rsidRPr="00BD6120" w:rsidRDefault="002336CA" w:rsidP="006D2A3D">
      <w:pPr>
        <w:pStyle w:val="ThesisHeading"/>
        <w:spacing w:after="240"/>
        <w:rPr>
          <w:rFonts w:cs="Times New Roman"/>
        </w:rPr>
      </w:pPr>
      <w:bookmarkStart w:id="9" w:name="_Toc45719633"/>
      <w:r w:rsidRPr="00BD6120">
        <w:rPr>
          <w:rFonts w:cs="Times New Roman"/>
        </w:rPr>
        <w:t>4</w:t>
      </w:r>
      <w:r w:rsidR="00B879CA" w:rsidRPr="00BD6120">
        <w:rPr>
          <w:rFonts w:cs="Times New Roman"/>
        </w:rPr>
        <w:t xml:space="preserve">. </w:t>
      </w:r>
      <w:r w:rsidR="00377573" w:rsidRPr="00BD6120">
        <w:rPr>
          <w:rFonts w:cs="Times New Roman"/>
        </w:rPr>
        <w:t>DROP SIZE DISTRIBUTION</w:t>
      </w:r>
      <w:bookmarkEnd w:id="9"/>
    </w:p>
    <w:p w14:paraId="6A9A7066" w14:textId="77777777" w:rsidR="00B879CA" w:rsidRPr="00BD6120" w:rsidRDefault="00DE3BDA" w:rsidP="006D2A3D">
      <w:pPr>
        <w:pStyle w:val="ThesisSubheading"/>
        <w:spacing w:after="240"/>
        <w:rPr>
          <w:rFonts w:cs="Times New Roman"/>
        </w:rPr>
      </w:pPr>
      <w:bookmarkStart w:id="10" w:name="_Toc45719634"/>
      <w:r w:rsidRPr="00BD6120">
        <w:rPr>
          <w:rFonts w:cs="Times New Roman"/>
        </w:rPr>
        <w:t>4</w:t>
      </w:r>
      <w:r w:rsidR="00B879CA" w:rsidRPr="00BD6120">
        <w:rPr>
          <w:rFonts w:cs="Times New Roman"/>
        </w:rPr>
        <w:t xml:space="preserve">.1 </w:t>
      </w:r>
      <w:r w:rsidR="00377573" w:rsidRPr="00BD6120">
        <w:rPr>
          <w:rFonts w:cs="Times New Roman"/>
        </w:rPr>
        <w:t>The Modified Marshall-Palmer Method</w:t>
      </w:r>
      <w:bookmarkEnd w:id="10"/>
    </w:p>
    <w:p w14:paraId="41D6F476"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The original SBC, hereafter called the original method, uses a fixed universal DSD; however, the true distribution of drop sizes likely varies considerably from case to case as disdrometer measurements show that the shape of DSDs vary with precipitation regime (Schuur, Terry &amp; Ryzhkov 2001).  Similarly, previous research has found that precipitation phase discrimination is sensitive to the choice of DSD (Reeves et al. 2016).  To improve the performance of the SBC, modifications have been made to allow the DSD in the algorithm to vary depending on radar data.  DSD retrieval is important for hydrometeor phase discrimination because smaller drops melt and freeze much faster than larger drops, which results in changes of precipitation phase versus a single, universally applied (universal) DSD (Hong et al. 2004; Zhang et al. 2006; Zhang 2016).  For example, if the maximum drop size is larger, and frozen hydrometeors are present above a warm surface layer, the results are more weighted towards colder forms of precipitation because less of the total water content melts.  The number concentration of drops in different size bins can significantly change the liquid water fraction (LWF) diagnosed by the SBC.</w:t>
      </w:r>
    </w:p>
    <w:p w14:paraId="6E6D32EC"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There are many different techniques for extracting the DSD from radar observations, including single</w:t>
      </w:r>
      <w:r w:rsidR="000315CC">
        <w:rPr>
          <w:rFonts w:ascii="Times New Roman" w:hAnsi="Times New Roman"/>
          <w:sz w:val="24"/>
          <w:szCs w:val="24"/>
        </w:rPr>
        <w:t>-</w:t>
      </w:r>
      <w:r w:rsidRPr="00BD6120">
        <w:rPr>
          <w:rFonts w:ascii="Times New Roman" w:hAnsi="Times New Roman"/>
          <w:sz w:val="24"/>
          <w:szCs w:val="24"/>
        </w:rPr>
        <w:t xml:space="preserve"> and dual</w:t>
      </w:r>
      <w:r w:rsidR="000315CC">
        <w:rPr>
          <w:rFonts w:ascii="Times New Roman" w:hAnsi="Times New Roman"/>
          <w:sz w:val="24"/>
          <w:szCs w:val="24"/>
        </w:rPr>
        <w:t>-</w:t>
      </w:r>
      <w:r w:rsidRPr="00BD6120">
        <w:rPr>
          <w:rFonts w:ascii="Times New Roman" w:hAnsi="Times New Roman"/>
          <w:sz w:val="24"/>
          <w:szCs w:val="24"/>
        </w:rPr>
        <w:t>pol</w:t>
      </w:r>
      <w:r w:rsidR="000315CC">
        <w:rPr>
          <w:rFonts w:ascii="Times New Roman" w:hAnsi="Times New Roman"/>
          <w:sz w:val="24"/>
          <w:szCs w:val="24"/>
        </w:rPr>
        <w:t>arization</w:t>
      </w:r>
      <w:r w:rsidRPr="00BD6120">
        <w:rPr>
          <w:rFonts w:ascii="Times New Roman" w:hAnsi="Times New Roman"/>
          <w:sz w:val="24"/>
          <w:szCs w:val="24"/>
        </w:rPr>
        <w:t xml:space="preserve"> methods.  While dual-pol</w:t>
      </w:r>
      <w:r w:rsidR="000315CC">
        <w:rPr>
          <w:rFonts w:ascii="Times New Roman" w:hAnsi="Times New Roman"/>
          <w:sz w:val="24"/>
          <w:szCs w:val="24"/>
        </w:rPr>
        <w:t>arization</w:t>
      </w:r>
      <w:r w:rsidRPr="00BD6120">
        <w:rPr>
          <w:rFonts w:ascii="Times New Roman" w:hAnsi="Times New Roman"/>
          <w:sz w:val="24"/>
          <w:szCs w:val="24"/>
        </w:rPr>
        <w:t xml:space="preserve"> methods may generally afford more flexibility and accuracy in the long term, for the foreseeable future these are not viable in real time.  This is due to several reasons, including retrieval error due to improper Z</w:t>
      </w:r>
      <w:r w:rsidRPr="00BD6120">
        <w:rPr>
          <w:rFonts w:ascii="Times New Roman" w:hAnsi="Times New Roman"/>
          <w:sz w:val="24"/>
          <w:szCs w:val="24"/>
          <w:vertAlign w:val="subscript"/>
        </w:rPr>
        <w:t>DR</w:t>
      </w:r>
      <w:r w:rsidRPr="00BD6120">
        <w:rPr>
          <w:rFonts w:ascii="Times New Roman" w:hAnsi="Times New Roman"/>
          <w:sz w:val="24"/>
          <w:szCs w:val="24"/>
        </w:rPr>
        <w:t xml:space="preserve"> calibration as well as noisy K</w:t>
      </w:r>
      <w:r w:rsidRPr="00BD6120">
        <w:rPr>
          <w:rFonts w:ascii="Times New Roman" w:hAnsi="Times New Roman"/>
          <w:sz w:val="24"/>
          <w:szCs w:val="24"/>
          <w:vertAlign w:val="subscript"/>
        </w:rPr>
        <w:t>DP</w:t>
      </w:r>
      <w:r w:rsidRPr="00BD6120">
        <w:rPr>
          <w:rFonts w:ascii="Times New Roman" w:hAnsi="Times New Roman"/>
          <w:sz w:val="24"/>
          <w:szCs w:val="24"/>
        </w:rPr>
        <w:t xml:space="preserve"> estimation (Brandes et al. 2004; Cao et al. 2013).  Moreover, these techniques </w:t>
      </w:r>
      <w:r w:rsidRPr="00BD6120">
        <w:rPr>
          <w:rFonts w:ascii="Times New Roman" w:hAnsi="Times New Roman"/>
          <w:sz w:val="24"/>
          <w:szCs w:val="24"/>
        </w:rPr>
        <w:lastRenderedPageBreak/>
        <w:t>require the DSD be evaluated in the native polar coordinates of the radar and then be mosaic</w:t>
      </w:r>
      <w:r w:rsidR="00BC56E2" w:rsidRPr="00BD6120">
        <w:rPr>
          <w:rFonts w:ascii="Times New Roman" w:hAnsi="Times New Roman"/>
          <w:sz w:val="24"/>
          <w:szCs w:val="24"/>
        </w:rPr>
        <w:t>k</w:t>
      </w:r>
      <w:r w:rsidRPr="00BD6120">
        <w:rPr>
          <w:rFonts w:ascii="Times New Roman" w:hAnsi="Times New Roman"/>
          <w:sz w:val="24"/>
          <w:szCs w:val="24"/>
        </w:rPr>
        <w:t>ed over the CONUS, which has a nontrivial computational cost.  Instead, what is evaluated here is a comparatively simple technique that uses mosaicked Z</w:t>
      </w:r>
      <w:r w:rsidRPr="00BD6120">
        <w:rPr>
          <w:rFonts w:ascii="Times New Roman" w:hAnsi="Times New Roman"/>
          <w:sz w:val="24"/>
          <w:szCs w:val="24"/>
          <w:vertAlign w:val="subscript"/>
        </w:rPr>
        <w:t>H</w:t>
      </w:r>
      <w:r w:rsidRPr="00BD6120">
        <w:rPr>
          <w:rFonts w:ascii="Times New Roman" w:hAnsi="Times New Roman"/>
          <w:sz w:val="24"/>
          <w:szCs w:val="24"/>
        </w:rPr>
        <w:t xml:space="preserve">.  Despite its simplicity, this </w:t>
      </w:r>
      <w:r w:rsidR="00501760" w:rsidRPr="00BD6120">
        <w:rPr>
          <w:rFonts w:ascii="Times New Roman" w:hAnsi="Times New Roman"/>
          <w:sz w:val="24"/>
          <w:szCs w:val="24"/>
        </w:rPr>
        <w:t>retrieved</w:t>
      </w:r>
      <w:r w:rsidRPr="00BD6120">
        <w:rPr>
          <w:rFonts w:ascii="Times New Roman" w:hAnsi="Times New Roman"/>
          <w:sz w:val="24"/>
          <w:szCs w:val="24"/>
        </w:rPr>
        <w:t xml:space="preserve"> DSD should improve the algorithm’s performance because larger Z</w:t>
      </w:r>
      <w:r w:rsidRPr="00BD6120">
        <w:rPr>
          <w:rFonts w:ascii="Times New Roman" w:hAnsi="Times New Roman"/>
          <w:sz w:val="24"/>
          <w:szCs w:val="24"/>
          <w:vertAlign w:val="subscript"/>
        </w:rPr>
        <w:t>H</w:t>
      </w:r>
      <w:r w:rsidRPr="00BD6120">
        <w:rPr>
          <w:rFonts w:ascii="Times New Roman" w:hAnsi="Times New Roman"/>
          <w:sz w:val="24"/>
          <w:szCs w:val="24"/>
        </w:rPr>
        <w:t xml:space="preserve"> generally indicates larger particles are present within the radar’s resolution volume (Cao et al. 2008; Zhang 2016).  </w:t>
      </w:r>
      <w:r w:rsidR="00A72E4D" w:rsidRPr="00BD6120">
        <w:rPr>
          <w:rFonts w:ascii="Times New Roman" w:hAnsi="Times New Roman"/>
          <w:sz w:val="24"/>
          <w:szCs w:val="24"/>
        </w:rPr>
        <w:t>More complex retrieval methods may be considered in the future</w:t>
      </w:r>
      <w:r w:rsidR="00243206" w:rsidRPr="00BD6120">
        <w:rPr>
          <w:rFonts w:ascii="Times New Roman" w:hAnsi="Times New Roman"/>
          <w:sz w:val="24"/>
          <w:szCs w:val="24"/>
        </w:rPr>
        <w:t xml:space="preserve"> (Mahale et al. 2019)</w:t>
      </w:r>
      <w:r w:rsidR="00A72E4D" w:rsidRPr="00BD6120">
        <w:rPr>
          <w:rFonts w:ascii="Times New Roman" w:hAnsi="Times New Roman"/>
          <w:sz w:val="24"/>
          <w:szCs w:val="24"/>
        </w:rPr>
        <w:t>.</w:t>
      </w:r>
    </w:p>
    <w:p w14:paraId="6E4782B0"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Herein, the SBC </w:t>
      </w:r>
      <w:r w:rsidR="003F3E68">
        <w:rPr>
          <w:rFonts w:ascii="Times New Roman" w:hAnsi="Times New Roman"/>
          <w:sz w:val="24"/>
          <w:szCs w:val="24"/>
        </w:rPr>
        <w:t>is</w:t>
      </w:r>
      <w:r w:rsidRPr="00BD6120">
        <w:rPr>
          <w:rFonts w:ascii="Times New Roman" w:hAnsi="Times New Roman"/>
          <w:sz w:val="24"/>
          <w:szCs w:val="24"/>
        </w:rPr>
        <w:t xml:space="preserve"> modified to extract the DSD using a form of the Marshall-Palmer (MP) </w:t>
      </w:r>
      <w:r w:rsidR="00243206" w:rsidRPr="00BD6120">
        <w:rPr>
          <w:rFonts w:ascii="Times New Roman" w:hAnsi="Times New Roman"/>
          <w:sz w:val="24"/>
          <w:szCs w:val="24"/>
        </w:rPr>
        <w:t>model</w:t>
      </w:r>
      <w:r w:rsidRPr="00BD6120">
        <w:rPr>
          <w:rFonts w:ascii="Times New Roman" w:hAnsi="Times New Roman"/>
          <w:sz w:val="24"/>
          <w:szCs w:val="24"/>
        </w:rPr>
        <w:t>, which changes the number and size of drops based on Z</w:t>
      </w:r>
      <w:r w:rsidRPr="00BD6120">
        <w:rPr>
          <w:rFonts w:ascii="Times New Roman" w:hAnsi="Times New Roman"/>
          <w:sz w:val="24"/>
          <w:szCs w:val="24"/>
          <w:vertAlign w:val="subscript"/>
        </w:rPr>
        <w:t>H</w:t>
      </w:r>
      <w:r w:rsidRPr="00BD6120">
        <w:rPr>
          <w:rFonts w:ascii="Times New Roman" w:hAnsi="Times New Roman"/>
          <w:sz w:val="24"/>
          <w:szCs w:val="24"/>
        </w:rPr>
        <w:t xml:space="preserve">, as shown in Equations 1-3 (Marshall and Palmer 1948).  </w:t>
      </w:r>
    </w:p>
    <w:p w14:paraId="486D9CFD"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The drop size distribution (DSD) is expressed by the exponential distribution as </w:t>
      </w:r>
    </w:p>
    <w:p w14:paraId="302C63E9" w14:textId="77777777" w:rsidR="00B879CA" w:rsidRPr="00BD6120" w:rsidRDefault="00964DB1" w:rsidP="00B879CA">
      <w:pPr>
        <w:spacing w:line="480" w:lineRule="auto"/>
        <w:ind w:left="720" w:firstLine="720"/>
        <w:jc w:val="both"/>
        <w:rPr>
          <w:rFonts w:ascii="Times New Roman" w:hAnsi="Times New Roman"/>
          <w:sz w:val="24"/>
          <w:szCs w:val="24"/>
        </w:rPr>
      </w:pPr>
      <w:r w:rsidRPr="00964DB1">
        <w:rPr>
          <w:rFonts w:ascii="Times New Roman" w:hAnsi="Times New Roman"/>
          <w:noProof/>
          <w:position w:val="-12"/>
          <w:sz w:val="24"/>
          <w:szCs w:val="24"/>
        </w:rPr>
        <w:object w:dxaOrig="2180" w:dyaOrig="380" w14:anchorId="2A860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9.2pt;height:19.2pt;mso-width-percent:0;mso-height-percent:0;mso-width-percent:0;mso-height-percent:0" o:ole="">
            <v:imagedata r:id="rId11" o:title=""/>
          </v:shape>
          <o:OLEObject Type="Embed" ProgID="Equation.DSMT4" ShapeID="_x0000_i1025" DrawAspect="Content" ObjectID="_1656757116" r:id="rId12"/>
        </w:object>
      </w:r>
      <w:r w:rsidR="00B879CA" w:rsidRPr="00BD6120">
        <w:rPr>
          <w:rFonts w:ascii="Times New Roman" w:hAnsi="Times New Roman"/>
          <w:sz w:val="24"/>
          <w:szCs w:val="24"/>
        </w:rPr>
        <w:tab/>
      </w:r>
      <w:r w:rsidR="00B879CA" w:rsidRPr="00BD6120">
        <w:rPr>
          <w:rFonts w:ascii="Times New Roman" w:hAnsi="Times New Roman"/>
          <w:sz w:val="24"/>
          <w:szCs w:val="24"/>
        </w:rPr>
        <w:tab/>
      </w:r>
      <w:r w:rsidR="00B879CA" w:rsidRPr="00BD6120">
        <w:rPr>
          <w:rFonts w:ascii="Times New Roman" w:hAnsi="Times New Roman"/>
          <w:sz w:val="24"/>
          <w:szCs w:val="24"/>
        </w:rPr>
        <w:tab/>
      </w:r>
      <w:r w:rsidR="00B879CA" w:rsidRPr="00BD6120">
        <w:rPr>
          <w:rFonts w:ascii="Times New Roman" w:hAnsi="Times New Roman"/>
          <w:sz w:val="24"/>
          <w:szCs w:val="24"/>
        </w:rPr>
        <w:tab/>
      </w:r>
      <w:r w:rsidR="00B879CA" w:rsidRPr="00BD6120">
        <w:rPr>
          <w:rFonts w:ascii="Times New Roman" w:hAnsi="Times New Roman"/>
          <w:sz w:val="24"/>
          <w:szCs w:val="24"/>
        </w:rPr>
        <w:tab/>
      </w:r>
      <w:r w:rsidR="00B879CA" w:rsidRPr="00BD6120">
        <w:rPr>
          <w:rFonts w:ascii="Times New Roman" w:hAnsi="Times New Roman"/>
          <w:sz w:val="24"/>
          <w:szCs w:val="24"/>
        </w:rPr>
        <w:tab/>
      </w:r>
      <w:r w:rsidR="00B879CA" w:rsidRPr="00BD6120">
        <w:rPr>
          <w:rFonts w:ascii="Times New Roman" w:hAnsi="Times New Roman"/>
          <w:sz w:val="24"/>
          <w:szCs w:val="24"/>
        </w:rPr>
        <w:tab/>
        <w:t>(1)</w:t>
      </w:r>
    </w:p>
    <w:p w14:paraId="3201BEDB" w14:textId="77777777" w:rsidR="00B879CA" w:rsidRPr="00BD6120" w:rsidRDefault="00B879CA" w:rsidP="00B879CA">
      <w:pPr>
        <w:spacing w:line="480" w:lineRule="auto"/>
        <w:jc w:val="both"/>
        <w:rPr>
          <w:rFonts w:ascii="Times New Roman" w:hAnsi="Times New Roman"/>
          <w:sz w:val="24"/>
          <w:szCs w:val="24"/>
        </w:rPr>
      </w:pPr>
      <w:r w:rsidRPr="00BD6120">
        <w:rPr>
          <w:rFonts w:ascii="Times New Roman" w:hAnsi="Times New Roman"/>
          <w:sz w:val="24"/>
          <w:szCs w:val="24"/>
        </w:rPr>
        <w:t>where N</w:t>
      </w:r>
      <w:r w:rsidRPr="00BD6120">
        <w:rPr>
          <w:rFonts w:ascii="Times New Roman" w:hAnsi="Times New Roman"/>
          <w:sz w:val="24"/>
          <w:szCs w:val="24"/>
          <w:vertAlign w:val="subscript"/>
        </w:rPr>
        <w:t>0</w:t>
      </w:r>
      <w:r w:rsidRPr="00BD6120">
        <w:rPr>
          <w:rFonts w:ascii="Times New Roman" w:hAnsi="Times New Roman"/>
          <w:sz w:val="24"/>
          <w:szCs w:val="24"/>
        </w:rPr>
        <w:t xml:space="preserve"> is the intercept parameter, </w:t>
      </w:r>
      <w:r w:rsidRPr="00BD6120">
        <w:rPr>
          <w:rFonts w:ascii="Times New Roman" w:hAnsi="Times New Roman"/>
          <w:sz w:val="24"/>
          <w:szCs w:val="24"/>
        </w:rPr>
        <w:sym w:font="Symbol" w:char="F04C"/>
      </w:r>
      <w:r w:rsidRPr="00BD6120">
        <w:rPr>
          <w:rFonts w:ascii="Times New Roman" w:hAnsi="Times New Roman"/>
          <w:sz w:val="24"/>
          <w:szCs w:val="24"/>
        </w:rPr>
        <w:t xml:space="preserve"> is the slope parameter</w:t>
      </w:r>
      <w:r w:rsidR="00CA4801" w:rsidRPr="00BD6120">
        <w:rPr>
          <w:rFonts w:ascii="Times New Roman" w:hAnsi="Times New Roman"/>
          <w:sz w:val="24"/>
          <w:szCs w:val="24"/>
        </w:rPr>
        <w:t>, and N(D) describes the number of drops of diameter D</w:t>
      </w:r>
      <w:r w:rsidRPr="00BD6120">
        <w:rPr>
          <w:rFonts w:ascii="Times New Roman" w:hAnsi="Times New Roman"/>
          <w:sz w:val="24"/>
          <w:szCs w:val="24"/>
        </w:rPr>
        <w:t>.</w:t>
      </w:r>
    </w:p>
    <w:p w14:paraId="0803AFE7"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 To increase the intercept parameter for drizzle, a diagnostic relation for N</w:t>
      </w:r>
      <w:r w:rsidRPr="00BD6120">
        <w:rPr>
          <w:rFonts w:ascii="Times New Roman" w:hAnsi="Times New Roman"/>
          <w:sz w:val="24"/>
          <w:szCs w:val="24"/>
          <w:vertAlign w:val="subscript"/>
        </w:rPr>
        <w:t>0</w:t>
      </w:r>
      <w:r w:rsidRPr="00BD6120">
        <w:rPr>
          <w:rFonts w:ascii="Times New Roman" w:hAnsi="Times New Roman"/>
          <w:sz w:val="24"/>
          <w:szCs w:val="24"/>
        </w:rPr>
        <w:t xml:space="preserve"> is introduced as follows</w:t>
      </w:r>
    </w:p>
    <w:p w14:paraId="107FEA51" w14:textId="77777777" w:rsidR="00B879CA" w:rsidRPr="00BD6120" w:rsidRDefault="00964DB1" w:rsidP="00B879CA">
      <w:pPr>
        <w:spacing w:line="480" w:lineRule="auto"/>
        <w:ind w:left="720" w:firstLine="720"/>
        <w:jc w:val="both"/>
        <w:rPr>
          <w:rFonts w:ascii="Times New Roman" w:hAnsi="Times New Roman"/>
          <w:sz w:val="24"/>
          <w:szCs w:val="24"/>
        </w:rPr>
      </w:pPr>
      <w:r w:rsidRPr="00964DB1">
        <w:rPr>
          <w:rFonts w:ascii="Times New Roman" w:hAnsi="Times New Roman"/>
          <w:noProof/>
          <w:position w:val="-42"/>
          <w:sz w:val="24"/>
          <w:szCs w:val="24"/>
        </w:rPr>
        <w:object w:dxaOrig="4100" w:dyaOrig="980" w14:anchorId="71EE14E9">
          <v:shape id="_x0000_i1026" type="#_x0000_t75" alt="" style="width:205.2pt;height:49.2pt;mso-width-percent:0;mso-height-percent:0;mso-width-percent:0;mso-height-percent:0" o:ole="">
            <v:imagedata r:id="rId13" o:title=""/>
          </v:shape>
          <o:OLEObject Type="Embed" ProgID="Equation.DSMT4" ShapeID="_x0000_i1026" DrawAspect="Content" ObjectID="_1656757117" r:id="rId14"/>
        </w:object>
      </w:r>
      <w:r w:rsidR="00B879CA" w:rsidRPr="00BD6120">
        <w:rPr>
          <w:rFonts w:ascii="Times New Roman" w:hAnsi="Times New Roman"/>
          <w:sz w:val="24"/>
          <w:szCs w:val="24"/>
        </w:rPr>
        <w:t>.</w:t>
      </w:r>
      <w:r w:rsidR="00B879CA" w:rsidRPr="00BD6120">
        <w:rPr>
          <w:rFonts w:ascii="Times New Roman" w:hAnsi="Times New Roman"/>
          <w:sz w:val="24"/>
          <w:szCs w:val="24"/>
        </w:rPr>
        <w:tab/>
      </w:r>
      <w:r w:rsidR="00B879CA" w:rsidRPr="00BD6120">
        <w:rPr>
          <w:rFonts w:ascii="Times New Roman" w:hAnsi="Times New Roman"/>
          <w:sz w:val="24"/>
          <w:szCs w:val="24"/>
        </w:rPr>
        <w:tab/>
      </w:r>
      <w:r w:rsidR="00B879CA" w:rsidRPr="00BD6120">
        <w:rPr>
          <w:rFonts w:ascii="Times New Roman" w:hAnsi="Times New Roman"/>
          <w:sz w:val="24"/>
          <w:szCs w:val="24"/>
        </w:rPr>
        <w:tab/>
      </w:r>
      <w:r w:rsidR="00B879CA" w:rsidRPr="00BD6120">
        <w:rPr>
          <w:rFonts w:ascii="Times New Roman" w:hAnsi="Times New Roman"/>
          <w:sz w:val="24"/>
          <w:szCs w:val="24"/>
        </w:rPr>
        <w:tab/>
        <w:t>(2)</w:t>
      </w:r>
    </w:p>
    <w:p w14:paraId="164CDE26" w14:textId="77777777" w:rsidR="00315350" w:rsidRPr="00BD6120" w:rsidRDefault="00315350" w:rsidP="00B879CA">
      <w:pPr>
        <w:spacing w:line="480" w:lineRule="auto"/>
        <w:jc w:val="both"/>
        <w:rPr>
          <w:rFonts w:ascii="Times New Roman" w:hAnsi="Times New Roman"/>
          <w:sz w:val="24"/>
          <w:szCs w:val="24"/>
        </w:rPr>
      </w:pPr>
    </w:p>
    <w:p w14:paraId="1DF31E8A" w14:textId="77777777" w:rsidR="00B879CA" w:rsidRPr="00BD6120" w:rsidRDefault="00B879CA" w:rsidP="00B879CA">
      <w:pPr>
        <w:spacing w:line="480" w:lineRule="auto"/>
        <w:jc w:val="both"/>
        <w:rPr>
          <w:rFonts w:ascii="Times New Roman" w:hAnsi="Times New Roman"/>
          <w:sz w:val="24"/>
          <w:szCs w:val="24"/>
        </w:rPr>
      </w:pPr>
      <w:r w:rsidRPr="00BD6120">
        <w:rPr>
          <w:rFonts w:ascii="Times New Roman" w:hAnsi="Times New Roman"/>
          <w:sz w:val="24"/>
          <w:szCs w:val="24"/>
        </w:rPr>
        <w:tab/>
        <w:t>The slope parameter can be determined from measured radar reflectivity (Z</w:t>
      </w:r>
      <w:r w:rsidRPr="00BD6120">
        <w:rPr>
          <w:rFonts w:ascii="Times New Roman" w:hAnsi="Times New Roman"/>
          <w:sz w:val="24"/>
          <w:szCs w:val="24"/>
          <w:vertAlign w:val="subscript"/>
        </w:rPr>
        <w:t>H</w:t>
      </w:r>
      <w:r w:rsidRPr="00BD6120">
        <w:rPr>
          <w:rFonts w:ascii="Times New Roman" w:hAnsi="Times New Roman"/>
          <w:sz w:val="24"/>
          <w:szCs w:val="24"/>
        </w:rPr>
        <w:t>=10log(Z</w:t>
      </w:r>
      <w:r w:rsidRPr="00BD6120">
        <w:rPr>
          <w:rFonts w:ascii="Times New Roman" w:hAnsi="Times New Roman"/>
          <w:sz w:val="24"/>
          <w:szCs w:val="24"/>
          <w:vertAlign w:val="subscript"/>
        </w:rPr>
        <w:t>h</w:t>
      </w:r>
      <w:r w:rsidRPr="00BD6120">
        <w:rPr>
          <w:rFonts w:ascii="Times New Roman" w:hAnsi="Times New Roman"/>
          <w:sz w:val="24"/>
          <w:szCs w:val="24"/>
        </w:rPr>
        <w:t>)) as</w:t>
      </w:r>
    </w:p>
    <w:p w14:paraId="12E75998" w14:textId="77777777" w:rsidR="00B879CA" w:rsidRPr="00BD6120" w:rsidRDefault="00B879CA" w:rsidP="00B879CA">
      <w:pPr>
        <w:spacing w:line="480" w:lineRule="auto"/>
        <w:jc w:val="both"/>
        <w:rPr>
          <w:rFonts w:ascii="Times New Roman" w:hAnsi="Times New Roman"/>
          <w:sz w:val="24"/>
          <w:szCs w:val="24"/>
        </w:rPr>
      </w:pPr>
      <w:r w:rsidRPr="00BD6120">
        <w:rPr>
          <w:rFonts w:ascii="Times New Roman" w:hAnsi="Times New Roman"/>
          <w:sz w:val="24"/>
          <w:szCs w:val="24"/>
        </w:rPr>
        <w:lastRenderedPageBreak/>
        <w:tab/>
      </w:r>
      <w:r w:rsidRPr="00BD6120">
        <w:rPr>
          <w:rFonts w:ascii="Times New Roman" w:hAnsi="Times New Roman"/>
          <w:sz w:val="24"/>
          <w:szCs w:val="24"/>
        </w:rPr>
        <w:tab/>
      </w:r>
      <m:oMath>
        <m:r>
          <w:rPr>
            <w:rFonts w:ascii="Cambria Math" w:hAnsi="Cambria Math"/>
            <w:i/>
            <w:noProof/>
            <w:position w:val="-32"/>
            <w:sz w:val="24"/>
            <w:szCs w:val="24"/>
          </w:rPr>
          <w:object w:dxaOrig="1806" w:dyaOrig="846" w14:anchorId="55A51239">
            <v:shape id="_x0000_i1027" type="#_x0000_t75" alt="" style="width:90.55pt;height:42.6pt;mso-width-percent:0;mso-height-percent:0;mso-width-percent:0;mso-height-percent:0" o:ole="">
              <v:imagedata r:id="rId15" o:title=""/>
            </v:shape>
            <o:OLEObject Type="Embed" ProgID="Equation.DSMT4" ShapeID="_x0000_i1027" DrawAspect="Content" ObjectID="_1656757118" r:id="rId16"/>
          </w:object>
        </m:r>
      </m:oMath>
      <w:r w:rsidRPr="00BD6120">
        <w:rPr>
          <w:rFonts w:ascii="Times New Roman" w:hAnsi="Times New Roman"/>
          <w:sz w:val="24"/>
          <w:szCs w:val="24"/>
        </w:rPr>
        <w:tab/>
      </w:r>
      <w:r w:rsidRPr="00BD6120">
        <w:rPr>
          <w:rFonts w:ascii="Times New Roman" w:hAnsi="Times New Roman"/>
          <w:sz w:val="24"/>
          <w:szCs w:val="24"/>
        </w:rPr>
        <w:tab/>
      </w:r>
      <w:r w:rsidRPr="00BD6120">
        <w:rPr>
          <w:rFonts w:ascii="Times New Roman" w:hAnsi="Times New Roman"/>
          <w:sz w:val="24"/>
          <w:szCs w:val="24"/>
        </w:rPr>
        <w:tab/>
      </w:r>
      <w:r w:rsidRPr="00BD6120">
        <w:rPr>
          <w:rFonts w:ascii="Times New Roman" w:hAnsi="Times New Roman"/>
          <w:sz w:val="24"/>
          <w:szCs w:val="24"/>
        </w:rPr>
        <w:tab/>
      </w:r>
      <w:r w:rsidRPr="00BD6120">
        <w:rPr>
          <w:rFonts w:ascii="Times New Roman" w:hAnsi="Times New Roman"/>
          <w:sz w:val="24"/>
          <w:szCs w:val="24"/>
        </w:rPr>
        <w:tab/>
      </w:r>
      <w:r w:rsidRPr="00BD6120">
        <w:rPr>
          <w:rFonts w:ascii="Times New Roman" w:hAnsi="Times New Roman"/>
          <w:sz w:val="24"/>
          <w:szCs w:val="24"/>
        </w:rPr>
        <w:tab/>
      </w:r>
      <w:r w:rsidRPr="00BD6120">
        <w:rPr>
          <w:rFonts w:ascii="Times New Roman" w:hAnsi="Times New Roman"/>
          <w:sz w:val="24"/>
          <w:szCs w:val="24"/>
        </w:rPr>
        <w:tab/>
        <w:t>(3)</w:t>
      </w:r>
    </w:p>
    <w:p w14:paraId="5064DE4E" w14:textId="77777777" w:rsidR="00B879CA" w:rsidRPr="00BD6120" w:rsidRDefault="00B879CA" w:rsidP="00B879CA">
      <w:pPr>
        <w:spacing w:line="480" w:lineRule="auto"/>
        <w:ind w:firstLine="720"/>
        <w:jc w:val="center"/>
        <w:rPr>
          <w:rFonts w:ascii="Times New Roman" w:hAnsi="Times New Roman"/>
          <w:sz w:val="24"/>
          <w:szCs w:val="24"/>
        </w:rPr>
      </w:pPr>
    </w:p>
    <w:p w14:paraId="48B1381E"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Additionally, the maximum </w:t>
      </w:r>
      <w:r w:rsidR="004A608B" w:rsidRPr="00BD6120">
        <w:rPr>
          <w:rFonts w:ascii="Times New Roman" w:hAnsi="Times New Roman"/>
          <w:sz w:val="24"/>
          <w:szCs w:val="24"/>
        </w:rPr>
        <w:t>bin</w:t>
      </w:r>
      <w:r w:rsidRPr="00BD6120">
        <w:rPr>
          <w:rFonts w:ascii="Times New Roman" w:hAnsi="Times New Roman"/>
          <w:sz w:val="24"/>
          <w:szCs w:val="24"/>
        </w:rPr>
        <w:t xml:space="preserve"> size </w:t>
      </w:r>
      <w:r w:rsidR="004A608B" w:rsidRPr="00BD6120">
        <w:rPr>
          <w:rFonts w:ascii="Times New Roman" w:hAnsi="Times New Roman"/>
          <w:sz w:val="24"/>
          <w:szCs w:val="24"/>
        </w:rPr>
        <w:t xml:space="preserve">used </w:t>
      </w:r>
      <w:r w:rsidRPr="00BD6120">
        <w:rPr>
          <w:rFonts w:ascii="Times New Roman" w:hAnsi="Times New Roman"/>
          <w:sz w:val="24"/>
          <w:szCs w:val="24"/>
        </w:rPr>
        <w:t>in the SBC now varies depending on number concentration, with th</w:t>
      </w:r>
      <w:r w:rsidR="004A608B" w:rsidRPr="00BD6120">
        <w:rPr>
          <w:rFonts w:ascii="Times New Roman" w:hAnsi="Times New Roman"/>
          <w:sz w:val="24"/>
          <w:szCs w:val="24"/>
        </w:rPr>
        <w:t>e</w:t>
      </w:r>
      <w:r w:rsidRPr="00BD6120">
        <w:rPr>
          <w:rFonts w:ascii="Times New Roman" w:hAnsi="Times New Roman"/>
          <w:sz w:val="24"/>
          <w:szCs w:val="24"/>
        </w:rPr>
        <w:t xml:space="preserve"> </w:t>
      </w:r>
      <w:r w:rsidR="004A608B" w:rsidRPr="00BD6120">
        <w:rPr>
          <w:rFonts w:ascii="Times New Roman" w:hAnsi="Times New Roman"/>
          <w:sz w:val="24"/>
          <w:szCs w:val="24"/>
        </w:rPr>
        <w:t xml:space="preserve">maximum </w:t>
      </w:r>
      <w:r w:rsidRPr="00BD6120">
        <w:rPr>
          <w:rFonts w:ascii="Times New Roman" w:hAnsi="Times New Roman"/>
          <w:sz w:val="24"/>
          <w:szCs w:val="24"/>
        </w:rPr>
        <w:t>diameter (D</w:t>
      </w:r>
      <w:r w:rsidRPr="00BD6120">
        <w:rPr>
          <w:rFonts w:ascii="Times New Roman" w:hAnsi="Times New Roman"/>
          <w:sz w:val="24"/>
          <w:szCs w:val="24"/>
          <w:vertAlign w:val="subscript"/>
        </w:rPr>
        <w:t>max</w:t>
      </w:r>
      <w:r w:rsidRPr="00BD6120">
        <w:rPr>
          <w:rFonts w:ascii="Times New Roman" w:hAnsi="Times New Roman"/>
          <w:sz w:val="24"/>
          <w:szCs w:val="24"/>
        </w:rPr>
        <w:t>) corresponding to:</w:t>
      </w:r>
    </w:p>
    <w:p w14:paraId="51C2B24F" w14:textId="77777777" w:rsidR="00B879CA" w:rsidRPr="00BD6120" w:rsidRDefault="00B879CA" w:rsidP="00B879CA">
      <w:pPr>
        <w:spacing w:line="480" w:lineRule="auto"/>
        <w:ind w:firstLine="720"/>
        <w:jc w:val="both"/>
        <w:rPr>
          <w:rFonts w:ascii="Times New Roman" w:eastAsia="DengXian" w:hAnsi="Times New Roman"/>
          <w:sz w:val="24"/>
          <w:szCs w:val="24"/>
        </w:rPr>
      </w:pPr>
      <w:r w:rsidRPr="00BD6120">
        <w:rPr>
          <w:rFonts w:ascii="Times New Roman" w:hAnsi="Times New Roman"/>
          <w:sz w:val="24"/>
          <w:szCs w:val="24"/>
        </w:rPr>
        <w:t xml:space="preserve"> </w:t>
      </w:r>
      <m:oMath>
        <m:r>
          <w:rPr>
            <w:rFonts w:ascii="Cambria Math" w:hAnsi="Cambria Math"/>
            <w:sz w:val="24"/>
            <w:szCs w:val="24"/>
          </w:rPr>
          <m:t>N</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D</m:t>
                </m:r>
              </m:e>
              <m:sub>
                <m:r>
                  <m:rPr>
                    <m:sty m:val="p"/>
                  </m:rPr>
                  <w:rPr>
                    <w:rFonts w:ascii="Cambria Math" w:hAnsi="Cambria Math"/>
                    <w:sz w:val="24"/>
                    <w:szCs w:val="24"/>
                  </w:rPr>
                  <m:t>max</m:t>
                </m:r>
              </m:sub>
            </m:sSub>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m</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-1</m:t>
            </m:r>
          </m:sup>
        </m:sSup>
        <m:r>
          <w:rPr>
            <w:rFonts w:ascii="Cambria Math" w:hAnsi="Cambria Math"/>
            <w:sz w:val="24"/>
            <w:szCs w:val="24"/>
          </w:rPr>
          <m:t>]</m:t>
        </m:r>
      </m:oMath>
      <w:r w:rsidRPr="00BD6120">
        <w:rPr>
          <w:rFonts w:ascii="Times New Roman" w:eastAsia="DengXian" w:hAnsi="Times New Roman"/>
          <w:sz w:val="24"/>
          <w:szCs w:val="24"/>
        </w:rPr>
        <w:t xml:space="preserve"> </w:t>
      </w:r>
    </w:p>
    <w:p w14:paraId="353F719E"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eastAsia="DengXian" w:hAnsi="Times New Roman"/>
          <w:sz w:val="24"/>
          <w:szCs w:val="24"/>
        </w:rPr>
        <w:t>being identified as D</w:t>
      </w:r>
      <w:r w:rsidRPr="00BD6120">
        <w:rPr>
          <w:rFonts w:ascii="Times New Roman" w:eastAsia="DengXian" w:hAnsi="Times New Roman"/>
          <w:sz w:val="24"/>
          <w:szCs w:val="24"/>
          <w:vertAlign w:val="subscript"/>
        </w:rPr>
        <w:t>max</w:t>
      </w:r>
      <w:r w:rsidRPr="00BD6120">
        <w:rPr>
          <w:rFonts w:ascii="Times New Roman" w:eastAsia="DengXian" w:hAnsi="Times New Roman"/>
          <w:sz w:val="24"/>
          <w:szCs w:val="24"/>
        </w:rPr>
        <w:t>.</w:t>
      </w:r>
      <w:r w:rsidRPr="00BD6120">
        <w:rPr>
          <w:rFonts w:ascii="Times New Roman" w:hAnsi="Times New Roman"/>
          <w:sz w:val="24"/>
          <w:szCs w:val="24"/>
        </w:rPr>
        <w:t xml:space="preserve">  The original version of the algorithm uses a fixed D</w:t>
      </w:r>
      <w:r w:rsidRPr="00BD6120">
        <w:rPr>
          <w:rFonts w:ascii="Times New Roman" w:hAnsi="Times New Roman"/>
          <w:sz w:val="24"/>
          <w:szCs w:val="24"/>
          <w:vertAlign w:val="subscript"/>
        </w:rPr>
        <w:t>max</w:t>
      </w:r>
      <w:r w:rsidRPr="00BD6120">
        <w:rPr>
          <w:rFonts w:ascii="Times New Roman" w:hAnsi="Times New Roman"/>
          <w:sz w:val="24"/>
          <w:szCs w:val="24"/>
        </w:rPr>
        <w:t xml:space="preserve"> of 1.8</w:t>
      </w:r>
      <w:r w:rsidR="003048F4" w:rsidRPr="00BD6120">
        <w:rPr>
          <w:rFonts w:ascii="Times New Roman" w:hAnsi="Times New Roman"/>
          <w:sz w:val="24"/>
          <w:szCs w:val="24"/>
        </w:rPr>
        <w:t>5</w:t>
      </w:r>
      <w:r w:rsidRPr="00BD6120">
        <w:rPr>
          <w:rFonts w:ascii="Times New Roman" w:hAnsi="Times New Roman"/>
          <w:sz w:val="24"/>
          <w:szCs w:val="24"/>
        </w:rPr>
        <w:t xml:space="preserve"> mm for all cases.  The comparison figure (Figure 1) shows the modified MP DSD retrievals for specific Z</w:t>
      </w:r>
      <w:r w:rsidRPr="00BD6120">
        <w:rPr>
          <w:rFonts w:ascii="Times New Roman" w:hAnsi="Times New Roman"/>
          <w:sz w:val="24"/>
          <w:szCs w:val="24"/>
          <w:vertAlign w:val="subscript"/>
        </w:rPr>
        <w:t>H</w:t>
      </w:r>
      <w:r w:rsidRPr="00BD6120">
        <w:rPr>
          <w:rFonts w:ascii="Times New Roman" w:hAnsi="Times New Roman"/>
          <w:sz w:val="24"/>
          <w:szCs w:val="24"/>
        </w:rPr>
        <w:t xml:space="preserve"> values compared to the original algorithm’s universal DSD.  As expected, higher Z</w:t>
      </w:r>
      <w:r w:rsidRPr="00BD6120">
        <w:rPr>
          <w:rFonts w:ascii="Times New Roman" w:hAnsi="Times New Roman"/>
          <w:sz w:val="24"/>
          <w:szCs w:val="24"/>
          <w:vertAlign w:val="subscript"/>
        </w:rPr>
        <w:t>H</w:t>
      </w:r>
      <w:r w:rsidRPr="00BD6120">
        <w:rPr>
          <w:rFonts w:ascii="Times New Roman" w:hAnsi="Times New Roman"/>
          <w:sz w:val="24"/>
          <w:szCs w:val="24"/>
        </w:rPr>
        <w:t xml:space="preserve"> leads to a wider DSD and consequently larger </w:t>
      </w:r>
      <w:r w:rsidRPr="00BD6120">
        <w:rPr>
          <w:rFonts w:ascii="Times New Roman" w:eastAsia="DengXian" w:hAnsi="Times New Roman"/>
          <w:sz w:val="24"/>
          <w:szCs w:val="24"/>
        </w:rPr>
        <w:t>D</w:t>
      </w:r>
      <w:r w:rsidRPr="00BD6120">
        <w:rPr>
          <w:rFonts w:ascii="Times New Roman" w:eastAsia="DengXian" w:hAnsi="Times New Roman"/>
          <w:sz w:val="24"/>
          <w:szCs w:val="24"/>
          <w:vertAlign w:val="subscript"/>
        </w:rPr>
        <w:t>max</w:t>
      </w:r>
      <w:r w:rsidRPr="00BD6120">
        <w:rPr>
          <w:rFonts w:ascii="Times New Roman" w:hAnsi="Times New Roman"/>
          <w:sz w:val="24"/>
          <w:szCs w:val="24"/>
        </w:rPr>
        <w:t xml:space="preserve">.  </w:t>
      </w:r>
    </w:p>
    <w:p w14:paraId="5DF689F9" w14:textId="77777777" w:rsidR="00B879CA" w:rsidRPr="00BD6120" w:rsidRDefault="000054B2"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The MP method </w:t>
      </w:r>
      <w:r>
        <w:rPr>
          <w:rFonts w:ascii="Times New Roman" w:hAnsi="Times New Roman"/>
          <w:sz w:val="24"/>
          <w:szCs w:val="24"/>
        </w:rPr>
        <w:t>i</w:t>
      </w:r>
      <w:r w:rsidRPr="00BD6120">
        <w:rPr>
          <w:rFonts w:ascii="Times New Roman" w:hAnsi="Times New Roman"/>
          <w:sz w:val="24"/>
          <w:szCs w:val="24"/>
        </w:rPr>
        <w:t>s modified by diagnosing N</w:t>
      </w:r>
      <w:r w:rsidRPr="00BD6120">
        <w:rPr>
          <w:rFonts w:ascii="Times New Roman" w:hAnsi="Times New Roman"/>
          <w:sz w:val="24"/>
          <w:szCs w:val="24"/>
          <w:vertAlign w:val="subscript"/>
        </w:rPr>
        <w:t>0</w:t>
      </w:r>
      <w:r w:rsidRPr="00BD6120">
        <w:rPr>
          <w:rFonts w:ascii="Times New Roman" w:hAnsi="Times New Roman"/>
          <w:sz w:val="24"/>
          <w:szCs w:val="24"/>
        </w:rPr>
        <w:t xml:space="preserve"> to allow for higher numbers of small drops for low Z</w:t>
      </w:r>
      <w:r w:rsidRPr="00BD6120">
        <w:rPr>
          <w:rFonts w:ascii="Times New Roman" w:hAnsi="Times New Roman"/>
          <w:sz w:val="24"/>
          <w:szCs w:val="24"/>
          <w:vertAlign w:val="subscript"/>
        </w:rPr>
        <w:t>H</w:t>
      </w:r>
      <w:r w:rsidRPr="00BD6120">
        <w:rPr>
          <w:rFonts w:ascii="Times New Roman" w:hAnsi="Times New Roman"/>
          <w:sz w:val="24"/>
          <w:szCs w:val="24"/>
        </w:rPr>
        <w:t xml:space="preserve"> cases, and fewer small drops when Z</w:t>
      </w:r>
      <w:r w:rsidRPr="00BD6120">
        <w:rPr>
          <w:rFonts w:ascii="Times New Roman" w:hAnsi="Times New Roman"/>
          <w:sz w:val="24"/>
          <w:szCs w:val="24"/>
          <w:vertAlign w:val="subscript"/>
        </w:rPr>
        <w:t>H</w:t>
      </w:r>
      <w:r w:rsidRPr="00BD6120">
        <w:rPr>
          <w:rFonts w:ascii="Times New Roman" w:hAnsi="Times New Roman"/>
          <w:sz w:val="24"/>
          <w:szCs w:val="24"/>
        </w:rPr>
        <w:t xml:space="preserve"> is large (Equation 2).  The N</w:t>
      </w:r>
      <w:r w:rsidRPr="00BD6120">
        <w:rPr>
          <w:rFonts w:ascii="Times New Roman" w:hAnsi="Times New Roman"/>
          <w:sz w:val="24"/>
          <w:szCs w:val="24"/>
          <w:vertAlign w:val="subscript"/>
        </w:rPr>
        <w:t>0</w:t>
      </w:r>
      <w:r w:rsidRPr="00BD6120">
        <w:rPr>
          <w:rFonts w:ascii="Times New Roman" w:hAnsi="Times New Roman"/>
          <w:sz w:val="24"/>
          <w:szCs w:val="24"/>
        </w:rPr>
        <w:t xml:space="preserve"> value is diagnosed because previous research indicates a constant value may not always be appropriate. </w:t>
      </w:r>
      <w:r>
        <w:rPr>
          <w:rFonts w:ascii="Times New Roman" w:hAnsi="Times New Roman"/>
          <w:sz w:val="24"/>
          <w:szCs w:val="24"/>
        </w:rPr>
        <w:t xml:space="preserve"> </w:t>
      </w:r>
      <w:r w:rsidR="00B879CA" w:rsidRPr="00BD6120">
        <w:rPr>
          <w:rFonts w:ascii="Times New Roman" w:hAnsi="Times New Roman"/>
          <w:sz w:val="24"/>
          <w:szCs w:val="24"/>
        </w:rPr>
        <w:t>N</w:t>
      </w:r>
      <w:r w:rsidR="00B879CA" w:rsidRPr="00BD6120">
        <w:rPr>
          <w:rFonts w:ascii="Times New Roman" w:hAnsi="Times New Roman"/>
          <w:sz w:val="24"/>
          <w:szCs w:val="24"/>
          <w:vertAlign w:val="subscript"/>
        </w:rPr>
        <w:t>0</w:t>
      </w:r>
      <w:r w:rsidR="00B879CA" w:rsidRPr="00BD6120">
        <w:rPr>
          <w:rFonts w:ascii="Times New Roman" w:hAnsi="Times New Roman"/>
          <w:sz w:val="24"/>
          <w:szCs w:val="24"/>
        </w:rPr>
        <w:t xml:space="preserve"> fixed at </w:t>
      </w:r>
      <m:oMath>
        <m:r>
          <w:rPr>
            <w:rFonts w:ascii="Cambria Math" w:hAnsi="Cambria Math"/>
            <w:sz w:val="24"/>
            <w:szCs w:val="24"/>
          </w:rPr>
          <m:t xml:space="preserve">8000 </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 xml:space="preserve"> m</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-1</m:t>
            </m:r>
          </m:sup>
        </m:sSup>
        <m:r>
          <w:rPr>
            <w:rFonts w:ascii="Cambria Math" w:hAnsi="Cambria Math"/>
            <w:sz w:val="24"/>
            <w:szCs w:val="24"/>
          </w:rPr>
          <m:t xml:space="preserve"> = 8 × </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-4</m:t>
            </m:r>
          </m:sup>
        </m:sSup>
      </m:oMath>
      <w:r w:rsidR="00B879CA" w:rsidRPr="00BD6120">
        <w:rPr>
          <w:rFonts w:ascii="Times New Roman" w:hAnsi="Times New Roman"/>
          <w:sz w:val="24"/>
          <w:szCs w:val="24"/>
        </w:rPr>
        <w:t xml:space="preserve"> is widely used for representing rain (Kessler 1969) and ice (e.g., Lin et al. 1983) microphysics.  However, previous studies indicate that for drizzle cases, which correspond generally to low Z</w:t>
      </w:r>
      <w:r w:rsidR="00B879CA" w:rsidRPr="00BD6120">
        <w:rPr>
          <w:rFonts w:ascii="Times New Roman" w:hAnsi="Times New Roman"/>
          <w:sz w:val="24"/>
          <w:szCs w:val="24"/>
          <w:vertAlign w:val="subscript"/>
        </w:rPr>
        <w:t>H</w:t>
      </w:r>
      <w:r w:rsidR="00B879CA" w:rsidRPr="00BD6120">
        <w:rPr>
          <w:rFonts w:ascii="Times New Roman" w:hAnsi="Times New Roman"/>
          <w:sz w:val="24"/>
          <w:szCs w:val="24"/>
        </w:rPr>
        <w:t xml:space="preserve">, </w:t>
      </w:r>
      <w:r w:rsidR="00082AB6" w:rsidRPr="00BD6120">
        <w:rPr>
          <w:rFonts w:ascii="Times New Roman" w:hAnsi="Times New Roman"/>
          <w:sz w:val="24"/>
          <w:szCs w:val="24"/>
        </w:rPr>
        <w:t xml:space="preserve">this </w:t>
      </w:r>
      <w:r w:rsidR="00B879CA" w:rsidRPr="00BD6120">
        <w:rPr>
          <w:rFonts w:ascii="Times New Roman" w:hAnsi="Times New Roman"/>
          <w:sz w:val="24"/>
          <w:szCs w:val="24"/>
        </w:rPr>
        <w:t>N</w:t>
      </w:r>
      <w:r w:rsidR="00B879CA" w:rsidRPr="00BD6120">
        <w:rPr>
          <w:rFonts w:ascii="Times New Roman" w:hAnsi="Times New Roman"/>
          <w:sz w:val="24"/>
          <w:szCs w:val="24"/>
          <w:vertAlign w:val="subscript"/>
        </w:rPr>
        <w:t>0</w:t>
      </w:r>
      <w:r w:rsidR="00B879CA" w:rsidRPr="00BD6120">
        <w:rPr>
          <w:rFonts w:ascii="Times New Roman" w:hAnsi="Times New Roman"/>
          <w:sz w:val="24"/>
          <w:szCs w:val="24"/>
        </w:rPr>
        <w:t xml:space="preserve"> </w:t>
      </w:r>
      <w:r w:rsidR="00082AB6" w:rsidRPr="00BD6120">
        <w:rPr>
          <w:rFonts w:ascii="Times New Roman" w:hAnsi="Times New Roman"/>
          <w:sz w:val="24"/>
          <w:szCs w:val="24"/>
        </w:rPr>
        <w:t>value</w:t>
      </w:r>
      <w:r w:rsidR="00B879CA" w:rsidRPr="00BD6120">
        <w:rPr>
          <w:rFonts w:ascii="Times New Roman" w:hAnsi="Times New Roman"/>
          <w:sz w:val="24"/>
          <w:szCs w:val="24"/>
        </w:rPr>
        <w:t xml:space="preserve"> may not be large enough to accurately represent the true distribution of particles (Thompson et al. 2004; Waldvogel 1975; Zhang et al. 2008).  Similarly, winter precipitation regimes likely contain large numbers of very small particles (Cao et al. 2006; Waldvogel 1975; Zhang et al. 2008; Thompson et al. 2004).  However, there remain certain cases where large particles are present, typically higher Z</w:t>
      </w:r>
      <w:r w:rsidR="00B879CA" w:rsidRPr="00BD6120">
        <w:rPr>
          <w:rFonts w:ascii="Times New Roman" w:hAnsi="Times New Roman"/>
          <w:sz w:val="24"/>
          <w:szCs w:val="24"/>
          <w:vertAlign w:val="subscript"/>
        </w:rPr>
        <w:t>H</w:t>
      </w:r>
      <w:r w:rsidR="00B879CA" w:rsidRPr="00BD6120">
        <w:rPr>
          <w:rFonts w:ascii="Times New Roman" w:hAnsi="Times New Roman"/>
          <w:sz w:val="24"/>
          <w:szCs w:val="24"/>
        </w:rPr>
        <w:t xml:space="preserve"> events during heavy snow or rain.  By splitting the analysis into separate large and small drop regimes, similar to the procedure in Sauvageot 1995, this allows the algorithm to retrieve a physically reasonable DSD </w:t>
      </w:r>
      <w:r w:rsidR="00B879CA" w:rsidRPr="00BD6120">
        <w:rPr>
          <w:rFonts w:ascii="Times New Roman" w:hAnsi="Times New Roman"/>
          <w:sz w:val="24"/>
          <w:szCs w:val="24"/>
        </w:rPr>
        <w:lastRenderedPageBreak/>
        <w:t xml:space="preserve">for both types of situations.  </w:t>
      </w:r>
      <w:r w:rsidRPr="00BD6120">
        <w:rPr>
          <w:rFonts w:ascii="Times New Roman" w:hAnsi="Times New Roman"/>
          <w:sz w:val="24"/>
          <w:szCs w:val="24"/>
        </w:rPr>
        <w:t>This is accomplished through the application of a Z</w:t>
      </w:r>
      <w:r w:rsidRPr="00BD6120">
        <w:rPr>
          <w:rFonts w:ascii="Times New Roman" w:hAnsi="Times New Roman"/>
          <w:sz w:val="24"/>
          <w:szCs w:val="24"/>
          <w:vertAlign w:val="subscript"/>
        </w:rPr>
        <w:t>H</w:t>
      </w:r>
      <w:r w:rsidRPr="00BD6120">
        <w:rPr>
          <w:rFonts w:ascii="Times New Roman" w:hAnsi="Times New Roman"/>
          <w:sz w:val="24"/>
          <w:szCs w:val="24"/>
        </w:rPr>
        <w:t xml:space="preserve"> threshold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Hth</m:t>
            </m:r>
          </m:sub>
        </m:sSub>
      </m:oMath>
      <w:r w:rsidRPr="00BD6120">
        <w:rPr>
          <w:rFonts w:ascii="Times New Roman" w:eastAsia="DengXian" w:hAnsi="Times New Roman"/>
          <w:sz w:val="24"/>
          <w:szCs w:val="24"/>
        </w:rPr>
        <w:t>)</w:t>
      </w:r>
      <w:r w:rsidRPr="00BD6120">
        <w:rPr>
          <w:rFonts w:ascii="Times New Roman" w:hAnsi="Times New Roman"/>
          <w:sz w:val="24"/>
          <w:szCs w:val="24"/>
        </w:rPr>
        <w:t>, which, on average, separates drizzle cases from heavier precipitation cases.</w:t>
      </w:r>
    </w:p>
    <w:p w14:paraId="5617EB8C"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To improve the discrimination between </w:t>
      </w:r>
      <w:r w:rsidR="00244D57">
        <w:rPr>
          <w:rFonts w:ascii="Times New Roman" w:hAnsi="Times New Roman"/>
          <w:sz w:val="24"/>
          <w:szCs w:val="24"/>
        </w:rPr>
        <w:t>drizzle (</w:t>
      </w:r>
      <w:r w:rsidRPr="00BD6120">
        <w:rPr>
          <w:rFonts w:ascii="Times New Roman" w:hAnsi="Times New Roman"/>
          <w:sz w:val="24"/>
          <w:szCs w:val="24"/>
        </w:rPr>
        <w:t>DZ</w:t>
      </w:r>
      <w:r w:rsidR="00244D57">
        <w:rPr>
          <w:rFonts w:ascii="Times New Roman" w:hAnsi="Times New Roman"/>
          <w:sz w:val="24"/>
          <w:szCs w:val="24"/>
        </w:rPr>
        <w:t>)</w:t>
      </w:r>
      <w:r w:rsidRPr="00BD6120">
        <w:rPr>
          <w:rFonts w:ascii="Times New Roman" w:hAnsi="Times New Roman"/>
          <w:sz w:val="24"/>
          <w:szCs w:val="24"/>
        </w:rPr>
        <w:t xml:space="preserve"> and non-DZ precipitation, a Z</w:t>
      </w:r>
      <w:r w:rsidRPr="00BD6120">
        <w:rPr>
          <w:rFonts w:ascii="Times New Roman" w:hAnsi="Times New Roman"/>
          <w:sz w:val="24"/>
          <w:szCs w:val="24"/>
          <w:vertAlign w:val="subscript"/>
        </w:rPr>
        <w:t>H</w:t>
      </w:r>
      <w:r w:rsidRPr="00BD6120">
        <w:rPr>
          <w:rFonts w:ascii="Times New Roman" w:hAnsi="Times New Roman"/>
          <w:sz w:val="24"/>
          <w:szCs w:val="24"/>
        </w:rPr>
        <w:t xml:space="preserve"> threshold </w:t>
      </w:r>
      <w:r w:rsidR="003F3E68">
        <w:rPr>
          <w:rFonts w:ascii="Times New Roman" w:hAnsi="Times New Roman"/>
          <w:sz w:val="24"/>
          <w:szCs w:val="24"/>
        </w:rPr>
        <w:t>is</w:t>
      </w:r>
      <w:r w:rsidRPr="00BD6120">
        <w:rPr>
          <w:rFonts w:ascii="Times New Roman" w:hAnsi="Times New Roman"/>
          <w:sz w:val="24"/>
          <w:szCs w:val="24"/>
        </w:rPr>
        <w:t xml:space="preserve"> chosen after conducting a climatological analysis of wintertime Z</w:t>
      </w:r>
      <w:r w:rsidRPr="00BD6120">
        <w:rPr>
          <w:rFonts w:ascii="Times New Roman" w:hAnsi="Times New Roman"/>
          <w:sz w:val="24"/>
          <w:szCs w:val="24"/>
          <w:vertAlign w:val="subscript"/>
        </w:rPr>
        <w:t>H</w:t>
      </w:r>
      <w:r w:rsidRPr="00BD6120">
        <w:rPr>
          <w:rFonts w:ascii="Times New Roman" w:hAnsi="Times New Roman"/>
          <w:sz w:val="24"/>
          <w:szCs w:val="24"/>
        </w:rPr>
        <w:t>.  First, the average Z</w:t>
      </w:r>
      <w:r w:rsidRPr="00BD6120">
        <w:rPr>
          <w:rFonts w:ascii="Times New Roman" w:hAnsi="Times New Roman"/>
          <w:sz w:val="24"/>
          <w:szCs w:val="24"/>
          <w:vertAlign w:val="subscript"/>
        </w:rPr>
        <w:t>H</w:t>
      </w:r>
      <w:r w:rsidRPr="00BD6120">
        <w:rPr>
          <w:rFonts w:ascii="Times New Roman" w:hAnsi="Times New Roman"/>
          <w:sz w:val="24"/>
          <w:szCs w:val="24"/>
        </w:rPr>
        <w:t xml:space="preserve"> during the winter half-year (October through March) over the Continental United States (CONUS) from 2016 through 2020 is calculated.  For this procedure</w:t>
      </w:r>
      <w:r w:rsidR="001B4D0D">
        <w:rPr>
          <w:rFonts w:ascii="Times New Roman" w:hAnsi="Times New Roman"/>
          <w:sz w:val="24"/>
          <w:szCs w:val="24"/>
        </w:rPr>
        <w:t>,</w:t>
      </w:r>
      <w:r w:rsidRPr="00BD6120">
        <w:rPr>
          <w:rFonts w:ascii="Times New Roman" w:hAnsi="Times New Roman"/>
          <w:sz w:val="24"/>
          <w:szCs w:val="24"/>
        </w:rPr>
        <w:t xml:space="preserve"> Z</w:t>
      </w:r>
      <w:r w:rsidRPr="00BD6120">
        <w:rPr>
          <w:rFonts w:ascii="Times New Roman" w:hAnsi="Times New Roman"/>
          <w:sz w:val="24"/>
          <w:szCs w:val="24"/>
          <w:vertAlign w:val="subscript"/>
        </w:rPr>
        <w:t>H</w:t>
      </w:r>
      <w:r w:rsidRPr="00BD6120">
        <w:rPr>
          <w:rFonts w:ascii="Times New Roman" w:hAnsi="Times New Roman"/>
          <w:sz w:val="24"/>
          <w:szCs w:val="24"/>
        </w:rPr>
        <w:t xml:space="preserve"> data are extracted once every ten grid points in (x,y) from the Reflectivity at Lowest Altitude (RALA) dataset, </w:t>
      </w:r>
      <w:r w:rsidR="00BE443A">
        <w:rPr>
          <w:rFonts w:ascii="Times New Roman" w:hAnsi="Times New Roman"/>
          <w:sz w:val="24"/>
          <w:szCs w:val="24"/>
        </w:rPr>
        <w:t>which is a mosaicked product that uses the lowest altitude from all available radars to assign each grid point</w:t>
      </w:r>
      <w:r w:rsidRPr="00BD6120">
        <w:rPr>
          <w:rFonts w:ascii="Times New Roman" w:hAnsi="Times New Roman"/>
          <w:sz w:val="24"/>
          <w:szCs w:val="24"/>
        </w:rPr>
        <w:t xml:space="preserve">.  </w:t>
      </w:r>
      <w:r w:rsidR="00BE443A">
        <w:rPr>
          <w:rFonts w:ascii="Times New Roman" w:hAnsi="Times New Roman"/>
          <w:sz w:val="24"/>
          <w:szCs w:val="24"/>
        </w:rPr>
        <w:t xml:space="preserve">RALA </w:t>
      </w:r>
      <w:r w:rsidR="000C2B17">
        <w:rPr>
          <w:rFonts w:ascii="Times New Roman" w:hAnsi="Times New Roman"/>
          <w:sz w:val="24"/>
          <w:szCs w:val="24"/>
        </w:rPr>
        <w:t>is part of the Multi-Radar</w:t>
      </w:r>
      <w:r w:rsidR="001B4D0D">
        <w:rPr>
          <w:rFonts w:ascii="Times New Roman" w:hAnsi="Times New Roman"/>
          <w:sz w:val="24"/>
          <w:szCs w:val="24"/>
        </w:rPr>
        <w:t>/</w:t>
      </w:r>
      <w:r w:rsidR="000C2B17">
        <w:rPr>
          <w:rFonts w:ascii="Times New Roman" w:hAnsi="Times New Roman"/>
          <w:sz w:val="24"/>
          <w:szCs w:val="24"/>
        </w:rPr>
        <w:t xml:space="preserve">Multi-Sensor (MRMS) system and </w:t>
      </w:r>
      <w:r w:rsidR="00BE443A">
        <w:rPr>
          <w:rFonts w:ascii="Times New Roman" w:hAnsi="Times New Roman"/>
          <w:sz w:val="24"/>
          <w:szCs w:val="24"/>
        </w:rPr>
        <w:t xml:space="preserve">has a horizontal resolution of </w:t>
      </w:r>
      <w:r w:rsidR="00F322D5">
        <w:rPr>
          <w:rFonts w:ascii="Times New Roman" w:hAnsi="Times New Roman"/>
          <w:sz w:val="24"/>
          <w:szCs w:val="24"/>
        </w:rPr>
        <w:t>0.01 degrees latitude/longitude</w:t>
      </w:r>
      <w:r w:rsidR="00BE443A">
        <w:rPr>
          <w:rFonts w:ascii="Times New Roman" w:hAnsi="Times New Roman"/>
          <w:sz w:val="24"/>
          <w:szCs w:val="24"/>
        </w:rPr>
        <w:t xml:space="preserve"> and a temporal resolution of 2 minutes.  </w:t>
      </w:r>
      <w:r w:rsidRPr="00BD6120">
        <w:rPr>
          <w:rFonts w:ascii="Times New Roman" w:hAnsi="Times New Roman"/>
          <w:sz w:val="24"/>
          <w:szCs w:val="24"/>
        </w:rPr>
        <w:t>These data are extracted once every five days at 00 UTC to avoid biases from sampling locally intense precipitation and convection in consecutive scans, as well as to reduce computational time.  The extracted values are compiled and plotted as a histogram in Figure 2.  Based on this analysis, the average Z</w:t>
      </w:r>
      <w:r w:rsidRPr="00BD6120">
        <w:rPr>
          <w:rFonts w:ascii="Times New Roman" w:hAnsi="Times New Roman"/>
          <w:sz w:val="24"/>
          <w:szCs w:val="24"/>
          <w:vertAlign w:val="subscript"/>
        </w:rPr>
        <w:t>H</w:t>
      </w:r>
      <w:r w:rsidRPr="00BD6120">
        <w:rPr>
          <w:rFonts w:ascii="Times New Roman" w:hAnsi="Times New Roman"/>
          <w:sz w:val="24"/>
          <w:szCs w:val="24"/>
        </w:rPr>
        <w:t xml:space="preserve"> associated with wintertime precipitation over the CONUS during the last five years is approximately 12 dBZ.  As such, the Z</w:t>
      </w:r>
      <w:r w:rsidRPr="00BD6120">
        <w:rPr>
          <w:rFonts w:ascii="Times New Roman" w:hAnsi="Times New Roman"/>
          <w:sz w:val="24"/>
          <w:szCs w:val="24"/>
          <w:vertAlign w:val="subscript"/>
        </w:rPr>
        <w:t>H</w:t>
      </w:r>
      <w:r w:rsidRPr="00BD6120">
        <w:rPr>
          <w:rFonts w:ascii="Times New Roman" w:hAnsi="Times New Roman"/>
          <w:sz w:val="24"/>
          <w:szCs w:val="24"/>
        </w:rPr>
        <w:t xml:space="preserve"> threshold should be in the vicinity of 12 dBZ.  This aligns with the results of previous studies showing that wintertime precipitation is often composed of low Z</w:t>
      </w:r>
      <w:r w:rsidRPr="00BD6120">
        <w:rPr>
          <w:rFonts w:ascii="Times New Roman" w:hAnsi="Times New Roman"/>
          <w:sz w:val="24"/>
          <w:szCs w:val="24"/>
          <w:vertAlign w:val="subscript"/>
        </w:rPr>
        <w:t>H</w:t>
      </w:r>
      <w:r w:rsidRPr="00BD6120">
        <w:rPr>
          <w:rFonts w:ascii="Times New Roman" w:hAnsi="Times New Roman"/>
          <w:sz w:val="24"/>
          <w:szCs w:val="24"/>
        </w:rPr>
        <w:t>, small drop precipitation systems (</w:t>
      </w:r>
      <w:r w:rsidR="00C66A54">
        <w:rPr>
          <w:rFonts w:ascii="Times New Roman" w:hAnsi="Times New Roman"/>
          <w:sz w:val="24"/>
          <w:szCs w:val="24"/>
        </w:rPr>
        <w:t>Schuur et al. 2005</w:t>
      </w:r>
      <w:r w:rsidRPr="00BD6120">
        <w:rPr>
          <w:rFonts w:ascii="Times New Roman" w:hAnsi="Times New Roman"/>
          <w:sz w:val="24"/>
          <w:szCs w:val="24"/>
        </w:rPr>
        <w:t>; Zhang</w:t>
      </w:r>
      <w:r w:rsidR="00E24096" w:rsidRPr="00BD6120">
        <w:rPr>
          <w:rFonts w:ascii="Times New Roman" w:hAnsi="Times New Roman"/>
          <w:sz w:val="24"/>
          <w:szCs w:val="24"/>
        </w:rPr>
        <w:t xml:space="preserve"> </w:t>
      </w:r>
      <w:r w:rsidRPr="00BD6120">
        <w:rPr>
          <w:rFonts w:ascii="Times New Roman" w:hAnsi="Times New Roman"/>
          <w:sz w:val="24"/>
          <w:szCs w:val="24"/>
        </w:rPr>
        <w:t>2016).  An analysis of Z</w:t>
      </w:r>
      <w:r w:rsidRPr="00BD6120">
        <w:rPr>
          <w:rFonts w:ascii="Times New Roman" w:hAnsi="Times New Roman"/>
          <w:sz w:val="24"/>
          <w:szCs w:val="24"/>
          <w:vertAlign w:val="subscript"/>
        </w:rPr>
        <w:t>H</w:t>
      </w:r>
      <w:r w:rsidRPr="00BD6120">
        <w:rPr>
          <w:rFonts w:ascii="Times New Roman" w:hAnsi="Times New Roman"/>
          <w:sz w:val="24"/>
          <w:szCs w:val="24"/>
        </w:rPr>
        <w:t xml:space="preserve"> based on observed precipitation type is conducted next, to fine-tune the threshold estimate.</w:t>
      </w:r>
    </w:p>
    <w:p w14:paraId="6EB44EBF" w14:textId="77777777" w:rsidR="00B879CA" w:rsidRDefault="00B879CA" w:rsidP="00B879CA">
      <w:pPr>
        <w:spacing w:line="480" w:lineRule="auto"/>
        <w:ind w:firstLine="720"/>
        <w:jc w:val="both"/>
        <w:rPr>
          <w:rFonts w:ascii="Times New Roman" w:eastAsia="DengXian" w:hAnsi="Times New Roman"/>
          <w:sz w:val="24"/>
          <w:szCs w:val="24"/>
        </w:rPr>
      </w:pPr>
      <w:r w:rsidRPr="00BD6120">
        <w:rPr>
          <w:rFonts w:ascii="Times New Roman" w:hAnsi="Times New Roman"/>
          <w:sz w:val="24"/>
          <w:szCs w:val="24"/>
        </w:rPr>
        <w:t>In order to better i</w:t>
      </w:r>
      <w:r w:rsidR="00E802A7" w:rsidRPr="00BD6120">
        <w:rPr>
          <w:rFonts w:ascii="Times New Roman" w:hAnsi="Times New Roman"/>
          <w:sz w:val="24"/>
          <w:szCs w:val="24"/>
        </w:rPr>
        <w:t>solate</w:t>
      </w:r>
      <w:r w:rsidRPr="00BD6120">
        <w:rPr>
          <w:rFonts w:ascii="Times New Roman" w:hAnsi="Times New Roman"/>
          <w:sz w:val="24"/>
          <w:szCs w:val="24"/>
        </w:rPr>
        <w:t xml:space="preserve"> </w:t>
      </w:r>
      <w:r w:rsidR="00D02586" w:rsidRPr="00BD6120">
        <w:rPr>
          <w:rFonts w:ascii="Times New Roman" w:hAnsi="Times New Roman"/>
          <w:sz w:val="24"/>
          <w:szCs w:val="24"/>
        </w:rPr>
        <w:t>Z</w:t>
      </w:r>
      <w:r w:rsidR="00D02586" w:rsidRPr="00BD6120">
        <w:rPr>
          <w:rFonts w:ascii="Times New Roman" w:hAnsi="Times New Roman"/>
          <w:sz w:val="24"/>
          <w:szCs w:val="24"/>
          <w:vertAlign w:val="subscript"/>
        </w:rPr>
        <w:t>H</w:t>
      </w:r>
      <w:r w:rsidR="00D02586" w:rsidRPr="00BD6120">
        <w:rPr>
          <w:rFonts w:ascii="Times New Roman" w:hAnsi="Times New Roman"/>
          <w:sz w:val="24"/>
          <w:szCs w:val="24"/>
        </w:rPr>
        <w:t xml:space="preserve"> related with </w:t>
      </w:r>
      <w:r w:rsidRPr="00BD6120">
        <w:rPr>
          <w:rFonts w:ascii="Times New Roman" w:hAnsi="Times New Roman"/>
          <w:sz w:val="24"/>
          <w:szCs w:val="24"/>
        </w:rPr>
        <w:t>DZ events, winter precipitation reports from the A</w:t>
      </w:r>
      <w:r w:rsidR="00145864">
        <w:rPr>
          <w:rFonts w:ascii="Times New Roman" w:hAnsi="Times New Roman"/>
          <w:sz w:val="24"/>
          <w:szCs w:val="24"/>
        </w:rPr>
        <w:t>SOS</w:t>
      </w:r>
      <w:r w:rsidRPr="00BD6120">
        <w:rPr>
          <w:rFonts w:ascii="Times New Roman" w:hAnsi="Times New Roman"/>
          <w:sz w:val="24"/>
          <w:szCs w:val="24"/>
        </w:rPr>
        <w:t xml:space="preserve"> network during the past ten years are identified, and the corresponding geographic coordinates and UTC time are logged.  RALA Z</w:t>
      </w:r>
      <w:r w:rsidRPr="00BD6120">
        <w:rPr>
          <w:rFonts w:ascii="Times New Roman" w:hAnsi="Times New Roman"/>
          <w:sz w:val="24"/>
          <w:szCs w:val="24"/>
          <w:vertAlign w:val="subscript"/>
        </w:rPr>
        <w:t>H</w:t>
      </w:r>
      <w:r w:rsidRPr="00BD6120">
        <w:rPr>
          <w:rFonts w:ascii="Times New Roman" w:hAnsi="Times New Roman"/>
          <w:sz w:val="24"/>
          <w:szCs w:val="24"/>
        </w:rPr>
        <w:t xml:space="preserve"> data for the nearest 10 km over the ASOS site, corresponding to the time of each individual precipitation report, are then extracted and the median Z</w:t>
      </w:r>
      <w:r w:rsidRPr="00BD6120">
        <w:rPr>
          <w:rFonts w:ascii="Times New Roman" w:hAnsi="Times New Roman"/>
          <w:sz w:val="24"/>
          <w:szCs w:val="24"/>
          <w:vertAlign w:val="subscript"/>
        </w:rPr>
        <w:t>H</w:t>
      </w:r>
      <w:r w:rsidRPr="00BD6120">
        <w:rPr>
          <w:rFonts w:ascii="Times New Roman" w:hAnsi="Times New Roman"/>
          <w:sz w:val="24"/>
          <w:szCs w:val="24"/>
        </w:rPr>
        <w:t xml:space="preserve"> over the site is calculated.  Observations of RA and DZ when the surface temperature is within </w:t>
      </w:r>
      <w:r w:rsidRPr="00BD6120">
        <w:rPr>
          <w:rFonts w:ascii="Times New Roman" w:hAnsi="Times New Roman"/>
          <w:sz w:val="24"/>
          <w:szCs w:val="24"/>
        </w:rPr>
        <w:lastRenderedPageBreak/>
        <w:t>0 - 5 C, RASN, PL, FZRA and FZDZ, and SN when the surface temperature is within -5 - 2 C are all included, where temperature ranges are included to filter out incorrect observations and to reduce excessive numbers of cases.  Statistics are then calculated for the Z</w:t>
      </w:r>
      <w:r w:rsidRPr="00BD6120">
        <w:rPr>
          <w:rFonts w:ascii="Times New Roman" w:hAnsi="Times New Roman"/>
          <w:sz w:val="24"/>
          <w:szCs w:val="24"/>
          <w:vertAlign w:val="subscript"/>
        </w:rPr>
        <w:t>H</w:t>
      </w:r>
      <w:r w:rsidRPr="00BD6120">
        <w:rPr>
          <w:rFonts w:ascii="Times New Roman" w:hAnsi="Times New Roman"/>
          <w:sz w:val="24"/>
          <w:szCs w:val="24"/>
        </w:rPr>
        <w:t xml:space="preserve"> data collected for each precipitation type, and the Z</w:t>
      </w:r>
      <w:r w:rsidRPr="00BD6120">
        <w:rPr>
          <w:rFonts w:ascii="Times New Roman" w:hAnsi="Times New Roman"/>
          <w:sz w:val="24"/>
          <w:szCs w:val="24"/>
          <w:vertAlign w:val="subscript"/>
        </w:rPr>
        <w:t>H</w:t>
      </w:r>
      <w:r w:rsidRPr="00BD6120">
        <w:rPr>
          <w:rFonts w:ascii="Times New Roman" w:hAnsi="Times New Roman"/>
          <w:sz w:val="24"/>
          <w:szCs w:val="24"/>
        </w:rPr>
        <w:t xml:space="preserve"> distribution for</w:t>
      </w:r>
      <w:r w:rsidR="0062775C">
        <w:rPr>
          <w:rFonts w:ascii="Times New Roman" w:hAnsi="Times New Roman"/>
          <w:sz w:val="24"/>
          <w:szCs w:val="24"/>
        </w:rPr>
        <w:t xml:space="preserve"> RA, DZ, RASN, PL, FZRA, FZDZ, and SN </w:t>
      </w:r>
      <w:r w:rsidRPr="00BD6120">
        <w:rPr>
          <w:rFonts w:ascii="Times New Roman" w:hAnsi="Times New Roman"/>
          <w:sz w:val="24"/>
          <w:szCs w:val="24"/>
        </w:rPr>
        <w:t>are calculated.  The results of this analysis are shown in Figures 3 and 4.  The Z</w:t>
      </w:r>
      <w:r w:rsidRPr="00BD6120">
        <w:rPr>
          <w:rFonts w:ascii="Times New Roman" w:hAnsi="Times New Roman"/>
          <w:sz w:val="24"/>
          <w:szCs w:val="24"/>
          <w:vertAlign w:val="subscript"/>
        </w:rPr>
        <w:t>H</w:t>
      </w:r>
      <w:r w:rsidRPr="00BD6120">
        <w:rPr>
          <w:rFonts w:ascii="Times New Roman" w:hAnsi="Times New Roman"/>
          <w:sz w:val="24"/>
          <w:szCs w:val="24"/>
        </w:rPr>
        <w:t xml:space="preserve"> threshold is then fit to the data with the conditions that DZ and FZDZ ideally have the majority of Z</w:t>
      </w:r>
      <w:r w:rsidRPr="00BD6120">
        <w:rPr>
          <w:rFonts w:ascii="Times New Roman" w:hAnsi="Times New Roman"/>
          <w:sz w:val="24"/>
          <w:szCs w:val="24"/>
          <w:vertAlign w:val="subscript"/>
        </w:rPr>
        <w:t>H</w:t>
      </w:r>
      <w:r w:rsidRPr="00BD6120">
        <w:rPr>
          <w:rFonts w:ascii="Times New Roman" w:hAnsi="Times New Roman"/>
          <w:sz w:val="24"/>
          <w:szCs w:val="24"/>
        </w:rPr>
        <w:t xml:space="preserve"> values lower than the threshold, and all other </w:t>
      </w:r>
      <w:r w:rsidR="003A7718">
        <w:rPr>
          <w:rFonts w:ascii="Times New Roman" w:hAnsi="Times New Roman"/>
          <w:sz w:val="24"/>
          <w:szCs w:val="24"/>
        </w:rPr>
        <w:t>precipitation types</w:t>
      </w:r>
      <w:r w:rsidRPr="00BD6120">
        <w:rPr>
          <w:rFonts w:ascii="Times New Roman" w:hAnsi="Times New Roman"/>
          <w:sz w:val="24"/>
          <w:szCs w:val="24"/>
        </w:rPr>
        <w:t xml:space="preserve"> have the majority of Z</w:t>
      </w:r>
      <w:r w:rsidRPr="00BD6120">
        <w:rPr>
          <w:rFonts w:ascii="Times New Roman" w:hAnsi="Times New Roman"/>
          <w:sz w:val="24"/>
          <w:szCs w:val="24"/>
          <w:vertAlign w:val="subscript"/>
        </w:rPr>
        <w:t>H</w:t>
      </w:r>
      <w:r w:rsidRPr="00BD6120">
        <w:rPr>
          <w:rFonts w:ascii="Times New Roman" w:hAnsi="Times New Roman"/>
          <w:sz w:val="24"/>
          <w:szCs w:val="24"/>
        </w:rPr>
        <w:t xml:space="preserve"> values greater than the threshold.  The threshold that fits this data discrimination closest is 10 dBZ, so this value is used as the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Hth</m:t>
            </m:r>
          </m:sub>
        </m:sSub>
      </m:oMath>
      <w:r w:rsidRPr="00BD6120">
        <w:rPr>
          <w:rFonts w:ascii="Times New Roman" w:hAnsi="Times New Roman"/>
          <w:sz w:val="24"/>
          <w:szCs w:val="24"/>
        </w:rPr>
        <w:t xml:space="preserve"> </w:t>
      </w:r>
      <w:r w:rsidR="00D02586" w:rsidRPr="00BD6120">
        <w:rPr>
          <w:rFonts w:ascii="Times New Roman" w:hAnsi="Times New Roman"/>
          <w:sz w:val="24"/>
          <w:szCs w:val="24"/>
        </w:rPr>
        <w:t>in</w:t>
      </w:r>
      <w:r w:rsidRPr="00BD6120">
        <w:rPr>
          <w:rFonts w:ascii="Times New Roman" w:hAnsi="Times New Roman"/>
          <w:sz w:val="24"/>
          <w:szCs w:val="24"/>
        </w:rPr>
        <w:t xml:space="preserve"> </w:t>
      </w:r>
      <w:r w:rsidR="00D02586" w:rsidRPr="00BD6120">
        <w:rPr>
          <w:rFonts w:ascii="Times New Roman" w:hAnsi="Times New Roman"/>
          <w:sz w:val="24"/>
          <w:szCs w:val="24"/>
        </w:rPr>
        <w:t>Equation 2</w:t>
      </w:r>
      <w:r w:rsidRPr="00BD6120">
        <w:rPr>
          <w:rFonts w:ascii="Times New Roman" w:hAnsi="Times New Roman"/>
          <w:sz w:val="24"/>
          <w:szCs w:val="24"/>
        </w:rPr>
        <w:t xml:space="preserve"> above for all MP calculations. As shown in Figure 1, Z</w:t>
      </w:r>
      <w:r w:rsidRPr="00BD6120">
        <w:rPr>
          <w:rFonts w:ascii="Times New Roman" w:hAnsi="Times New Roman"/>
          <w:sz w:val="24"/>
          <w:szCs w:val="24"/>
          <w:vertAlign w:val="subscript"/>
        </w:rPr>
        <w:t>H</w:t>
      </w:r>
      <w:r w:rsidRPr="00BD6120">
        <w:rPr>
          <w:rFonts w:ascii="Times New Roman" w:hAnsi="Times New Roman"/>
          <w:sz w:val="24"/>
          <w:szCs w:val="24"/>
        </w:rPr>
        <w:t xml:space="preserve"> values below the identified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Hth</m:t>
            </m:r>
          </m:sub>
        </m:sSub>
      </m:oMath>
      <w:r w:rsidRPr="00BD6120">
        <w:rPr>
          <w:rFonts w:ascii="Times New Roman" w:eastAsia="DengXian" w:hAnsi="Times New Roman"/>
          <w:sz w:val="24"/>
          <w:szCs w:val="24"/>
        </w:rPr>
        <w:t xml:space="preserve"> cause N</w:t>
      </w:r>
      <w:r w:rsidRPr="00BD6120">
        <w:rPr>
          <w:rFonts w:ascii="Times New Roman" w:eastAsia="DengXian" w:hAnsi="Times New Roman"/>
          <w:sz w:val="24"/>
          <w:szCs w:val="24"/>
          <w:vertAlign w:val="subscript"/>
        </w:rPr>
        <w:t>0</w:t>
      </w:r>
      <w:r w:rsidRPr="00BD6120">
        <w:rPr>
          <w:rFonts w:ascii="Times New Roman" w:eastAsia="DengXian" w:hAnsi="Times New Roman"/>
          <w:sz w:val="24"/>
          <w:szCs w:val="24"/>
        </w:rPr>
        <w:t xml:space="preserve"> to increase, effectively increasing the number of very small drops, as intended.</w:t>
      </w:r>
    </w:p>
    <w:p w14:paraId="163DDD04" w14:textId="77777777" w:rsidR="00CD34B1" w:rsidRDefault="00CD34B1" w:rsidP="00CD34B1">
      <w:pPr>
        <w:spacing w:line="480" w:lineRule="auto"/>
        <w:ind w:firstLine="720"/>
        <w:jc w:val="both"/>
        <w:rPr>
          <w:rFonts w:ascii="Times New Roman" w:hAnsi="Times New Roman"/>
          <w:sz w:val="24"/>
          <w:szCs w:val="24"/>
        </w:rPr>
      </w:pPr>
      <w:r>
        <w:rPr>
          <w:rFonts w:ascii="Times New Roman" w:hAnsi="Times New Roman"/>
          <w:sz w:val="24"/>
          <w:szCs w:val="24"/>
        </w:rPr>
        <w:t>The modified MP DSD is compared to two other retrieval methods to ensure that its use here is scientifically appropriate.  An alternative DSD choice would be the DSDs presented in Reeves et al. (2016), which are based on disdrometer measurements in Oklahoma (</w:t>
      </w:r>
      <w:r w:rsidR="00C66A54">
        <w:rPr>
          <w:rFonts w:ascii="Times New Roman" w:hAnsi="Times New Roman"/>
          <w:sz w:val="24"/>
          <w:szCs w:val="24"/>
        </w:rPr>
        <w:t>Schuur et al. 2005</w:t>
      </w:r>
      <w:r>
        <w:rPr>
          <w:rFonts w:ascii="Times New Roman" w:hAnsi="Times New Roman"/>
          <w:sz w:val="24"/>
          <w:szCs w:val="24"/>
        </w:rPr>
        <w:t>).  By fitting these DSDs to an exponential model using moments two and four (M2 and M4), it is possible to run a direct comparison between the methods.  The comparison in F</w:t>
      </w:r>
      <w:r w:rsidR="00785092">
        <w:rPr>
          <w:rFonts w:ascii="Times New Roman" w:hAnsi="Times New Roman"/>
          <w:sz w:val="24"/>
          <w:szCs w:val="24"/>
        </w:rPr>
        <w:t>igure</w:t>
      </w:r>
      <w:r>
        <w:rPr>
          <w:rFonts w:ascii="Times New Roman" w:hAnsi="Times New Roman"/>
          <w:sz w:val="24"/>
          <w:szCs w:val="24"/>
        </w:rPr>
        <w:t xml:space="preserve"> </w:t>
      </w:r>
      <w:r w:rsidR="00785092">
        <w:rPr>
          <w:rFonts w:ascii="Times New Roman" w:hAnsi="Times New Roman"/>
          <w:sz w:val="24"/>
          <w:szCs w:val="24"/>
        </w:rPr>
        <w:t>5</w:t>
      </w:r>
      <w:r>
        <w:rPr>
          <w:rFonts w:ascii="Times New Roman" w:hAnsi="Times New Roman"/>
          <w:sz w:val="24"/>
          <w:szCs w:val="24"/>
        </w:rPr>
        <w:t xml:space="preserve"> indicates that these disdrometer-based DSDs have larger maximum drop sizes, and lower N</w:t>
      </w:r>
      <w:r w:rsidRPr="00981439">
        <w:rPr>
          <w:rFonts w:ascii="Times New Roman" w:hAnsi="Times New Roman"/>
          <w:sz w:val="24"/>
          <w:szCs w:val="24"/>
          <w:vertAlign w:val="subscript"/>
        </w:rPr>
        <w:t>0</w:t>
      </w:r>
      <w:r>
        <w:rPr>
          <w:rFonts w:ascii="Times New Roman" w:hAnsi="Times New Roman"/>
          <w:sz w:val="24"/>
          <w:szCs w:val="24"/>
        </w:rPr>
        <w:t xml:space="preserve"> values than the modified MP DSD used in this research.  However, these DSDs range from 25 dBZ to 50 dBZ, and as described in Section 4.1, the average Z</w:t>
      </w:r>
      <w:r w:rsidRPr="00981439">
        <w:rPr>
          <w:rFonts w:ascii="Times New Roman" w:hAnsi="Times New Roman"/>
          <w:sz w:val="24"/>
          <w:szCs w:val="24"/>
          <w:vertAlign w:val="subscript"/>
        </w:rPr>
        <w:t>H</w:t>
      </w:r>
      <w:r>
        <w:rPr>
          <w:rFonts w:ascii="Times New Roman" w:hAnsi="Times New Roman"/>
          <w:sz w:val="24"/>
          <w:szCs w:val="24"/>
        </w:rPr>
        <w:t xml:space="preserve"> for winter precipitation across the CONUS is only about 12 dBZ.  As a result, these </w:t>
      </w:r>
      <w:r w:rsidR="00F9364F">
        <w:rPr>
          <w:rFonts w:ascii="Times New Roman" w:hAnsi="Times New Roman"/>
          <w:sz w:val="24"/>
          <w:szCs w:val="24"/>
        </w:rPr>
        <w:t xml:space="preserve">heavy rain </w:t>
      </w:r>
      <w:r>
        <w:rPr>
          <w:rFonts w:ascii="Times New Roman" w:hAnsi="Times New Roman"/>
          <w:sz w:val="24"/>
          <w:szCs w:val="24"/>
        </w:rPr>
        <w:t>DSDs may not be applicable to the low-Z</w:t>
      </w:r>
      <w:r w:rsidRPr="00981439">
        <w:rPr>
          <w:rFonts w:ascii="Times New Roman" w:hAnsi="Times New Roman"/>
          <w:sz w:val="24"/>
          <w:szCs w:val="24"/>
          <w:vertAlign w:val="subscript"/>
        </w:rPr>
        <w:t>H</w:t>
      </w:r>
      <w:r>
        <w:rPr>
          <w:rFonts w:ascii="Times New Roman" w:hAnsi="Times New Roman"/>
          <w:sz w:val="24"/>
          <w:szCs w:val="24"/>
        </w:rPr>
        <w:t xml:space="preserve"> regimes typical of wintertime precipitation.  It is important to note that these disdrometer-derived curves use data from the entire year, so non-winter regimes are included.  Similarly, </w:t>
      </w:r>
      <w:r w:rsidR="006873B3">
        <w:rPr>
          <w:rFonts w:ascii="Times New Roman" w:hAnsi="Times New Roman"/>
          <w:sz w:val="24"/>
          <w:szCs w:val="24"/>
        </w:rPr>
        <w:t xml:space="preserve">as </w:t>
      </w:r>
      <w:r>
        <w:rPr>
          <w:rFonts w:ascii="Times New Roman" w:hAnsi="Times New Roman"/>
          <w:sz w:val="24"/>
          <w:szCs w:val="24"/>
        </w:rPr>
        <w:lastRenderedPageBreak/>
        <w:t xml:space="preserve">observations are collected </w:t>
      </w:r>
      <w:r w:rsidR="006873B3">
        <w:rPr>
          <w:rFonts w:ascii="Times New Roman" w:hAnsi="Times New Roman"/>
          <w:sz w:val="24"/>
          <w:szCs w:val="24"/>
        </w:rPr>
        <w:t xml:space="preserve">only </w:t>
      </w:r>
      <w:r>
        <w:rPr>
          <w:rFonts w:ascii="Times New Roman" w:hAnsi="Times New Roman"/>
          <w:sz w:val="24"/>
          <w:szCs w:val="24"/>
        </w:rPr>
        <w:t xml:space="preserve">in Oklahoma, </w:t>
      </w:r>
      <w:r w:rsidR="006873B3">
        <w:rPr>
          <w:rFonts w:ascii="Times New Roman" w:hAnsi="Times New Roman"/>
          <w:sz w:val="24"/>
          <w:szCs w:val="24"/>
        </w:rPr>
        <w:t xml:space="preserve">they may not be representative of DSDs in different locations </w:t>
      </w:r>
      <w:r>
        <w:rPr>
          <w:rFonts w:ascii="Times New Roman" w:hAnsi="Times New Roman"/>
          <w:sz w:val="24"/>
          <w:szCs w:val="24"/>
        </w:rPr>
        <w:t>(</w:t>
      </w:r>
      <w:r w:rsidRPr="00BD6120">
        <w:rPr>
          <w:rFonts w:ascii="Times New Roman" w:hAnsi="Times New Roman"/>
          <w:sz w:val="24"/>
          <w:szCs w:val="24"/>
        </w:rPr>
        <w:t>Seivert 2005, Zhang et al. 2006</w:t>
      </w:r>
      <w:r>
        <w:rPr>
          <w:rFonts w:ascii="Times New Roman" w:hAnsi="Times New Roman"/>
          <w:sz w:val="24"/>
          <w:szCs w:val="24"/>
        </w:rPr>
        <w:t xml:space="preserve">).  </w:t>
      </w:r>
    </w:p>
    <w:p w14:paraId="5E549E05" w14:textId="77777777" w:rsidR="00CD34B1" w:rsidRDefault="00CD34B1" w:rsidP="00CD34B1">
      <w:pPr>
        <w:spacing w:line="480" w:lineRule="auto"/>
        <w:ind w:firstLine="720"/>
        <w:jc w:val="both"/>
        <w:rPr>
          <w:rFonts w:ascii="Times New Roman" w:hAnsi="Times New Roman"/>
          <w:sz w:val="24"/>
          <w:szCs w:val="24"/>
        </w:rPr>
      </w:pPr>
      <w:r>
        <w:rPr>
          <w:rFonts w:ascii="Times New Roman" w:hAnsi="Times New Roman"/>
          <w:sz w:val="24"/>
          <w:szCs w:val="24"/>
        </w:rPr>
        <w:t>Previous research into DSDs has found some evidence that a gamma-type distribution may be more applicable in certain precipitation regimes (</w:t>
      </w:r>
      <w:r w:rsidR="006A617F">
        <w:rPr>
          <w:rFonts w:ascii="Times New Roman" w:hAnsi="Times New Roman"/>
          <w:sz w:val="24"/>
          <w:szCs w:val="24"/>
        </w:rPr>
        <w:t>Schuur et al. 2005</w:t>
      </w:r>
      <w:r>
        <w:rPr>
          <w:rFonts w:ascii="Times New Roman" w:hAnsi="Times New Roman"/>
          <w:sz w:val="24"/>
          <w:szCs w:val="24"/>
        </w:rPr>
        <w:t>; Zhang et al. 2008).  However, there are known limitations to the currently used disdrometers; most importantly, they may underestimate the concentration of small drops (Zhang et al. 2008).  Thompson et al. (2004) has investigated this issue and found an increase in the concentration of very small drops during winter precipitation.  F</w:t>
      </w:r>
      <w:r w:rsidR="00785092">
        <w:rPr>
          <w:rFonts w:ascii="Times New Roman" w:hAnsi="Times New Roman"/>
          <w:sz w:val="24"/>
          <w:szCs w:val="24"/>
        </w:rPr>
        <w:t>igure</w:t>
      </w:r>
      <w:r>
        <w:rPr>
          <w:rFonts w:ascii="Times New Roman" w:hAnsi="Times New Roman"/>
          <w:sz w:val="24"/>
          <w:szCs w:val="24"/>
        </w:rPr>
        <w:t xml:space="preserve"> </w:t>
      </w:r>
      <w:r w:rsidR="00785092">
        <w:rPr>
          <w:rFonts w:ascii="Times New Roman" w:hAnsi="Times New Roman"/>
          <w:sz w:val="24"/>
          <w:szCs w:val="24"/>
        </w:rPr>
        <w:t>6</w:t>
      </w:r>
      <w:r>
        <w:rPr>
          <w:rFonts w:ascii="Times New Roman" w:hAnsi="Times New Roman"/>
          <w:sz w:val="24"/>
          <w:szCs w:val="24"/>
        </w:rPr>
        <w:t xml:space="preserve"> shows a comparison of </w:t>
      </w:r>
      <w:r w:rsidR="00785092">
        <w:rPr>
          <w:rFonts w:ascii="Times New Roman" w:hAnsi="Times New Roman"/>
          <w:sz w:val="24"/>
          <w:szCs w:val="24"/>
        </w:rPr>
        <w:t>W and N</w:t>
      </w:r>
      <w:r w:rsidR="00785092" w:rsidRPr="00785092">
        <w:rPr>
          <w:rFonts w:ascii="Times New Roman" w:hAnsi="Times New Roman"/>
          <w:sz w:val="24"/>
          <w:szCs w:val="24"/>
          <w:vertAlign w:val="subscript"/>
        </w:rPr>
        <w:t>0</w:t>
      </w:r>
      <w:r w:rsidR="00785092">
        <w:rPr>
          <w:rFonts w:ascii="Times New Roman" w:hAnsi="Times New Roman"/>
          <w:sz w:val="24"/>
          <w:szCs w:val="24"/>
        </w:rPr>
        <w:t xml:space="preserve"> for </w:t>
      </w:r>
      <w:r>
        <w:rPr>
          <w:rFonts w:ascii="Times New Roman" w:hAnsi="Times New Roman"/>
          <w:sz w:val="24"/>
          <w:szCs w:val="24"/>
        </w:rPr>
        <w:t>the disdrometer observations (Zhang et al. 2008), the wintertime precipitation DSD (Thompson et al. 2004), and the modified MP DSD (shown as Lis 2020).</w:t>
      </w:r>
      <w:r w:rsidR="00825CC4">
        <w:rPr>
          <w:rFonts w:ascii="Times New Roman" w:hAnsi="Times New Roman"/>
          <w:sz w:val="24"/>
          <w:szCs w:val="24"/>
        </w:rPr>
        <w:t xml:space="preserve"> </w:t>
      </w:r>
      <w:r>
        <w:rPr>
          <w:rFonts w:ascii="Times New Roman" w:hAnsi="Times New Roman"/>
          <w:sz w:val="24"/>
          <w:szCs w:val="24"/>
        </w:rPr>
        <w:t xml:space="preserve"> </w:t>
      </w:r>
      <w:r w:rsidR="00825CC4" w:rsidRPr="00825CC4">
        <w:rPr>
          <w:rFonts w:ascii="Times New Roman" w:hAnsi="Times New Roman"/>
          <w:sz w:val="24"/>
          <w:szCs w:val="24"/>
        </w:rPr>
        <w:t>The comparison indicates that the intercept parameter N</w:t>
      </w:r>
      <w:r w:rsidR="00825CC4" w:rsidRPr="00825CC4">
        <w:rPr>
          <w:rFonts w:ascii="Times New Roman" w:hAnsi="Times New Roman"/>
          <w:sz w:val="24"/>
          <w:szCs w:val="24"/>
          <w:vertAlign w:val="subscript"/>
        </w:rPr>
        <w:t>0</w:t>
      </w:r>
      <w:r w:rsidR="00825CC4" w:rsidRPr="00825CC4">
        <w:rPr>
          <w:rFonts w:ascii="Times New Roman" w:hAnsi="Times New Roman"/>
          <w:sz w:val="24"/>
          <w:szCs w:val="24"/>
        </w:rPr>
        <w:t xml:space="preserve"> presented here follows the trend of that obtained by Thompson et al. (2004) very closely with an adjusted threshold value of reflectivity.</w:t>
      </w:r>
    </w:p>
    <w:p w14:paraId="6F3F0F2A" w14:textId="77777777" w:rsidR="00CD34B1" w:rsidRPr="00CD34B1" w:rsidRDefault="00CD34B1" w:rsidP="00CD34B1">
      <w:pPr>
        <w:spacing w:line="480" w:lineRule="auto"/>
        <w:ind w:firstLine="720"/>
        <w:jc w:val="both"/>
        <w:rPr>
          <w:rFonts w:ascii="Times New Roman" w:hAnsi="Times New Roman"/>
          <w:sz w:val="24"/>
          <w:szCs w:val="24"/>
        </w:rPr>
      </w:pPr>
      <w:r>
        <w:rPr>
          <w:rFonts w:ascii="Times New Roman" w:hAnsi="Times New Roman"/>
          <w:sz w:val="24"/>
          <w:szCs w:val="24"/>
        </w:rPr>
        <w:t xml:space="preserve">A comparison of liquid water content (W) also shows that the methods are similar.  The original version of the SBC used the 25 dBZ DSD curve from the Reeves et al. (2016) paper because it resulted in the best verification.  The W </w:t>
      </w:r>
      <w:r w:rsidR="00551A11">
        <w:rPr>
          <w:rFonts w:ascii="Times New Roman" w:hAnsi="Times New Roman"/>
          <w:sz w:val="24"/>
          <w:szCs w:val="24"/>
        </w:rPr>
        <w:t>associated with</w:t>
      </w:r>
      <w:r>
        <w:rPr>
          <w:rFonts w:ascii="Times New Roman" w:hAnsi="Times New Roman"/>
          <w:sz w:val="24"/>
          <w:szCs w:val="24"/>
        </w:rPr>
        <w:t xml:space="preserve"> this DSD is 0.051 g m</w:t>
      </w:r>
      <w:r w:rsidRPr="00887532">
        <w:rPr>
          <w:rFonts w:ascii="Times New Roman" w:hAnsi="Times New Roman"/>
          <w:sz w:val="24"/>
          <w:szCs w:val="24"/>
          <w:vertAlign w:val="superscript"/>
        </w:rPr>
        <w:t>-3</w:t>
      </w:r>
      <w:r>
        <w:rPr>
          <w:rFonts w:ascii="Times New Roman" w:hAnsi="Times New Roman"/>
          <w:sz w:val="24"/>
          <w:szCs w:val="24"/>
        </w:rPr>
        <w:t xml:space="preserve">, which aligns with the choice of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Hth</m:t>
            </m:r>
          </m:sub>
        </m:sSub>
      </m:oMath>
      <w:r>
        <w:rPr>
          <w:rFonts w:ascii="Times New Roman" w:hAnsi="Times New Roman"/>
          <w:sz w:val="24"/>
          <w:szCs w:val="24"/>
        </w:rPr>
        <w:t xml:space="preserve"> and typical values from both other methods.  Based on the comparison of N</w:t>
      </w:r>
      <w:r w:rsidRPr="00777146">
        <w:rPr>
          <w:rFonts w:ascii="Times New Roman" w:hAnsi="Times New Roman"/>
          <w:sz w:val="24"/>
          <w:szCs w:val="24"/>
          <w:vertAlign w:val="subscript"/>
        </w:rPr>
        <w:t>0</w:t>
      </w:r>
      <w:r>
        <w:rPr>
          <w:rFonts w:ascii="Times New Roman" w:hAnsi="Times New Roman"/>
          <w:sz w:val="24"/>
          <w:szCs w:val="24"/>
        </w:rPr>
        <w:t xml:space="preserve">, W, and the DSD slope, the modified MP method presented here is very similar to the Thompson et al. (2004) DSD and </w:t>
      </w:r>
      <w:r w:rsidR="00D10454">
        <w:rPr>
          <w:rFonts w:ascii="Times New Roman" w:hAnsi="Times New Roman"/>
          <w:sz w:val="24"/>
          <w:szCs w:val="24"/>
        </w:rPr>
        <w:t xml:space="preserve">avoids the caveats </w:t>
      </w:r>
      <w:r w:rsidR="00792F8E">
        <w:rPr>
          <w:rFonts w:ascii="Times New Roman" w:hAnsi="Times New Roman"/>
          <w:sz w:val="24"/>
          <w:szCs w:val="24"/>
        </w:rPr>
        <w:t>associated with</w:t>
      </w:r>
      <w:r w:rsidR="00D10454">
        <w:rPr>
          <w:rFonts w:ascii="Times New Roman" w:hAnsi="Times New Roman"/>
          <w:sz w:val="24"/>
          <w:szCs w:val="24"/>
        </w:rPr>
        <w:t xml:space="preserve"> the </w:t>
      </w:r>
      <w:r w:rsidR="003F413A">
        <w:rPr>
          <w:rFonts w:ascii="Times New Roman" w:hAnsi="Times New Roman"/>
          <w:sz w:val="24"/>
          <w:szCs w:val="24"/>
        </w:rPr>
        <w:t xml:space="preserve">DSD relations obtained from </w:t>
      </w:r>
      <w:r w:rsidR="006A617F">
        <w:rPr>
          <w:rFonts w:ascii="Times New Roman" w:hAnsi="Times New Roman"/>
          <w:sz w:val="24"/>
          <w:szCs w:val="24"/>
        </w:rPr>
        <w:t>Schuur et al. 2005.</w:t>
      </w:r>
      <w:r>
        <w:rPr>
          <w:rFonts w:ascii="Times New Roman" w:hAnsi="Times New Roman"/>
          <w:sz w:val="24"/>
          <w:szCs w:val="24"/>
        </w:rPr>
        <w:t xml:space="preserve">  Therefore,</w:t>
      </w:r>
      <w:r w:rsidR="00D10454">
        <w:rPr>
          <w:rFonts w:ascii="Times New Roman" w:hAnsi="Times New Roman"/>
          <w:sz w:val="24"/>
          <w:szCs w:val="24"/>
        </w:rPr>
        <w:t xml:space="preserve"> </w:t>
      </w:r>
      <w:r>
        <w:rPr>
          <w:rFonts w:ascii="Times New Roman" w:hAnsi="Times New Roman"/>
          <w:sz w:val="24"/>
          <w:szCs w:val="24"/>
        </w:rPr>
        <w:t>the modified MP DSD is used in this work instead of attempting to apply the previously used observational DSDs to a Z</w:t>
      </w:r>
      <w:r w:rsidRPr="00981439">
        <w:rPr>
          <w:rFonts w:ascii="Times New Roman" w:hAnsi="Times New Roman"/>
          <w:sz w:val="24"/>
          <w:szCs w:val="24"/>
          <w:vertAlign w:val="subscript"/>
        </w:rPr>
        <w:t>H</w:t>
      </w:r>
      <w:r>
        <w:rPr>
          <w:rFonts w:ascii="Times New Roman" w:hAnsi="Times New Roman"/>
          <w:sz w:val="24"/>
          <w:szCs w:val="24"/>
        </w:rPr>
        <w:t xml:space="preserve"> relation. </w:t>
      </w:r>
    </w:p>
    <w:p w14:paraId="6135A6EE" w14:textId="77777777" w:rsidR="006A38C1" w:rsidRDefault="00B82CC0" w:rsidP="00A51E66">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The </w:t>
      </w:r>
      <w:r w:rsidR="000C2B17">
        <w:rPr>
          <w:rFonts w:ascii="Times New Roman" w:hAnsi="Times New Roman"/>
          <w:sz w:val="24"/>
          <w:szCs w:val="24"/>
        </w:rPr>
        <w:t>modified</w:t>
      </w:r>
      <w:r w:rsidRPr="00BD6120">
        <w:rPr>
          <w:rFonts w:ascii="Times New Roman" w:hAnsi="Times New Roman"/>
          <w:sz w:val="24"/>
          <w:szCs w:val="24"/>
        </w:rPr>
        <w:t xml:space="preserve"> version of the SBC uses Z</w:t>
      </w:r>
      <w:r w:rsidRPr="00BD6120">
        <w:rPr>
          <w:rFonts w:ascii="Times New Roman" w:hAnsi="Times New Roman"/>
          <w:sz w:val="24"/>
          <w:szCs w:val="24"/>
          <w:vertAlign w:val="subscript"/>
        </w:rPr>
        <w:t>H</w:t>
      </w:r>
      <w:r w:rsidRPr="00BD6120">
        <w:rPr>
          <w:rFonts w:ascii="Times New Roman" w:hAnsi="Times New Roman"/>
          <w:sz w:val="24"/>
          <w:szCs w:val="24"/>
        </w:rPr>
        <w:t xml:space="preserve"> data </w:t>
      </w:r>
      <w:r w:rsidR="000C2B17">
        <w:rPr>
          <w:rFonts w:ascii="Times New Roman" w:hAnsi="Times New Roman"/>
          <w:sz w:val="24"/>
          <w:szCs w:val="24"/>
        </w:rPr>
        <w:t xml:space="preserve">from the RALA gridded dataset </w:t>
      </w:r>
      <w:r w:rsidRPr="00BD6120">
        <w:rPr>
          <w:rFonts w:ascii="Times New Roman" w:hAnsi="Times New Roman"/>
          <w:sz w:val="24"/>
          <w:szCs w:val="24"/>
        </w:rPr>
        <w:t xml:space="preserve">to run the MP calculation.  This dataset </w:t>
      </w:r>
      <w:r w:rsidR="00323373">
        <w:rPr>
          <w:rFonts w:ascii="Times New Roman" w:hAnsi="Times New Roman"/>
          <w:sz w:val="24"/>
          <w:szCs w:val="24"/>
        </w:rPr>
        <w:t>i</w:t>
      </w:r>
      <w:r w:rsidRPr="00BD6120">
        <w:rPr>
          <w:rFonts w:ascii="Times New Roman" w:hAnsi="Times New Roman"/>
          <w:sz w:val="24"/>
          <w:szCs w:val="24"/>
        </w:rPr>
        <w:t>s chosen because it captures Z</w:t>
      </w:r>
      <w:r w:rsidRPr="00BD6120">
        <w:rPr>
          <w:rFonts w:ascii="Times New Roman" w:hAnsi="Times New Roman"/>
          <w:sz w:val="24"/>
          <w:szCs w:val="24"/>
          <w:vertAlign w:val="subscript"/>
        </w:rPr>
        <w:t>H</w:t>
      </w:r>
      <w:r w:rsidRPr="00BD6120">
        <w:rPr>
          <w:rFonts w:ascii="Times New Roman" w:hAnsi="Times New Roman"/>
          <w:sz w:val="24"/>
          <w:szCs w:val="24"/>
        </w:rPr>
        <w:t xml:space="preserve"> values from the lowest constant-height surface available, therefore mitigating issues related to inconsistent sampling of the low-</w:t>
      </w:r>
      <w:r w:rsidRPr="00BD6120">
        <w:rPr>
          <w:rFonts w:ascii="Times New Roman" w:hAnsi="Times New Roman"/>
          <w:sz w:val="24"/>
          <w:szCs w:val="24"/>
        </w:rPr>
        <w:lastRenderedPageBreak/>
        <w:t xml:space="preserve">levels of weather systems.  Quality control procedures have already been applied to this dataset as well.  </w:t>
      </w:r>
      <w:r w:rsidR="000C2B17">
        <w:rPr>
          <w:rFonts w:ascii="Times New Roman" w:hAnsi="Times New Roman"/>
          <w:sz w:val="24"/>
          <w:szCs w:val="24"/>
        </w:rPr>
        <w:t>The HRRR fields are downscaled to the RALA grid for the purposes of this analysis.</w:t>
      </w:r>
    </w:p>
    <w:p w14:paraId="6251EF38" w14:textId="77777777" w:rsidR="00377573" w:rsidRPr="00BD6120" w:rsidRDefault="00DE3BDA" w:rsidP="006D2A3D">
      <w:pPr>
        <w:pStyle w:val="ThesisSubheading"/>
        <w:spacing w:after="240"/>
        <w:rPr>
          <w:rFonts w:eastAsia="DengXian" w:cs="Times New Roman"/>
        </w:rPr>
      </w:pPr>
      <w:bookmarkStart w:id="11" w:name="_Toc45719635"/>
      <w:r w:rsidRPr="00BD6120">
        <w:rPr>
          <w:rFonts w:eastAsia="DengXian" w:cs="Times New Roman"/>
        </w:rPr>
        <w:t>4</w:t>
      </w:r>
      <w:r w:rsidR="00377573" w:rsidRPr="00BD6120">
        <w:rPr>
          <w:rFonts w:eastAsia="DengXian" w:cs="Times New Roman"/>
        </w:rPr>
        <w:t>.</w:t>
      </w:r>
      <w:r w:rsidR="00A51E66">
        <w:rPr>
          <w:rFonts w:eastAsia="DengXian" w:cs="Times New Roman"/>
        </w:rPr>
        <w:t>2</w:t>
      </w:r>
      <w:r w:rsidR="00377573" w:rsidRPr="00BD6120">
        <w:rPr>
          <w:rFonts w:eastAsia="DengXian" w:cs="Times New Roman"/>
        </w:rPr>
        <w:t xml:space="preserve"> Improvement Due to DSD Retrieval</w:t>
      </w:r>
      <w:bookmarkEnd w:id="11"/>
    </w:p>
    <w:p w14:paraId="7C5333B9" w14:textId="77777777" w:rsidR="008F7329" w:rsidRPr="00BD6120" w:rsidRDefault="008F7329" w:rsidP="00973349">
      <w:pPr>
        <w:spacing w:line="480" w:lineRule="auto"/>
        <w:ind w:firstLine="720"/>
        <w:jc w:val="both"/>
        <w:rPr>
          <w:rFonts w:ascii="Times New Roman" w:hAnsi="Times New Roman"/>
          <w:b/>
          <w:sz w:val="24"/>
          <w:szCs w:val="24"/>
        </w:rPr>
      </w:pPr>
      <w:r w:rsidRPr="00BD6120">
        <w:rPr>
          <w:rFonts w:ascii="Times New Roman" w:hAnsi="Times New Roman"/>
          <w:sz w:val="24"/>
          <w:szCs w:val="24"/>
        </w:rPr>
        <w:t>In order to gain an area-based interpretation of surface classification changes, several case studies have been run using HRRR model soundings for past winter storm events.  mPING reports are used as verification.  Two cases are presented, the first in the Mid-Atlantic and the second in Illinois.</w:t>
      </w:r>
    </w:p>
    <w:p w14:paraId="1EF42E21" w14:textId="77777777" w:rsidR="008F7329" w:rsidRPr="00BD6120" w:rsidRDefault="008F7329" w:rsidP="008F7329">
      <w:pPr>
        <w:pStyle w:val="ListParagraph"/>
        <w:numPr>
          <w:ilvl w:val="0"/>
          <w:numId w:val="7"/>
        </w:numPr>
        <w:spacing w:line="480" w:lineRule="auto"/>
        <w:jc w:val="both"/>
        <w:rPr>
          <w:rFonts w:ascii="Times New Roman" w:hAnsi="Times New Roman"/>
          <w:bCs/>
          <w:i/>
          <w:iCs/>
          <w:sz w:val="24"/>
          <w:szCs w:val="24"/>
        </w:rPr>
      </w:pPr>
      <w:r w:rsidRPr="00BD6120">
        <w:rPr>
          <w:rFonts w:ascii="Times New Roman" w:hAnsi="Times New Roman"/>
          <w:bCs/>
          <w:i/>
          <w:iCs/>
          <w:sz w:val="24"/>
          <w:szCs w:val="24"/>
        </w:rPr>
        <w:t>Mid-Atlantic Case: Expanded mixed phase region</w:t>
      </w:r>
    </w:p>
    <w:p w14:paraId="189A6D73" w14:textId="77777777" w:rsidR="008F7329" w:rsidRPr="00BD6120" w:rsidRDefault="008F7329" w:rsidP="008F7329">
      <w:pPr>
        <w:spacing w:line="480" w:lineRule="auto"/>
        <w:ind w:firstLine="720"/>
        <w:jc w:val="both"/>
        <w:rPr>
          <w:rFonts w:ascii="Times New Roman" w:hAnsi="Times New Roman"/>
          <w:sz w:val="24"/>
          <w:szCs w:val="24"/>
        </w:rPr>
      </w:pPr>
      <w:r w:rsidRPr="00BD6120">
        <w:rPr>
          <w:rFonts w:ascii="Times New Roman" w:hAnsi="Times New Roman"/>
          <w:sz w:val="24"/>
          <w:szCs w:val="24"/>
        </w:rPr>
        <w:t>At 12 UTC on February 12</w:t>
      </w:r>
      <w:r w:rsidRPr="00BD6120">
        <w:rPr>
          <w:rFonts w:ascii="Times New Roman" w:hAnsi="Times New Roman"/>
          <w:sz w:val="24"/>
          <w:szCs w:val="24"/>
          <w:vertAlign w:val="superscript"/>
        </w:rPr>
        <w:t>th</w:t>
      </w:r>
      <w:r w:rsidRPr="00BD6120">
        <w:rPr>
          <w:rFonts w:ascii="Times New Roman" w:hAnsi="Times New Roman"/>
          <w:sz w:val="24"/>
          <w:szCs w:val="24"/>
        </w:rPr>
        <w:t xml:space="preserve">, 2019, a complex winter storm with mixed phase precipitation was impacting much of the Mid-Atlantic.  This winter storm resulted in significant impacts to the Dulles, Philadelphia, and Newark airports, among others.  mPING reports indicate that there is a wide region of mixed phase precipitation spanning from NW to SE through Pennsylvania.  </w:t>
      </w:r>
    </w:p>
    <w:p w14:paraId="776596DC" w14:textId="086F6E57" w:rsidR="008F7329" w:rsidRPr="00BD6120" w:rsidRDefault="008F7329" w:rsidP="008F7329">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The new method results in noticeable differences in surface precipitation phase, especially across Pennsylvania.  Figure </w:t>
      </w:r>
      <w:r w:rsidR="003A2077">
        <w:rPr>
          <w:rFonts w:ascii="Times New Roman" w:hAnsi="Times New Roman"/>
          <w:sz w:val="24"/>
          <w:szCs w:val="24"/>
        </w:rPr>
        <w:t>7</w:t>
      </w:r>
      <w:r w:rsidRPr="00BD6120">
        <w:rPr>
          <w:rFonts w:ascii="Times New Roman" w:hAnsi="Times New Roman"/>
          <w:sz w:val="24"/>
          <w:szCs w:val="24"/>
        </w:rPr>
        <w:t xml:space="preserve"> shows the SBC diagnosed surface precipitation phase for the event, with (</w:t>
      </w:r>
      <w:r w:rsidR="000F68BC">
        <w:rPr>
          <w:rFonts w:ascii="Times New Roman" w:hAnsi="Times New Roman"/>
          <w:sz w:val="24"/>
          <w:szCs w:val="24"/>
        </w:rPr>
        <w:t>A</w:t>
      </w:r>
      <w:r w:rsidRPr="00BD6120">
        <w:rPr>
          <w:rFonts w:ascii="Times New Roman" w:hAnsi="Times New Roman"/>
          <w:sz w:val="24"/>
          <w:szCs w:val="24"/>
        </w:rPr>
        <w:t>) using the original method, and (</w:t>
      </w:r>
      <w:r w:rsidR="000F68BC">
        <w:rPr>
          <w:rFonts w:ascii="Times New Roman" w:hAnsi="Times New Roman"/>
          <w:sz w:val="24"/>
          <w:szCs w:val="24"/>
        </w:rPr>
        <w:t>A</w:t>
      </w:r>
      <w:r w:rsidRPr="00BD6120">
        <w:rPr>
          <w:rFonts w:ascii="Times New Roman" w:hAnsi="Times New Roman"/>
          <w:sz w:val="24"/>
          <w:szCs w:val="24"/>
        </w:rPr>
        <w:t xml:space="preserve">) using the new method.  A comparison of Figures </w:t>
      </w:r>
      <w:r w:rsidR="003A2077">
        <w:rPr>
          <w:rFonts w:ascii="Times New Roman" w:hAnsi="Times New Roman"/>
          <w:sz w:val="24"/>
          <w:szCs w:val="24"/>
        </w:rPr>
        <w:t>7</w:t>
      </w:r>
      <w:r w:rsidR="000F68BC">
        <w:rPr>
          <w:rFonts w:ascii="Times New Roman" w:hAnsi="Times New Roman"/>
          <w:sz w:val="24"/>
          <w:szCs w:val="24"/>
        </w:rPr>
        <w:t>A</w:t>
      </w:r>
      <w:r w:rsidRPr="00BD6120">
        <w:rPr>
          <w:rFonts w:ascii="Times New Roman" w:hAnsi="Times New Roman"/>
          <w:sz w:val="24"/>
          <w:szCs w:val="24"/>
        </w:rPr>
        <w:t xml:space="preserve"> and </w:t>
      </w:r>
      <w:r w:rsidR="003A2077">
        <w:rPr>
          <w:rFonts w:ascii="Times New Roman" w:hAnsi="Times New Roman"/>
          <w:sz w:val="24"/>
          <w:szCs w:val="24"/>
        </w:rPr>
        <w:t>7</w:t>
      </w:r>
      <w:r w:rsidR="000F68BC">
        <w:rPr>
          <w:rFonts w:ascii="Times New Roman" w:hAnsi="Times New Roman"/>
          <w:sz w:val="24"/>
          <w:szCs w:val="24"/>
        </w:rPr>
        <w:t>B</w:t>
      </w:r>
      <w:r w:rsidRPr="00BD6120">
        <w:rPr>
          <w:rFonts w:ascii="Times New Roman" w:hAnsi="Times New Roman"/>
          <w:sz w:val="24"/>
          <w:szCs w:val="24"/>
        </w:rPr>
        <w:t xml:space="preserve"> indicates that the new method produces a much wider mixed phase region, particularly the FZRAPL region.  The entire length of the mixed phase region is wider when using the new method, but this difference is especially pronounced across south-central Pennsylvania, with FZRAPL reaching southward almost to the Pennsylvania/Maryland border.  The only exception is near Philadelphia, where PL is instead classified FZRAPL.  Outside of the precipitation transition region, there is minimal difference between the two methods.</w:t>
      </w:r>
    </w:p>
    <w:p w14:paraId="0F597E12" w14:textId="77777777" w:rsidR="008F7329" w:rsidRPr="00BD6120" w:rsidRDefault="008F7329" w:rsidP="008F7329">
      <w:pPr>
        <w:spacing w:line="480" w:lineRule="auto"/>
        <w:ind w:firstLine="720"/>
        <w:jc w:val="both"/>
        <w:rPr>
          <w:rFonts w:ascii="Times New Roman" w:hAnsi="Times New Roman"/>
          <w:sz w:val="24"/>
          <w:szCs w:val="24"/>
        </w:rPr>
      </w:pPr>
      <w:r w:rsidRPr="00BD6120">
        <w:rPr>
          <w:rFonts w:ascii="Times New Roman" w:hAnsi="Times New Roman"/>
          <w:sz w:val="24"/>
          <w:szCs w:val="24"/>
        </w:rPr>
        <w:lastRenderedPageBreak/>
        <w:t>According to the limited verification data available, the new method reproduces the observed precipitation phase more closely than the original method.  The reports most closely agree with the expanded region of FZRAPL and PL identified using the new method, as the reports indicate a very diffuse transition region from FZRA in the southwest to SN in the northeast.  Therefore, it seems that the new modifications allow the SBC to diagnose the precipitation transition region more accurately.</w:t>
      </w:r>
    </w:p>
    <w:p w14:paraId="77462DA9" w14:textId="77777777" w:rsidR="008F7329" w:rsidRPr="00BD6120" w:rsidRDefault="008F7329" w:rsidP="008F7329">
      <w:pPr>
        <w:spacing w:line="480" w:lineRule="auto"/>
        <w:ind w:firstLine="720"/>
        <w:jc w:val="both"/>
        <w:rPr>
          <w:rFonts w:ascii="Times New Roman" w:hAnsi="Times New Roman"/>
          <w:sz w:val="24"/>
          <w:szCs w:val="24"/>
        </w:rPr>
      </w:pPr>
      <w:r w:rsidRPr="00BD6120">
        <w:rPr>
          <w:rFonts w:ascii="Times New Roman" w:hAnsi="Times New Roman"/>
          <w:sz w:val="24"/>
          <w:szCs w:val="24"/>
        </w:rPr>
        <w:t>Using recent additions to the SBC code, it is possible to extract vertical profiles at point locations in order to examine the precipitation phase diagnosis and LWF in greater detail.  For the purposes of this analysis, these figures can be used to identify why the new method differs from the original.  The diagnosed surface precipitation phase at Harrisburg (MDT) is different in the new method versus the original method, and verification data show the new classification is more accurate.  In order to determine exactly why this improvement in classification occurred, the vertical profiles of T</w:t>
      </w:r>
      <w:r w:rsidRPr="00BD6120">
        <w:rPr>
          <w:rFonts w:ascii="Times New Roman" w:hAnsi="Times New Roman"/>
          <w:sz w:val="24"/>
          <w:szCs w:val="24"/>
          <w:vertAlign w:val="subscript"/>
        </w:rPr>
        <w:t>W</w:t>
      </w:r>
      <w:r w:rsidRPr="00BD6120">
        <w:rPr>
          <w:rFonts w:ascii="Times New Roman" w:hAnsi="Times New Roman"/>
          <w:sz w:val="24"/>
          <w:szCs w:val="24"/>
        </w:rPr>
        <w:t xml:space="preserve">, LWF, and hydrometeor phase are all plotted for this location.  The results of this data extraction are shown in Figure </w:t>
      </w:r>
      <w:r w:rsidR="003A2077">
        <w:rPr>
          <w:rFonts w:ascii="Times New Roman" w:hAnsi="Times New Roman"/>
          <w:sz w:val="24"/>
          <w:szCs w:val="24"/>
        </w:rPr>
        <w:t>8</w:t>
      </w:r>
      <w:r w:rsidRPr="00BD6120">
        <w:rPr>
          <w:rFonts w:ascii="Times New Roman" w:hAnsi="Times New Roman"/>
          <w:sz w:val="24"/>
          <w:szCs w:val="24"/>
        </w:rPr>
        <w:t>.  Figures such as these will be presented to air traffic controllers for decision support purposes.</w:t>
      </w:r>
    </w:p>
    <w:p w14:paraId="5A52A447" w14:textId="77777777" w:rsidR="008F7329" w:rsidRPr="00BD6120" w:rsidRDefault="008F7329" w:rsidP="008F7329">
      <w:pPr>
        <w:spacing w:line="480" w:lineRule="auto"/>
        <w:ind w:firstLine="720"/>
        <w:jc w:val="both"/>
        <w:rPr>
          <w:rFonts w:ascii="Times New Roman" w:hAnsi="Times New Roman"/>
          <w:sz w:val="24"/>
          <w:szCs w:val="24"/>
        </w:rPr>
      </w:pPr>
      <w:r w:rsidRPr="00BD6120">
        <w:rPr>
          <w:rFonts w:ascii="Times New Roman" w:hAnsi="Times New Roman"/>
          <w:noProof/>
          <w:sz w:val="24"/>
          <w:szCs w:val="24"/>
        </w:rPr>
        <w:t>The wider DSD and consequently larger D</w:t>
      </w:r>
      <w:r w:rsidRPr="00BD6120">
        <w:rPr>
          <w:rFonts w:ascii="Times New Roman" w:hAnsi="Times New Roman"/>
          <w:noProof/>
          <w:sz w:val="24"/>
          <w:szCs w:val="24"/>
          <w:vertAlign w:val="subscript"/>
        </w:rPr>
        <w:t>max</w:t>
      </w:r>
      <w:r w:rsidRPr="00BD6120">
        <w:rPr>
          <w:rFonts w:ascii="Times New Roman" w:hAnsi="Times New Roman"/>
          <w:noProof/>
          <w:sz w:val="24"/>
          <w:szCs w:val="24"/>
        </w:rPr>
        <w:t xml:space="preserve"> is the main reason for the improvement.  </w:t>
      </w:r>
      <w:r w:rsidRPr="00BD6120">
        <w:rPr>
          <w:rFonts w:ascii="Times New Roman" w:hAnsi="Times New Roman"/>
          <w:sz w:val="24"/>
          <w:szCs w:val="24"/>
        </w:rPr>
        <w:t>Z</w:t>
      </w:r>
      <w:r w:rsidRPr="00BD6120">
        <w:rPr>
          <w:rFonts w:ascii="Times New Roman" w:hAnsi="Times New Roman"/>
          <w:sz w:val="24"/>
          <w:szCs w:val="24"/>
          <w:vertAlign w:val="subscript"/>
        </w:rPr>
        <w:t>H</w:t>
      </w:r>
      <w:r w:rsidRPr="00BD6120">
        <w:rPr>
          <w:rFonts w:ascii="Times New Roman" w:hAnsi="Times New Roman"/>
          <w:sz w:val="24"/>
          <w:szCs w:val="24"/>
        </w:rPr>
        <w:t xml:space="preserve"> values across the state are relatively high (Figure </w:t>
      </w:r>
      <w:r w:rsidR="003A2077">
        <w:rPr>
          <w:rFonts w:ascii="Times New Roman" w:hAnsi="Times New Roman"/>
          <w:sz w:val="24"/>
          <w:szCs w:val="24"/>
        </w:rPr>
        <w:t>9</w:t>
      </w:r>
      <w:r w:rsidRPr="00BD6120">
        <w:rPr>
          <w:rFonts w:ascii="Times New Roman" w:hAnsi="Times New Roman"/>
          <w:sz w:val="24"/>
          <w:szCs w:val="24"/>
        </w:rPr>
        <w:t>), with returns of near 30 dBZ across central Pennsylvania.  This higher Z</w:t>
      </w:r>
      <w:r w:rsidRPr="00BD6120">
        <w:rPr>
          <w:rFonts w:ascii="Times New Roman" w:hAnsi="Times New Roman"/>
          <w:sz w:val="24"/>
          <w:szCs w:val="24"/>
          <w:vertAlign w:val="subscript"/>
        </w:rPr>
        <w:t>H</w:t>
      </w:r>
      <w:r w:rsidRPr="00BD6120">
        <w:rPr>
          <w:rFonts w:ascii="Times New Roman" w:hAnsi="Times New Roman"/>
          <w:sz w:val="24"/>
          <w:szCs w:val="24"/>
        </w:rPr>
        <w:t xml:space="preserve"> results in a wider DSD and larger D</w:t>
      </w:r>
      <w:r w:rsidRPr="00BD6120">
        <w:rPr>
          <w:rFonts w:ascii="Times New Roman" w:hAnsi="Times New Roman"/>
          <w:sz w:val="24"/>
          <w:szCs w:val="24"/>
          <w:vertAlign w:val="subscript"/>
        </w:rPr>
        <w:t>max</w:t>
      </w:r>
      <w:r w:rsidRPr="00BD6120">
        <w:rPr>
          <w:rFonts w:ascii="Times New Roman" w:hAnsi="Times New Roman"/>
          <w:sz w:val="24"/>
          <w:szCs w:val="24"/>
        </w:rPr>
        <w:t xml:space="preserve"> through the MP calculation than is present in the original method.  </w:t>
      </w:r>
      <w:r w:rsidRPr="00BD6120">
        <w:rPr>
          <w:rFonts w:ascii="Times New Roman" w:hAnsi="Times New Roman"/>
          <w:noProof/>
          <w:sz w:val="24"/>
          <w:szCs w:val="24"/>
        </w:rPr>
        <w:t xml:space="preserve">As stated previously, larger particles take longer time to melt, so rather than having a complete melting event at 8 kft as in the original method, some of the largest particles remain partially frozen in the new method.  Therefore, rather than diagnosing pure FZRA at the surface, there is a sliver of relatively large PL particles present, and this correctly switches the surface classification from FZRA to FZRAPL. </w:t>
      </w:r>
    </w:p>
    <w:p w14:paraId="2F75299C" w14:textId="77777777" w:rsidR="008F7329" w:rsidRPr="00BD6120" w:rsidRDefault="008F7329" w:rsidP="008F7329">
      <w:pPr>
        <w:pStyle w:val="ListParagraph"/>
        <w:numPr>
          <w:ilvl w:val="0"/>
          <w:numId w:val="7"/>
        </w:numPr>
        <w:spacing w:line="480" w:lineRule="auto"/>
        <w:jc w:val="both"/>
        <w:rPr>
          <w:rFonts w:ascii="Times New Roman" w:hAnsi="Times New Roman"/>
          <w:i/>
          <w:iCs/>
          <w:sz w:val="24"/>
          <w:szCs w:val="24"/>
        </w:rPr>
      </w:pPr>
      <w:r w:rsidRPr="00BD6120">
        <w:rPr>
          <w:rFonts w:ascii="Times New Roman" w:hAnsi="Times New Roman"/>
          <w:i/>
          <w:iCs/>
          <w:sz w:val="24"/>
          <w:szCs w:val="24"/>
        </w:rPr>
        <w:lastRenderedPageBreak/>
        <w:t>Illinois Case: Improved detection of RASN and SN</w:t>
      </w:r>
    </w:p>
    <w:p w14:paraId="3CCA1C24" w14:textId="66DC8CBB" w:rsidR="008F7329" w:rsidRPr="00BD6120" w:rsidRDefault="008F7329" w:rsidP="008F7329">
      <w:pPr>
        <w:spacing w:line="480" w:lineRule="auto"/>
        <w:ind w:firstLine="720"/>
        <w:jc w:val="both"/>
        <w:rPr>
          <w:rFonts w:ascii="Times New Roman" w:hAnsi="Times New Roman"/>
          <w:sz w:val="24"/>
          <w:szCs w:val="24"/>
        </w:rPr>
      </w:pPr>
      <w:r w:rsidRPr="00BD6120">
        <w:rPr>
          <w:rFonts w:ascii="Times New Roman" w:hAnsi="Times New Roman"/>
          <w:sz w:val="24"/>
          <w:szCs w:val="24"/>
        </w:rPr>
        <w:t>The second case analyzed is from a winter storm event in Illinois on February 12</w:t>
      </w:r>
      <w:r w:rsidRPr="00BD6120">
        <w:rPr>
          <w:rFonts w:ascii="Times New Roman" w:hAnsi="Times New Roman"/>
          <w:sz w:val="24"/>
          <w:szCs w:val="24"/>
          <w:vertAlign w:val="superscript"/>
        </w:rPr>
        <w:t>th</w:t>
      </w:r>
      <w:r w:rsidRPr="00BD6120">
        <w:rPr>
          <w:rFonts w:ascii="Times New Roman" w:hAnsi="Times New Roman"/>
          <w:sz w:val="24"/>
          <w:szCs w:val="24"/>
        </w:rPr>
        <w:t xml:space="preserve">, 2020 at 12 UTC.  This event involves a marginal RA/SN event, with surface temperatures across the area of interest near or slightly above 0 C.  The surface temperature at the time of the event is shown in Figure </w:t>
      </w:r>
      <w:r w:rsidR="003A2077">
        <w:rPr>
          <w:rFonts w:ascii="Times New Roman" w:hAnsi="Times New Roman"/>
          <w:sz w:val="24"/>
          <w:szCs w:val="24"/>
        </w:rPr>
        <w:t>10</w:t>
      </w:r>
      <w:r w:rsidRPr="00BD6120">
        <w:rPr>
          <w:rFonts w:ascii="Times New Roman" w:hAnsi="Times New Roman"/>
          <w:sz w:val="24"/>
          <w:szCs w:val="24"/>
        </w:rPr>
        <w:t>, and the diagnosed surface precipitation phase from the SBC is shown in Figures 1</w:t>
      </w:r>
      <w:r w:rsidR="003A2077">
        <w:rPr>
          <w:rFonts w:ascii="Times New Roman" w:hAnsi="Times New Roman"/>
          <w:sz w:val="24"/>
          <w:szCs w:val="24"/>
        </w:rPr>
        <w:t>1</w:t>
      </w:r>
      <w:r w:rsidR="000F68BC">
        <w:rPr>
          <w:rFonts w:ascii="Times New Roman" w:hAnsi="Times New Roman"/>
          <w:sz w:val="24"/>
          <w:szCs w:val="24"/>
        </w:rPr>
        <w:t>A</w:t>
      </w:r>
      <w:r w:rsidRPr="00BD6120">
        <w:rPr>
          <w:rFonts w:ascii="Times New Roman" w:hAnsi="Times New Roman"/>
          <w:sz w:val="24"/>
          <w:szCs w:val="24"/>
        </w:rPr>
        <w:t xml:space="preserve"> and 1</w:t>
      </w:r>
      <w:r w:rsidR="003A2077">
        <w:rPr>
          <w:rFonts w:ascii="Times New Roman" w:hAnsi="Times New Roman"/>
          <w:sz w:val="24"/>
          <w:szCs w:val="24"/>
        </w:rPr>
        <w:t>1</w:t>
      </w:r>
      <w:r w:rsidR="000F68BC">
        <w:rPr>
          <w:rFonts w:ascii="Times New Roman" w:hAnsi="Times New Roman"/>
          <w:sz w:val="24"/>
          <w:szCs w:val="24"/>
        </w:rPr>
        <w:t>B</w:t>
      </w:r>
      <w:r w:rsidRPr="00BD6120">
        <w:rPr>
          <w:rFonts w:ascii="Times New Roman" w:hAnsi="Times New Roman"/>
          <w:sz w:val="24"/>
          <w:szCs w:val="24"/>
        </w:rPr>
        <w:t>, with (</w:t>
      </w:r>
      <w:r w:rsidR="000F68BC">
        <w:rPr>
          <w:rFonts w:ascii="Times New Roman" w:hAnsi="Times New Roman"/>
          <w:sz w:val="24"/>
          <w:szCs w:val="24"/>
        </w:rPr>
        <w:t>A</w:t>
      </w:r>
      <w:r w:rsidRPr="00BD6120">
        <w:rPr>
          <w:rFonts w:ascii="Times New Roman" w:hAnsi="Times New Roman"/>
          <w:sz w:val="24"/>
          <w:szCs w:val="24"/>
        </w:rPr>
        <w:t>) representing the original method, and (</w:t>
      </w:r>
      <w:r w:rsidR="000F68BC">
        <w:rPr>
          <w:rFonts w:ascii="Times New Roman" w:hAnsi="Times New Roman"/>
          <w:sz w:val="24"/>
          <w:szCs w:val="24"/>
        </w:rPr>
        <w:t>B</w:t>
      </w:r>
      <w:r w:rsidRPr="00BD6120">
        <w:rPr>
          <w:rFonts w:ascii="Times New Roman" w:hAnsi="Times New Roman"/>
          <w:sz w:val="24"/>
          <w:szCs w:val="24"/>
        </w:rPr>
        <w:t>) representing the new method.</w:t>
      </w:r>
    </w:p>
    <w:p w14:paraId="30A65C15" w14:textId="097912D6" w:rsidR="008F7329" w:rsidRPr="00BD6120" w:rsidRDefault="008F7329" w:rsidP="008F7329">
      <w:pPr>
        <w:spacing w:line="480" w:lineRule="auto"/>
        <w:jc w:val="both"/>
        <w:rPr>
          <w:rFonts w:ascii="Times New Roman" w:hAnsi="Times New Roman"/>
          <w:sz w:val="24"/>
          <w:szCs w:val="24"/>
        </w:rPr>
      </w:pPr>
      <w:r w:rsidRPr="00BD6120">
        <w:rPr>
          <w:rFonts w:ascii="Times New Roman" w:hAnsi="Times New Roman"/>
          <w:sz w:val="24"/>
          <w:szCs w:val="24"/>
        </w:rPr>
        <w:tab/>
        <w:t>A comparison of Figures 1</w:t>
      </w:r>
      <w:r w:rsidR="003A2077">
        <w:rPr>
          <w:rFonts w:ascii="Times New Roman" w:hAnsi="Times New Roman"/>
          <w:sz w:val="24"/>
          <w:szCs w:val="24"/>
        </w:rPr>
        <w:t>1</w:t>
      </w:r>
      <w:r w:rsidR="000F68BC">
        <w:rPr>
          <w:rFonts w:ascii="Times New Roman" w:hAnsi="Times New Roman"/>
          <w:sz w:val="24"/>
          <w:szCs w:val="24"/>
        </w:rPr>
        <w:t>A</w:t>
      </w:r>
      <w:r w:rsidRPr="00BD6120">
        <w:rPr>
          <w:rFonts w:ascii="Times New Roman" w:hAnsi="Times New Roman"/>
          <w:sz w:val="24"/>
          <w:szCs w:val="24"/>
        </w:rPr>
        <w:t xml:space="preserve"> and 1</w:t>
      </w:r>
      <w:r w:rsidR="003A2077">
        <w:rPr>
          <w:rFonts w:ascii="Times New Roman" w:hAnsi="Times New Roman"/>
          <w:sz w:val="24"/>
          <w:szCs w:val="24"/>
        </w:rPr>
        <w:t>1</w:t>
      </w:r>
      <w:r w:rsidR="000F68BC">
        <w:rPr>
          <w:rFonts w:ascii="Times New Roman" w:hAnsi="Times New Roman"/>
          <w:sz w:val="24"/>
          <w:szCs w:val="24"/>
        </w:rPr>
        <w:t>B</w:t>
      </w:r>
      <w:r w:rsidRPr="00BD6120">
        <w:rPr>
          <w:rFonts w:ascii="Times New Roman" w:hAnsi="Times New Roman"/>
          <w:sz w:val="24"/>
          <w:szCs w:val="24"/>
        </w:rPr>
        <w:t xml:space="preserve"> indicates that there is a significant increase in the extent of SN diagnosed using the new method.  Similarly, some regions that are diagnosed as RA in the original method are instead classified as RASN using the new method.  There is also a slight expansion of the PL sliver that runs through the center of the domain from SW to NE.  The original method diagnoses almost no SN, some RASN, and a fairly large amount of RA.  </w:t>
      </w:r>
    </w:p>
    <w:p w14:paraId="792764A5" w14:textId="77777777" w:rsidR="008F7329" w:rsidRPr="00BD6120" w:rsidRDefault="008F7329" w:rsidP="008F7329">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Based on the mPING reports, there is SN falling across most of KS, northern MO, southern IA, and central IL.  Despite the relatively warm surface temperatures, there is still pure SN being reported.  To the south of this SN regime, there is a relatively complex mixing regime, with RASN reported as well as a few reports of PL along what appears to be a thin boundary.  </w:t>
      </w:r>
    </w:p>
    <w:p w14:paraId="774D1808" w14:textId="77777777" w:rsidR="008F7329" w:rsidRPr="00BD6120" w:rsidRDefault="008F7329" w:rsidP="008F7329">
      <w:pPr>
        <w:spacing w:line="480" w:lineRule="auto"/>
        <w:ind w:firstLine="720"/>
        <w:jc w:val="both"/>
        <w:rPr>
          <w:rFonts w:ascii="Times New Roman" w:hAnsi="Times New Roman"/>
          <w:sz w:val="24"/>
          <w:szCs w:val="24"/>
        </w:rPr>
      </w:pPr>
      <w:r w:rsidRPr="00BD6120">
        <w:rPr>
          <w:rFonts w:ascii="Times New Roman" w:hAnsi="Times New Roman"/>
          <w:sz w:val="24"/>
          <w:szCs w:val="24"/>
        </w:rPr>
        <w:t>The new method captures the distribution of mPING reports much more closely, with a majority of the incorrect RA and RASN locations now correctly diagnosed as SN.  For example, central IL is resolved rather poorly using the original method, with RA diagnosed where numerous mPING reports of SN are located.  This region is improved using the new method, with RASN diagnosed instead of RA.  These improvements are due in part to the wider DSD, as Z</w:t>
      </w:r>
      <w:r w:rsidRPr="00BD6120">
        <w:rPr>
          <w:rFonts w:ascii="Times New Roman" w:hAnsi="Times New Roman"/>
          <w:sz w:val="24"/>
          <w:szCs w:val="24"/>
          <w:vertAlign w:val="subscript"/>
        </w:rPr>
        <w:t>H</w:t>
      </w:r>
      <w:r w:rsidRPr="00BD6120">
        <w:rPr>
          <w:rFonts w:ascii="Times New Roman" w:hAnsi="Times New Roman"/>
          <w:sz w:val="24"/>
          <w:szCs w:val="24"/>
        </w:rPr>
        <w:t xml:space="preserve"> is relatively high (Figure 1</w:t>
      </w:r>
      <w:r w:rsidR="003A2077">
        <w:rPr>
          <w:rFonts w:ascii="Times New Roman" w:hAnsi="Times New Roman"/>
          <w:sz w:val="24"/>
          <w:szCs w:val="24"/>
        </w:rPr>
        <w:t>2</w:t>
      </w:r>
      <w:r w:rsidRPr="00BD6120">
        <w:rPr>
          <w:rFonts w:ascii="Times New Roman" w:hAnsi="Times New Roman"/>
          <w:sz w:val="24"/>
          <w:szCs w:val="24"/>
        </w:rPr>
        <w:t xml:space="preserve">).  Higher returns of near 35 dBZ along an axis from central MO through central </w:t>
      </w:r>
      <w:r w:rsidRPr="00BD6120">
        <w:rPr>
          <w:rFonts w:ascii="Times New Roman" w:hAnsi="Times New Roman"/>
          <w:sz w:val="24"/>
          <w:szCs w:val="24"/>
        </w:rPr>
        <w:lastRenderedPageBreak/>
        <w:t xml:space="preserve">IL result in a larger maximum drop size by the MP calculation.  There is a very shallow surface warm layer present here, and the original method completely melts all of the particles before they reach the surface.  </w:t>
      </w:r>
    </w:p>
    <w:p w14:paraId="639FE21E" w14:textId="77777777" w:rsidR="00377573" w:rsidRPr="00BD6120" w:rsidRDefault="00377573" w:rsidP="00377573">
      <w:pPr>
        <w:spacing w:line="480" w:lineRule="auto"/>
        <w:jc w:val="both"/>
        <w:rPr>
          <w:rFonts w:ascii="Times New Roman" w:hAnsi="Times New Roman"/>
          <w:sz w:val="24"/>
          <w:szCs w:val="24"/>
        </w:rPr>
      </w:pPr>
    </w:p>
    <w:p w14:paraId="07B27271" w14:textId="77777777" w:rsidR="00377573" w:rsidRPr="00BD6120" w:rsidRDefault="00DE3BDA" w:rsidP="006D2A3D">
      <w:pPr>
        <w:pStyle w:val="ThesisHeading"/>
        <w:spacing w:after="240"/>
        <w:rPr>
          <w:rFonts w:cs="Times New Roman"/>
        </w:rPr>
      </w:pPr>
      <w:bookmarkStart w:id="12" w:name="_Toc45719636"/>
      <w:r w:rsidRPr="00BD6120">
        <w:rPr>
          <w:rFonts w:cs="Times New Roman"/>
        </w:rPr>
        <w:t>5</w:t>
      </w:r>
      <w:r w:rsidR="00377573" w:rsidRPr="00BD6120">
        <w:rPr>
          <w:rFonts w:cs="Times New Roman"/>
        </w:rPr>
        <w:t>. VERTICAL SUPER-SAMPLING</w:t>
      </w:r>
      <w:bookmarkEnd w:id="12"/>
    </w:p>
    <w:p w14:paraId="63DD0ED9" w14:textId="77777777" w:rsidR="00B879CA" w:rsidRPr="00BD6120" w:rsidRDefault="00DE3BDA" w:rsidP="00AD44E4">
      <w:pPr>
        <w:pStyle w:val="ThesisSubheading"/>
        <w:spacing w:after="240"/>
        <w:rPr>
          <w:rFonts w:cs="Times New Roman"/>
        </w:rPr>
      </w:pPr>
      <w:bookmarkStart w:id="13" w:name="_Toc45719637"/>
      <w:r w:rsidRPr="00BD6120">
        <w:rPr>
          <w:rFonts w:cs="Times New Roman"/>
        </w:rPr>
        <w:t>5</w:t>
      </w:r>
      <w:r w:rsidR="00377573" w:rsidRPr="00BD6120">
        <w:rPr>
          <w:rFonts w:cs="Times New Roman"/>
        </w:rPr>
        <w:t>.1 Motivation</w:t>
      </w:r>
      <w:bookmarkEnd w:id="13"/>
    </w:p>
    <w:p w14:paraId="328F84B5" w14:textId="77777777" w:rsidR="0054214D"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During the DSD analysis, a</w:t>
      </w:r>
      <w:r w:rsidR="008620F0" w:rsidRPr="00BD6120">
        <w:rPr>
          <w:rFonts w:ascii="Times New Roman" w:hAnsi="Times New Roman"/>
          <w:sz w:val="24"/>
          <w:szCs w:val="24"/>
        </w:rPr>
        <w:t xml:space="preserve"> new </w:t>
      </w:r>
      <w:r w:rsidR="007C78D7" w:rsidRPr="00BD6120">
        <w:rPr>
          <w:rFonts w:ascii="Times New Roman" w:hAnsi="Times New Roman"/>
          <w:sz w:val="24"/>
          <w:szCs w:val="24"/>
        </w:rPr>
        <w:t>issue</w:t>
      </w:r>
      <w:r w:rsidRPr="00BD6120">
        <w:rPr>
          <w:rFonts w:ascii="Times New Roman" w:hAnsi="Times New Roman"/>
          <w:sz w:val="24"/>
          <w:szCs w:val="24"/>
        </w:rPr>
        <w:t xml:space="preserve"> has become apparent.</w:t>
      </w:r>
      <w:r w:rsidR="0054214D" w:rsidRPr="00BD6120">
        <w:rPr>
          <w:rFonts w:ascii="Times New Roman" w:hAnsi="Times New Roman"/>
          <w:sz w:val="24"/>
          <w:szCs w:val="24"/>
        </w:rPr>
        <w:t xml:space="preserve">  </w:t>
      </w:r>
      <w:r w:rsidR="007934B3" w:rsidRPr="00BD6120">
        <w:rPr>
          <w:rFonts w:ascii="Times New Roman" w:hAnsi="Times New Roman"/>
          <w:sz w:val="24"/>
          <w:szCs w:val="24"/>
        </w:rPr>
        <w:t>T</w:t>
      </w:r>
      <w:r w:rsidR="00777C0B" w:rsidRPr="00BD6120">
        <w:rPr>
          <w:rFonts w:ascii="Times New Roman" w:hAnsi="Times New Roman"/>
          <w:sz w:val="24"/>
          <w:szCs w:val="24"/>
        </w:rPr>
        <w:t xml:space="preserve">his issue is not </w:t>
      </w:r>
      <w:r w:rsidR="00CF5B61" w:rsidRPr="00BD6120">
        <w:rPr>
          <w:rFonts w:ascii="Times New Roman" w:hAnsi="Times New Roman"/>
          <w:sz w:val="24"/>
          <w:szCs w:val="24"/>
        </w:rPr>
        <w:t>due</w:t>
      </w:r>
      <w:r w:rsidR="00777C0B" w:rsidRPr="00BD6120">
        <w:rPr>
          <w:rFonts w:ascii="Times New Roman" w:hAnsi="Times New Roman"/>
          <w:sz w:val="24"/>
          <w:szCs w:val="24"/>
        </w:rPr>
        <w:t xml:space="preserve"> to the DSD; instead, the flaw is</w:t>
      </w:r>
      <w:r w:rsidR="00CF5B61" w:rsidRPr="00BD6120">
        <w:rPr>
          <w:rFonts w:ascii="Times New Roman" w:hAnsi="Times New Roman"/>
          <w:sz w:val="24"/>
          <w:szCs w:val="24"/>
        </w:rPr>
        <w:t xml:space="preserve"> related</w:t>
      </w:r>
      <w:r w:rsidR="00777C0B" w:rsidRPr="00BD6120">
        <w:rPr>
          <w:rFonts w:ascii="Times New Roman" w:hAnsi="Times New Roman"/>
          <w:sz w:val="24"/>
          <w:szCs w:val="24"/>
        </w:rPr>
        <w:t xml:space="preserve"> to vertical resolution.  </w:t>
      </w:r>
      <w:r w:rsidR="008620F0" w:rsidRPr="00BD6120">
        <w:rPr>
          <w:rFonts w:ascii="Times New Roman" w:hAnsi="Times New Roman"/>
          <w:sz w:val="24"/>
          <w:szCs w:val="24"/>
        </w:rPr>
        <w:t xml:space="preserve">The original version of the SBC was only </w:t>
      </w:r>
      <w:r w:rsidR="00534F9E">
        <w:rPr>
          <w:rFonts w:ascii="Times New Roman" w:hAnsi="Times New Roman"/>
          <w:sz w:val="24"/>
          <w:szCs w:val="24"/>
        </w:rPr>
        <w:t>tested</w:t>
      </w:r>
      <w:r w:rsidR="008620F0" w:rsidRPr="00BD6120">
        <w:rPr>
          <w:rFonts w:ascii="Times New Roman" w:hAnsi="Times New Roman"/>
          <w:sz w:val="24"/>
          <w:szCs w:val="24"/>
        </w:rPr>
        <w:t xml:space="preserve"> using launched atmospheric soundings (Reeves et al. 2016).  However, for the purposes of this analysis, model soundings are also being used to run the SBC, and these have a lower vertical resolution.  </w:t>
      </w:r>
      <w:r w:rsidR="00E56B5C" w:rsidRPr="00BD6120">
        <w:rPr>
          <w:rFonts w:ascii="Times New Roman" w:hAnsi="Times New Roman"/>
          <w:sz w:val="24"/>
          <w:szCs w:val="24"/>
        </w:rPr>
        <w:t>In several cases</w:t>
      </w:r>
      <w:r w:rsidR="003A05C1" w:rsidRPr="00BD6120">
        <w:rPr>
          <w:rFonts w:ascii="Times New Roman" w:hAnsi="Times New Roman"/>
          <w:sz w:val="24"/>
          <w:szCs w:val="24"/>
        </w:rPr>
        <w:t xml:space="preserve"> using model soundings</w:t>
      </w:r>
      <w:r w:rsidR="00E56B5C" w:rsidRPr="00BD6120">
        <w:rPr>
          <w:rFonts w:ascii="Times New Roman" w:hAnsi="Times New Roman"/>
          <w:sz w:val="24"/>
          <w:szCs w:val="24"/>
        </w:rPr>
        <w:t xml:space="preserve">, shallow freezing and melting layers </w:t>
      </w:r>
      <w:r w:rsidR="003A05C1" w:rsidRPr="00BD6120">
        <w:rPr>
          <w:rFonts w:ascii="Times New Roman" w:hAnsi="Times New Roman"/>
          <w:sz w:val="24"/>
          <w:szCs w:val="24"/>
        </w:rPr>
        <w:t>are</w:t>
      </w:r>
      <w:r w:rsidR="00DD3C84" w:rsidRPr="00BD6120">
        <w:rPr>
          <w:rFonts w:ascii="Times New Roman" w:hAnsi="Times New Roman"/>
          <w:sz w:val="24"/>
          <w:szCs w:val="24"/>
        </w:rPr>
        <w:t xml:space="preserve"> not adequately resolved.  </w:t>
      </w:r>
      <w:r w:rsidR="003A05C1" w:rsidRPr="00BD6120">
        <w:rPr>
          <w:rFonts w:ascii="Times New Roman" w:hAnsi="Times New Roman"/>
          <w:sz w:val="24"/>
          <w:szCs w:val="24"/>
        </w:rPr>
        <w:t>In particular, i</w:t>
      </w:r>
      <w:r w:rsidR="00F809BE" w:rsidRPr="00BD6120">
        <w:rPr>
          <w:rFonts w:ascii="Times New Roman" w:hAnsi="Times New Roman"/>
          <w:sz w:val="24"/>
          <w:szCs w:val="24"/>
        </w:rPr>
        <w:t>t is physically unreasonable to change immediately from SN to RA without at least a thin transition zone of RASN between the cold and warm layers</w:t>
      </w:r>
      <w:r w:rsidR="005A39C0" w:rsidRPr="00BD6120">
        <w:rPr>
          <w:rFonts w:ascii="Times New Roman" w:hAnsi="Times New Roman"/>
          <w:sz w:val="24"/>
          <w:szCs w:val="24"/>
        </w:rPr>
        <w:t xml:space="preserve">, but this </w:t>
      </w:r>
      <w:r w:rsidR="00FA0BBF" w:rsidRPr="00BD6120">
        <w:rPr>
          <w:rFonts w:ascii="Times New Roman" w:hAnsi="Times New Roman"/>
          <w:sz w:val="24"/>
          <w:szCs w:val="24"/>
        </w:rPr>
        <w:t>transition zone is missing</w:t>
      </w:r>
      <w:r w:rsidR="005A39C0" w:rsidRPr="00BD6120">
        <w:rPr>
          <w:rFonts w:ascii="Times New Roman" w:hAnsi="Times New Roman"/>
          <w:sz w:val="24"/>
          <w:szCs w:val="24"/>
        </w:rPr>
        <w:t xml:space="preserve"> in several cases</w:t>
      </w:r>
      <w:r w:rsidR="00F809BE" w:rsidRPr="00BD6120">
        <w:rPr>
          <w:rFonts w:ascii="Times New Roman" w:hAnsi="Times New Roman"/>
          <w:sz w:val="24"/>
          <w:szCs w:val="24"/>
        </w:rPr>
        <w:t>.  Similarly, in regions where RA falls into a very cold layer at the surface, there should be a layer of supercooled liquid directly above the region of PL because ice nucleation is not instantaneous (Hong et al. 2004)</w:t>
      </w:r>
      <w:r w:rsidR="003A05C1" w:rsidRPr="00BD6120">
        <w:rPr>
          <w:rFonts w:ascii="Times New Roman" w:hAnsi="Times New Roman"/>
          <w:sz w:val="24"/>
          <w:szCs w:val="24"/>
        </w:rPr>
        <w:t>, but this supercooled layer is not always explicitly resolved</w:t>
      </w:r>
      <w:r w:rsidR="00F809BE" w:rsidRPr="00BD6120">
        <w:rPr>
          <w:rFonts w:ascii="Times New Roman" w:hAnsi="Times New Roman"/>
          <w:sz w:val="24"/>
          <w:szCs w:val="24"/>
        </w:rPr>
        <w:t xml:space="preserve">.  While an atmospheric scientist could logically reason that a region of supercooled liquid </w:t>
      </w:r>
      <w:r w:rsidR="00F132E5" w:rsidRPr="00BD6120">
        <w:rPr>
          <w:rFonts w:ascii="Times New Roman" w:hAnsi="Times New Roman"/>
          <w:sz w:val="24"/>
          <w:szCs w:val="24"/>
        </w:rPr>
        <w:t>must</w:t>
      </w:r>
      <w:r w:rsidR="00F809BE" w:rsidRPr="00BD6120">
        <w:rPr>
          <w:rFonts w:ascii="Times New Roman" w:hAnsi="Times New Roman"/>
          <w:sz w:val="24"/>
          <w:szCs w:val="24"/>
        </w:rPr>
        <w:t xml:space="preserve"> exist between a region of RA aloft and a region of PL near the surface, the main purpose of the SBC is to provide decision support to air traffic controllers.  Vertical profile plots of expected precipitation phase, LWF, and supercooled liquid water mass (SLW) will be provided to decision makers, and these plots should be as explicit as possible in depicting areas of potentially hazardous aircraft icing.  </w:t>
      </w:r>
      <w:r w:rsidR="00F81E06" w:rsidRPr="00BD6120">
        <w:rPr>
          <w:rFonts w:ascii="Times New Roman" w:hAnsi="Times New Roman"/>
          <w:sz w:val="24"/>
          <w:szCs w:val="24"/>
        </w:rPr>
        <w:t>The end-user must be able to see where the supercooled layer is for the product to successfully satisfy the FAA requirements.</w:t>
      </w:r>
      <w:r w:rsidR="00B34942" w:rsidRPr="00BD6120">
        <w:rPr>
          <w:rFonts w:ascii="Times New Roman" w:hAnsi="Times New Roman"/>
          <w:sz w:val="24"/>
          <w:szCs w:val="24"/>
        </w:rPr>
        <w:t xml:space="preserve">  It is postulated that dynamic </w:t>
      </w:r>
      <w:r w:rsidR="00B34942" w:rsidRPr="00BD6120">
        <w:rPr>
          <w:rFonts w:ascii="Times New Roman" w:hAnsi="Times New Roman"/>
          <w:sz w:val="24"/>
          <w:szCs w:val="24"/>
        </w:rPr>
        <w:lastRenderedPageBreak/>
        <w:t>super-sampling will help to resolve this issue</w:t>
      </w:r>
      <w:r w:rsidR="00CC745E" w:rsidRPr="00BD6120">
        <w:rPr>
          <w:rFonts w:ascii="Times New Roman" w:hAnsi="Times New Roman"/>
          <w:sz w:val="24"/>
          <w:szCs w:val="24"/>
        </w:rPr>
        <w:t xml:space="preserve"> of hidden phase changes while having minimal impact on computation time</w:t>
      </w:r>
      <w:r w:rsidR="00B34942" w:rsidRPr="00BD6120">
        <w:rPr>
          <w:rFonts w:ascii="Times New Roman" w:hAnsi="Times New Roman"/>
          <w:sz w:val="24"/>
          <w:szCs w:val="24"/>
        </w:rPr>
        <w:t>.</w:t>
      </w:r>
      <w:r w:rsidR="0054214D" w:rsidRPr="00BD6120">
        <w:rPr>
          <w:rFonts w:ascii="Times New Roman" w:hAnsi="Times New Roman"/>
          <w:sz w:val="24"/>
          <w:szCs w:val="24"/>
        </w:rPr>
        <w:t xml:space="preserve">  </w:t>
      </w:r>
    </w:p>
    <w:p w14:paraId="46E2E07B" w14:textId="77777777" w:rsidR="00377573" w:rsidRPr="00BD6120" w:rsidRDefault="00DE3BDA" w:rsidP="00AD44E4">
      <w:pPr>
        <w:pStyle w:val="ThesisSubheading"/>
        <w:spacing w:after="240"/>
        <w:rPr>
          <w:rFonts w:cs="Times New Roman"/>
        </w:rPr>
      </w:pPr>
      <w:bookmarkStart w:id="14" w:name="_Toc45719638"/>
      <w:r w:rsidRPr="00BD6120">
        <w:rPr>
          <w:rFonts w:cs="Times New Roman"/>
        </w:rPr>
        <w:t>5</w:t>
      </w:r>
      <w:r w:rsidR="00377573" w:rsidRPr="00BD6120">
        <w:rPr>
          <w:rFonts w:cs="Times New Roman"/>
        </w:rPr>
        <w:t>.2 Improvement Due to Vertical Super-sampling</w:t>
      </w:r>
      <w:bookmarkEnd w:id="14"/>
    </w:p>
    <w:p w14:paraId="08CAA887" w14:textId="77777777" w:rsidR="00B879CA" w:rsidRPr="00BD6120" w:rsidRDefault="00F809BE" w:rsidP="00F809BE">
      <w:pPr>
        <w:spacing w:line="480" w:lineRule="auto"/>
        <w:ind w:firstLine="720"/>
        <w:jc w:val="both"/>
        <w:rPr>
          <w:rFonts w:ascii="Times New Roman" w:hAnsi="Times New Roman"/>
          <w:sz w:val="24"/>
          <w:szCs w:val="24"/>
        </w:rPr>
      </w:pPr>
      <w:r w:rsidRPr="00BD6120">
        <w:rPr>
          <w:rFonts w:ascii="Times New Roman" w:hAnsi="Times New Roman"/>
          <w:sz w:val="24"/>
          <w:szCs w:val="24"/>
        </w:rPr>
        <w:t>With dynamic</w:t>
      </w:r>
      <w:r w:rsidR="0046622D">
        <w:rPr>
          <w:rFonts w:ascii="Times New Roman" w:hAnsi="Times New Roman"/>
          <w:sz w:val="24"/>
          <w:szCs w:val="24"/>
        </w:rPr>
        <w:t xml:space="preserve"> </w:t>
      </w:r>
      <w:r w:rsidRPr="00BD6120">
        <w:rPr>
          <w:rFonts w:ascii="Times New Roman" w:hAnsi="Times New Roman"/>
          <w:sz w:val="24"/>
          <w:szCs w:val="24"/>
        </w:rPr>
        <w:t>super</w:t>
      </w:r>
      <w:r w:rsidR="0046622D">
        <w:rPr>
          <w:rFonts w:ascii="Times New Roman" w:hAnsi="Times New Roman"/>
          <w:sz w:val="24"/>
          <w:szCs w:val="24"/>
        </w:rPr>
        <w:t>-</w:t>
      </w:r>
      <w:r w:rsidRPr="00BD6120">
        <w:rPr>
          <w:rFonts w:ascii="Times New Roman" w:hAnsi="Times New Roman"/>
          <w:sz w:val="24"/>
          <w:szCs w:val="24"/>
        </w:rPr>
        <w:t>sampling implemented, t</w:t>
      </w:r>
      <w:r w:rsidR="00B879CA" w:rsidRPr="00BD6120">
        <w:rPr>
          <w:rFonts w:ascii="Times New Roman" w:hAnsi="Times New Roman"/>
          <w:sz w:val="24"/>
          <w:szCs w:val="24"/>
        </w:rPr>
        <w:t>he algorithm continues to use the native model resolution of the input T</w:t>
      </w:r>
      <w:r w:rsidR="00B879CA" w:rsidRPr="00BD6120">
        <w:rPr>
          <w:rFonts w:ascii="Times New Roman" w:hAnsi="Times New Roman"/>
          <w:sz w:val="24"/>
          <w:szCs w:val="24"/>
          <w:vertAlign w:val="subscript"/>
        </w:rPr>
        <w:t>W</w:t>
      </w:r>
      <w:r w:rsidR="00B879CA" w:rsidRPr="00BD6120">
        <w:rPr>
          <w:rFonts w:ascii="Times New Roman" w:hAnsi="Times New Roman"/>
          <w:sz w:val="24"/>
          <w:szCs w:val="24"/>
        </w:rPr>
        <w:t xml:space="preserve"> profile but super-samples layers that have a 0</w:t>
      </w:r>
      <w:r w:rsidR="00E56B5C" w:rsidRPr="00BD6120">
        <w:rPr>
          <w:rFonts w:ascii="Times New Roman" w:hAnsi="Times New Roman"/>
          <w:sz w:val="24"/>
          <w:szCs w:val="24"/>
        </w:rPr>
        <w:t xml:space="preserve"> </w:t>
      </w:r>
      <w:r w:rsidR="00B879CA" w:rsidRPr="00BD6120">
        <w:rPr>
          <w:rFonts w:ascii="Times New Roman" w:hAnsi="Times New Roman"/>
          <w:sz w:val="24"/>
          <w:szCs w:val="24"/>
        </w:rPr>
        <w:t xml:space="preserve">C cross to </w:t>
      </w:r>
      <w:r w:rsidR="00CC745E" w:rsidRPr="00BD6120">
        <w:rPr>
          <w:rFonts w:ascii="Times New Roman" w:hAnsi="Times New Roman"/>
          <w:sz w:val="24"/>
          <w:szCs w:val="24"/>
        </w:rPr>
        <w:t>explicitly resolve</w:t>
      </w:r>
      <w:r w:rsidR="00B879CA" w:rsidRPr="00BD6120">
        <w:rPr>
          <w:rFonts w:ascii="Times New Roman" w:hAnsi="Times New Roman"/>
          <w:sz w:val="24"/>
          <w:szCs w:val="24"/>
        </w:rPr>
        <w:t xml:space="preserve"> precipitation type transition zones aloft.  As an example, Figure </w:t>
      </w:r>
      <w:r w:rsidR="003A2077">
        <w:rPr>
          <w:rFonts w:ascii="Times New Roman" w:hAnsi="Times New Roman"/>
          <w:sz w:val="24"/>
          <w:szCs w:val="24"/>
        </w:rPr>
        <w:t>13</w:t>
      </w:r>
      <w:r w:rsidR="00B879CA" w:rsidRPr="00BD6120">
        <w:rPr>
          <w:rFonts w:ascii="Times New Roman" w:hAnsi="Times New Roman"/>
          <w:sz w:val="24"/>
          <w:szCs w:val="24"/>
        </w:rPr>
        <w:t xml:space="preserve"> shows a case from the Atlanta (ATL) airport on February 12</w:t>
      </w:r>
      <w:r w:rsidR="00B879CA" w:rsidRPr="00BD6120">
        <w:rPr>
          <w:rFonts w:ascii="Times New Roman" w:hAnsi="Times New Roman"/>
          <w:sz w:val="24"/>
          <w:szCs w:val="24"/>
          <w:vertAlign w:val="superscript"/>
        </w:rPr>
        <w:t>th</w:t>
      </w:r>
      <w:r w:rsidR="00B879CA" w:rsidRPr="00BD6120">
        <w:rPr>
          <w:rFonts w:ascii="Times New Roman" w:hAnsi="Times New Roman"/>
          <w:sz w:val="24"/>
          <w:szCs w:val="24"/>
        </w:rPr>
        <w:t>, 2014 at 18</w:t>
      </w:r>
      <w:r w:rsidR="00E24096" w:rsidRPr="00BD6120">
        <w:rPr>
          <w:rFonts w:ascii="Times New Roman" w:hAnsi="Times New Roman"/>
          <w:sz w:val="24"/>
          <w:szCs w:val="24"/>
        </w:rPr>
        <w:t xml:space="preserve"> </w:t>
      </w:r>
      <w:r w:rsidR="00B879CA" w:rsidRPr="00BD6120">
        <w:rPr>
          <w:rFonts w:ascii="Times New Roman" w:hAnsi="Times New Roman"/>
          <w:sz w:val="24"/>
          <w:szCs w:val="24"/>
        </w:rPr>
        <w:t xml:space="preserve">UTC.  The SBC </w:t>
      </w:r>
      <w:r w:rsidR="00323373">
        <w:rPr>
          <w:rFonts w:ascii="Times New Roman" w:hAnsi="Times New Roman"/>
          <w:sz w:val="24"/>
          <w:szCs w:val="24"/>
        </w:rPr>
        <w:t>i</w:t>
      </w:r>
      <w:r w:rsidR="00B879CA" w:rsidRPr="00BD6120">
        <w:rPr>
          <w:rFonts w:ascii="Times New Roman" w:hAnsi="Times New Roman"/>
          <w:sz w:val="24"/>
          <w:szCs w:val="24"/>
        </w:rPr>
        <w:t>s run using a sounding</w:t>
      </w:r>
      <w:r w:rsidR="00DA4FDE">
        <w:rPr>
          <w:rFonts w:ascii="Times New Roman" w:hAnsi="Times New Roman"/>
          <w:sz w:val="24"/>
          <w:szCs w:val="24"/>
        </w:rPr>
        <w:t xml:space="preserve"> derived from the HRRR model product</w:t>
      </w:r>
      <w:r w:rsidR="00B879CA" w:rsidRPr="00BD6120">
        <w:rPr>
          <w:rFonts w:ascii="Times New Roman" w:hAnsi="Times New Roman"/>
          <w:sz w:val="24"/>
          <w:szCs w:val="24"/>
        </w:rPr>
        <w:t xml:space="preserve">, as explained in Section </w:t>
      </w:r>
      <w:r w:rsidR="00E24096" w:rsidRPr="00BD6120">
        <w:rPr>
          <w:rFonts w:ascii="Times New Roman" w:hAnsi="Times New Roman"/>
          <w:sz w:val="24"/>
          <w:szCs w:val="24"/>
        </w:rPr>
        <w:t>3.2</w:t>
      </w:r>
      <w:r w:rsidR="00B879CA" w:rsidRPr="00BD6120">
        <w:rPr>
          <w:rFonts w:ascii="Times New Roman" w:hAnsi="Times New Roman"/>
          <w:sz w:val="24"/>
          <w:szCs w:val="24"/>
        </w:rPr>
        <w:t xml:space="preserve">.  The underlying data has not been changed, but denser vertical sampling </w:t>
      </w:r>
      <w:r w:rsidR="00D91ACC" w:rsidRPr="00BD6120">
        <w:rPr>
          <w:rFonts w:ascii="Times New Roman" w:hAnsi="Times New Roman"/>
          <w:sz w:val="24"/>
          <w:szCs w:val="24"/>
        </w:rPr>
        <w:t xml:space="preserve">to every 5 mb within the 0 C cross layers </w:t>
      </w:r>
      <w:r w:rsidR="00B879CA" w:rsidRPr="00BD6120">
        <w:rPr>
          <w:rFonts w:ascii="Times New Roman" w:hAnsi="Times New Roman"/>
          <w:sz w:val="24"/>
          <w:szCs w:val="24"/>
        </w:rPr>
        <w:t xml:space="preserve">allows the SBC to correctly diagnose FZRA between the RA and PL regimes, effectively solving the issue of a hidden phase change.  </w:t>
      </w:r>
      <w:r w:rsidR="00CC745E" w:rsidRPr="00BD6120">
        <w:rPr>
          <w:rFonts w:ascii="Times New Roman" w:hAnsi="Times New Roman"/>
          <w:sz w:val="24"/>
          <w:szCs w:val="24"/>
        </w:rPr>
        <w:t>This greatly aids in decision support for air</w:t>
      </w:r>
      <w:r w:rsidR="0046622D">
        <w:rPr>
          <w:rFonts w:ascii="Times New Roman" w:hAnsi="Times New Roman"/>
          <w:sz w:val="24"/>
          <w:szCs w:val="24"/>
        </w:rPr>
        <w:t xml:space="preserve"> traffic control</w:t>
      </w:r>
      <w:r w:rsidR="00CC745E" w:rsidRPr="00BD6120">
        <w:rPr>
          <w:rFonts w:ascii="Times New Roman" w:hAnsi="Times New Roman"/>
          <w:sz w:val="24"/>
          <w:szCs w:val="24"/>
        </w:rPr>
        <w:t>.</w:t>
      </w:r>
    </w:p>
    <w:p w14:paraId="61AFEE5A" w14:textId="3ACC88A8" w:rsidR="008F7329" w:rsidRPr="00BD6120" w:rsidRDefault="008F7329" w:rsidP="00F809BE">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Vertical super-sampling also allows for better representation of shallow </w:t>
      </w:r>
      <w:r w:rsidR="009F7B71" w:rsidRPr="00BD6120">
        <w:rPr>
          <w:rFonts w:ascii="Times New Roman" w:hAnsi="Times New Roman"/>
          <w:sz w:val="24"/>
          <w:szCs w:val="24"/>
        </w:rPr>
        <w:t>temperature</w:t>
      </w:r>
      <w:r w:rsidRPr="00BD6120">
        <w:rPr>
          <w:rFonts w:ascii="Times New Roman" w:hAnsi="Times New Roman"/>
          <w:sz w:val="24"/>
          <w:szCs w:val="24"/>
        </w:rPr>
        <w:t xml:space="preserve"> layer</w:t>
      </w:r>
      <w:r w:rsidR="009F7B71" w:rsidRPr="00BD6120">
        <w:rPr>
          <w:rFonts w:ascii="Times New Roman" w:hAnsi="Times New Roman"/>
          <w:sz w:val="24"/>
          <w:szCs w:val="24"/>
        </w:rPr>
        <w:t>s, particularly near the surface</w:t>
      </w:r>
      <w:r w:rsidRPr="00BD6120">
        <w:rPr>
          <w:rFonts w:ascii="Times New Roman" w:hAnsi="Times New Roman"/>
          <w:sz w:val="24"/>
          <w:szCs w:val="24"/>
        </w:rPr>
        <w:t>.</w:t>
      </w:r>
      <w:r w:rsidR="009F7B71" w:rsidRPr="00BD6120">
        <w:rPr>
          <w:rFonts w:ascii="Times New Roman" w:hAnsi="Times New Roman"/>
          <w:sz w:val="24"/>
          <w:szCs w:val="24"/>
        </w:rPr>
        <w:t xml:space="preserve">  The</w:t>
      </w:r>
      <w:r w:rsidR="00D67B86" w:rsidRPr="00BD6120">
        <w:rPr>
          <w:rFonts w:ascii="Times New Roman" w:hAnsi="Times New Roman"/>
          <w:sz w:val="24"/>
          <w:szCs w:val="24"/>
        </w:rPr>
        <w:t xml:space="preserve"> case from February 12</w:t>
      </w:r>
      <w:r w:rsidR="00D67B86" w:rsidRPr="00BD6120">
        <w:rPr>
          <w:rFonts w:ascii="Times New Roman" w:hAnsi="Times New Roman"/>
          <w:sz w:val="24"/>
          <w:szCs w:val="24"/>
          <w:vertAlign w:val="superscript"/>
        </w:rPr>
        <w:t>th</w:t>
      </w:r>
      <w:r w:rsidR="00D67B86" w:rsidRPr="00BD6120">
        <w:rPr>
          <w:rFonts w:ascii="Times New Roman" w:hAnsi="Times New Roman"/>
          <w:sz w:val="24"/>
          <w:szCs w:val="24"/>
        </w:rPr>
        <w:t>, 2020</w:t>
      </w:r>
      <w:r w:rsidR="007D00B5" w:rsidRPr="00BD6120">
        <w:rPr>
          <w:rFonts w:ascii="Times New Roman" w:hAnsi="Times New Roman"/>
          <w:sz w:val="24"/>
          <w:szCs w:val="24"/>
        </w:rPr>
        <w:t xml:space="preserve"> </w:t>
      </w:r>
      <w:r w:rsidR="00D67B86" w:rsidRPr="00BD6120">
        <w:rPr>
          <w:rFonts w:ascii="Times New Roman" w:hAnsi="Times New Roman"/>
          <w:sz w:val="24"/>
          <w:szCs w:val="24"/>
        </w:rPr>
        <w:t xml:space="preserve">discussed earlier in the DSD section </w:t>
      </w:r>
      <w:r w:rsidR="007D00B5" w:rsidRPr="00BD6120">
        <w:rPr>
          <w:rFonts w:ascii="Times New Roman" w:hAnsi="Times New Roman"/>
          <w:sz w:val="24"/>
          <w:szCs w:val="24"/>
        </w:rPr>
        <w:t xml:space="preserve">(Section 4) </w:t>
      </w:r>
      <w:r w:rsidR="00D67B86" w:rsidRPr="00BD6120">
        <w:rPr>
          <w:rFonts w:ascii="Times New Roman" w:hAnsi="Times New Roman"/>
          <w:sz w:val="24"/>
          <w:szCs w:val="24"/>
        </w:rPr>
        <w:t xml:space="preserve">displays </w:t>
      </w:r>
      <w:r w:rsidR="00727260" w:rsidRPr="00BD6120">
        <w:rPr>
          <w:rFonts w:ascii="Times New Roman" w:hAnsi="Times New Roman"/>
          <w:sz w:val="24"/>
          <w:szCs w:val="24"/>
        </w:rPr>
        <w:t xml:space="preserve">additional </w:t>
      </w:r>
      <w:r w:rsidR="00D67B86" w:rsidRPr="00BD6120">
        <w:rPr>
          <w:rFonts w:ascii="Times New Roman" w:hAnsi="Times New Roman"/>
          <w:sz w:val="24"/>
          <w:szCs w:val="24"/>
        </w:rPr>
        <w:t>improvement in surface classification when incorporating vertical super</w:t>
      </w:r>
      <w:r w:rsidR="00B66E0B">
        <w:rPr>
          <w:rFonts w:ascii="Times New Roman" w:hAnsi="Times New Roman"/>
          <w:sz w:val="24"/>
          <w:szCs w:val="24"/>
        </w:rPr>
        <w:t>-</w:t>
      </w:r>
      <w:r w:rsidR="00D67B86" w:rsidRPr="00BD6120">
        <w:rPr>
          <w:rFonts w:ascii="Times New Roman" w:hAnsi="Times New Roman"/>
          <w:sz w:val="24"/>
          <w:szCs w:val="24"/>
        </w:rPr>
        <w:t>sampling</w:t>
      </w:r>
      <w:r w:rsidR="007D00B5" w:rsidRPr="00BD6120">
        <w:rPr>
          <w:rFonts w:ascii="Times New Roman" w:hAnsi="Times New Roman"/>
          <w:sz w:val="24"/>
          <w:szCs w:val="24"/>
        </w:rPr>
        <w:t>, as shown in Figure 1</w:t>
      </w:r>
      <w:r w:rsidR="003A2077">
        <w:rPr>
          <w:rFonts w:ascii="Times New Roman" w:hAnsi="Times New Roman"/>
          <w:sz w:val="24"/>
          <w:szCs w:val="24"/>
        </w:rPr>
        <w:t>1</w:t>
      </w:r>
      <w:r w:rsidR="000F68BC">
        <w:rPr>
          <w:rFonts w:ascii="Times New Roman" w:hAnsi="Times New Roman"/>
          <w:sz w:val="24"/>
          <w:szCs w:val="24"/>
        </w:rPr>
        <w:t>C</w:t>
      </w:r>
      <w:r w:rsidR="00D67B86" w:rsidRPr="00BD6120">
        <w:rPr>
          <w:rFonts w:ascii="Times New Roman" w:hAnsi="Times New Roman"/>
          <w:sz w:val="24"/>
          <w:szCs w:val="24"/>
        </w:rPr>
        <w:t>.  By better diagnosing the shallow surface warm layer, the LWF calculated by the SBC is more accurate, based on the mPING reports, and allows for an expanded region of RASN.</w:t>
      </w:r>
      <w:r w:rsidRPr="00BD6120">
        <w:rPr>
          <w:rFonts w:ascii="Times New Roman" w:hAnsi="Times New Roman"/>
          <w:sz w:val="24"/>
          <w:szCs w:val="24"/>
        </w:rPr>
        <w:t xml:space="preserve">  </w:t>
      </w:r>
      <w:r w:rsidR="00D67B86" w:rsidRPr="00BD6120">
        <w:rPr>
          <w:rFonts w:ascii="Times New Roman" w:hAnsi="Times New Roman"/>
          <w:sz w:val="24"/>
          <w:szCs w:val="24"/>
        </w:rPr>
        <w:t xml:space="preserve">The super-sampling improves LWF diagnoses because rather than having the entire layer assigned to the top-of-layer temperature, the new function linearly interpolates the layer and assigns reasonable intermediate temperature values, which the SBC uses to calculate LWF.  </w:t>
      </w:r>
    </w:p>
    <w:p w14:paraId="3557CC16" w14:textId="77777777" w:rsidR="008F7329" w:rsidRPr="00BD6120" w:rsidRDefault="008F7329" w:rsidP="00F809BE">
      <w:pPr>
        <w:spacing w:line="480" w:lineRule="auto"/>
        <w:ind w:firstLine="720"/>
        <w:jc w:val="both"/>
        <w:rPr>
          <w:rFonts w:ascii="Times New Roman" w:hAnsi="Times New Roman"/>
          <w:sz w:val="24"/>
          <w:szCs w:val="24"/>
        </w:rPr>
      </w:pPr>
    </w:p>
    <w:p w14:paraId="043D3639" w14:textId="77777777" w:rsidR="00377573" w:rsidRPr="00BD6120" w:rsidRDefault="00DE3BDA" w:rsidP="00AD44E4">
      <w:pPr>
        <w:pStyle w:val="ThesisHeading"/>
        <w:spacing w:after="240"/>
        <w:rPr>
          <w:rFonts w:cs="Times New Roman"/>
        </w:rPr>
      </w:pPr>
      <w:bookmarkStart w:id="15" w:name="_Toc45719639"/>
      <w:r w:rsidRPr="00BD6120">
        <w:rPr>
          <w:rFonts w:cs="Times New Roman"/>
        </w:rPr>
        <w:lastRenderedPageBreak/>
        <w:t>6</w:t>
      </w:r>
      <w:r w:rsidR="00377573" w:rsidRPr="00BD6120">
        <w:rPr>
          <w:rFonts w:cs="Times New Roman"/>
        </w:rPr>
        <w:t xml:space="preserve">. SURFACE CLASSIFICATION </w:t>
      </w:r>
      <w:r w:rsidR="00E47668" w:rsidRPr="00BD6120">
        <w:rPr>
          <w:rFonts w:cs="Times New Roman"/>
        </w:rPr>
        <w:t>RULES</w:t>
      </w:r>
      <w:bookmarkEnd w:id="15"/>
    </w:p>
    <w:p w14:paraId="3B55CE19" w14:textId="77777777" w:rsidR="00B879CA" w:rsidRPr="00BD6120" w:rsidRDefault="00DE3BDA" w:rsidP="00AD44E4">
      <w:pPr>
        <w:pStyle w:val="ThesisSubheading"/>
        <w:spacing w:after="240"/>
        <w:rPr>
          <w:rFonts w:cs="Times New Roman"/>
        </w:rPr>
      </w:pPr>
      <w:bookmarkStart w:id="16" w:name="_Toc45719640"/>
      <w:r w:rsidRPr="00BD6120">
        <w:rPr>
          <w:rFonts w:cs="Times New Roman"/>
        </w:rPr>
        <w:t>6</w:t>
      </w:r>
      <w:r w:rsidR="00377573" w:rsidRPr="00BD6120">
        <w:rPr>
          <w:rFonts w:cs="Times New Roman"/>
        </w:rPr>
        <w:t>.1</w:t>
      </w:r>
      <w:r w:rsidR="00B879CA" w:rsidRPr="00BD6120">
        <w:rPr>
          <w:rFonts w:cs="Times New Roman"/>
        </w:rPr>
        <w:t xml:space="preserve"> </w:t>
      </w:r>
      <w:r w:rsidR="00AD44E4" w:rsidRPr="00BD6120">
        <w:rPr>
          <w:rFonts w:cs="Times New Roman"/>
        </w:rPr>
        <w:t>Motivation</w:t>
      </w:r>
      <w:bookmarkEnd w:id="16"/>
    </w:p>
    <w:p w14:paraId="65D0610F" w14:textId="77777777" w:rsidR="008620F0" w:rsidRPr="00BD6120" w:rsidRDefault="0054214D" w:rsidP="00221777">
      <w:pPr>
        <w:spacing w:line="480" w:lineRule="auto"/>
        <w:ind w:firstLine="720"/>
        <w:jc w:val="both"/>
        <w:rPr>
          <w:rFonts w:ascii="Times New Roman" w:hAnsi="Times New Roman"/>
          <w:sz w:val="24"/>
          <w:szCs w:val="24"/>
        </w:rPr>
      </w:pPr>
      <w:r w:rsidRPr="00BD6120">
        <w:rPr>
          <w:rFonts w:ascii="Times New Roman" w:hAnsi="Times New Roman"/>
          <w:sz w:val="24"/>
          <w:szCs w:val="24"/>
        </w:rPr>
        <w:t>An additional</w:t>
      </w:r>
      <w:r w:rsidR="00466288" w:rsidRPr="00BD6120">
        <w:rPr>
          <w:rFonts w:ascii="Times New Roman" w:hAnsi="Times New Roman"/>
          <w:sz w:val="24"/>
          <w:szCs w:val="24"/>
        </w:rPr>
        <w:t xml:space="preserve"> issue</w:t>
      </w:r>
      <w:r w:rsidRPr="00BD6120">
        <w:rPr>
          <w:rFonts w:ascii="Times New Roman" w:hAnsi="Times New Roman"/>
          <w:sz w:val="24"/>
          <w:szCs w:val="24"/>
        </w:rPr>
        <w:t xml:space="preserve"> </w:t>
      </w:r>
      <w:r w:rsidR="00466288" w:rsidRPr="00BD6120">
        <w:rPr>
          <w:rFonts w:ascii="Times New Roman" w:hAnsi="Times New Roman"/>
          <w:sz w:val="24"/>
          <w:szCs w:val="24"/>
        </w:rPr>
        <w:t>has been identified through a</w:t>
      </w:r>
      <w:r w:rsidR="009258F4" w:rsidRPr="00BD6120">
        <w:rPr>
          <w:rFonts w:ascii="Times New Roman" w:hAnsi="Times New Roman"/>
          <w:sz w:val="24"/>
          <w:szCs w:val="24"/>
        </w:rPr>
        <w:t xml:space="preserve"> review</w:t>
      </w:r>
      <w:r w:rsidR="00466288" w:rsidRPr="00BD6120">
        <w:rPr>
          <w:rFonts w:ascii="Times New Roman" w:hAnsi="Times New Roman"/>
          <w:sz w:val="24"/>
          <w:szCs w:val="24"/>
        </w:rPr>
        <w:t xml:space="preserve"> of the </w:t>
      </w:r>
      <w:r w:rsidRPr="00BD6120">
        <w:rPr>
          <w:rFonts w:ascii="Times New Roman" w:hAnsi="Times New Roman"/>
          <w:sz w:val="24"/>
          <w:szCs w:val="24"/>
        </w:rPr>
        <w:t>surface precipitation classification</w:t>
      </w:r>
      <w:r w:rsidR="008E71AD">
        <w:rPr>
          <w:rFonts w:ascii="Times New Roman" w:hAnsi="Times New Roman"/>
          <w:sz w:val="24"/>
          <w:szCs w:val="24"/>
        </w:rPr>
        <w:t xml:space="preserve"> rules</w:t>
      </w:r>
      <w:r w:rsidRPr="00BD6120">
        <w:rPr>
          <w:rFonts w:ascii="Times New Roman" w:hAnsi="Times New Roman"/>
          <w:sz w:val="24"/>
          <w:szCs w:val="24"/>
        </w:rPr>
        <w:t xml:space="preserve">.  </w:t>
      </w:r>
      <w:r w:rsidR="00221777" w:rsidRPr="00BD6120">
        <w:rPr>
          <w:rFonts w:ascii="Times New Roman" w:hAnsi="Times New Roman"/>
          <w:sz w:val="24"/>
          <w:szCs w:val="24"/>
        </w:rPr>
        <w:t xml:space="preserve">The </w:t>
      </w:r>
      <w:r w:rsidR="009D19B2" w:rsidRPr="00BD6120">
        <w:rPr>
          <w:rFonts w:ascii="Times New Roman" w:hAnsi="Times New Roman"/>
          <w:sz w:val="24"/>
          <w:szCs w:val="24"/>
        </w:rPr>
        <w:t xml:space="preserve">SBC </w:t>
      </w:r>
      <w:r w:rsidR="009D2ACE" w:rsidRPr="00BD6120">
        <w:rPr>
          <w:rFonts w:ascii="Times New Roman" w:hAnsi="Times New Roman"/>
          <w:sz w:val="24"/>
          <w:szCs w:val="24"/>
        </w:rPr>
        <w:t>original method use</w:t>
      </w:r>
      <w:r w:rsidR="006017F0" w:rsidRPr="00BD6120">
        <w:rPr>
          <w:rFonts w:ascii="Times New Roman" w:hAnsi="Times New Roman"/>
          <w:sz w:val="24"/>
          <w:szCs w:val="24"/>
        </w:rPr>
        <w:t>s</w:t>
      </w:r>
      <w:r w:rsidR="009D2ACE" w:rsidRPr="00BD6120">
        <w:rPr>
          <w:rFonts w:ascii="Times New Roman" w:hAnsi="Times New Roman"/>
          <w:sz w:val="24"/>
          <w:szCs w:val="24"/>
        </w:rPr>
        <w:t xml:space="preserve"> LWF and T</w:t>
      </w:r>
      <w:r w:rsidR="009D2ACE" w:rsidRPr="00BD6120">
        <w:rPr>
          <w:rFonts w:ascii="Times New Roman" w:hAnsi="Times New Roman"/>
          <w:sz w:val="24"/>
          <w:szCs w:val="24"/>
          <w:vertAlign w:val="subscript"/>
        </w:rPr>
        <w:t>W</w:t>
      </w:r>
      <w:r w:rsidR="009D2ACE" w:rsidRPr="00BD6120">
        <w:rPr>
          <w:rFonts w:ascii="Times New Roman" w:hAnsi="Times New Roman"/>
          <w:sz w:val="24"/>
          <w:szCs w:val="24"/>
        </w:rPr>
        <w:t xml:space="preserve"> to determine the surface classification</w:t>
      </w:r>
      <w:r w:rsidR="00221777" w:rsidRPr="00BD6120">
        <w:rPr>
          <w:rFonts w:ascii="Times New Roman" w:hAnsi="Times New Roman"/>
          <w:sz w:val="24"/>
          <w:szCs w:val="24"/>
        </w:rPr>
        <w:t>, and in this work, the SBC is verified using augmented ASOS and mPING observations.</w:t>
      </w:r>
      <w:r w:rsidR="009D2ACE" w:rsidRPr="00BD6120">
        <w:rPr>
          <w:rFonts w:ascii="Times New Roman" w:hAnsi="Times New Roman"/>
          <w:sz w:val="24"/>
          <w:szCs w:val="24"/>
        </w:rPr>
        <w:t xml:space="preserve"> </w:t>
      </w:r>
      <w:r w:rsidR="00221777" w:rsidRPr="00BD6120">
        <w:rPr>
          <w:rFonts w:ascii="Times New Roman" w:hAnsi="Times New Roman"/>
          <w:sz w:val="24"/>
          <w:szCs w:val="24"/>
        </w:rPr>
        <w:t xml:space="preserve"> Through correspondence with the FAA, trained observers do not consider the LWF when reporting precipitation type at augmented ASOS sites.  Similarly, mPING users do not make any </w:t>
      </w:r>
      <w:r w:rsidR="008741EF">
        <w:rPr>
          <w:rFonts w:ascii="Times New Roman" w:hAnsi="Times New Roman"/>
          <w:sz w:val="24"/>
          <w:szCs w:val="24"/>
        </w:rPr>
        <w:t xml:space="preserve">precise </w:t>
      </w:r>
      <w:r w:rsidR="00221777" w:rsidRPr="00BD6120">
        <w:rPr>
          <w:rFonts w:ascii="Times New Roman" w:hAnsi="Times New Roman"/>
          <w:sz w:val="24"/>
          <w:szCs w:val="24"/>
        </w:rPr>
        <w:t>meteorological measurements before submitting reports.  Previous research has found that if even a small number of large snowflakes are present, the classification will likely be RASN, regardless of the true LWF, because human observers will see the snowflakes (Elmore et al. 2015; Reeves 2016).  Additionally</w:t>
      </w:r>
      <w:r w:rsidR="009D2ACE" w:rsidRPr="00BD6120">
        <w:rPr>
          <w:rFonts w:ascii="Times New Roman" w:hAnsi="Times New Roman"/>
          <w:sz w:val="24"/>
          <w:szCs w:val="24"/>
        </w:rPr>
        <w:t>, the sensitivity of the</w:t>
      </w:r>
      <w:r w:rsidR="00221777" w:rsidRPr="00BD6120">
        <w:rPr>
          <w:rFonts w:ascii="Times New Roman" w:hAnsi="Times New Roman"/>
          <w:sz w:val="24"/>
          <w:szCs w:val="24"/>
        </w:rPr>
        <w:t xml:space="preserve"> original surface </w:t>
      </w:r>
      <w:r w:rsidR="009D2ACE" w:rsidRPr="00BD6120">
        <w:rPr>
          <w:rFonts w:ascii="Times New Roman" w:hAnsi="Times New Roman"/>
          <w:sz w:val="24"/>
          <w:szCs w:val="24"/>
        </w:rPr>
        <w:t>classification rules has not been explicitly tested</w:t>
      </w:r>
      <w:r w:rsidR="00221777" w:rsidRPr="00BD6120">
        <w:rPr>
          <w:rFonts w:ascii="Times New Roman" w:hAnsi="Times New Roman"/>
          <w:sz w:val="24"/>
          <w:szCs w:val="24"/>
        </w:rPr>
        <w:t xml:space="preserve"> (H</w:t>
      </w:r>
      <w:r w:rsidR="007452CD" w:rsidRPr="00BD6120">
        <w:rPr>
          <w:rFonts w:ascii="Times New Roman" w:hAnsi="Times New Roman"/>
          <w:sz w:val="24"/>
          <w:szCs w:val="24"/>
        </w:rPr>
        <w:t xml:space="preserve">eather </w:t>
      </w:r>
      <w:r w:rsidR="00221777" w:rsidRPr="00BD6120">
        <w:rPr>
          <w:rFonts w:ascii="Times New Roman" w:hAnsi="Times New Roman"/>
          <w:sz w:val="24"/>
          <w:szCs w:val="24"/>
        </w:rPr>
        <w:t>Reeves communication)</w:t>
      </w:r>
      <w:r w:rsidR="009D2ACE" w:rsidRPr="00BD6120">
        <w:rPr>
          <w:rFonts w:ascii="Times New Roman" w:hAnsi="Times New Roman"/>
          <w:sz w:val="24"/>
          <w:szCs w:val="24"/>
        </w:rPr>
        <w:t>.</w:t>
      </w:r>
      <w:r w:rsidR="009C600B" w:rsidRPr="00BD6120">
        <w:rPr>
          <w:rFonts w:ascii="Times New Roman" w:hAnsi="Times New Roman"/>
          <w:sz w:val="24"/>
          <w:szCs w:val="24"/>
        </w:rPr>
        <w:t xml:space="preserve">  It is therefore possible that these rules are not appropriately tuned for the verification.</w:t>
      </w:r>
    </w:p>
    <w:p w14:paraId="06285D56" w14:textId="77777777" w:rsidR="00B879CA" w:rsidRPr="008741EF" w:rsidRDefault="00095D10"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The s</w:t>
      </w:r>
      <w:r w:rsidR="00B879CA" w:rsidRPr="00BD6120">
        <w:rPr>
          <w:rFonts w:ascii="Times New Roman" w:hAnsi="Times New Roman"/>
          <w:sz w:val="24"/>
          <w:szCs w:val="24"/>
        </w:rPr>
        <w:t xml:space="preserve">urface classification </w:t>
      </w:r>
      <w:r w:rsidRPr="00BD6120">
        <w:rPr>
          <w:rFonts w:ascii="Times New Roman" w:hAnsi="Times New Roman"/>
          <w:sz w:val="24"/>
          <w:szCs w:val="24"/>
        </w:rPr>
        <w:t>rules are</w:t>
      </w:r>
      <w:r w:rsidR="00B879CA" w:rsidRPr="00BD6120">
        <w:rPr>
          <w:rFonts w:ascii="Times New Roman" w:hAnsi="Times New Roman"/>
          <w:sz w:val="24"/>
          <w:szCs w:val="24"/>
        </w:rPr>
        <w:t xml:space="preserve"> slightly modified in order to account for the human factor in </w:t>
      </w:r>
      <w:r w:rsidRPr="00BD6120">
        <w:rPr>
          <w:rFonts w:ascii="Times New Roman" w:hAnsi="Times New Roman"/>
          <w:sz w:val="24"/>
          <w:szCs w:val="24"/>
        </w:rPr>
        <w:t xml:space="preserve">both sets of </w:t>
      </w:r>
      <w:r w:rsidR="00B879CA" w:rsidRPr="00BD6120">
        <w:rPr>
          <w:rFonts w:ascii="Times New Roman" w:hAnsi="Times New Roman"/>
          <w:sz w:val="24"/>
          <w:szCs w:val="24"/>
        </w:rPr>
        <w:t>observation</w:t>
      </w:r>
      <w:r w:rsidRPr="00BD6120">
        <w:rPr>
          <w:rFonts w:ascii="Times New Roman" w:hAnsi="Times New Roman"/>
          <w:sz w:val="24"/>
          <w:szCs w:val="24"/>
        </w:rPr>
        <w:t xml:space="preserve"> data</w:t>
      </w:r>
      <w:r w:rsidR="00B879CA" w:rsidRPr="00BD6120">
        <w:rPr>
          <w:rFonts w:ascii="Times New Roman" w:hAnsi="Times New Roman"/>
          <w:sz w:val="24"/>
          <w:szCs w:val="24"/>
        </w:rPr>
        <w:t xml:space="preserve">.  </w:t>
      </w:r>
      <w:r w:rsidR="009D2ACE" w:rsidRPr="00BD6120">
        <w:rPr>
          <w:rFonts w:ascii="Times New Roman" w:hAnsi="Times New Roman"/>
          <w:sz w:val="24"/>
          <w:szCs w:val="24"/>
        </w:rPr>
        <w:t>The new method now uses the binned precipitation type values from the vertical classification in addition to LWF and T</w:t>
      </w:r>
      <w:r w:rsidR="009D2ACE" w:rsidRPr="00BD6120">
        <w:rPr>
          <w:rFonts w:ascii="Times New Roman" w:hAnsi="Times New Roman"/>
          <w:sz w:val="24"/>
          <w:szCs w:val="24"/>
          <w:vertAlign w:val="subscript"/>
        </w:rPr>
        <w:t>W</w:t>
      </w:r>
      <w:r w:rsidR="009D2ACE" w:rsidRPr="00BD6120">
        <w:rPr>
          <w:rFonts w:ascii="Times New Roman" w:hAnsi="Times New Roman"/>
          <w:sz w:val="24"/>
          <w:szCs w:val="24"/>
        </w:rPr>
        <w:t xml:space="preserve">.  </w:t>
      </w:r>
      <w:r w:rsidR="00B879CA" w:rsidRPr="00BD6120">
        <w:rPr>
          <w:rFonts w:ascii="Times New Roman" w:hAnsi="Times New Roman"/>
          <w:sz w:val="24"/>
          <w:szCs w:val="24"/>
        </w:rPr>
        <w:t xml:space="preserve">Specifically, if any surface precipitation type bin has pure SN when other bins have RA, the main surface classification is automatically assigned as RASN regardless of the surface LWF.  </w:t>
      </w:r>
      <w:r w:rsidR="008741EF">
        <w:rPr>
          <w:rFonts w:ascii="Times New Roman" w:hAnsi="Times New Roman"/>
          <w:sz w:val="24"/>
          <w:szCs w:val="24"/>
        </w:rPr>
        <w:t xml:space="preserve">Similarly, if all bins identify SN at the surface, the main surface classification is automatically assigned as SN, regardless of the number of 0 C crosses in the </w:t>
      </w:r>
      <w:r w:rsidR="008741EF" w:rsidRPr="00BD6120">
        <w:rPr>
          <w:rFonts w:ascii="Times New Roman" w:hAnsi="Times New Roman"/>
          <w:sz w:val="24"/>
          <w:szCs w:val="24"/>
        </w:rPr>
        <w:t>T</w:t>
      </w:r>
      <w:r w:rsidR="008741EF" w:rsidRPr="00BD6120">
        <w:rPr>
          <w:rFonts w:ascii="Times New Roman" w:hAnsi="Times New Roman"/>
          <w:sz w:val="24"/>
          <w:szCs w:val="24"/>
          <w:vertAlign w:val="subscript"/>
        </w:rPr>
        <w:t>W</w:t>
      </w:r>
      <w:r w:rsidR="008741EF">
        <w:rPr>
          <w:rFonts w:ascii="Times New Roman" w:hAnsi="Times New Roman"/>
          <w:sz w:val="24"/>
          <w:szCs w:val="24"/>
        </w:rPr>
        <w:t xml:space="preserve"> profile.</w:t>
      </w:r>
    </w:p>
    <w:p w14:paraId="55915A66" w14:textId="77777777" w:rsidR="004278D6" w:rsidRPr="00BD6120" w:rsidRDefault="00DE3BDA" w:rsidP="00AD44E4">
      <w:pPr>
        <w:pStyle w:val="ThesisSubheading"/>
        <w:spacing w:after="240"/>
        <w:rPr>
          <w:rFonts w:cs="Times New Roman"/>
        </w:rPr>
      </w:pPr>
      <w:bookmarkStart w:id="17" w:name="_Toc45719641"/>
      <w:r w:rsidRPr="00BD6120">
        <w:rPr>
          <w:rFonts w:cs="Times New Roman"/>
        </w:rPr>
        <w:t>6</w:t>
      </w:r>
      <w:r w:rsidR="004278D6" w:rsidRPr="00BD6120">
        <w:rPr>
          <w:rFonts w:cs="Times New Roman"/>
        </w:rPr>
        <w:t>.2 Improvement</w:t>
      </w:r>
      <w:r w:rsidR="00AD44E4" w:rsidRPr="00BD6120">
        <w:rPr>
          <w:rFonts w:cs="Times New Roman"/>
        </w:rPr>
        <w:t xml:space="preserve"> Due to Modified Rules</w:t>
      </w:r>
      <w:bookmarkEnd w:id="17"/>
    </w:p>
    <w:p w14:paraId="4445D0B3" w14:textId="77777777" w:rsidR="004278D6" w:rsidRPr="00BD6120" w:rsidRDefault="004278D6" w:rsidP="004278D6">
      <w:pPr>
        <w:spacing w:line="480" w:lineRule="auto"/>
        <w:jc w:val="both"/>
        <w:rPr>
          <w:rFonts w:ascii="Times New Roman" w:hAnsi="Times New Roman"/>
          <w:sz w:val="24"/>
          <w:szCs w:val="24"/>
        </w:rPr>
      </w:pPr>
      <w:r w:rsidRPr="00BD6120">
        <w:rPr>
          <w:rFonts w:ascii="Times New Roman" w:hAnsi="Times New Roman"/>
          <w:sz w:val="24"/>
          <w:szCs w:val="24"/>
        </w:rPr>
        <w:tab/>
        <w:t>The SBC is run using the new surface classification rules, and several cases show the detection of RASN</w:t>
      </w:r>
      <w:r w:rsidR="00AE1030" w:rsidRPr="00BD6120">
        <w:rPr>
          <w:rFonts w:ascii="Times New Roman" w:hAnsi="Times New Roman"/>
          <w:sz w:val="24"/>
          <w:szCs w:val="24"/>
        </w:rPr>
        <w:t xml:space="preserve"> and SN</w:t>
      </w:r>
      <w:r w:rsidRPr="00BD6120">
        <w:rPr>
          <w:rFonts w:ascii="Times New Roman" w:hAnsi="Times New Roman"/>
          <w:sz w:val="24"/>
          <w:szCs w:val="24"/>
        </w:rPr>
        <w:t xml:space="preserve"> is improved.</w:t>
      </w:r>
      <w:r w:rsidR="00AE1030" w:rsidRPr="00BD6120">
        <w:rPr>
          <w:rFonts w:ascii="Times New Roman" w:hAnsi="Times New Roman"/>
          <w:sz w:val="24"/>
          <w:szCs w:val="24"/>
        </w:rPr>
        <w:t xml:space="preserve">  The event on March 3</w:t>
      </w:r>
      <w:r w:rsidR="00AE1030" w:rsidRPr="00BD6120">
        <w:rPr>
          <w:rFonts w:ascii="Times New Roman" w:hAnsi="Times New Roman"/>
          <w:sz w:val="24"/>
          <w:szCs w:val="24"/>
          <w:vertAlign w:val="superscript"/>
        </w:rPr>
        <w:t>rd</w:t>
      </w:r>
      <w:r w:rsidR="00AE1030" w:rsidRPr="00BD6120">
        <w:rPr>
          <w:rFonts w:ascii="Times New Roman" w:hAnsi="Times New Roman"/>
          <w:sz w:val="24"/>
          <w:szCs w:val="24"/>
        </w:rPr>
        <w:t xml:space="preserve">, 2019 at 18 UTC </w:t>
      </w:r>
      <w:r w:rsidR="006E0111" w:rsidRPr="00BD6120">
        <w:rPr>
          <w:rFonts w:ascii="Times New Roman" w:hAnsi="Times New Roman"/>
          <w:sz w:val="24"/>
          <w:szCs w:val="24"/>
        </w:rPr>
        <w:t>shows</w:t>
      </w:r>
      <w:r w:rsidR="00AE1030" w:rsidRPr="00BD6120">
        <w:rPr>
          <w:rFonts w:ascii="Times New Roman" w:hAnsi="Times New Roman"/>
          <w:sz w:val="24"/>
          <w:szCs w:val="24"/>
        </w:rPr>
        <w:t xml:space="preserve"> </w:t>
      </w:r>
      <w:r w:rsidR="006E0111" w:rsidRPr="00BD6120">
        <w:rPr>
          <w:rFonts w:ascii="Times New Roman" w:hAnsi="Times New Roman"/>
          <w:sz w:val="24"/>
          <w:szCs w:val="24"/>
        </w:rPr>
        <w:t xml:space="preserve">an </w:t>
      </w:r>
      <w:r w:rsidR="00AE1030" w:rsidRPr="00BD6120">
        <w:rPr>
          <w:rFonts w:ascii="Times New Roman" w:hAnsi="Times New Roman"/>
          <w:sz w:val="24"/>
          <w:szCs w:val="24"/>
        </w:rPr>
        <w:lastRenderedPageBreak/>
        <w:t xml:space="preserve">especially </w:t>
      </w:r>
      <w:r w:rsidR="006E0111" w:rsidRPr="00BD6120">
        <w:rPr>
          <w:rFonts w:ascii="Times New Roman" w:hAnsi="Times New Roman"/>
          <w:sz w:val="24"/>
          <w:szCs w:val="24"/>
        </w:rPr>
        <w:t>noticeable improvement.  Figure 1</w:t>
      </w:r>
      <w:r w:rsidR="003A2077">
        <w:rPr>
          <w:rFonts w:ascii="Times New Roman" w:hAnsi="Times New Roman"/>
          <w:sz w:val="24"/>
          <w:szCs w:val="24"/>
        </w:rPr>
        <w:t>4</w:t>
      </w:r>
      <w:r w:rsidR="006E0111" w:rsidRPr="00BD6120">
        <w:rPr>
          <w:rFonts w:ascii="Times New Roman" w:hAnsi="Times New Roman"/>
          <w:sz w:val="24"/>
          <w:szCs w:val="24"/>
        </w:rPr>
        <w:t xml:space="preserve"> shows the diagnosed surface classification for the event, with mPING observations overlaid.  Both panels are run using the MP DSD and vertical super</w:t>
      </w:r>
      <w:r w:rsidR="00583FDC">
        <w:rPr>
          <w:rFonts w:ascii="Times New Roman" w:hAnsi="Times New Roman"/>
          <w:sz w:val="24"/>
          <w:szCs w:val="24"/>
        </w:rPr>
        <w:t>-</w:t>
      </w:r>
      <w:r w:rsidR="006E0111" w:rsidRPr="00BD6120">
        <w:rPr>
          <w:rFonts w:ascii="Times New Roman" w:hAnsi="Times New Roman"/>
          <w:sz w:val="24"/>
          <w:szCs w:val="24"/>
        </w:rPr>
        <w:t xml:space="preserve">sampling; the only difference is </w:t>
      </w:r>
      <w:r w:rsidR="009537D1">
        <w:rPr>
          <w:rFonts w:ascii="Times New Roman" w:hAnsi="Times New Roman"/>
          <w:sz w:val="24"/>
          <w:szCs w:val="24"/>
        </w:rPr>
        <w:t>Figure 14A</w:t>
      </w:r>
      <w:r w:rsidR="006E0111" w:rsidRPr="00BD6120">
        <w:rPr>
          <w:rFonts w:ascii="Times New Roman" w:hAnsi="Times New Roman"/>
          <w:sz w:val="24"/>
          <w:szCs w:val="24"/>
        </w:rPr>
        <w:t xml:space="preserve"> shows output using the original surface classification rules and </w:t>
      </w:r>
      <w:r w:rsidR="009537D1">
        <w:rPr>
          <w:rFonts w:ascii="Times New Roman" w:hAnsi="Times New Roman"/>
          <w:sz w:val="24"/>
          <w:szCs w:val="24"/>
        </w:rPr>
        <w:t>Figure 14B</w:t>
      </w:r>
      <w:r w:rsidR="006E0111" w:rsidRPr="00BD6120">
        <w:rPr>
          <w:rFonts w:ascii="Times New Roman" w:hAnsi="Times New Roman"/>
          <w:sz w:val="24"/>
          <w:szCs w:val="24"/>
        </w:rPr>
        <w:t xml:space="preserve"> shows output using the new surface classification rules.  There is significant improvement in </w:t>
      </w:r>
      <w:r w:rsidR="00583FDC">
        <w:rPr>
          <w:rFonts w:ascii="Times New Roman" w:hAnsi="Times New Roman"/>
          <w:sz w:val="24"/>
          <w:szCs w:val="24"/>
        </w:rPr>
        <w:t xml:space="preserve">RASN and </w:t>
      </w:r>
      <w:r w:rsidR="006E0111" w:rsidRPr="00BD6120">
        <w:rPr>
          <w:rFonts w:ascii="Times New Roman" w:hAnsi="Times New Roman"/>
          <w:sz w:val="24"/>
          <w:szCs w:val="24"/>
        </w:rPr>
        <w:t xml:space="preserve">SN detection across central Pennsylvania using the new rules.  This is </w:t>
      </w:r>
      <w:r w:rsidR="00583FDC">
        <w:rPr>
          <w:rFonts w:ascii="Times New Roman" w:hAnsi="Times New Roman"/>
          <w:sz w:val="24"/>
          <w:szCs w:val="24"/>
        </w:rPr>
        <w:t xml:space="preserve">partly </w:t>
      </w:r>
      <w:r w:rsidR="006E0111" w:rsidRPr="00BD6120">
        <w:rPr>
          <w:rFonts w:ascii="Times New Roman" w:hAnsi="Times New Roman"/>
          <w:sz w:val="24"/>
          <w:szCs w:val="24"/>
        </w:rPr>
        <w:t xml:space="preserve">because while the MP DSD allows for a larger maximum drop size, including some bins of pure SN at the surface, the </w:t>
      </w:r>
      <w:r w:rsidR="00652F1D" w:rsidRPr="00BD6120">
        <w:rPr>
          <w:rFonts w:ascii="Times New Roman" w:hAnsi="Times New Roman"/>
          <w:sz w:val="24"/>
          <w:szCs w:val="24"/>
        </w:rPr>
        <w:t xml:space="preserve">SBC-derived </w:t>
      </w:r>
      <w:r w:rsidR="006E0111" w:rsidRPr="00BD6120">
        <w:rPr>
          <w:rFonts w:ascii="Times New Roman" w:hAnsi="Times New Roman"/>
          <w:sz w:val="24"/>
          <w:szCs w:val="24"/>
        </w:rPr>
        <w:t xml:space="preserve">LWF at the surface is not zero.  As expected, the observers saw the large snowflakes and reported RASN, regardless of the true LWF.  </w:t>
      </w:r>
      <w:r w:rsidR="00583FDC">
        <w:rPr>
          <w:rFonts w:ascii="Times New Roman" w:hAnsi="Times New Roman"/>
          <w:sz w:val="24"/>
          <w:szCs w:val="24"/>
        </w:rPr>
        <w:t xml:space="preserve">Similarly, the original method incorrectly diagnosed RASN in some locations where SN was reported, even though all surface bins indicated SN.  This is because there was a very shallow warm layer aloft; there was a </w:t>
      </w:r>
      <w:r w:rsidR="00917717">
        <w:rPr>
          <w:rFonts w:ascii="Times New Roman" w:hAnsi="Times New Roman"/>
          <w:sz w:val="24"/>
          <w:szCs w:val="24"/>
        </w:rPr>
        <w:t xml:space="preserve">slight </w:t>
      </w:r>
      <w:r w:rsidR="00583FDC">
        <w:rPr>
          <w:rFonts w:ascii="Times New Roman" w:hAnsi="Times New Roman"/>
          <w:sz w:val="24"/>
          <w:szCs w:val="24"/>
        </w:rPr>
        <w:t xml:space="preserve">0 C cross, but no bins melted.  The new rules resolve this issue by using binned values instead of 0 C crosses.  </w:t>
      </w:r>
      <w:r w:rsidR="006E0111" w:rsidRPr="00BD6120">
        <w:rPr>
          <w:rFonts w:ascii="Times New Roman" w:hAnsi="Times New Roman"/>
          <w:sz w:val="24"/>
          <w:szCs w:val="24"/>
        </w:rPr>
        <w:t xml:space="preserve">The new surface classification rules therefore help to better tune the SBC to what observers are likely to report. </w:t>
      </w:r>
    </w:p>
    <w:p w14:paraId="45642E1B" w14:textId="77777777" w:rsidR="007D27FF" w:rsidRPr="00BD6120" w:rsidRDefault="00B879CA" w:rsidP="00BE443A">
      <w:pPr>
        <w:spacing w:line="480" w:lineRule="auto"/>
        <w:ind w:firstLine="720"/>
        <w:jc w:val="both"/>
        <w:rPr>
          <w:rFonts w:ascii="Times New Roman" w:hAnsi="Times New Roman"/>
          <w:sz w:val="24"/>
          <w:szCs w:val="24"/>
        </w:rPr>
      </w:pPr>
      <w:r w:rsidRPr="00BD6120">
        <w:rPr>
          <w:rFonts w:ascii="Times New Roman" w:hAnsi="Times New Roman"/>
          <w:sz w:val="24"/>
          <w:szCs w:val="24"/>
        </w:rPr>
        <w:t>The SBC with all three modifications from Section</w:t>
      </w:r>
      <w:r w:rsidR="00D57F2B" w:rsidRPr="00BD6120">
        <w:rPr>
          <w:rFonts w:ascii="Times New Roman" w:hAnsi="Times New Roman"/>
          <w:sz w:val="24"/>
          <w:szCs w:val="24"/>
        </w:rPr>
        <w:t>s</w:t>
      </w:r>
      <w:r w:rsidRPr="00BD6120">
        <w:rPr>
          <w:rFonts w:ascii="Times New Roman" w:hAnsi="Times New Roman"/>
          <w:sz w:val="24"/>
          <w:szCs w:val="24"/>
        </w:rPr>
        <w:t xml:space="preserve"> </w:t>
      </w:r>
      <w:r w:rsidR="00D57F2B" w:rsidRPr="00BD6120">
        <w:rPr>
          <w:rFonts w:ascii="Times New Roman" w:hAnsi="Times New Roman"/>
          <w:sz w:val="24"/>
          <w:szCs w:val="24"/>
        </w:rPr>
        <w:t>4-6</w:t>
      </w:r>
      <w:r w:rsidRPr="00BD6120">
        <w:rPr>
          <w:rFonts w:ascii="Times New Roman" w:hAnsi="Times New Roman"/>
          <w:sz w:val="24"/>
          <w:szCs w:val="24"/>
        </w:rPr>
        <w:t xml:space="preserve"> included will henceforth be referred to as the new method</w:t>
      </w:r>
      <w:r w:rsidR="00652F1D" w:rsidRPr="00BD6120">
        <w:rPr>
          <w:rFonts w:ascii="Times New Roman" w:hAnsi="Times New Roman"/>
          <w:sz w:val="24"/>
          <w:szCs w:val="24"/>
        </w:rPr>
        <w:t>.  This new method will be verified in Section 7</w:t>
      </w:r>
      <w:r w:rsidRPr="00BD6120">
        <w:rPr>
          <w:rFonts w:ascii="Times New Roman" w:hAnsi="Times New Roman"/>
          <w:sz w:val="24"/>
          <w:szCs w:val="24"/>
        </w:rPr>
        <w:t>.</w:t>
      </w:r>
    </w:p>
    <w:p w14:paraId="2F499BCC" w14:textId="77777777" w:rsidR="007D27FF" w:rsidRPr="00BD6120" w:rsidRDefault="007D27FF" w:rsidP="00B879CA">
      <w:pPr>
        <w:spacing w:line="480" w:lineRule="auto"/>
        <w:jc w:val="both"/>
        <w:rPr>
          <w:rFonts w:ascii="Times New Roman" w:hAnsi="Times New Roman"/>
          <w:sz w:val="24"/>
          <w:szCs w:val="24"/>
        </w:rPr>
      </w:pPr>
    </w:p>
    <w:p w14:paraId="35EAC0B8" w14:textId="77777777" w:rsidR="00B879CA" w:rsidRPr="00BD6120" w:rsidRDefault="00DE3BDA" w:rsidP="00AD44E4">
      <w:pPr>
        <w:pStyle w:val="ThesisHeading"/>
        <w:spacing w:after="240"/>
        <w:rPr>
          <w:rFonts w:cs="Times New Roman"/>
        </w:rPr>
      </w:pPr>
      <w:bookmarkStart w:id="18" w:name="_Toc45719642"/>
      <w:r w:rsidRPr="00BD6120">
        <w:rPr>
          <w:rFonts w:cs="Times New Roman"/>
        </w:rPr>
        <w:t>7</w:t>
      </w:r>
      <w:r w:rsidR="00B879CA" w:rsidRPr="00BD6120">
        <w:rPr>
          <w:rFonts w:cs="Times New Roman"/>
        </w:rPr>
        <w:t xml:space="preserve">. </w:t>
      </w:r>
      <w:r w:rsidR="00BE443A">
        <w:rPr>
          <w:rFonts w:cs="Times New Roman"/>
        </w:rPr>
        <w:t>OVERALL VERIFICATION</w:t>
      </w:r>
      <w:bookmarkEnd w:id="18"/>
    </w:p>
    <w:p w14:paraId="09F023FF" w14:textId="77777777" w:rsidR="00B879CA" w:rsidRPr="00BD6120" w:rsidRDefault="00DE3BDA" w:rsidP="00AD44E4">
      <w:pPr>
        <w:pStyle w:val="ThesisSubheading"/>
        <w:spacing w:after="240"/>
        <w:rPr>
          <w:rFonts w:cs="Times New Roman"/>
        </w:rPr>
      </w:pPr>
      <w:bookmarkStart w:id="19" w:name="_Toc45719643"/>
      <w:r w:rsidRPr="00BD6120">
        <w:rPr>
          <w:rFonts w:cs="Times New Roman"/>
        </w:rPr>
        <w:t>7</w:t>
      </w:r>
      <w:r w:rsidR="00B879CA" w:rsidRPr="00BD6120">
        <w:rPr>
          <w:rFonts w:cs="Times New Roman"/>
        </w:rPr>
        <w:t xml:space="preserve">.1 </w:t>
      </w:r>
      <w:r w:rsidR="00C8106F" w:rsidRPr="00BD6120">
        <w:rPr>
          <w:rFonts w:cs="Times New Roman"/>
        </w:rPr>
        <w:t>Summary of mPING Verification</w:t>
      </w:r>
      <w:bookmarkEnd w:id="19"/>
    </w:p>
    <w:p w14:paraId="5CA1963F" w14:textId="77777777" w:rsidR="00B879CA" w:rsidRPr="00BD6120" w:rsidRDefault="00B879CA" w:rsidP="00230DBD">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Based on the mPING </w:t>
      </w:r>
      <w:r w:rsidR="00E70E35" w:rsidRPr="00BD6120">
        <w:rPr>
          <w:rFonts w:ascii="Times New Roman" w:hAnsi="Times New Roman"/>
          <w:sz w:val="24"/>
          <w:szCs w:val="24"/>
        </w:rPr>
        <w:t>verification</w:t>
      </w:r>
      <w:r w:rsidR="00235B44" w:rsidRPr="00BD6120">
        <w:rPr>
          <w:rFonts w:ascii="Times New Roman" w:hAnsi="Times New Roman"/>
          <w:sz w:val="24"/>
          <w:szCs w:val="24"/>
        </w:rPr>
        <w:t xml:space="preserve"> conducted in Sections 4-6</w:t>
      </w:r>
      <w:r w:rsidRPr="00BD6120">
        <w:rPr>
          <w:rFonts w:ascii="Times New Roman" w:hAnsi="Times New Roman"/>
          <w:sz w:val="24"/>
          <w:szCs w:val="24"/>
        </w:rPr>
        <w:t xml:space="preserve">, the </w:t>
      </w:r>
      <w:r w:rsidR="00D146A8" w:rsidRPr="00BD6120">
        <w:rPr>
          <w:rFonts w:ascii="Times New Roman" w:hAnsi="Times New Roman"/>
          <w:sz w:val="24"/>
          <w:szCs w:val="24"/>
        </w:rPr>
        <w:t xml:space="preserve">three </w:t>
      </w:r>
      <w:r w:rsidR="00490022" w:rsidRPr="00BD6120">
        <w:rPr>
          <w:rFonts w:ascii="Times New Roman" w:hAnsi="Times New Roman"/>
          <w:sz w:val="24"/>
          <w:szCs w:val="24"/>
        </w:rPr>
        <w:t xml:space="preserve">new </w:t>
      </w:r>
      <w:r w:rsidR="00D146A8" w:rsidRPr="00BD6120">
        <w:rPr>
          <w:rFonts w:ascii="Times New Roman" w:hAnsi="Times New Roman"/>
          <w:sz w:val="24"/>
          <w:szCs w:val="24"/>
        </w:rPr>
        <w:t xml:space="preserve">modifications </w:t>
      </w:r>
      <w:r w:rsidRPr="00BD6120">
        <w:rPr>
          <w:rFonts w:ascii="Times New Roman" w:hAnsi="Times New Roman"/>
          <w:sz w:val="24"/>
          <w:szCs w:val="24"/>
        </w:rPr>
        <w:t>improve surface precipitation classification in two specific scenarios:</w:t>
      </w:r>
    </w:p>
    <w:p w14:paraId="3E0DD9F6" w14:textId="77777777" w:rsidR="00B879CA" w:rsidRPr="00BD6120" w:rsidRDefault="00B879CA" w:rsidP="00D146A8">
      <w:pPr>
        <w:spacing w:line="480" w:lineRule="auto"/>
        <w:ind w:firstLine="720"/>
        <w:jc w:val="both"/>
        <w:rPr>
          <w:rFonts w:ascii="Times New Roman" w:hAnsi="Times New Roman"/>
          <w:sz w:val="24"/>
          <w:szCs w:val="24"/>
        </w:rPr>
      </w:pPr>
      <w:r w:rsidRPr="00BD6120">
        <w:rPr>
          <w:rFonts w:ascii="Times New Roman" w:hAnsi="Times New Roman"/>
          <w:sz w:val="24"/>
          <w:szCs w:val="24"/>
        </w:rPr>
        <w:t>1. Refining the width of the mixed phase region</w:t>
      </w:r>
    </w:p>
    <w:p w14:paraId="346F7B80" w14:textId="77777777" w:rsidR="00B879CA" w:rsidRPr="00BD6120" w:rsidRDefault="00B879CA" w:rsidP="00230DBD">
      <w:pPr>
        <w:spacing w:line="480" w:lineRule="auto"/>
        <w:ind w:firstLine="720"/>
        <w:jc w:val="both"/>
        <w:rPr>
          <w:rFonts w:ascii="Times New Roman" w:hAnsi="Times New Roman"/>
          <w:sz w:val="24"/>
          <w:szCs w:val="24"/>
        </w:rPr>
      </w:pPr>
      <w:r w:rsidRPr="00BD6120">
        <w:rPr>
          <w:rFonts w:ascii="Times New Roman" w:hAnsi="Times New Roman"/>
          <w:sz w:val="24"/>
          <w:szCs w:val="24"/>
        </w:rPr>
        <w:lastRenderedPageBreak/>
        <w:t>In the February 12</w:t>
      </w:r>
      <w:r w:rsidRPr="00BD6120">
        <w:rPr>
          <w:rFonts w:ascii="Times New Roman" w:hAnsi="Times New Roman"/>
          <w:sz w:val="24"/>
          <w:szCs w:val="24"/>
          <w:vertAlign w:val="superscript"/>
        </w:rPr>
        <w:t>th</w:t>
      </w:r>
      <w:r w:rsidRPr="00BD6120">
        <w:rPr>
          <w:rFonts w:ascii="Times New Roman" w:hAnsi="Times New Roman"/>
          <w:sz w:val="24"/>
          <w:szCs w:val="24"/>
        </w:rPr>
        <w:t>, 2019 case, the mixed phase region is too narrow using the original method.  The MP DSD widens this region based on Z</w:t>
      </w:r>
      <w:r w:rsidRPr="00BD6120">
        <w:rPr>
          <w:rFonts w:ascii="Times New Roman" w:hAnsi="Times New Roman"/>
          <w:sz w:val="24"/>
          <w:szCs w:val="24"/>
          <w:vertAlign w:val="subscript"/>
        </w:rPr>
        <w:t>H</w:t>
      </w:r>
      <w:r w:rsidRPr="00BD6120">
        <w:rPr>
          <w:rFonts w:ascii="Times New Roman" w:hAnsi="Times New Roman"/>
          <w:sz w:val="24"/>
          <w:szCs w:val="24"/>
        </w:rPr>
        <w:t xml:space="preserve"> data, and by allowing for a larger D</w:t>
      </w:r>
      <w:r w:rsidRPr="00BD6120">
        <w:rPr>
          <w:rFonts w:ascii="Times New Roman" w:hAnsi="Times New Roman"/>
          <w:sz w:val="24"/>
          <w:szCs w:val="24"/>
          <w:vertAlign w:val="subscript"/>
        </w:rPr>
        <w:t>max</w:t>
      </w:r>
      <w:r w:rsidRPr="00BD6120">
        <w:rPr>
          <w:rFonts w:ascii="Times New Roman" w:hAnsi="Times New Roman"/>
          <w:sz w:val="24"/>
          <w:szCs w:val="24"/>
        </w:rPr>
        <w:t>, the mixed phase region is correctly widened.  There are two other cases identified within the period of study where the mixed phase region width is changed, and these cases also show improvement based on the verification available.</w:t>
      </w:r>
    </w:p>
    <w:p w14:paraId="33E19BC4" w14:textId="77777777" w:rsidR="00B879CA" w:rsidRPr="00BD6120" w:rsidRDefault="00B879CA" w:rsidP="00D146A8">
      <w:pPr>
        <w:spacing w:line="480" w:lineRule="auto"/>
        <w:ind w:firstLine="720"/>
        <w:jc w:val="both"/>
        <w:rPr>
          <w:rFonts w:ascii="Times New Roman" w:hAnsi="Times New Roman"/>
          <w:sz w:val="24"/>
          <w:szCs w:val="24"/>
        </w:rPr>
      </w:pPr>
      <w:r w:rsidRPr="00BD6120">
        <w:rPr>
          <w:rFonts w:ascii="Times New Roman" w:hAnsi="Times New Roman"/>
          <w:sz w:val="24"/>
          <w:szCs w:val="24"/>
        </w:rPr>
        <w:t>2. Diagnosing marginal RASN events</w:t>
      </w:r>
    </w:p>
    <w:p w14:paraId="712185DE" w14:textId="77777777" w:rsidR="005774D9" w:rsidRPr="00BD6120" w:rsidRDefault="00B879CA" w:rsidP="005774D9">
      <w:pPr>
        <w:spacing w:line="480" w:lineRule="auto"/>
        <w:ind w:firstLine="720"/>
        <w:jc w:val="both"/>
        <w:rPr>
          <w:rFonts w:ascii="Times New Roman" w:hAnsi="Times New Roman"/>
          <w:sz w:val="24"/>
          <w:szCs w:val="24"/>
        </w:rPr>
      </w:pPr>
      <w:r w:rsidRPr="00BD6120">
        <w:rPr>
          <w:rFonts w:ascii="Times New Roman" w:hAnsi="Times New Roman"/>
          <w:sz w:val="24"/>
          <w:szCs w:val="24"/>
        </w:rPr>
        <w:t>In the February 12</w:t>
      </w:r>
      <w:r w:rsidRPr="00BD6120">
        <w:rPr>
          <w:rFonts w:ascii="Times New Roman" w:hAnsi="Times New Roman"/>
          <w:sz w:val="24"/>
          <w:szCs w:val="24"/>
          <w:vertAlign w:val="superscript"/>
        </w:rPr>
        <w:t>th</w:t>
      </w:r>
      <w:r w:rsidRPr="00BD6120">
        <w:rPr>
          <w:rFonts w:ascii="Times New Roman" w:hAnsi="Times New Roman"/>
          <w:sz w:val="24"/>
          <w:szCs w:val="24"/>
        </w:rPr>
        <w:t xml:space="preserve">, 2020 case, the original method diagnoses RASN and RA, even though verification data indicate </w:t>
      </w:r>
      <w:r w:rsidR="00E70E35" w:rsidRPr="00BD6120">
        <w:rPr>
          <w:rFonts w:ascii="Times New Roman" w:hAnsi="Times New Roman"/>
          <w:sz w:val="24"/>
          <w:szCs w:val="24"/>
        </w:rPr>
        <w:t>pure SN</w:t>
      </w:r>
      <w:r w:rsidRPr="00BD6120">
        <w:rPr>
          <w:rFonts w:ascii="Times New Roman" w:hAnsi="Times New Roman"/>
          <w:sz w:val="24"/>
          <w:szCs w:val="24"/>
        </w:rPr>
        <w:t xml:space="preserve"> is falling.  The new method correctly diagnoses RASN and SN based on a wider DSD </w:t>
      </w:r>
      <w:r w:rsidR="009944B4" w:rsidRPr="00BD6120">
        <w:rPr>
          <w:rFonts w:ascii="Times New Roman" w:hAnsi="Times New Roman"/>
          <w:sz w:val="24"/>
          <w:szCs w:val="24"/>
        </w:rPr>
        <w:t xml:space="preserve">from the MP method </w:t>
      </w:r>
      <w:r w:rsidRPr="00BD6120">
        <w:rPr>
          <w:rFonts w:ascii="Times New Roman" w:hAnsi="Times New Roman"/>
          <w:sz w:val="24"/>
          <w:szCs w:val="24"/>
        </w:rPr>
        <w:t xml:space="preserve">and better handling of </w:t>
      </w:r>
      <w:r w:rsidR="009944B4" w:rsidRPr="00BD6120">
        <w:rPr>
          <w:rFonts w:ascii="Times New Roman" w:hAnsi="Times New Roman"/>
          <w:sz w:val="24"/>
          <w:szCs w:val="24"/>
        </w:rPr>
        <w:t xml:space="preserve">the </w:t>
      </w:r>
      <w:r w:rsidRPr="00BD6120">
        <w:rPr>
          <w:rFonts w:ascii="Times New Roman" w:hAnsi="Times New Roman"/>
          <w:sz w:val="24"/>
          <w:szCs w:val="24"/>
        </w:rPr>
        <w:t>LWF through vertical super-sampling.  Three similar cases of improvement for SN events near 0</w:t>
      </w:r>
      <w:r w:rsidR="00E70E35" w:rsidRPr="00BD6120">
        <w:rPr>
          <w:rFonts w:ascii="Times New Roman" w:hAnsi="Times New Roman"/>
          <w:sz w:val="24"/>
          <w:szCs w:val="24"/>
        </w:rPr>
        <w:t xml:space="preserve"> </w:t>
      </w:r>
      <w:r w:rsidRPr="00BD6120">
        <w:rPr>
          <w:rFonts w:ascii="Times New Roman" w:hAnsi="Times New Roman"/>
          <w:sz w:val="24"/>
          <w:szCs w:val="24"/>
        </w:rPr>
        <w:t>C have been identified.</w:t>
      </w:r>
    </w:p>
    <w:p w14:paraId="2E19836B" w14:textId="77777777" w:rsidR="00E3138E" w:rsidRPr="00BD6120" w:rsidRDefault="00D146A8" w:rsidP="00BE443A">
      <w:pPr>
        <w:spacing w:line="480" w:lineRule="auto"/>
        <w:ind w:firstLine="720"/>
        <w:jc w:val="both"/>
        <w:rPr>
          <w:rFonts w:ascii="Times New Roman" w:hAnsi="Times New Roman"/>
          <w:sz w:val="24"/>
          <w:szCs w:val="24"/>
        </w:rPr>
      </w:pPr>
      <w:r w:rsidRPr="00BD6120">
        <w:rPr>
          <w:rFonts w:ascii="Times New Roman" w:hAnsi="Times New Roman"/>
          <w:sz w:val="24"/>
          <w:szCs w:val="24"/>
        </w:rPr>
        <w:t>Similarly, the March 3</w:t>
      </w:r>
      <w:r w:rsidRPr="00BD6120">
        <w:rPr>
          <w:rFonts w:ascii="Times New Roman" w:hAnsi="Times New Roman"/>
          <w:sz w:val="24"/>
          <w:szCs w:val="24"/>
          <w:vertAlign w:val="superscript"/>
        </w:rPr>
        <w:t>rd</w:t>
      </w:r>
      <w:r w:rsidRPr="00BD6120">
        <w:rPr>
          <w:rFonts w:ascii="Times New Roman" w:hAnsi="Times New Roman"/>
          <w:sz w:val="24"/>
          <w:szCs w:val="24"/>
        </w:rPr>
        <w:t>, 2019 case is incorrectly diagnosed as RA and RASN, even with the MP DSD and super</w:t>
      </w:r>
      <w:r w:rsidR="00BE66FC">
        <w:rPr>
          <w:rFonts w:ascii="Times New Roman" w:hAnsi="Times New Roman"/>
          <w:sz w:val="24"/>
          <w:szCs w:val="24"/>
        </w:rPr>
        <w:t>-</w:t>
      </w:r>
      <w:r w:rsidRPr="00BD6120">
        <w:rPr>
          <w:rFonts w:ascii="Times New Roman" w:hAnsi="Times New Roman"/>
          <w:sz w:val="24"/>
          <w:szCs w:val="24"/>
        </w:rPr>
        <w:t xml:space="preserve">sampling modifications implemented.  By using the new surface classification rules, which better represent how human observers report precipitation type, the surface classification is correctly switched to RASN and SN because there are surface bins </w:t>
      </w:r>
      <w:r w:rsidR="00235B44" w:rsidRPr="00BD6120">
        <w:rPr>
          <w:rFonts w:ascii="Times New Roman" w:hAnsi="Times New Roman"/>
          <w:sz w:val="24"/>
          <w:szCs w:val="24"/>
        </w:rPr>
        <w:t xml:space="preserve">with large diameter </w:t>
      </w:r>
      <w:r w:rsidRPr="00BD6120">
        <w:rPr>
          <w:rFonts w:ascii="Times New Roman" w:hAnsi="Times New Roman"/>
          <w:sz w:val="24"/>
          <w:szCs w:val="24"/>
        </w:rPr>
        <w:t xml:space="preserve">where SN is diagnosed.  </w:t>
      </w:r>
    </w:p>
    <w:p w14:paraId="23D37DC2" w14:textId="77777777" w:rsidR="00B879CA" w:rsidRPr="00BD6120" w:rsidRDefault="00DE3BDA" w:rsidP="00AD44E4">
      <w:pPr>
        <w:pStyle w:val="ThesisSubheading"/>
        <w:spacing w:after="240"/>
        <w:rPr>
          <w:rFonts w:cs="Times New Roman"/>
        </w:rPr>
      </w:pPr>
      <w:bookmarkStart w:id="20" w:name="_Toc45719644"/>
      <w:r w:rsidRPr="00BD6120">
        <w:rPr>
          <w:rFonts w:cs="Times New Roman"/>
        </w:rPr>
        <w:t>7</w:t>
      </w:r>
      <w:r w:rsidR="00B879CA" w:rsidRPr="00BD6120">
        <w:rPr>
          <w:rFonts w:cs="Times New Roman"/>
        </w:rPr>
        <w:t>.2 Verification Against ASOS Observations</w:t>
      </w:r>
      <w:bookmarkEnd w:id="20"/>
    </w:p>
    <w:p w14:paraId="038C45CF" w14:textId="77777777" w:rsidR="00BE443A" w:rsidRPr="00BD6120" w:rsidRDefault="00BE443A" w:rsidP="00BE443A">
      <w:pPr>
        <w:spacing w:line="480" w:lineRule="auto"/>
        <w:ind w:firstLine="720"/>
        <w:jc w:val="both"/>
        <w:rPr>
          <w:rFonts w:ascii="Times New Roman" w:hAnsi="Times New Roman"/>
          <w:sz w:val="24"/>
          <w:szCs w:val="24"/>
        </w:rPr>
      </w:pPr>
      <w:r w:rsidRPr="00BD6120">
        <w:rPr>
          <w:rFonts w:ascii="Times New Roman" w:hAnsi="Times New Roman"/>
          <w:sz w:val="24"/>
          <w:szCs w:val="24"/>
        </w:rPr>
        <w:t>In order to statistically determine whether the new method performs more accurately, the SBC is run at point locations using observed soundings of T and T</w:t>
      </w:r>
      <w:r w:rsidRPr="00BD6120">
        <w:rPr>
          <w:rFonts w:ascii="Times New Roman" w:hAnsi="Times New Roman"/>
          <w:sz w:val="24"/>
          <w:szCs w:val="24"/>
          <w:vertAlign w:val="subscript"/>
        </w:rPr>
        <w:t xml:space="preserve">D </w:t>
      </w:r>
      <w:r w:rsidRPr="00BD6120">
        <w:rPr>
          <w:rFonts w:ascii="Times New Roman" w:hAnsi="Times New Roman"/>
          <w:sz w:val="24"/>
          <w:szCs w:val="24"/>
        </w:rPr>
        <w:t xml:space="preserve">from the University of Wyoming sounding archive.  The surface precipitation classification is then verified based on nearby ASOS reports at the time of the launch.  Point verification sites are specified such that the ASOS location must be less than 10 km from the location at which the atmospheric sounding is launched and must have a valid precipitation observation within 10 minutes after the sounding </w:t>
      </w:r>
      <w:r w:rsidRPr="00BD6120">
        <w:rPr>
          <w:rFonts w:ascii="Times New Roman" w:hAnsi="Times New Roman"/>
          <w:sz w:val="24"/>
          <w:szCs w:val="24"/>
        </w:rPr>
        <w:lastRenderedPageBreak/>
        <w:t>launch.  The MP DSD Z</w:t>
      </w:r>
      <w:r w:rsidRPr="00BD6120">
        <w:rPr>
          <w:rFonts w:ascii="Times New Roman" w:hAnsi="Times New Roman"/>
          <w:sz w:val="24"/>
          <w:szCs w:val="24"/>
          <w:vertAlign w:val="subscript"/>
        </w:rPr>
        <w:t>H</w:t>
      </w:r>
      <w:r w:rsidRPr="00BD6120">
        <w:rPr>
          <w:rFonts w:ascii="Times New Roman" w:hAnsi="Times New Roman"/>
          <w:sz w:val="24"/>
          <w:szCs w:val="24"/>
        </w:rPr>
        <w:t xml:space="preserve"> value is obtained by calculating the average value of RALA over the surrounding 5 km grid relative to the sounding location.  This second verification procedure is employed to ensure that SBC statistics are not biased by inaccurate HRRR model profiles.  Only augmented ASOS sites are included in the analysis, where augmented indicates that a human observer is present to correct the automated classification, if necessary.  This constraint is added because previous research has documented biases in purely automated measurements of certain precipitation types, particularly PL (Reeves 2016).  </w:t>
      </w:r>
    </w:p>
    <w:p w14:paraId="375ED0DE" w14:textId="77777777" w:rsidR="00B879CA" w:rsidRPr="00BD6120" w:rsidRDefault="00BE443A" w:rsidP="00BE443A">
      <w:pPr>
        <w:pStyle w:val="ThesisSubheading"/>
        <w:spacing w:after="240"/>
      </w:pPr>
      <w:bookmarkStart w:id="21" w:name="_Toc45719645"/>
      <w:r>
        <w:t>7.3 Results of ASOS Verification</w:t>
      </w:r>
      <w:bookmarkEnd w:id="21"/>
    </w:p>
    <w:p w14:paraId="4B7FB71B"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The comparison data indicate that there are certain sets of circumstances where the new modifications improve the classification.  The first is for low Z</w:t>
      </w:r>
      <w:r w:rsidRPr="00BD6120">
        <w:rPr>
          <w:rFonts w:ascii="Times New Roman" w:hAnsi="Times New Roman"/>
          <w:sz w:val="24"/>
          <w:szCs w:val="24"/>
          <w:vertAlign w:val="subscript"/>
        </w:rPr>
        <w:t>H</w:t>
      </w:r>
      <w:r w:rsidRPr="00BD6120">
        <w:rPr>
          <w:rFonts w:ascii="Times New Roman" w:hAnsi="Times New Roman"/>
          <w:sz w:val="24"/>
          <w:szCs w:val="24"/>
        </w:rPr>
        <w:t xml:space="preserve"> events, where the new method correctly diagnoses RA instead of mixed precipitation (RAPL or RASN).  The second is for high Z</w:t>
      </w:r>
      <w:r w:rsidRPr="00BD6120">
        <w:rPr>
          <w:rFonts w:ascii="Times New Roman" w:hAnsi="Times New Roman"/>
          <w:sz w:val="24"/>
          <w:szCs w:val="24"/>
          <w:vertAlign w:val="subscript"/>
        </w:rPr>
        <w:t>H</w:t>
      </w:r>
      <w:r w:rsidRPr="00BD6120">
        <w:rPr>
          <w:rFonts w:ascii="Times New Roman" w:hAnsi="Times New Roman"/>
          <w:sz w:val="24"/>
          <w:szCs w:val="24"/>
        </w:rPr>
        <w:t xml:space="preserve"> events, where the new method correctly includes larger, frozen hydrometeors.</w:t>
      </w:r>
    </w:p>
    <w:p w14:paraId="7DA05435" w14:textId="77777777" w:rsidR="00B879CA" w:rsidRPr="00BD6120" w:rsidRDefault="00B879CA" w:rsidP="00B879CA">
      <w:pPr>
        <w:pStyle w:val="ListParagraph"/>
        <w:numPr>
          <w:ilvl w:val="0"/>
          <w:numId w:val="9"/>
        </w:numPr>
        <w:spacing w:line="480" w:lineRule="auto"/>
        <w:jc w:val="both"/>
        <w:rPr>
          <w:rFonts w:ascii="Times New Roman" w:hAnsi="Times New Roman"/>
          <w:i/>
          <w:iCs/>
          <w:sz w:val="24"/>
          <w:szCs w:val="24"/>
        </w:rPr>
      </w:pPr>
      <w:r w:rsidRPr="00BD6120">
        <w:rPr>
          <w:rFonts w:ascii="Times New Roman" w:hAnsi="Times New Roman"/>
          <w:i/>
          <w:iCs/>
          <w:sz w:val="24"/>
          <w:szCs w:val="24"/>
        </w:rPr>
        <w:t>A Case Study from MSP</w:t>
      </w:r>
    </w:p>
    <w:p w14:paraId="0ACB6773" w14:textId="77777777" w:rsidR="00B879CA" w:rsidRPr="00BD6120" w:rsidRDefault="00D33D1A" w:rsidP="00FD27D6">
      <w:pPr>
        <w:spacing w:line="480" w:lineRule="auto"/>
        <w:ind w:firstLine="720"/>
        <w:jc w:val="both"/>
        <w:rPr>
          <w:rFonts w:ascii="Times New Roman" w:hAnsi="Times New Roman"/>
          <w:sz w:val="24"/>
          <w:szCs w:val="24"/>
        </w:rPr>
      </w:pPr>
      <w:r w:rsidRPr="00BD6120">
        <w:rPr>
          <w:rFonts w:ascii="Times New Roman" w:hAnsi="Times New Roman"/>
          <w:sz w:val="24"/>
          <w:szCs w:val="24"/>
        </w:rPr>
        <w:t>The first example of improvement is o</w:t>
      </w:r>
      <w:r w:rsidR="00B879CA" w:rsidRPr="00BD6120">
        <w:rPr>
          <w:rFonts w:ascii="Times New Roman" w:hAnsi="Times New Roman"/>
          <w:sz w:val="24"/>
          <w:szCs w:val="24"/>
        </w:rPr>
        <w:t>n May 9</w:t>
      </w:r>
      <w:r w:rsidR="00B879CA" w:rsidRPr="00BD6120">
        <w:rPr>
          <w:rFonts w:ascii="Times New Roman" w:hAnsi="Times New Roman"/>
          <w:sz w:val="24"/>
          <w:szCs w:val="24"/>
          <w:vertAlign w:val="superscript"/>
        </w:rPr>
        <w:t>th</w:t>
      </w:r>
      <w:r w:rsidR="00B879CA" w:rsidRPr="00BD6120">
        <w:rPr>
          <w:rFonts w:ascii="Times New Roman" w:hAnsi="Times New Roman"/>
          <w:sz w:val="24"/>
          <w:szCs w:val="24"/>
        </w:rPr>
        <w:t>, 2019 at 11</w:t>
      </w:r>
      <w:r w:rsidR="00064DF1" w:rsidRPr="00BD6120">
        <w:rPr>
          <w:rFonts w:ascii="Times New Roman" w:hAnsi="Times New Roman"/>
          <w:sz w:val="24"/>
          <w:szCs w:val="24"/>
        </w:rPr>
        <w:t xml:space="preserve"> </w:t>
      </w:r>
      <w:r w:rsidR="00B879CA" w:rsidRPr="00BD6120">
        <w:rPr>
          <w:rFonts w:ascii="Times New Roman" w:hAnsi="Times New Roman"/>
          <w:sz w:val="24"/>
          <w:szCs w:val="24"/>
        </w:rPr>
        <w:t xml:space="preserve">UTC, </w:t>
      </w:r>
      <w:r w:rsidRPr="00BD6120">
        <w:rPr>
          <w:rFonts w:ascii="Times New Roman" w:hAnsi="Times New Roman"/>
          <w:sz w:val="24"/>
          <w:szCs w:val="24"/>
        </w:rPr>
        <w:t xml:space="preserve">when </w:t>
      </w:r>
      <w:r w:rsidR="00B879CA" w:rsidRPr="00BD6120">
        <w:rPr>
          <w:rFonts w:ascii="Times New Roman" w:hAnsi="Times New Roman"/>
          <w:sz w:val="24"/>
          <w:szCs w:val="24"/>
        </w:rPr>
        <w:t>the Minneapolis Saint-Paul Airport (MSP) reported RA</w:t>
      </w:r>
      <w:r w:rsidR="00064DF1" w:rsidRPr="00BD6120">
        <w:rPr>
          <w:rFonts w:ascii="Times New Roman" w:hAnsi="Times New Roman"/>
          <w:sz w:val="24"/>
          <w:szCs w:val="24"/>
        </w:rPr>
        <w:t xml:space="preserve"> while Z</w:t>
      </w:r>
      <w:r w:rsidR="00064DF1" w:rsidRPr="00BD6120">
        <w:rPr>
          <w:rFonts w:ascii="Times New Roman" w:hAnsi="Times New Roman"/>
          <w:sz w:val="24"/>
          <w:szCs w:val="24"/>
          <w:vertAlign w:val="subscript"/>
        </w:rPr>
        <w:t>H</w:t>
      </w:r>
      <w:r w:rsidR="00064DF1" w:rsidRPr="00BD6120">
        <w:rPr>
          <w:rFonts w:ascii="Times New Roman" w:hAnsi="Times New Roman"/>
          <w:sz w:val="24"/>
          <w:szCs w:val="24"/>
        </w:rPr>
        <w:t xml:space="preserve"> was low</w:t>
      </w:r>
      <w:r w:rsidR="00326130" w:rsidRPr="00BD6120">
        <w:rPr>
          <w:rFonts w:ascii="Times New Roman" w:hAnsi="Times New Roman"/>
          <w:sz w:val="24"/>
          <w:szCs w:val="24"/>
        </w:rPr>
        <w:t xml:space="preserve"> (1.5 dBZ)</w:t>
      </w:r>
      <w:r w:rsidR="00B879CA" w:rsidRPr="00BD6120">
        <w:rPr>
          <w:rFonts w:ascii="Times New Roman" w:hAnsi="Times New Roman"/>
          <w:sz w:val="24"/>
          <w:szCs w:val="24"/>
        </w:rPr>
        <w:t>.  An atmospheric sounding was launched at the same time from nearby KMPX, and this sounding is used to run the SBC over the sounding site location.  The profile of T</w:t>
      </w:r>
      <w:r w:rsidR="00B879CA" w:rsidRPr="00BD6120">
        <w:rPr>
          <w:rFonts w:ascii="Times New Roman" w:hAnsi="Times New Roman"/>
          <w:sz w:val="24"/>
          <w:szCs w:val="24"/>
          <w:vertAlign w:val="subscript"/>
        </w:rPr>
        <w:t>W</w:t>
      </w:r>
      <w:r w:rsidR="00B879CA" w:rsidRPr="00BD6120">
        <w:rPr>
          <w:rFonts w:ascii="Times New Roman" w:hAnsi="Times New Roman"/>
          <w:sz w:val="24"/>
          <w:szCs w:val="24"/>
        </w:rPr>
        <w:t xml:space="preserve">, LWF, and hydrometeor phase for both </w:t>
      </w:r>
      <w:r w:rsidR="00064DF1" w:rsidRPr="00BD6120">
        <w:rPr>
          <w:rFonts w:ascii="Times New Roman" w:hAnsi="Times New Roman"/>
          <w:sz w:val="24"/>
          <w:szCs w:val="24"/>
        </w:rPr>
        <w:t xml:space="preserve">the original and new SBC </w:t>
      </w:r>
      <w:r w:rsidR="00B879CA" w:rsidRPr="00BD6120">
        <w:rPr>
          <w:rFonts w:ascii="Times New Roman" w:hAnsi="Times New Roman"/>
          <w:sz w:val="24"/>
          <w:szCs w:val="24"/>
        </w:rPr>
        <w:t>methods are included in Figure 1</w:t>
      </w:r>
      <w:r w:rsidR="00007B6C">
        <w:rPr>
          <w:rFonts w:ascii="Times New Roman" w:hAnsi="Times New Roman"/>
          <w:sz w:val="24"/>
          <w:szCs w:val="24"/>
        </w:rPr>
        <w:t>5</w:t>
      </w:r>
      <w:r w:rsidR="00B879CA" w:rsidRPr="00BD6120">
        <w:rPr>
          <w:rFonts w:ascii="Times New Roman" w:hAnsi="Times New Roman"/>
          <w:sz w:val="24"/>
          <w:szCs w:val="24"/>
        </w:rPr>
        <w:t xml:space="preserve">.  </w:t>
      </w:r>
      <w:r w:rsidR="00064DF1" w:rsidRPr="00BD6120">
        <w:rPr>
          <w:rFonts w:ascii="Times New Roman" w:hAnsi="Times New Roman"/>
          <w:sz w:val="24"/>
          <w:szCs w:val="24"/>
        </w:rPr>
        <w:t xml:space="preserve">The original method </w:t>
      </w:r>
      <w:r w:rsidR="000A1F58" w:rsidRPr="00BD6120">
        <w:rPr>
          <w:rFonts w:ascii="Times New Roman" w:hAnsi="Times New Roman"/>
          <w:sz w:val="24"/>
          <w:szCs w:val="24"/>
        </w:rPr>
        <w:t xml:space="preserve">incorrectly </w:t>
      </w:r>
      <w:r w:rsidR="00064DF1" w:rsidRPr="00BD6120">
        <w:rPr>
          <w:rFonts w:ascii="Times New Roman" w:hAnsi="Times New Roman"/>
          <w:sz w:val="24"/>
          <w:szCs w:val="24"/>
        </w:rPr>
        <w:t>diagnoses a surface precipitation type of RASN</w:t>
      </w:r>
      <w:r w:rsidR="000A1F58" w:rsidRPr="00BD6120">
        <w:rPr>
          <w:rFonts w:ascii="Times New Roman" w:hAnsi="Times New Roman"/>
          <w:sz w:val="24"/>
          <w:szCs w:val="24"/>
        </w:rPr>
        <w:t xml:space="preserve"> because it allows too many medium-sized particles in the DSD</w:t>
      </w:r>
      <w:r w:rsidR="00064DF1" w:rsidRPr="00BD6120">
        <w:rPr>
          <w:rFonts w:ascii="Times New Roman" w:hAnsi="Times New Roman"/>
          <w:sz w:val="24"/>
          <w:szCs w:val="24"/>
        </w:rPr>
        <w:t xml:space="preserve">.  </w:t>
      </w:r>
    </w:p>
    <w:p w14:paraId="384C535C" w14:textId="77777777" w:rsidR="00B879CA" w:rsidRPr="00BD6120" w:rsidRDefault="00B879CA" w:rsidP="00326130">
      <w:pPr>
        <w:spacing w:line="480" w:lineRule="auto"/>
        <w:ind w:firstLine="720"/>
        <w:jc w:val="both"/>
        <w:rPr>
          <w:rFonts w:ascii="Times New Roman" w:hAnsi="Times New Roman"/>
          <w:sz w:val="24"/>
          <w:szCs w:val="24"/>
        </w:rPr>
      </w:pPr>
      <w:r w:rsidRPr="00BD6120">
        <w:rPr>
          <w:rFonts w:ascii="Times New Roman" w:hAnsi="Times New Roman"/>
          <w:sz w:val="24"/>
          <w:szCs w:val="24"/>
        </w:rPr>
        <w:t>Using the new method corrects the surface classification error</w:t>
      </w:r>
      <w:r w:rsidR="005D7F0E" w:rsidRPr="00BD6120">
        <w:rPr>
          <w:rFonts w:ascii="Times New Roman" w:hAnsi="Times New Roman"/>
          <w:sz w:val="24"/>
          <w:szCs w:val="24"/>
        </w:rPr>
        <w:t>, accurately diagnosing RA,</w:t>
      </w:r>
      <w:r w:rsidRPr="00BD6120">
        <w:rPr>
          <w:rFonts w:ascii="Times New Roman" w:hAnsi="Times New Roman"/>
          <w:sz w:val="24"/>
          <w:szCs w:val="24"/>
        </w:rPr>
        <w:t xml:space="preserve"> by only allowing very small particles to exist in the volume.  </w:t>
      </w:r>
      <w:r w:rsidR="00326130" w:rsidRPr="00BD6120">
        <w:rPr>
          <w:rFonts w:ascii="Times New Roman" w:hAnsi="Times New Roman"/>
          <w:sz w:val="24"/>
          <w:szCs w:val="24"/>
        </w:rPr>
        <w:t>This is because the new method diagnoses a narrower DSD (Figure 1</w:t>
      </w:r>
      <w:r w:rsidR="00007B6C">
        <w:rPr>
          <w:rFonts w:ascii="Times New Roman" w:hAnsi="Times New Roman"/>
          <w:sz w:val="24"/>
          <w:szCs w:val="24"/>
        </w:rPr>
        <w:t>6</w:t>
      </w:r>
      <w:r w:rsidR="00326130" w:rsidRPr="00BD6120">
        <w:rPr>
          <w:rFonts w:ascii="Times New Roman" w:hAnsi="Times New Roman"/>
          <w:sz w:val="24"/>
          <w:szCs w:val="24"/>
        </w:rPr>
        <w:t>) due to the low Z</w:t>
      </w:r>
      <w:r w:rsidR="00326130" w:rsidRPr="00BD6120">
        <w:rPr>
          <w:rFonts w:ascii="Times New Roman" w:hAnsi="Times New Roman"/>
          <w:sz w:val="24"/>
          <w:szCs w:val="24"/>
          <w:vertAlign w:val="subscript"/>
        </w:rPr>
        <w:t>H</w:t>
      </w:r>
      <w:r w:rsidR="00326130" w:rsidRPr="00BD6120">
        <w:rPr>
          <w:rFonts w:ascii="Times New Roman" w:hAnsi="Times New Roman"/>
          <w:sz w:val="24"/>
          <w:szCs w:val="24"/>
        </w:rPr>
        <w:t xml:space="preserve"> value</w:t>
      </w:r>
      <w:r w:rsidR="005D7F0E" w:rsidRPr="00BD6120">
        <w:rPr>
          <w:rFonts w:ascii="Times New Roman" w:hAnsi="Times New Roman"/>
          <w:sz w:val="24"/>
          <w:szCs w:val="24"/>
        </w:rPr>
        <w:t xml:space="preserve">.  </w:t>
      </w:r>
      <w:r w:rsidRPr="00BD6120">
        <w:rPr>
          <w:rFonts w:ascii="Times New Roman" w:hAnsi="Times New Roman"/>
          <w:sz w:val="24"/>
          <w:szCs w:val="24"/>
        </w:rPr>
        <w:t xml:space="preserve">These tiny particles melt faster </w:t>
      </w:r>
      <w:r w:rsidRPr="00BD6120">
        <w:rPr>
          <w:rFonts w:ascii="Times New Roman" w:hAnsi="Times New Roman"/>
          <w:sz w:val="24"/>
          <w:szCs w:val="24"/>
        </w:rPr>
        <w:lastRenderedPageBreak/>
        <w:t xml:space="preserve">than the slightly larger particles present in the original method, and therefore most are completely liquid before reaching the surface.  The surface LWF using the original method </w:t>
      </w:r>
      <w:r w:rsidR="00B2245E" w:rsidRPr="00BD6120">
        <w:rPr>
          <w:rFonts w:ascii="Times New Roman" w:hAnsi="Times New Roman"/>
          <w:sz w:val="24"/>
          <w:szCs w:val="24"/>
        </w:rPr>
        <w:t>i</w:t>
      </w:r>
      <w:r w:rsidRPr="00BD6120">
        <w:rPr>
          <w:rFonts w:ascii="Times New Roman" w:hAnsi="Times New Roman"/>
          <w:sz w:val="24"/>
          <w:szCs w:val="24"/>
        </w:rPr>
        <w:t>s only 75%, while the new method indicates 100% liquid.  This results in a correct classification of RA at the surface using the new method.</w:t>
      </w:r>
    </w:p>
    <w:p w14:paraId="6326CD2E" w14:textId="77777777" w:rsidR="00B879CA" w:rsidRPr="00BD6120" w:rsidRDefault="00B879CA" w:rsidP="00B879CA">
      <w:pPr>
        <w:pStyle w:val="ListParagraph"/>
        <w:numPr>
          <w:ilvl w:val="0"/>
          <w:numId w:val="9"/>
        </w:numPr>
        <w:spacing w:line="480" w:lineRule="auto"/>
        <w:jc w:val="both"/>
        <w:rPr>
          <w:rFonts w:ascii="Times New Roman" w:hAnsi="Times New Roman"/>
          <w:bCs/>
          <w:i/>
          <w:iCs/>
          <w:sz w:val="24"/>
          <w:szCs w:val="24"/>
        </w:rPr>
      </w:pPr>
      <w:r w:rsidRPr="00BD6120">
        <w:rPr>
          <w:rFonts w:ascii="Times New Roman" w:hAnsi="Times New Roman"/>
          <w:bCs/>
          <w:i/>
          <w:iCs/>
          <w:sz w:val="24"/>
          <w:szCs w:val="24"/>
        </w:rPr>
        <w:t>A Case Study from PIT</w:t>
      </w:r>
    </w:p>
    <w:p w14:paraId="629A58F7"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For th</w:t>
      </w:r>
      <w:r w:rsidR="009579CD" w:rsidRPr="00BD6120">
        <w:rPr>
          <w:rFonts w:ascii="Times New Roman" w:hAnsi="Times New Roman"/>
          <w:sz w:val="24"/>
          <w:szCs w:val="24"/>
        </w:rPr>
        <w:t>e</w:t>
      </w:r>
      <w:r w:rsidRPr="00BD6120">
        <w:rPr>
          <w:rFonts w:ascii="Times New Roman" w:hAnsi="Times New Roman"/>
          <w:sz w:val="24"/>
          <w:szCs w:val="24"/>
        </w:rPr>
        <w:t xml:space="preserve"> </w:t>
      </w:r>
      <w:r w:rsidR="009579CD" w:rsidRPr="00BD6120">
        <w:rPr>
          <w:rFonts w:ascii="Times New Roman" w:hAnsi="Times New Roman"/>
          <w:sz w:val="24"/>
          <w:szCs w:val="24"/>
        </w:rPr>
        <w:t>second case study</w:t>
      </w:r>
      <w:r w:rsidRPr="00BD6120">
        <w:rPr>
          <w:rFonts w:ascii="Times New Roman" w:hAnsi="Times New Roman"/>
          <w:sz w:val="24"/>
          <w:szCs w:val="24"/>
        </w:rPr>
        <w:t>, the winter weather event on January 24</w:t>
      </w:r>
      <w:r w:rsidRPr="00BD6120">
        <w:rPr>
          <w:rFonts w:ascii="Times New Roman" w:hAnsi="Times New Roman"/>
          <w:sz w:val="24"/>
          <w:szCs w:val="24"/>
          <w:vertAlign w:val="superscript"/>
        </w:rPr>
        <w:t>th</w:t>
      </w:r>
      <w:r w:rsidRPr="00BD6120">
        <w:rPr>
          <w:rFonts w:ascii="Times New Roman" w:hAnsi="Times New Roman"/>
          <w:sz w:val="24"/>
          <w:szCs w:val="24"/>
        </w:rPr>
        <w:t>, 2017 is analyzed using the 12</w:t>
      </w:r>
      <w:r w:rsidR="009579CD" w:rsidRPr="00BD6120">
        <w:rPr>
          <w:rFonts w:ascii="Times New Roman" w:hAnsi="Times New Roman"/>
          <w:sz w:val="24"/>
          <w:szCs w:val="24"/>
        </w:rPr>
        <w:t xml:space="preserve"> </w:t>
      </w:r>
      <w:r w:rsidRPr="00BD6120">
        <w:rPr>
          <w:rFonts w:ascii="Times New Roman" w:hAnsi="Times New Roman"/>
          <w:sz w:val="24"/>
          <w:szCs w:val="24"/>
        </w:rPr>
        <w:t xml:space="preserve">UTC launched sounding from KPIT near the Pittsburgh (PIT) Airport.  There </w:t>
      </w:r>
      <w:r w:rsidR="009579CD" w:rsidRPr="00BD6120">
        <w:rPr>
          <w:rFonts w:ascii="Times New Roman" w:hAnsi="Times New Roman"/>
          <w:sz w:val="24"/>
          <w:szCs w:val="24"/>
        </w:rPr>
        <w:t>i</w:t>
      </w:r>
      <w:r w:rsidRPr="00BD6120">
        <w:rPr>
          <w:rFonts w:ascii="Times New Roman" w:hAnsi="Times New Roman"/>
          <w:sz w:val="24"/>
          <w:szCs w:val="24"/>
        </w:rPr>
        <w:t>s an ASOS report of RASN at the Pittsburgh airport at the same time</w:t>
      </w:r>
      <w:r w:rsidR="009579CD" w:rsidRPr="00BD6120">
        <w:rPr>
          <w:rFonts w:ascii="Times New Roman" w:hAnsi="Times New Roman"/>
          <w:sz w:val="24"/>
          <w:szCs w:val="24"/>
        </w:rPr>
        <w:t>, and the retrieved Z</w:t>
      </w:r>
      <w:r w:rsidR="009579CD" w:rsidRPr="00BD6120">
        <w:rPr>
          <w:rFonts w:ascii="Times New Roman" w:hAnsi="Times New Roman"/>
          <w:sz w:val="24"/>
          <w:szCs w:val="24"/>
          <w:vertAlign w:val="subscript"/>
        </w:rPr>
        <w:t>H</w:t>
      </w:r>
      <w:r w:rsidR="009579CD" w:rsidRPr="00BD6120">
        <w:rPr>
          <w:rFonts w:ascii="Times New Roman" w:hAnsi="Times New Roman"/>
          <w:sz w:val="24"/>
          <w:szCs w:val="24"/>
        </w:rPr>
        <w:t xml:space="preserve"> value is 26 dBZ</w:t>
      </w:r>
      <w:r w:rsidRPr="00BD6120">
        <w:rPr>
          <w:rFonts w:ascii="Times New Roman" w:hAnsi="Times New Roman"/>
          <w:sz w:val="24"/>
          <w:szCs w:val="24"/>
        </w:rPr>
        <w:t>.  Figure 1</w:t>
      </w:r>
      <w:r w:rsidR="00007B6C">
        <w:rPr>
          <w:rFonts w:ascii="Times New Roman" w:hAnsi="Times New Roman"/>
          <w:sz w:val="24"/>
          <w:szCs w:val="24"/>
        </w:rPr>
        <w:t>7</w:t>
      </w:r>
      <w:r w:rsidRPr="00BD6120">
        <w:rPr>
          <w:rFonts w:ascii="Times New Roman" w:hAnsi="Times New Roman"/>
          <w:sz w:val="24"/>
          <w:szCs w:val="24"/>
        </w:rPr>
        <w:t xml:space="preserve"> shows the T</w:t>
      </w:r>
      <w:r w:rsidRPr="00BD6120">
        <w:rPr>
          <w:rFonts w:ascii="Times New Roman" w:hAnsi="Times New Roman"/>
          <w:sz w:val="24"/>
          <w:szCs w:val="24"/>
          <w:vertAlign w:val="subscript"/>
        </w:rPr>
        <w:t>W</w:t>
      </w:r>
      <w:r w:rsidRPr="00BD6120">
        <w:rPr>
          <w:rFonts w:ascii="Times New Roman" w:hAnsi="Times New Roman"/>
          <w:sz w:val="24"/>
          <w:szCs w:val="24"/>
        </w:rPr>
        <w:t xml:space="preserve"> and diagnosed LWF and hydrometeor phase using the original and new </w:t>
      </w:r>
      <w:r w:rsidR="009579CD" w:rsidRPr="00BD6120">
        <w:rPr>
          <w:rFonts w:ascii="Times New Roman" w:hAnsi="Times New Roman"/>
          <w:sz w:val="24"/>
          <w:szCs w:val="24"/>
        </w:rPr>
        <w:t xml:space="preserve">SBC </w:t>
      </w:r>
      <w:r w:rsidRPr="00BD6120">
        <w:rPr>
          <w:rFonts w:ascii="Times New Roman" w:hAnsi="Times New Roman"/>
          <w:sz w:val="24"/>
          <w:szCs w:val="24"/>
        </w:rPr>
        <w:t>methods.</w:t>
      </w:r>
    </w:p>
    <w:p w14:paraId="5653F437" w14:textId="77777777" w:rsidR="00B879CA" w:rsidRPr="00BD6120" w:rsidRDefault="009579CD"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Using the new method improves the surface precipitation phase diagnosis.  </w:t>
      </w:r>
      <w:r w:rsidR="00B879CA" w:rsidRPr="00BD6120">
        <w:rPr>
          <w:rFonts w:ascii="Times New Roman" w:hAnsi="Times New Roman"/>
          <w:sz w:val="24"/>
          <w:szCs w:val="24"/>
        </w:rPr>
        <w:t xml:space="preserve">The original method </w:t>
      </w:r>
      <w:r w:rsidRPr="00BD6120">
        <w:rPr>
          <w:rFonts w:ascii="Times New Roman" w:hAnsi="Times New Roman"/>
          <w:sz w:val="24"/>
          <w:szCs w:val="24"/>
        </w:rPr>
        <w:t xml:space="preserve">incorrectly </w:t>
      </w:r>
      <w:r w:rsidR="00B879CA" w:rsidRPr="00BD6120">
        <w:rPr>
          <w:rFonts w:ascii="Times New Roman" w:hAnsi="Times New Roman"/>
          <w:sz w:val="24"/>
          <w:szCs w:val="24"/>
        </w:rPr>
        <w:t xml:space="preserve">diagnoses a surface precipitation type of RA, with only a </w:t>
      </w:r>
      <w:r w:rsidRPr="00BD6120">
        <w:rPr>
          <w:rFonts w:ascii="Times New Roman" w:hAnsi="Times New Roman"/>
          <w:sz w:val="24"/>
          <w:szCs w:val="24"/>
        </w:rPr>
        <w:t>narrow</w:t>
      </w:r>
      <w:r w:rsidR="00B879CA" w:rsidRPr="00BD6120">
        <w:rPr>
          <w:rFonts w:ascii="Times New Roman" w:hAnsi="Times New Roman"/>
          <w:sz w:val="24"/>
          <w:szCs w:val="24"/>
        </w:rPr>
        <w:t xml:space="preserve"> sliver of RASN possible near the surface.  The new method diagnose</w:t>
      </w:r>
      <w:r w:rsidRPr="00BD6120">
        <w:rPr>
          <w:rFonts w:ascii="Times New Roman" w:hAnsi="Times New Roman"/>
          <w:sz w:val="24"/>
          <w:szCs w:val="24"/>
        </w:rPr>
        <w:t>s</w:t>
      </w:r>
      <w:r w:rsidR="00B879CA" w:rsidRPr="00BD6120">
        <w:rPr>
          <w:rFonts w:ascii="Times New Roman" w:hAnsi="Times New Roman"/>
          <w:sz w:val="24"/>
          <w:szCs w:val="24"/>
        </w:rPr>
        <w:t xml:space="preserve"> a much wider region of the DSD where RASN is expected</w:t>
      </w:r>
      <w:r w:rsidRPr="00BD6120">
        <w:rPr>
          <w:rFonts w:ascii="Times New Roman" w:hAnsi="Times New Roman"/>
          <w:sz w:val="24"/>
          <w:szCs w:val="24"/>
        </w:rPr>
        <w:t xml:space="preserve"> (due to the high Z</w:t>
      </w:r>
      <w:r w:rsidRPr="00BD6120">
        <w:rPr>
          <w:rFonts w:ascii="Times New Roman" w:hAnsi="Times New Roman"/>
          <w:sz w:val="24"/>
          <w:szCs w:val="24"/>
          <w:vertAlign w:val="subscript"/>
        </w:rPr>
        <w:t>H</w:t>
      </w:r>
      <w:r w:rsidRPr="00BD6120">
        <w:rPr>
          <w:rFonts w:ascii="Times New Roman" w:hAnsi="Times New Roman"/>
          <w:sz w:val="24"/>
          <w:szCs w:val="24"/>
        </w:rPr>
        <w:t xml:space="preserve"> value)</w:t>
      </w:r>
      <w:r w:rsidR="00B879CA" w:rsidRPr="00BD6120">
        <w:rPr>
          <w:rFonts w:ascii="Times New Roman" w:hAnsi="Times New Roman"/>
          <w:sz w:val="24"/>
          <w:szCs w:val="24"/>
        </w:rPr>
        <w:t>, and the resulting surface precipitation type is classified correctly as RASN.  The DSD comparison is shown in Figure 1</w:t>
      </w:r>
      <w:r w:rsidR="00007B6C">
        <w:rPr>
          <w:rFonts w:ascii="Times New Roman" w:hAnsi="Times New Roman"/>
          <w:sz w:val="24"/>
          <w:szCs w:val="24"/>
        </w:rPr>
        <w:t>8</w:t>
      </w:r>
      <w:r w:rsidR="00B879CA" w:rsidRPr="00BD6120">
        <w:rPr>
          <w:rFonts w:ascii="Times New Roman" w:hAnsi="Times New Roman"/>
          <w:sz w:val="24"/>
          <w:szCs w:val="24"/>
        </w:rPr>
        <w:t>.</w:t>
      </w:r>
    </w:p>
    <w:p w14:paraId="6DCCBED0" w14:textId="77777777" w:rsidR="00B879CA" w:rsidRPr="00BD6120" w:rsidRDefault="00B879CA" w:rsidP="00230DBD">
      <w:pPr>
        <w:spacing w:line="480" w:lineRule="auto"/>
        <w:ind w:firstLine="720"/>
        <w:jc w:val="both"/>
        <w:rPr>
          <w:rFonts w:ascii="Times New Roman" w:hAnsi="Times New Roman"/>
          <w:sz w:val="24"/>
          <w:szCs w:val="24"/>
        </w:rPr>
      </w:pPr>
      <w:r w:rsidRPr="00BD6120">
        <w:rPr>
          <w:rFonts w:ascii="Times New Roman" w:hAnsi="Times New Roman"/>
          <w:sz w:val="24"/>
          <w:szCs w:val="24"/>
        </w:rPr>
        <w:t>Using the new method corrects the surface classification error by allowing larger particles to exist in the volume.  These larger particles take a longer amount of time to melt than smaller particles, and therefore some remain frozen even at the surface.  This results in a correct classification of RASN at the surface using the new method.</w:t>
      </w:r>
    </w:p>
    <w:p w14:paraId="62C133C9" w14:textId="77777777" w:rsidR="00B879CA" w:rsidRPr="00BD6120" w:rsidRDefault="00B879CA" w:rsidP="00B879CA">
      <w:pPr>
        <w:pStyle w:val="ListParagraph"/>
        <w:numPr>
          <w:ilvl w:val="1"/>
          <w:numId w:val="13"/>
        </w:numPr>
        <w:spacing w:line="480" w:lineRule="auto"/>
        <w:jc w:val="both"/>
        <w:rPr>
          <w:rFonts w:ascii="Times New Roman" w:hAnsi="Times New Roman"/>
          <w:i/>
          <w:iCs/>
          <w:sz w:val="24"/>
          <w:szCs w:val="24"/>
        </w:rPr>
      </w:pPr>
      <w:r w:rsidRPr="00BD6120">
        <w:rPr>
          <w:rFonts w:ascii="Times New Roman" w:hAnsi="Times New Roman"/>
          <w:i/>
          <w:iCs/>
          <w:sz w:val="24"/>
          <w:szCs w:val="24"/>
        </w:rPr>
        <w:t>Statistical Comparison</w:t>
      </w:r>
    </w:p>
    <w:p w14:paraId="28EC9A89" w14:textId="77777777" w:rsidR="00B879CA" w:rsidRPr="00BD6120" w:rsidRDefault="00230DBD" w:rsidP="00230DBD">
      <w:pPr>
        <w:spacing w:line="480" w:lineRule="auto"/>
        <w:jc w:val="both"/>
        <w:rPr>
          <w:rFonts w:ascii="Times New Roman" w:hAnsi="Times New Roman"/>
          <w:sz w:val="24"/>
          <w:szCs w:val="24"/>
        </w:rPr>
      </w:pPr>
      <w:r w:rsidRPr="00BD6120">
        <w:rPr>
          <w:rFonts w:ascii="Times New Roman" w:hAnsi="Times New Roman"/>
          <w:sz w:val="24"/>
          <w:szCs w:val="24"/>
        </w:rPr>
        <w:tab/>
      </w:r>
      <w:r w:rsidR="00B879CA" w:rsidRPr="00BD6120">
        <w:rPr>
          <w:rFonts w:ascii="Times New Roman" w:hAnsi="Times New Roman"/>
          <w:sz w:val="24"/>
          <w:szCs w:val="24"/>
        </w:rPr>
        <w:t>According to the ASOS verification, classification accuracy is improved using the new method for both RA</w:t>
      </w:r>
      <w:r w:rsidR="00EC74A8" w:rsidRPr="00BD6120">
        <w:rPr>
          <w:rFonts w:ascii="Times New Roman" w:hAnsi="Times New Roman"/>
          <w:sz w:val="24"/>
          <w:szCs w:val="24"/>
        </w:rPr>
        <w:t>SN</w:t>
      </w:r>
      <w:r w:rsidR="00B879CA" w:rsidRPr="00BD6120">
        <w:rPr>
          <w:rFonts w:ascii="Times New Roman" w:hAnsi="Times New Roman"/>
          <w:sz w:val="24"/>
          <w:szCs w:val="24"/>
        </w:rPr>
        <w:t xml:space="preserve"> and RA events.  The probability of detection (PoD) for RASN events is </w:t>
      </w:r>
      <w:r w:rsidR="00B879CA" w:rsidRPr="00BD6120">
        <w:rPr>
          <w:rFonts w:ascii="Times New Roman" w:hAnsi="Times New Roman"/>
          <w:sz w:val="24"/>
          <w:szCs w:val="24"/>
        </w:rPr>
        <w:lastRenderedPageBreak/>
        <w:t>improved by approximately 7% using a dataset of 29 events over the past four years.  Verification of RA events indicates that the new modifications improved the PoD by 6% using a dataset of 160 events over the past four years.  There is no significant change for PL events.  These results can be seen in Table 1.</w:t>
      </w:r>
      <w:r w:rsidR="00EC74A8" w:rsidRPr="00BD6120">
        <w:rPr>
          <w:rFonts w:ascii="Times New Roman" w:hAnsi="Times New Roman"/>
          <w:sz w:val="24"/>
          <w:szCs w:val="24"/>
        </w:rPr>
        <w:t xml:space="preserve">  RA is improved because for some cases, the original method includes too many medium-sized particles, when only small particles are present in the volume.  RASN is improved because for some cases, the original method does not include large enough particles.</w:t>
      </w:r>
    </w:p>
    <w:p w14:paraId="17F13E8E" w14:textId="77777777" w:rsidR="00B879CA" w:rsidRDefault="00B879CA" w:rsidP="00CC6764">
      <w:pPr>
        <w:spacing w:line="480" w:lineRule="auto"/>
        <w:ind w:firstLine="720"/>
        <w:jc w:val="both"/>
        <w:rPr>
          <w:rFonts w:ascii="Times New Roman" w:hAnsi="Times New Roman"/>
          <w:sz w:val="24"/>
          <w:szCs w:val="24"/>
        </w:rPr>
      </w:pPr>
      <w:r w:rsidRPr="00BD6120">
        <w:rPr>
          <w:rFonts w:ascii="Times New Roman" w:hAnsi="Times New Roman"/>
          <w:sz w:val="24"/>
          <w:szCs w:val="24"/>
        </w:rPr>
        <w:t>The statistics are limited by a relatively small sample size, particularly for RASN.  This is because not many sites fit the required constraints, and only four years of data have been analyzed so far.  The statistics indicate that only certain regimes are sensitive to changes.</w:t>
      </w:r>
    </w:p>
    <w:p w14:paraId="1CF99DB0" w14:textId="77777777" w:rsidR="00D25EFA" w:rsidRPr="00BD6120" w:rsidRDefault="00D25EFA" w:rsidP="00B879CA">
      <w:pPr>
        <w:spacing w:line="480" w:lineRule="auto"/>
        <w:jc w:val="both"/>
        <w:rPr>
          <w:rFonts w:ascii="Times New Roman" w:hAnsi="Times New Roman"/>
          <w:sz w:val="24"/>
          <w:szCs w:val="24"/>
        </w:rPr>
      </w:pPr>
    </w:p>
    <w:p w14:paraId="2F232315" w14:textId="77777777" w:rsidR="00B879CA" w:rsidRPr="00BD6120" w:rsidRDefault="00DE3BDA" w:rsidP="00AD44E4">
      <w:pPr>
        <w:pStyle w:val="ThesisHeading"/>
        <w:spacing w:after="240"/>
        <w:rPr>
          <w:rFonts w:cs="Times New Roman"/>
        </w:rPr>
      </w:pPr>
      <w:bookmarkStart w:id="22" w:name="_Toc45719646"/>
      <w:r w:rsidRPr="00BD6120">
        <w:rPr>
          <w:rFonts w:cs="Times New Roman"/>
        </w:rPr>
        <w:t>8</w:t>
      </w:r>
      <w:r w:rsidR="00B879CA" w:rsidRPr="00BD6120">
        <w:rPr>
          <w:rFonts w:cs="Times New Roman"/>
        </w:rPr>
        <w:t>. CONCLUSIONS</w:t>
      </w:r>
      <w:bookmarkEnd w:id="22"/>
    </w:p>
    <w:p w14:paraId="7205B4AB" w14:textId="77777777" w:rsidR="00B879CA" w:rsidRPr="00BD6120" w:rsidRDefault="00B879CA" w:rsidP="00B879CA">
      <w:pPr>
        <w:pStyle w:val="ListParagraph"/>
        <w:numPr>
          <w:ilvl w:val="0"/>
          <w:numId w:val="11"/>
        </w:numPr>
        <w:spacing w:line="480" w:lineRule="auto"/>
        <w:jc w:val="both"/>
        <w:rPr>
          <w:rFonts w:ascii="Times New Roman" w:hAnsi="Times New Roman"/>
          <w:i/>
          <w:iCs/>
          <w:sz w:val="24"/>
          <w:szCs w:val="24"/>
        </w:rPr>
      </w:pPr>
      <w:r w:rsidRPr="00BD6120">
        <w:rPr>
          <w:rFonts w:ascii="Times New Roman" w:hAnsi="Times New Roman"/>
          <w:i/>
          <w:iCs/>
          <w:sz w:val="24"/>
          <w:szCs w:val="24"/>
        </w:rPr>
        <w:t>Discussion of Results</w:t>
      </w:r>
    </w:p>
    <w:p w14:paraId="5FF0EE5E" w14:textId="77777777" w:rsidR="00B879CA" w:rsidRPr="00BD6120" w:rsidRDefault="00230DBD" w:rsidP="00230DBD">
      <w:pPr>
        <w:spacing w:line="480" w:lineRule="auto"/>
        <w:jc w:val="both"/>
        <w:rPr>
          <w:rFonts w:ascii="Times New Roman" w:hAnsi="Times New Roman"/>
          <w:sz w:val="24"/>
          <w:szCs w:val="24"/>
        </w:rPr>
      </w:pPr>
      <w:r w:rsidRPr="00BD6120">
        <w:rPr>
          <w:rFonts w:ascii="Times New Roman" w:hAnsi="Times New Roman"/>
          <w:sz w:val="24"/>
          <w:szCs w:val="24"/>
        </w:rPr>
        <w:tab/>
      </w:r>
      <w:r w:rsidR="005A59F5" w:rsidRPr="00BD6120">
        <w:rPr>
          <w:rFonts w:ascii="Times New Roman" w:hAnsi="Times New Roman"/>
          <w:sz w:val="24"/>
          <w:szCs w:val="24"/>
        </w:rPr>
        <w:t>T</w:t>
      </w:r>
      <w:r w:rsidR="00B879CA" w:rsidRPr="00BD6120">
        <w:rPr>
          <w:rFonts w:ascii="Times New Roman" w:hAnsi="Times New Roman"/>
          <w:sz w:val="24"/>
          <w:szCs w:val="24"/>
        </w:rPr>
        <w:t>he results of the wintertime Z</w:t>
      </w:r>
      <w:r w:rsidR="00B879CA" w:rsidRPr="00BD6120">
        <w:rPr>
          <w:rFonts w:ascii="Times New Roman" w:hAnsi="Times New Roman"/>
          <w:sz w:val="24"/>
          <w:szCs w:val="24"/>
          <w:vertAlign w:val="subscript"/>
        </w:rPr>
        <w:t>H</w:t>
      </w:r>
      <w:r w:rsidR="00B879CA" w:rsidRPr="00BD6120">
        <w:rPr>
          <w:rFonts w:ascii="Times New Roman" w:hAnsi="Times New Roman"/>
          <w:sz w:val="24"/>
          <w:szCs w:val="24"/>
        </w:rPr>
        <w:t xml:space="preserve"> analysis indicate that a</w:t>
      </w:r>
      <w:r w:rsidR="005A59F5" w:rsidRPr="00BD6120">
        <w:rPr>
          <w:rFonts w:ascii="Times New Roman" w:hAnsi="Times New Roman"/>
          <w:sz w:val="24"/>
          <w:szCs w:val="24"/>
        </w:rPr>
        <w:t>n</w:t>
      </w:r>
      <w:r w:rsidR="00B879CA" w:rsidRPr="00BD6120">
        <w:rPr>
          <w:rFonts w:ascii="Times New Roman" w:hAnsi="Times New Roman"/>
          <w:sz w:val="24"/>
          <w:szCs w:val="24"/>
        </w:rPr>
        <w:t xml:space="preserve"> appropriate value for wintertime precipitation across the CONUS is </w:t>
      </w:r>
      <w:r w:rsidR="005A59F5" w:rsidRPr="00BD6120">
        <w:rPr>
          <w:rFonts w:ascii="Times New Roman" w:hAnsi="Times New Roman"/>
          <w:sz w:val="24"/>
          <w:szCs w:val="24"/>
        </w:rPr>
        <w:t xml:space="preserve">roughly </w:t>
      </w:r>
      <w:r w:rsidR="00B879CA" w:rsidRPr="00BD6120">
        <w:rPr>
          <w:rFonts w:ascii="Times New Roman" w:hAnsi="Times New Roman"/>
          <w:sz w:val="24"/>
          <w:szCs w:val="24"/>
        </w:rPr>
        <w:t>12 dBZ.  Therefore, if a universal DSD is to be used for diagnosing winter precipitation, it would be logical to use a DSD corresponding to 12 dBZ</w:t>
      </w:r>
      <w:r w:rsidR="005A59F5" w:rsidRPr="00BD6120">
        <w:rPr>
          <w:rFonts w:ascii="Times New Roman" w:hAnsi="Times New Roman"/>
          <w:sz w:val="24"/>
          <w:szCs w:val="24"/>
        </w:rPr>
        <w:t>, rather than the original 25 dBZ</w:t>
      </w:r>
      <w:r w:rsidR="00B879CA" w:rsidRPr="00BD6120">
        <w:rPr>
          <w:rFonts w:ascii="Times New Roman" w:hAnsi="Times New Roman"/>
          <w:sz w:val="24"/>
          <w:szCs w:val="24"/>
        </w:rPr>
        <w:t>.  A more reasonable approach would be the DSD depending on Z</w:t>
      </w:r>
      <w:r w:rsidR="00B879CA" w:rsidRPr="00BD6120">
        <w:rPr>
          <w:rFonts w:ascii="Times New Roman" w:hAnsi="Times New Roman"/>
          <w:sz w:val="24"/>
          <w:szCs w:val="24"/>
          <w:vertAlign w:val="subscript"/>
        </w:rPr>
        <w:t>H</w:t>
      </w:r>
      <w:r w:rsidR="00B879CA" w:rsidRPr="00BD6120">
        <w:rPr>
          <w:rFonts w:ascii="Times New Roman" w:hAnsi="Times New Roman"/>
          <w:sz w:val="24"/>
          <w:szCs w:val="24"/>
        </w:rPr>
        <w:t>, which is done in this work.</w:t>
      </w:r>
    </w:p>
    <w:p w14:paraId="38F57BDE" w14:textId="77777777" w:rsidR="00B879CA" w:rsidRPr="00BD6120" w:rsidRDefault="00230DBD" w:rsidP="00230DBD">
      <w:pPr>
        <w:spacing w:line="480" w:lineRule="auto"/>
        <w:jc w:val="both"/>
        <w:rPr>
          <w:rFonts w:ascii="Times New Roman" w:hAnsi="Times New Roman"/>
          <w:sz w:val="24"/>
          <w:szCs w:val="24"/>
        </w:rPr>
      </w:pPr>
      <w:r w:rsidRPr="00BD6120">
        <w:rPr>
          <w:rFonts w:ascii="Times New Roman" w:hAnsi="Times New Roman"/>
          <w:sz w:val="24"/>
          <w:szCs w:val="24"/>
        </w:rPr>
        <w:tab/>
      </w:r>
      <w:r w:rsidR="00B879CA" w:rsidRPr="00BD6120">
        <w:rPr>
          <w:rFonts w:ascii="Times New Roman" w:hAnsi="Times New Roman"/>
          <w:sz w:val="24"/>
          <w:szCs w:val="24"/>
        </w:rPr>
        <w:t>According to the two verification methods, there are several situations where the classification accuracy is improved by using the new modifications.  These include precipitation transition zones, marginal RASN events, and for diagnosing both RA and RASN</w:t>
      </w:r>
      <w:r w:rsidR="001A08DB" w:rsidRPr="00BD6120">
        <w:rPr>
          <w:rFonts w:ascii="Times New Roman" w:hAnsi="Times New Roman"/>
          <w:sz w:val="24"/>
          <w:szCs w:val="24"/>
        </w:rPr>
        <w:t xml:space="preserve"> in certain regimes</w:t>
      </w:r>
      <w:r w:rsidR="00B879CA" w:rsidRPr="00BD6120">
        <w:rPr>
          <w:rFonts w:ascii="Times New Roman" w:hAnsi="Times New Roman"/>
          <w:sz w:val="24"/>
          <w:szCs w:val="24"/>
        </w:rPr>
        <w:t xml:space="preserve">.  The MP DSD accounts for the majority of this improvement, with some additional </w:t>
      </w:r>
      <w:r w:rsidR="00B879CA" w:rsidRPr="00BD6120">
        <w:rPr>
          <w:rFonts w:ascii="Times New Roman" w:hAnsi="Times New Roman"/>
          <w:sz w:val="24"/>
          <w:szCs w:val="24"/>
        </w:rPr>
        <w:lastRenderedPageBreak/>
        <w:t>improvement provided by the vertical super-sampling and surface classification</w:t>
      </w:r>
      <w:r w:rsidR="006C07CF" w:rsidRPr="00BD6120">
        <w:rPr>
          <w:rFonts w:ascii="Times New Roman" w:hAnsi="Times New Roman"/>
          <w:sz w:val="24"/>
          <w:szCs w:val="24"/>
        </w:rPr>
        <w:t xml:space="preserve"> rule</w:t>
      </w:r>
      <w:r w:rsidR="00B879CA" w:rsidRPr="00BD6120">
        <w:rPr>
          <w:rFonts w:ascii="Times New Roman" w:hAnsi="Times New Roman"/>
          <w:sz w:val="24"/>
          <w:szCs w:val="24"/>
        </w:rPr>
        <w:t xml:space="preserve"> changes under specific circumstances.</w:t>
      </w:r>
    </w:p>
    <w:p w14:paraId="3C9DC6D2" w14:textId="77777777" w:rsidR="00B879CA" w:rsidRPr="00BD6120" w:rsidRDefault="00230DBD" w:rsidP="00230DBD">
      <w:pPr>
        <w:spacing w:line="480" w:lineRule="auto"/>
        <w:jc w:val="both"/>
        <w:rPr>
          <w:rFonts w:ascii="Times New Roman" w:hAnsi="Times New Roman"/>
          <w:sz w:val="24"/>
          <w:szCs w:val="24"/>
        </w:rPr>
      </w:pPr>
      <w:r w:rsidRPr="00BD6120">
        <w:rPr>
          <w:rFonts w:ascii="Times New Roman" w:hAnsi="Times New Roman"/>
          <w:sz w:val="24"/>
          <w:szCs w:val="24"/>
        </w:rPr>
        <w:tab/>
      </w:r>
      <w:r w:rsidR="00B879CA" w:rsidRPr="00BD6120">
        <w:rPr>
          <w:rFonts w:ascii="Times New Roman" w:hAnsi="Times New Roman"/>
          <w:sz w:val="24"/>
          <w:szCs w:val="24"/>
        </w:rPr>
        <w:t>The MP DSD improves the SBC’s PoD for RA and RASN.  In several cases analyzed, larger particles are allowed using the MP method than in the universal DSD because measured Z</w:t>
      </w:r>
      <w:r w:rsidR="00B879CA" w:rsidRPr="00BD6120">
        <w:rPr>
          <w:rFonts w:ascii="Times New Roman" w:hAnsi="Times New Roman"/>
          <w:sz w:val="24"/>
          <w:szCs w:val="24"/>
          <w:vertAlign w:val="subscript"/>
        </w:rPr>
        <w:t>H</w:t>
      </w:r>
      <w:r w:rsidR="00B879CA" w:rsidRPr="00BD6120">
        <w:rPr>
          <w:rFonts w:ascii="Times New Roman" w:hAnsi="Times New Roman"/>
          <w:sz w:val="24"/>
          <w:szCs w:val="24"/>
        </w:rPr>
        <w:t xml:space="preserve"> is relatively high.  Larger particles take more time to melt than smaller particles, which allows for a correct diagnosis of RASN below a shallow warm layer, whereas the original method melts all the assumed particles and incorrectly diagnoses RA.  Similarly, some events with low Z</w:t>
      </w:r>
      <w:r w:rsidR="00B879CA" w:rsidRPr="00BD6120">
        <w:rPr>
          <w:rFonts w:ascii="Times New Roman" w:hAnsi="Times New Roman"/>
          <w:sz w:val="24"/>
          <w:szCs w:val="24"/>
          <w:vertAlign w:val="subscript"/>
        </w:rPr>
        <w:t>H</w:t>
      </w:r>
      <w:r w:rsidR="00B879CA" w:rsidRPr="00BD6120">
        <w:rPr>
          <w:rFonts w:ascii="Times New Roman" w:hAnsi="Times New Roman"/>
          <w:sz w:val="24"/>
          <w:szCs w:val="24"/>
        </w:rPr>
        <w:t xml:space="preserve"> values, such as DZ and FZDZ events, are represented more accurately because the MP DSD </w:t>
      </w:r>
      <w:r w:rsidR="00DE0D89" w:rsidRPr="00BD6120">
        <w:rPr>
          <w:rFonts w:ascii="Times New Roman" w:hAnsi="Times New Roman"/>
          <w:sz w:val="24"/>
          <w:szCs w:val="24"/>
        </w:rPr>
        <w:t>only allows for very small</w:t>
      </w:r>
      <w:r w:rsidR="00B879CA" w:rsidRPr="00BD6120">
        <w:rPr>
          <w:rFonts w:ascii="Times New Roman" w:hAnsi="Times New Roman"/>
          <w:sz w:val="24"/>
          <w:szCs w:val="24"/>
        </w:rPr>
        <w:t xml:space="preserve"> particles, whereas the universal DSD does include </w:t>
      </w:r>
      <w:r w:rsidR="004B3E3B" w:rsidRPr="00BD6120">
        <w:rPr>
          <w:rFonts w:ascii="Times New Roman" w:hAnsi="Times New Roman"/>
          <w:sz w:val="24"/>
          <w:szCs w:val="24"/>
        </w:rPr>
        <w:t>medium-sized</w:t>
      </w:r>
      <w:r w:rsidR="00B879CA" w:rsidRPr="00BD6120">
        <w:rPr>
          <w:rFonts w:ascii="Times New Roman" w:hAnsi="Times New Roman"/>
          <w:sz w:val="24"/>
          <w:szCs w:val="24"/>
        </w:rPr>
        <w:t xml:space="preserve"> particles.  In these cases, the original method incorrectly diagnoses RASN or PL, whereas the new method correctly diagnoses RA or FZRA.  </w:t>
      </w:r>
      <w:r w:rsidR="004B2D3B" w:rsidRPr="00BD6120">
        <w:rPr>
          <w:rFonts w:ascii="Times New Roman" w:hAnsi="Times New Roman"/>
          <w:sz w:val="24"/>
          <w:szCs w:val="24"/>
        </w:rPr>
        <w:t>Visual inspection of the mPING verification indicates that performance is improved for precipitation transition zones and marginal RASN events</w:t>
      </w:r>
      <w:r w:rsidR="004B3E3B" w:rsidRPr="00BD6120">
        <w:rPr>
          <w:rFonts w:ascii="Times New Roman" w:hAnsi="Times New Roman"/>
          <w:sz w:val="24"/>
          <w:szCs w:val="24"/>
        </w:rPr>
        <w:t xml:space="preserve"> due to DSD retrieval</w:t>
      </w:r>
      <w:r w:rsidR="004B2D3B" w:rsidRPr="00BD6120">
        <w:rPr>
          <w:rFonts w:ascii="Times New Roman" w:hAnsi="Times New Roman"/>
          <w:sz w:val="24"/>
          <w:szCs w:val="24"/>
        </w:rPr>
        <w:t xml:space="preserve">, but statistical significance has not been calculated.  </w:t>
      </w:r>
      <w:r w:rsidR="00B879CA" w:rsidRPr="00BD6120">
        <w:rPr>
          <w:rFonts w:ascii="Times New Roman" w:hAnsi="Times New Roman"/>
          <w:sz w:val="24"/>
          <w:szCs w:val="24"/>
        </w:rPr>
        <w:t>These improvements in classification indicate that the MP DSD is functioning as expected and is adding value to the SBC algorithm.</w:t>
      </w:r>
    </w:p>
    <w:p w14:paraId="0BE13198" w14:textId="77777777" w:rsidR="00B879CA" w:rsidRPr="00BD6120" w:rsidRDefault="00B879CA" w:rsidP="00F27640">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Vertical super-sampling </w:t>
      </w:r>
      <w:r w:rsidR="00B8237E" w:rsidRPr="00BD6120">
        <w:rPr>
          <w:rFonts w:ascii="Times New Roman" w:hAnsi="Times New Roman"/>
          <w:sz w:val="24"/>
          <w:szCs w:val="24"/>
        </w:rPr>
        <w:t>solves</w:t>
      </w:r>
      <w:r w:rsidRPr="00BD6120">
        <w:rPr>
          <w:rFonts w:ascii="Times New Roman" w:hAnsi="Times New Roman"/>
          <w:sz w:val="24"/>
          <w:szCs w:val="24"/>
        </w:rPr>
        <w:t xml:space="preserve"> the issue of hidden supercooled water regimes identified in Section </w:t>
      </w:r>
      <w:r w:rsidR="00F27640" w:rsidRPr="00BD6120">
        <w:rPr>
          <w:rFonts w:ascii="Times New Roman" w:hAnsi="Times New Roman"/>
          <w:sz w:val="24"/>
          <w:szCs w:val="24"/>
        </w:rPr>
        <w:t>5.1 and improves precipitation discrimination</w:t>
      </w:r>
      <w:r w:rsidRPr="00BD6120">
        <w:rPr>
          <w:rFonts w:ascii="Times New Roman" w:hAnsi="Times New Roman"/>
          <w:sz w:val="24"/>
          <w:szCs w:val="24"/>
        </w:rPr>
        <w:t xml:space="preserve">.  </w:t>
      </w:r>
      <w:r w:rsidR="00F27640" w:rsidRPr="00BD6120">
        <w:rPr>
          <w:rFonts w:ascii="Times New Roman" w:hAnsi="Times New Roman"/>
          <w:sz w:val="24"/>
          <w:szCs w:val="24"/>
        </w:rPr>
        <w:t>Decision support is aided because the issue of artificially hidden phase changes due to low vertical resolution is mitigated.  S</w:t>
      </w:r>
      <w:r w:rsidRPr="00BD6120">
        <w:rPr>
          <w:rFonts w:ascii="Times New Roman" w:hAnsi="Times New Roman"/>
          <w:sz w:val="24"/>
          <w:szCs w:val="24"/>
        </w:rPr>
        <w:t xml:space="preserve">uper-sampling </w:t>
      </w:r>
      <w:r w:rsidR="00F27640" w:rsidRPr="00BD6120">
        <w:rPr>
          <w:rFonts w:ascii="Times New Roman" w:hAnsi="Times New Roman"/>
          <w:sz w:val="24"/>
          <w:szCs w:val="24"/>
        </w:rPr>
        <w:t xml:space="preserve">also </w:t>
      </w:r>
      <w:r w:rsidRPr="00BD6120">
        <w:rPr>
          <w:rFonts w:ascii="Times New Roman" w:hAnsi="Times New Roman"/>
          <w:sz w:val="24"/>
          <w:szCs w:val="24"/>
        </w:rPr>
        <w:t>helps to improve the surface precipitation classification in cases where there are very shallow warm or cold layers present at or just above the surface.  Computational time is only minimally affected, so given the improvement in both result accuracy and hazard communication, this addition will be incorporated.</w:t>
      </w:r>
    </w:p>
    <w:p w14:paraId="59385CC0" w14:textId="77777777" w:rsidR="00B229F7" w:rsidRPr="00BD6120" w:rsidRDefault="00B229F7" w:rsidP="00F27640">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Tailoring the surface classification to potential observer bias improves the surface classification for sensitive events.  These events include RASN and SN events where the LWF </w:t>
      </w:r>
      <w:r w:rsidRPr="00BD6120">
        <w:rPr>
          <w:rFonts w:ascii="Times New Roman" w:hAnsi="Times New Roman"/>
          <w:sz w:val="24"/>
          <w:szCs w:val="24"/>
        </w:rPr>
        <w:lastRenderedPageBreak/>
        <w:t>indicates there is a majority liquid, but large snowflakes are identified in the binned classification.  Since observers would see these large snowflakes, the surface classification is altered to better align the SBC output with how observers report precipitation type.</w:t>
      </w:r>
    </w:p>
    <w:p w14:paraId="624B04FE" w14:textId="77777777" w:rsidR="00B879CA" w:rsidRPr="00BD6120" w:rsidRDefault="00B879CA" w:rsidP="00B879CA">
      <w:pPr>
        <w:pStyle w:val="ListParagraph"/>
        <w:numPr>
          <w:ilvl w:val="0"/>
          <w:numId w:val="11"/>
        </w:numPr>
        <w:spacing w:line="480" w:lineRule="auto"/>
        <w:jc w:val="both"/>
        <w:rPr>
          <w:rFonts w:ascii="Times New Roman" w:hAnsi="Times New Roman"/>
          <w:i/>
          <w:iCs/>
          <w:sz w:val="24"/>
          <w:szCs w:val="24"/>
        </w:rPr>
      </w:pPr>
      <w:r w:rsidRPr="00BD6120">
        <w:rPr>
          <w:rFonts w:ascii="Times New Roman" w:hAnsi="Times New Roman"/>
          <w:i/>
          <w:iCs/>
          <w:sz w:val="24"/>
          <w:szCs w:val="24"/>
        </w:rPr>
        <w:t>Analysis of Error Potential</w:t>
      </w:r>
    </w:p>
    <w:p w14:paraId="730B7CE8" w14:textId="77777777" w:rsidR="00B879CA" w:rsidRPr="00BD6120" w:rsidRDefault="00B879CA" w:rsidP="00230DBD">
      <w:pPr>
        <w:spacing w:line="480" w:lineRule="auto"/>
        <w:ind w:firstLine="720"/>
        <w:jc w:val="both"/>
        <w:rPr>
          <w:rFonts w:ascii="Times New Roman" w:hAnsi="Times New Roman"/>
          <w:sz w:val="24"/>
          <w:szCs w:val="24"/>
        </w:rPr>
      </w:pPr>
      <w:r w:rsidRPr="00BD6120">
        <w:rPr>
          <w:rFonts w:ascii="Times New Roman" w:hAnsi="Times New Roman"/>
          <w:sz w:val="24"/>
          <w:szCs w:val="24"/>
        </w:rPr>
        <w:t>While the results are promising, there are some clear limitations of the ASOS statistical analysis.  The sample size for RASN events is borderline for determining statistical significance, while the sample size for PL is too small to draw any useful conclusions.  This is a difficult situation to remedy, because the number of augmented ASOS sites that are collocated in time and space with a launched atmospheric sounding is very small.  Using all ASOS sites is tempting, but previous studies clearly document that augmented sites improve the accuracy of precipitation type observations.  In addition, the MRMS Z</w:t>
      </w:r>
      <w:r w:rsidRPr="00BD6120">
        <w:rPr>
          <w:rFonts w:ascii="Times New Roman" w:hAnsi="Times New Roman"/>
          <w:sz w:val="24"/>
          <w:szCs w:val="24"/>
          <w:vertAlign w:val="subscript"/>
        </w:rPr>
        <w:t>H</w:t>
      </w:r>
      <w:r w:rsidRPr="00BD6120">
        <w:rPr>
          <w:rFonts w:ascii="Times New Roman" w:hAnsi="Times New Roman"/>
          <w:sz w:val="24"/>
          <w:szCs w:val="24"/>
        </w:rPr>
        <w:t xml:space="preserve"> archive used for this analysis only has data from 2016</w:t>
      </w:r>
      <w:r w:rsidR="00A3202F" w:rsidRPr="00BD6120">
        <w:rPr>
          <w:rFonts w:ascii="Times New Roman" w:hAnsi="Times New Roman"/>
          <w:sz w:val="24"/>
          <w:szCs w:val="24"/>
        </w:rPr>
        <w:t xml:space="preserve"> to the present</w:t>
      </w:r>
      <w:r w:rsidRPr="00BD6120">
        <w:rPr>
          <w:rFonts w:ascii="Times New Roman" w:hAnsi="Times New Roman"/>
          <w:sz w:val="24"/>
          <w:szCs w:val="24"/>
        </w:rPr>
        <w:t xml:space="preserve">, which is a relatively short period of record.  Individual radars could be used in order to increase the sample size; however, a gridded, merged radar product is more appropriate for this analysis because the data retrieved for each </w:t>
      </w:r>
      <w:r w:rsidR="00A3202F" w:rsidRPr="00BD6120">
        <w:rPr>
          <w:rFonts w:ascii="Times New Roman" w:hAnsi="Times New Roman"/>
          <w:sz w:val="24"/>
          <w:szCs w:val="24"/>
        </w:rPr>
        <w:t xml:space="preserve">verification </w:t>
      </w:r>
      <w:r w:rsidRPr="00BD6120">
        <w:rPr>
          <w:rFonts w:ascii="Times New Roman" w:hAnsi="Times New Roman"/>
          <w:sz w:val="24"/>
          <w:szCs w:val="24"/>
        </w:rPr>
        <w:t xml:space="preserve">site is </w:t>
      </w:r>
      <w:r w:rsidR="00A3202F" w:rsidRPr="00BD6120">
        <w:rPr>
          <w:rFonts w:ascii="Times New Roman" w:hAnsi="Times New Roman"/>
          <w:sz w:val="24"/>
          <w:szCs w:val="24"/>
        </w:rPr>
        <w:t xml:space="preserve">always </w:t>
      </w:r>
      <w:r w:rsidRPr="00BD6120">
        <w:rPr>
          <w:rFonts w:ascii="Times New Roman" w:hAnsi="Times New Roman"/>
          <w:sz w:val="24"/>
          <w:szCs w:val="24"/>
        </w:rPr>
        <w:t>at the same, lowest altitude.  Taking Z</w:t>
      </w:r>
      <w:r w:rsidRPr="00BD6120">
        <w:rPr>
          <w:rFonts w:ascii="Times New Roman" w:hAnsi="Times New Roman"/>
          <w:sz w:val="24"/>
          <w:szCs w:val="24"/>
          <w:vertAlign w:val="subscript"/>
        </w:rPr>
        <w:t>H</w:t>
      </w:r>
      <w:r w:rsidRPr="00BD6120">
        <w:rPr>
          <w:rFonts w:ascii="Times New Roman" w:hAnsi="Times New Roman"/>
          <w:sz w:val="24"/>
          <w:szCs w:val="24"/>
        </w:rPr>
        <w:t xml:space="preserve"> data from different altitudes at each site would introduce additional biases, as different heights of the weather system would be sampled</w:t>
      </w:r>
      <w:r w:rsidR="000A3021">
        <w:rPr>
          <w:rFonts w:ascii="Times New Roman" w:hAnsi="Times New Roman"/>
          <w:sz w:val="24"/>
          <w:szCs w:val="24"/>
        </w:rPr>
        <w:t>.</w:t>
      </w:r>
      <w:r w:rsidRPr="00BD6120">
        <w:rPr>
          <w:rFonts w:ascii="Times New Roman" w:hAnsi="Times New Roman"/>
          <w:sz w:val="24"/>
          <w:szCs w:val="24"/>
        </w:rPr>
        <w:t xml:space="preserve">  </w:t>
      </w:r>
      <w:r w:rsidR="000A3021">
        <w:rPr>
          <w:rFonts w:ascii="Times New Roman" w:hAnsi="Times New Roman"/>
          <w:sz w:val="24"/>
          <w:szCs w:val="24"/>
        </w:rPr>
        <w:t xml:space="preserve">In addition, </w:t>
      </w:r>
      <w:r w:rsidRPr="00BD6120">
        <w:rPr>
          <w:rFonts w:ascii="Times New Roman" w:hAnsi="Times New Roman"/>
          <w:sz w:val="24"/>
          <w:szCs w:val="24"/>
        </w:rPr>
        <w:t>using data that is not</w:t>
      </w:r>
      <w:r w:rsidR="00A3202F" w:rsidRPr="00BD6120">
        <w:rPr>
          <w:rFonts w:ascii="Times New Roman" w:hAnsi="Times New Roman"/>
          <w:sz w:val="24"/>
          <w:szCs w:val="24"/>
        </w:rPr>
        <w:t xml:space="preserve"> strictly</w:t>
      </w:r>
      <w:r w:rsidRPr="00BD6120">
        <w:rPr>
          <w:rFonts w:ascii="Times New Roman" w:hAnsi="Times New Roman"/>
          <w:sz w:val="24"/>
          <w:szCs w:val="24"/>
        </w:rPr>
        <w:t xml:space="preserve"> quality controlled would increase the probability of sampling a significant melting-layer bright band</w:t>
      </w:r>
      <w:r w:rsidR="00996C19">
        <w:rPr>
          <w:rFonts w:ascii="Times New Roman" w:hAnsi="Times New Roman"/>
          <w:sz w:val="24"/>
          <w:szCs w:val="24"/>
        </w:rPr>
        <w:t xml:space="preserve"> or radar artifact</w:t>
      </w:r>
      <w:r w:rsidRPr="00BD6120">
        <w:rPr>
          <w:rFonts w:ascii="Times New Roman" w:hAnsi="Times New Roman"/>
          <w:sz w:val="24"/>
          <w:szCs w:val="24"/>
        </w:rPr>
        <w:t>, which would skew the retrieved DSD and negatively impact the classification results.</w:t>
      </w:r>
    </w:p>
    <w:p w14:paraId="1AC3BB0F"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The mPING portion of the verification indicates that there are specific regimes where the SBC modifications add value.  With the sparse distribution of verification sites, it is likely that in many cases the </w:t>
      </w:r>
      <w:r w:rsidR="00D94049" w:rsidRPr="00BD6120">
        <w:rPr>
          <w:rFonts w:ascii="Times New Roman" w:hAnsi="Times New Roman"/>
          <w:sz w:val="24"/>
          <w:szCs w:val="24"/>
        </w:rPr>
        <w:t xml:space="preserve">ASOS </w:t>
      </w:r>
      <w:r w:rsidRPr="00BD6120">
        <w:rPr>
          <w:rFonts w:ascii="Times New Roman" w:hAnsi="Times New Roman"/>
          <w:sz w:val="24"/>
          <w:szCs w:val="24"/>
        </w:rPr>
        <w:t xml:space="preserve">verification points do not fall within a sensitive region.  With a denser </w:t>
      </w:r>
      <w:r w:rsidRPr="00BD6120">
        <w:rPr>
          <w:rFonts w:ascii="Times New Roman" w:hAnsi="Times New Roman"/>
          <w:sz w:val="24"/>
          <w:szCs w:val="24"/>
        </w:rPr>
        <w:lastRenderedPageBreak/>
        <w:t>network of verification sites, it is possible that the statistics would show a more significant improvement using the new method.</w:t>
      </w:r>
    </w:p>
    <w:p w14:paraId="61EBDBC7" w14:textId="77777777" w:rsidR="00D25EFA" w:rsidRPr="00BD6120" w:rsidRDefault="00B879CA" w:rsidP="00F07E4B">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The mPING portion of the verification has a potential for error as well.  As stated previously, mPING reports are made by the public, so individual reports are subject to speculation.  Based on the results of previous studies, we assume that </w:t>
      </w:r>
      <w:r w:rsidR="00D94049" w:rsidRPr="00BD6120">
        <w:rPr>
          <w:rFonts w:ascii="Times New Roman" w:hAnsi="Times New Roman"/>
          <w:sz w:val="24"/>
          <w:szCs w:val="24"/>
        </w:rPr>
        <w:t>overall</w:t>
      </w:r>
      <w:r w:rsidRPr="00BD6120">
        <w:rPr>
          <w:rFonts w:ascii="Times New Roman" w:hAnsi="Times New Roman"/>
          <w:sz w:val="24"/>
          <w:szCs w:val="24"/>
        </w:rPr>
        <w:t xml:space="preserve">, the mPING reports will be accurate enough to determine the general distribution of precipitation phase.  However, this may not always be the case, particularly during mixed precipitation events, which is arguably when the reports are the most important.  It is also likely that events are not </w:t>
      </w:r>
      <w:r w:rsidR="00F07E4B">
        <w:rPr>
          <w:rFonts w:ascii="Times New Roman" w:hAnsi="Times New Roman"/>
          <w:sz w:val="24"/>
          <w:szCs w:val="24"/>
        </w:rPr>
        <w:t>predicted</w:t>
      </w:r>
      <w:r w:rsidRPr="00BD6120">
        <w:rPr>
          <w:rFonts w:ascii="Times New Roman" w:hAnsi="Times New Roman"/>
          <w:sz w:val="24"/>
          <w:szCs w:val="24"/>
        </w:rPr>
        <w:t xml:space="preserve"> perfectly by the HRRR</w:t>
      </w:r>
      <w:r w:rsidR="00F07E4B">
        <w:rPr>
          <w:rFonts w:ascii="Times New Roman" w:hAnsi="Times New Roman"/>
          <w:sz w:val="24"/>
          <w:szCs w:val="24"/>
        </w:rPr>
        <w:t xml:space="preserve"> model even though it </w:t>
      </w:r>
      <w:r w:rsidRPr="00BD6120">
        <w:rPr>
          <w:rFonts w:ascii="Times New Roman" w:hAnsi="Times New Roman"/>
          <w:sz w:val="24"/>
          <w:szCs w:val="24"/>
        </w:rPr>
        <w:t xml:space="preserve">is </w:t>
      </w:r>
      <w:r w:rsidR="00F07E4B">
        <w:rPr>
          <w:rFonts w:ascii="Times New Roman" w:hAnsi="Times New Roman"/>
          <w:sz w:val="24"/>
          <w:szCs w:val="24"/>
        </w:rPr>
        <w:t xml:space="preserve">in </w:t>
      </w:r>
      <w:r w:rsidRPr="00BD6120">
        <w:rPr>
          <w:rFonts w:ascii="Times New Roman" w:hAnsi="Times New Roman"/>
          <w:sz w:val="24"/>
          <w:szCs w:val="24"/>
        </w:rPr>
        <w:t xml:space="preserve">high resolution in space and time.  </w:t>
      </w:r>
      <w:r w:rsidR="00F07E4B">
        <w:rPr>
          <w:rFonts w:ascii="Times New Roman" w:hAnsi="Times New Roman"/>
          <w:sz w:val="24"/>
          <w:szCs w:val="24"/>
        </w:rPr>
        <w:t>M</w:t>
      </w:r>
      <w:r w:rsidRPr="00BD6120">
        <w:rPr>
          <w:rFonts w:ascii="Times New Roman" w:hAnsi="Times New Roman"/>
          <w:sz w:val="24"/>
          <w:szCs w:val="24"/>
        </w:rPr>
        <w:t>odels are prone to error and inaccurate T</w:t>
      </w:r>
      <w:r w:rsidRPr="00BD6120">
        <w:rPr>
          <w:rFonts w:ascii="Times New Roman" w:hAnsi="Times New Roman"/>
          <w:sz w:val="24"/>
          <w:szCs w:val="24"/>
          <w:vertAlign w:val="subscript"/>
        </w:rPr>
        <w:t>W</w:t>
      </w:r>
      <w:r w:rsidRPr="00BD6120">
        <w:rPr>
          <w:rFonts w:ascii="Times New Roman" w:hAnsi="Times New Roman"/>
          <w:sz w:val="24"/>
          <w:szCs w:val="24"/>
        </w:rPr>
        <w:t xml:space="preserve"> profiles have the potential to skew SBC surface precipitation classification results.</w:t>
      </w:r>
    </w:p>
    <w:p w14:paraId="305B5D60" w14:textId="77777777" w:rsidR="00B879CA" w:rsidRPr="00BD6120" w:rsidRDefault="00B879CA" w:rsidP="00B879CA">
      <w:pPr>
        <w:pStyle w:val="ListParagraph"/>
        <w:numPr>
          <w:ilvl w:val="0"/>
          <w:numId w:val="11"/>
        </w:numPr>
        <w:spacing w:line="480" w:lineRule="auto"/>
        <w:jc w:val="both"/>
        <w:rPr>
          <w:rFonts w:ascii="Times New Roman" w:hAnsi="Times New Roman"/>
          <w:i/>
          <w:iCs/>
          <w:sz w:val="24"/>
          <w:szCs w:val="24"/>
        </w:rPr>
      </w:pPr>
      <w:r w:rsidRPr="00BD6120">
        <w:rPr>
          <w:rFonts w:ascii="Times New Roman" w:hAnsi="Times New Roman"/>
          <w:i/>
          <w:iCs/>
          <w:sz w:val="24"/>
          <w:szCs w:val="24"/>
        </w:rPr>
        <w:t xml:space="preserve"> Concluding Remarks</w:t>
      </w:r>
    </w:p>
    <w:p w14:paraId="3C19FDEC"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Additions to the SBC algorithm use the analyzed vertical profile of hydrometeor phase and LWF to isolate locations and heights where supercooled liquid is likely present, as well as to return the corresponding distribution of particle phases.  This data is then plotted on vertical profile figures, allowing the amount of supercooled water in a layer to be displayed in real time.  Th</w:t>
      </w:r>
      <w:r w:rsidR="00996C19">
        <w:rPr>
          <w:rFonts w:ascii="Times New Roman" w:hAnsi="Times New Roman"/>
          <w:sz w:val="24"/>
          <w:szCs w:val="24"/>
        </w:rPr>
        <w:t>ese vertical profile figures</w:t>
      </w:r>
      <w:r w:rsidRPr="00BD6120">
        <w:rPr>
          <w:rFonts w:ascii="Times New Roman" w:hAnsi="Times New Roman"/>
          <w:sz w:val="24"/>
          <w:szCs w:val="24"/>
        </w:rPr>
        <w:t xml:space="preserve"> ha</w:t>
      </w:r>
      <w:r w:rsidR="00996C19">
        <w:rPr>
          <w:rFonts w:ascii="Times New Roman" w:hAnsi="Times New Roman"/>
          <w:sz w:val="24"/>
          <w:szCs w:val="24"/>
        </w:rPr>
        <w:t>ve</w:t>
      </w:r>
      <w:r w:rsidRPr="00BD6120">
        <w:rPr>
          <w:rFonts w:ascii="Times New Roman" w:hAnsi="Times New Roman"/>
          <w:sz w:val="24"/>
          <w:szCs w:val="24"/>
        </w:rPr>
        <w:t xml:space="preserve"> the potential to be very beneficial to air traffic controllers and air traffic decision support.  By knowing the location and height of supercooled liquid drops, aircraft could be placed into holding patterns that safely avoid areas of icing.</w:t>
      </w:r>
    </w:p>
    <w:p w14:paraId="4C2F1C9A" w14:textId="77777777" w:rsidR="00B879CA" w:rsidRPr="00BD6120" w:rsidRDefault="00B879CA" w:rsidP="00B879CA">
      <w:pPr>
        <w:spacing w:line="480" w:lineRule="auto"/>
        <w:ind w:firstLine="720"/>
        <w:jc w:val="both"/>
        <w:rPr>
          <w:rFonts w:ascii="Times New Roman" w:hAnsi="Times New Roman"/>
          <w:sz w:val="24"/>
          <w:szCs w:val="24"/>
        </w:rPr>
      </w:pPr>
      <w:r w:rsidRPr="00BD6120">
        <w:rPr>
          <w:rFonts w:ascii="Times New Roman" w:hAnsi="Times New Roman"/>
          <w:sz w:val="24"/>
          <w:szCs w:val="24"/>
        </w:rPr>
        <w:t xml:space="preserve">Surface precipitation classification remains very difficult to forecast, so a reliable method of operationally diagnosing precipitation phase is valuable to National Weather Service forecasters as well as to other interests in the transportation sector, such as road crews and trucking companies.  In addition to improving nowcasting, the SBC also has the potential </w:t>
      </w:r>
      <w:r w:rsidR="007843D2">
        <w:rPr>
          <w:rFonts w:ascii="Times New Roman" w:hAnsi="Times New Roman"/>
          <w:sz w:val="24"/>
          <w:szCs w:val="24"/>
        </w:rPr>
        <w:t>to be</w:t>
      </w:r>
      <w:r w:rsidRPr="00BD6120">
        <w:rPr>
          <w:rFonts w:ascii="Times New Roman" w:hAnsi="Times New Roman"/>
          <w:sz w:val="24"/>
          <w:szCs w:val="24"/>
        </w:rPr>
        <w:t xml:space="preserve"> applied to weath</w:t>
      </w:r>
      <w:r w:rsidR="006D20CD" w:rsidRPr="00BD6120">
        <w:rPr>
          <w:rFonts w:ascii="Times New Roman" w:hAnsi="Times New Roman"/>
          <w:sz w:val="24"/>
          <w:szCs w:val="24"/>
        </w:rPr>
        <w:t>er</w:t>
      </w:r>
      <w:r w:rsidRPr="00BD6120">
        <w:rPr>
          <w:rFonts w:ascii="Times New Roman" w:hAnsi="Times New Roman"/>
          <w:sz w:val="24"/>
          <w:szCs w:val="24"/>
        </w:rPr>
        <w:t xml:space="preserve"> </w:t>
      </w:r>
      <w:r w:rsidRPr="00BD6120">
        <w:rPr>
          <w:rFonts w:ascii="Times New Roman" w:hAnsi="Times New Roman"/>
          <w:sz w:val="24"/>
          <w:szCs w:val="24"/>
        </w:rPr>
        <w:lastRenderedPageBreak/>
        <w:t>models such as the HRRR to create forecasts of precipitation type, allowing decision makers to be better prepared for winter weather hazards.</w:t>
      </w:r>
    </w:p>
    <w:p w14:paraId="46691FEE" w14:textId="77777777" w:rsidR="006D20CD" w:rsidRPr="00BD6120" w:rsidRDefault="00235A5B" w:rsidP="006D20CD">
      <w:pPr>
        <w:spacing w:line="480" w:lineRule="auto"/>
        <w:ind w:firstLine="720"/>
        <w:jc w:val="both"/>
        <w:rPr>
          <w:rFonts w:ascii="Times New Roman" w:hAnsi="Times New Roman"/>
          <w:sz w:val="24"/>
          <w:szCs w:val="24"/>
        </w:rPr>
      </w:pPr>
      <w:r w:rsidRPr="00BD6120">
        <w:rPr>
          <w:rFonts w:ascii="Times New Roman" w:hAnsi="Times New Roman"/>
          <w:sz w:val="24"/>
          <w:szCs w:val="24"/>
        </w:rPr>
        <w:t>Some questions remain to be answered, and a</w:t>
      </w:r>
      <w:r w:rsidR="006D20CD" w:rsidRPr="00BD6120">
        <w:rPr>
          <w:rFonts w:ascii="Times New Roman" w:hAnsi="Times New Roman"/>
          <w:sz w:val="24"/>
          <w:szCs w:val="24"/>
        </w:rPr>
        <w:t xml:space="preserve">dditional improvement is still possible.  </w:t>
      </w:r>
      <w:r w:rsidR="00B879CA" w:rsidRPr="00BD6120">
        <w:rPr>
          <w:rFonts w:ascii="Times New Roman" w:hAnsi="Times New Roman"/>
          <w:sz w:val="24"/>
          <w:szCs w:val="24"/>
        </w:rPr>
        <w:t xml:space="preserve">Adjusting the MP DSD coefficients and SBC precipitation </w:t>
      </w:r>
      <w:r w:rsidR="007843D2">
        <w:rPr>
          <w:rFonts w:ascii="Times New Roman" w:hAnsi="Times New Roman"/>
          <w:sz w:val="24"/>
          <w:szCs w:val="24"/>
        </w:rPr>
        <w:t>classification</w:t>
      </w:r>
      <w:r w:rsidR="00B879CA" w:rsidRPr="00BD6120">
        <w:rPr>
          <w:rFonts w:ascii="Times New Roman" w:hAnsi="Times New Roman"/>
          <w:sz w:val="24"/>
          <w:szCs w:val="24"/>
        </w:rPr>
        <w:t xml:space="preserve"> </w:t>
      </w:r>
      <w:r w:rsidR="007843D2">
        <w:rPr>
          <w:rFonts w:ascii="Times New Roman" w:hAnsi="Times New Roman"/>
          <w:sz w:val="24"/>
          <w:szCs w:val="24"/>
        </w:rPr>
        <w:t xml:space="preserve">rule </w:t>
      </w:r>
      <w:r w:rsidR="00B879CA" w:rsidRPr="00BD6120">
        <w:rPr>
          <w:rFonts w:ascii="Times New Roman" w:hAnsi="Times New Roman"/>
          <w:sz w:val="24"/>
          <w:szCs w:val="24"/>
        </w:rPr>
        <w:t xml:space="preserve">thresholds change the PoD results, so investigations into different rules and alternative DSD retrieval methods may yield additional classification improvements.  </w:t>
      </w:r>
      <w:r w:rsidR="00F07E4B">
        <w:rPr>
          <w:rFonts w:ascii="Times New Roman" w:hAnsi="Times New Roman"/>
          <w:sz w:val="24"/>
          <w:szCs w:val="24"/>
        </w:rPr>
        <w:t>More</w:t>
      </w:r>
      <w:r w:rsidR="00B879CA" w:rsidRPr="00BD6120">
        <w:rPr>
          <w:rFonts w:ascii="Times New Roman" w:hAnsi="Times New Roman"/>
          <w:sz w:val="24"/>
          <w:szCs w:val="24"/>
        </w:rPr>
        <w:t xml:space="preserve"> research could be conducted related to the best method of surface classification using binned hydrometeor classes.</w:t>
      </w:r>
      <w:r w:rsidR="006D20CD" w:rsidRPr="00BD6120">
        <w:rPr>
          <w:rFonts w:ascii="Times New Roman" w:hAnsi="Times New Roman"/>
          <w:sz w:val="24"/>
          <w:szCs w:val="24"/>
        </w:rPr>
        <w:t xml:space="preserve">  </w:t>
      </w:r>
      <w:r w:rsidR="00B879CA" w:rsidRPr="00BD6120">
        <w:rPr>
          <w:rFonts w:ascii="Times New Roman" w:hAnsi="Times New Roman"/>
          <w:sz w:val="24"/>
          <w:szCs w:val="24"/>
        </w:rPr>
        <w:t xml:space="preserve">It would also be beneficial to continue collecting new cases for a more robust statistical analysis.  </w:t>
      </w:r>
    </w:p>
    <w:p w14:paraId="49FABB16" w14:textId="77777777" w:rsidR="00B879CA" w:rsidRPr="00BD6120" w:rsidRDefault="00235A5B" w:rsidP="006D20CD">
      <w:pPr>
        <w:spacing w:line="480" w:lineRule="auto"/>
        <w:ind w:firstLine="720"/>
        <w:jc w:val="both"/>
        <w:rPr>
          <w:rFonts w:ascii="Times New Roman" w:hAnsi="Times New Roman"/>
          <w:sz w:val="24"/>
          <w:szCs w:val="24"/>
        </w:rPr>
      </w:pPr>
      <w:r w:rsidRPr="00BD6120">
        <w:rPr>
          <w:rFonts w:ascii="Times New Roman" w:hAnsi="Times New Roman"/>
          <w:sz w:val="24"/>
          <w:szCs w:val="24"/>
        </w:rPr>
        <w:t>The results of the two analyses conducted here are promising, and find that the MP DSD, vertical super-sampling, and modified surface classification rules all improve the accuracy of the original SBC algorithm.  In addition, the new plotting capabilities add value to the product for decision-support purposes.</w:t>
      </w:r>
      <w:r w:rsidR="00B879CA" w:rsidRPr="00BD6120">
        <w:rPr>
          <w:rFonts w:ascii="Times New Roman" w:hAnsi="Times New Roman"/>
          <w:sz w:val="24"/>
          <w:szCs w:val="24"/>
        </w:rPr>
        <w:t xml:space="preserve">  Within the next year, the changes presented here will be implemented into the operational SBC.  </w:t>
      </w:r>
    </w:p>
    <w:p w14:paraId="32E81BBA" w14:textId="77777777" w:rsidR="00B879CA" w:rsidRPr="00BD6120" w:rsidRDefault="00B879CA" w:rsidP="00B879CA">
      <w:pPr>
        <w:spacing w:line="480" w:lineRule="auto"/>
        <w:rPr>
          <w:rFonts w:ascii="Times New Roman" w:hAnsi="Times New Roman"/>
          <w:sz w:val="24"/>
          <w:szCs w:val="24"/>
        </w:rPr>
        <w:sectPr w:rsidR="00B879CA" w:rsidRPr="00BD6120" w:rsidSect="006E203F">
          <w:pgSz w:w="12240" w:h="15840"/>
          <w:pgMar w:top="1440" w:right="1440" w:bottom="1440" w:left="1440" w:header="720" w:footer="720" w:gutter="0"/>
          <w:pgNumType w:start="1"/>
          <w:cols w:space="720"/>
          <w:docGrid w:linePitch="360"/>
        </w:sectPr>
      </w:pPr>
    </w:p>
    <w:p w14:paraId="0D7C7528" w14:textId="77777777" w:rsidR="00B879CA" w:rsidRPr="00BD6120" w:rsidRDefault="00B879CA" w:rsidP="00B879CA">
      <w:pPr>
        <w:spacing w:line="480" w:lineRule="auto"/>
        <w:rPr>
          <w:rFonts w:ascii="Times New Roman" w:hAnsi="Times New Roman"/>
          <w:b/>
          <w:bCs/>
          <w:sz w:val="24"/>
          <w:szCs w:val="24"/>
        </w:rPr>
      </w:pPr>
    </w:p>
    <w:p w14:paraId="7AA7370D" w14:textId="77777777" w:rsidR="00B879CA" w:rsidRPr="00BD6120" w:rsidRDefault="00B879CA" w:rsidP="00B879CA">
      <w:pPr>
        <w:spacing w:line="480" w:lineRule="auto"/>
        <w:rPr>
          <w:rFonts w:ascii="Times New Roman" w:hAnsi="Times New Roman"/>
          <w:b/>
          <w:bCs/>
          <w:sz w:val="24"/>
          <w:szCs w:val="24"/>
        </w:rPr>
      </w:pPr>
    </w:p>
    <w:p w14:paraId="7BF7DE69" w14:textId="77777777" w:rsidR="00B879CA" w:rsidRPr="00BD6120" w:rsidRDefault="00B879CA" w:rsidP="00B879CA">
      <w:pPr>
        <w:rPr>
          <w:rFonts w:ascii="Times New Roman" w:hAnsi="Times New Roman"/>
          <w:b/>
          <w:bCs/>
          <w:sz w:val="24"/>
          <w:szCs w:val="24"/>
        </w:rPr>
      </w:pPr>
      <w:r w:rsidRPr="00BD6120">
        <w:rPr>
          <w:rFonts w:ascii="Times New Roman" w:hAnsi="Times New Roman"/>
          <w:b/>
          <w:bCs/>
          <w:sz w:val="24"/>
          <w:szCs w:val="24"/>
        </w:rPr>
        <w:br w:type="page"/>
      </w:r>
    </w:p>
    <w:p w14:paraId="6F1C698A" w14:textId="77777777" w:rsidR="00B879CA" w:rsidRPr="00BD6120" w:rsidRDefault="00B879CA" w:rsidP="00AD44E4">
      <w:pPr>
        <w:pStyle w:val="ThesisHeading"/>
        <w:spacing w:after="240"/>
        <w:rPr>
          <w:rFonts w:cs="Times New Roman"/>
        </w:rPr>
      </w:pPr>
      <w:bookmarkStart w:id="23" w:name="_Toc45719647"/>
      <w:r w:rsidRPr="00BD6120">
        <w:rPr>
          <w:rFonts w:cs="Times New Roman"/>
        </w:rPr>
        <w:lastRenderedPageBreak/>
        <w:t>APPENDIX</w:t>
      </w:r>
      <w:bookmarkEnd w:id="23"/>
    </w:p>
    <w:p w14:paraId="3009B5AA" w14:textId="77777777" w:rsidR="00B879CA" w:rsidRPr="00BD6120" w:rsidRDefault="00B879CA" w:rsidP="00AD44E4">
      <w:pPr>
        <w:pStyle w:val="ThesisSubheading"/>
        <w:spacing w:after="240"/>
        <w:rPr>
          <w:rFonts w:cs="Times New Roman"/>
        </w:rPr>
      </w:pPr>
      <w:bookmarkStart w:id="24" w:name="_Toc45719648"/>
      <w:r w:rsidRPr="00BD6120">
        <w:rPr>
          <w:rFonts w:cs="Times New Roman"/>
        </w:rPr>
        <w:t>Tables</w:t>
      </w:r>
      <w:bookmarkEnd w:id="24"/>
    </w:p>
    <w:p w14:paraId="7F8B0F33" w14:textId="4D12103F" w:rsidR="00B879CA" w:rsidRPr="00BD6120" w:rsidRDefault="00B879CA" w:rsidP="00012F97">
      <w:pPr>
        <w:pStyle w:val="SubtitleThesis"/>
      </w:pPr>
      <w:r w:rsidRPr="00BD6120">
        <w:t xml:space="preserve">Table 1: Statistical comparison of </w:t>
      </w:r>
      <w:r w:rsidR="000F68BC">
        <w:t>PoD</w:t>
      </w:r>
      <w:r w:rsidRPr="00BD6120">
        <w:t xml:space="preserve"> for the new and original methods </w:t>
      </w:r>
      <w:r w:rsidR="00FF3AA6">
        <w:t xml:space="preserve">of the SBC </w:t>
      </w:r>
      <w:r w:rsidRPr="00BD6120">
        <w:t>for RA, FZRA, and RASN events</w:t>
      </w:r>
      <w:r w:rsidR="008F05E8">
        <w:t xml:space="preserve"> from 2016 through 2020 during the winter </w:t>
      </w:r>
      <w:r w:rsidR="00FA58DB">
        <w:t>half-year</w:t>
      </w:r>
      <w:r w:rsidRPr="00BD6120">
        <w:t xml:space="preserve">. </w:t>
      </w:r>
      <w:r w:rsidR="0053501C" w:rsidRPr="00BD6120">
        <w:t xml:space="preserve">Verification is based on </w:t>
      </w:r>
      <w:r w:rsidR="00FF4B5E" w:rsidRPr="00BD6120">
        <w:t xml:space="preserve">augmented </w:t>
      </w:r>
      <w:r w:rsidR="0053501C" w:rsidRPr="00BD6120">
        <w:t>ASOS reports.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2252"/>
        <w:gridCol w:w="2242"/>
        <w:gridCol w:w="2244"/>
      </w:tblGrid>
      <w:tr w:rsidR="00B879CA" w:rsidRPr="00BD6120" w14:paraId="1717F189" w14:textId="77777777" w:rsidTr="00BF14B5">
        <w:tc>
          <w:tcPr>
            <w:tcW w:w="2337" w:type="dxa"/>
            <w:shd w:val="clear" w:color="auto" w:fill="auto"/>
          </w:tcPr>
          <w:p w14:paraId="14D30C91" w14:textId="77777777" w:rsidR="00B879CA" w:rsidRPr="00BD6120" w:rsidRDefault="00B879CA" w:rsidP="00BF14B5">
            <w:pPr>
              <w:spacing w:after="0" w:line="480" w:lineRule="auto"/>
              <w:jc w:val="both"/>
              <w:rPr>
                <w:rFonts w:ascii="Times New Roman" w:hAnsi="Times New Roman"/>
                <w:sz w:val="24"/>
                <w:szCs w:val="24"/>
              </w:rPr>
            </w:pPr>
            <w:r w:rsidRPr="00BD6120">
              <w:rPr>
                <w:rFonts w:ascii="Times New Roman" w:hAnsi="Times New Roman"/>
                <w:sz w:val="24"/>
                <w:szCs w:val="24"/>
              </w:rPr>
              <w:t>Method</w:t>
            </w:r>
          </w:p>
        </w:tc>
        <w:tc>
          <w:tcPr>
            <w:tcW w:w="2337" w:type="dxa"/>
            <w:shd w:val="clear" w:color="auto" w:fill="auto"/>
          </w:tcPr>
          <w:p w14:paraId="7F95E605" w14:textId="77777777" w:rsidR="00B879CA" w:rsidRPr="00BD6120" w:rsidRDefault="00B879CA" w:rsidP="00BF14B5">
            <w:pPr>
              <w:spacing w:after="0" w:line="480" w:lineRule="auto"/>
              <w:jc w:val="both"/>
              <w:rPr>
                <w:rFonts w:ascii="Times New Roman" w:hAnsi="Times New Roman"/>
                <w:sz w:val="24"/>
                <w:szCs w:val="24"/>
              </w:rPr>
            </w:pPr>
            <w:r w:rsidRPr="00BD6120">
              <w:rPr>
                <w:rFonts w:ascii="Times New Roman" w:hAnsi="Times New Roman"/>
                <w:sz w:val="24"/>
                <w:szCs w:val="24"/>
              </w:rPr>
              <w:t>RA</w:t>
            </w:r>
          </w:p>
        </w:tc>
        <w:tc>
          <w:tcPr>
            <w:tcW w:w="2338" w:type="dxa"/>
            <w:shd w:val="clear" w:color="auto" w:fill="auto"/>
          </w:tcPr>
          <w:p w14:paraId="34A65BBB" w14:textId="77777777" w:rsidR="00B879CA" w:rsidRPr="00BD6120" w:rsidRDefault="00B879CA" w:rsidP="00BF14B5">
            <w:pPr>
              <w:spacing w:after="0" w:line="480" w:lineRule="auto"/>
              <w:jc w:val="both"/>
              <w:rPr>
                <w:rFonts w:ascii="Times New Roman" w:hAnsi="Times New Roman"/>
                <w:sz w:val="24"/>
                <w:szCs w:val="24"/>
              </w:rPr>
            </w:pPr>
            <w:r w:rsidRPr="00BD6120">
              <w:rPr>
                <w:rFonts w:ascii="Times New Roman" w:hAnsi="Times New Roman"/>
                <w:sz w:val="24"/>
                <w:szCs w:val="24"/>
              </w:rPr>
              <w:t>FZRA</w:t>
            </w:r>
          </w:p>
        </w:tc>
        <w:tc>
          <w:tcPr>
            <w:tcW w:w="2338" w:type="dxa"/>
            <w:shd w:val="clear" w:color="auto" w:fill="auto"/>
          </w:tcPr>
          <w:p w14:paraId="6D19EFF8" w14:textId="77777777" w:rsidR="00B879CA" w:rsidRPr="00BD6120" w:rsidRDefault="00B879CA" w:rsidP="00BF14B5">
            <w:pPr>
              <w:spacing w:after="0" w:line="480" w:lineRule="auto"/>
              <w:jc w:val="both"/>
              <w:rPr>
                <w:rFonts w:ascii="Times New Roman" w:hAnsi="Times New Roman"/>
                <w:sz w:val="24"/>
                <w:szCs w:val="24"/>
              </w:rPr>
            </w:pPr>
            <w:r w:rsidRPr="00BD6120">
              <w:rPr>
                <w:rFonts w:ascii="Times New Roman" w:hAnsi="Times New Roman"/>
                <w:sz w:val="24"/>
                <w:szCs w:val="24"/>
              </w:rPr>
              <w:t>RASN</w:t>
            </w:r>
          </w:p>
        </w:tc>
      </w:tr>
      <w:tr w:rsidR="00B879CA" w:rsidRPr="00BD6120" w14:paraId="78C7EACA" w14:textId="77777777" w:rsidTr="00BF14B5">
        <w:tc>
          <w:tcPr>
            <w:tcW w:w="2337" w:type="dxa"/>
            <w:shd w:val="clear" w:color="auto" w:fill="auto"/>
          </w:tcPr>
          <w:p w14:paraId="0C99D2BD" w14:textId="77777777" w:rsidR="00B879CA" w:rsidRPr="00BD6120" w:rsidRDefault="00B879CA" w:rsidP="00BF14B5">
            <w:pPr>
              <w:spacing w:after="0" w:line="480" w:lineRule="auto"/>
              <w:jc w:val="both"/>
              <w:rPr>
                <w:rFonts w:ascii="Times New Roman" w:hAnsi="Times New Roman"/>
                <w:sz w:val="24"/>
                <w:szCs w:val="24"/>
              </w:rPr>
            </w:pPr>
            <w:r w:rsidRPr="00BD6120">
              <w:rPr>
                <w:rFonts w:ascii="Times New Roman" w:hAnsi="Times New Roman"/>
                <w:sz w:val="24"/>
                <w:szCs w:val="24"/>
              </w:rPr>
              <w:t>New</w:t>
            </w:r>
          </w:p>
        </w:tc>
        <w:tc>
          <w:tcPr>
            <w:tcW w:w="2337" w:type="dxa"/>
            <w:shd w:val="clear" w:color="auto" w:fill="auto"/>
          </w:tcPr>
          <w:p w14:paraId="04365875" w14:textId="77777777" w:rsidR="00B879CA" w:rsidRPr="00BD6120" w:rsidRDefault="00B879CA" w:rsidP="00BF14B5">
            <w:pPr>
              <w:spacing w:after="0" w:line="480" w:lineRule="auto"/>
              <w:jc w:val="both"/>
              <w:rPr>
                <w:rFonts w:ascii="Times New Roman" w:hAnsi="Times New Roman"/>
                <w:sz w:val="24"/>
                <w:szCs w:val="24"/>
              </w:rPr>
            </w:pPr>
            <w:r w:rsidRPr="00BD6120">
              <w:rPr>
                <w:rFonts w:ascii="Times New Roman" w:hAnsi="Times New Roman"/>
                <w:sz w:val="24"/>
                <w:szCs w:val="24"/>
              </w:rPr>
              <w:t>154/170 (91%)</w:t>
            </w:r>
          </w:p>
        </w:tc>
        <w:tc>
          <w:tcPr>
            <w:tcW w:w="2338" w:type="dxa"/>
            <w:shd w:val="clear" w:color="auto" w:fill="auto"/>
          </w:tcPr>
          <w:p w14:paraId="33EC3208" w14:textId="77777777" w:rsidR="00B879CA" w:rsidRPr="00BD6120" w:rsidRDefault="00B879CA" w:rsidP="00BF14B5">
            <w:pPr>
              <w:spacing w:after="0" w:line="480" w:lineRule="auto"/>
              <w:jc w:val="both"/>
              <w:rPr>
                <w:rFonts w:ascii="Times New Roman" w:hAnsi="Times New Roman"/>
                <w:sz w:val="24"/>
                <w:szCs w:val="24"/>
              </w:rPr>
            </w:pPr>
            <w:r w:rsidRPr="00BD6120">
              <w:rPr>
                <w:rFonts w:ascii="Times New Roman" w:hAnsi="Times New Roman"/>
                <w:sz w:val="24"/>
                <w:szCs w:val="24"/>
              </w:rPr>
              <w:t>25/45 (55%)</w:t>
            </w:r>
          </w:p>
        </w:tc>
        <w:tc>
          <w:tcPr>
            <w:tcW w:w="2338" w:type="dxa"/>
            <w:shd w:val="clear" w:color="auto" w:fill="auto"/>
          </w:tcPr>
          <w:p w14:paraId="07483939" w14:textId="77777777" w:rsidR="00B879CA" w:rsidRPr="00BD6120" w:rsidRDefault="00B879CA" w:rsidP="00BF14B5">
            <w:pPr>
              <w:spacing w:after="0" w:line="480" w:lineRule="auto"/>
              <w:jc w:val="both"/>
              <w:rPr>
                <w:rFonts w:ascii="Times New Roman" w:hAnsi="Times New Roman"/>
                <w:sz w:val="24"/>
                <w:szCs w:val="24"/>
              </w:rPr>
            </w:pPr>
            <w:r w:rsidRPr="00BD6120">
              <w:rPr>
                <w:rFonts w:ascii="Times New Roman" w:hAnsi="Times New Roman"/>
                <w:sz w:val="24"/>
                <w:szCs w:val="24"/>
              </w:rPr>
              <w:t>12/29 (41%)</w:t>
            </w:r>
          </w:p>
        </w:tc>
      </w:tr>
      <w:tr w:rsidR="00B879CA" w:rsidRPr="00BD6120" w14:paraId="17DBF667" w14:textId="77777777" w:rsidTr="00BF14B5">
        <w:tc>
          <w:tcPr>
            <w:tcW w:w="2337" w:type="dxa"/>
            <w:shd w:val="clear" w:color="auto" w:fill="auto"/>
          </w:tcPr>
          <w:p w14:paraId="2887323B" w14:textId="77777777" w:rsidR="00B879CA" w:rsidRPr="00BD6120" w:rsidRDefault="00B879CA" w:rsidP="00BF14B5">
            <w:pPr>
              <w:spacing w:after="0" w:line="480" w:lineRule="auto"/>
              <w:jc w:val="both"/>
              <w:rPr>
                <w:rFonts w:ascii="Times New Roman" w:hAnsi="Times New Roman"/>
                <w:sz w:val="24"/>
                <w:szCs w:val="24"/>
              </w:rPr>
            </w:pPr>
            <w:r w:rsidRPr="00BD6120">
              <w:rPr>
                <w:rFonts w:ascii="Times New Roman" w:hAnsi="Times New Roman"/>
                <w:sz w:val="24"/>
                <w:szCs w:val="24"/>
              </w:rPr>
              <w:t>Original</w:t>
            </w:r>
          </w:p>
        </w:tc>
        <w:tc>
          <w:tcPr>
            <w:tcW w:w="2337" w:type="dxa"/>
            <w:shd w:val="clear" w:color="auto" w:fill="auto"/>
          </w:tcPr>
          <w:p w14:paraId="659EDC2B" w14:textId="77777777" w:rsidR="00B879CA" w:rsidRPr="00BD6120" w:rsidRDefault="00B879CA" w:rsidP="00BF14B5">
            <w:pPr>
              <w:spacing w:after="0" w:line="480" w:lineRule="auto"/>
              <w:jc w:val="both"/>
              <w:rPr>
                <w:rFonts w:ascii="Times New Roman" w:hAnsi="Times New Roman"/>
                <w:sz w:val="24"/>
                <w:szCs w:val="24"/>
              </w:rPr>
            </w:pPr>
            <w:r w:rsidRPr="00BD6120">
              <w:rPr>
                <w:rFonts w:ascii="Times New Roman" w:hAnsi="Times New Roman"/>
                <w:sz w:val="24"/>
                <w:szCs w:val="24"/>
              </w:rPr>
              <w:t>144/170 (85%)</w:t>
            </w:r>
          </w:p>
        </w:tc>
        <w:tc>
          <w:tcPr>
            <w:tcW w:w="2338" w:type="dxa"/>
            <w:shd w:val="clear" w:color="auto" w:fill="auto"/>
          </w:tcPr>
          <w:p w14:paraId="1A715C8D" w14:textId="77777777" w:rsidR="00B879CA" w:rsidRPr="00BD6120" w:rsidRDefault="00B879CA" w:rsidP="00BF14B5">
            <w:pPr>
              <w:spacing w:after="0" w:line="480" w:lineRule="auto"/>
              <w:jc w:val="both"/>
              <w:rPr>
                <w:rFonts w:ascii="Times New Roman" w:hAnsi="Times New Roman"/>
                <w:sz w:val="24"/>
                <w:szCs w:val="24"/>
              </w:rPr>
            </w:pPr>
            <w:r w:rsidRPr="00BD6120">
              <w:rPr>
                <w:rFonts w:ascii="Times New Roman" w:hAnsi="Times New Roman"/>
                <w:sz w:val="24"/>
                <w:szCs w:val="24"/>
              </w:rPr>
              <w:t>25/45 (55%)</w:t>
            </w:r>
          </w:p>
        </w:tc>
        <w:tc>
          <w:tcPr>
            <w:tcW w:w="2338" w:type="dxa"/>
            <w:shd w:val="clear" w:color="auto" w:fill="auto"/>
          </w:tcPr>
          <w:p w14:paraId="09F85B87" w14:textId="77777777" w:rsidR="00B879CA" w:rsidRPr="00BD6120" w:rsidRDefault="00B879CA" w:rsidP="00BF14B5">
            <w:pPr>
              <w:spacing w:after="0" w:line="480" w:lineRule="auto"/>
              <w:jc w:val="both"/>
              <w:rPr>
                <w:rFonts w:ascii="Times New Roman" w:hAnsi="Times New Roman"/>
                <w:sz w:val="24"/>
                <w:szCs w:val="24"/>
              </w:rPr>
            </w:pPr>
            <w:r w:rsidRPr="00BD6120">
              <w:rPr>
                <w:rFonts w:ascii="Times New Roman" w:hAnsi="Times New Roman"/>
                <w:sz w:val="24"/>
                <w:szCs w:val="24"/>
              </w:rPr>
              <w:t>10/29 (34%)</w:t>
            </w:r>
          </w:p>
        </w:tc>
      </w:tr>
    </w:tbl>
    <w:p w14:paraId="6C889546" w14:textId="77777777" w:rsidR="00B879CA" w:rsidRPr="00BD6120" w:rsidRDefault="00B879CA" w:rsidP="00B879CA">
      <w:pPr>
        <w:spacing w:line="480" w:lineRule="auto"/>
        <w:rPr>
          <w:rFonts w:ascii="Times New Roman" w:hAnsi="Times New Roman"/>
          <w:sz w:val="24"/>
          <w:szCs w:val="24"/>
        </w:rPr>
      </w:pPr>
    </w:p>
    <w:p w14:paraId="4ED37FB0" w14:textId="77777777" w:rsidR="00B879CA" w:rsidRPr="00BD6120" w:rsidRDefault="00B879CA" w:rsidP="00B879CA">
      <w:pPr>
        <w:rPr>
          <w:rFonts w:ascii="Times New Roman" w:hAnsi="Times New Roman"/>
          <w:b/>
          <w:bCs/>
          <w:sz w:val="24"/>
          <w:szCs w:val="24"/>
        </w:rPr>
      </w:pPr>
      <w:r w:rsidRPr="00BD6120">
        <w:rPr>
          <w:rFonts w:ascii="Times New Roman" w:hAnsi="Times New Roman"/>
          <w:b/>
          <w:bCs/>
          <w:sz w:val="24"/>
          <w:szCs w:val="24"/>
        </w:rPr>
        <w:br w:type="page"/>
      </w:r>
    </w:p>
    <w:p w14:paraId="22D65416" w14:textId="77777777" w:rsidR="005F038E" w:rsidRPr="005F038E" w:rsidRDefault="00B879CA" w:rsidP="00AD44E4">
      <w:pPr>
        <w:pStyle w:val="ThesisSubheading"/>
        <w:spacing w:after="240"/>
        <w:rPr>
          <w:rFonts w:cs="Times New Roman"/>
          <w:b w:val="0"/>
          <w:bCs/>
        </w:rPr>
      </w:pPr>
      <w:bookmarkStart w:id="25" w:name="_Toc45719649"/>
      <w:r w:rsidRPr="00BD6120">
        <w:rPr>
          <w:rFonts w:cs="Times New Roman"/>
        </w:rPr>
        <w:lastRenderedPageBreak/>
        <w:t>Figures</w:t>
      </w:r>
      <w:bookmarkEnd w:id="25"/>
      <w:r w:rsidR="005F038E">
        <w:rPr>
          <w:rFonts w:cs="Times New Roman"/>
        </w:rPr>
        <w:br/>
      </w:r>
    </w:p>
    <w:p w14:paraId="13649EF8" w14:textId="77777777" w:rsidR="00B879CA" w:rsidRPr="00BD6120" w:rsidRDefault="00187FD6" w:rsidP="00B879CA">
      <w:pPr>
        <w:spacing w:line="480" w:lineRule="auto"/>
        <w:jc w:val="center"/>
        <w:rPr>
          <w:rFonts w:ascii="Times New Roman" w:hAnsi="Times New Roman"/>
          <w:sz w:val="24"/>
          <w:szCs w:val="24"/>
        </w:rPr>
      </w:pPr>
      <w:r>
        <w:rPr>
          <w:noProof/>
        </w:rPr>
        <w:drawing>
          <wp:inline distT="0" distB="0" distL="0" distR="0" wp14:anchorId="38B8FDFB" wp14:editId="2BF467E4">
            <wp:extent cx="3977640" cy="3159164"/>
            <wp:effectExtent l="0" t="0" r="381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90160" cy="3169108"/>
                    </a:xfrm>
                    <a:prstGeom prst="rect">
                      <a:avLst/>
                    </a:prstGeom>
                    <a:noFill/>
                    <a:ln>
                      <a:noFill/>
                    </a:ln>
                  </pic:spPr>
                </pic:pic>
              </a:graphicData>
            </a:graphic>
          </wp:inline>
        </w:drawing>
      </w:r>
    </w:p>
    <w:p w14:paraId="163354CE" w14:textId="77777777" w:rsidR="00B879CA" w:rsidRPr="00BD6120" w:rsidRDefault="00B879CA" w:rsidP="00012F97">
      <w:pPr>
        <w:pStyle w:val="SubtitleThesis"/>
      </w:pPr>
      <w:r w:rsidRPr="00BD6120">
        <w:t>Figure 1: A DSD comparison with drop di</w:t>
      </w:r>
      <w:r w:rsidR="00DA1C63" w:rsidRPr="00BD6120">
        <w:t>a</w:t>
      </w:r>
      <w:r w:rsidRPr="00BD6120">
        <w:t>meter [mm] on the x-axis and N(D)</w:t>
      </w:r>
      <w:r w:rsidR="00012F97">
        <w:t xml:space="preserve"> </w:t>
      </w:r>
      <w:r w:rsidR="00012F97">
        <w:br/>
      </w:r>
      <w:r w:rsidRPr="00BD6120">
        <w:t>[m</w:t>
      </w:r>
      <w:r w:rsidRPr="00BD6120">
        <w:rPr>
          <w:vertAlign w:val="superscript"/>
        </w:rPr>
        <w:t>-3</w:t>
      </w:r>
      <w:r w:rsidRPr="00BD6120">
        <w:t>mm</w:t>
      </w:r>
      <w:r w:rsidRPr="00BD6120">
        <w:rPr>
          <w:vertAlign w:val="superscript"/>
        </w:rPr>
        <w:t>-1</w:t>
      </w:r>
      <w:r w:rsidRPr="00BD6120">
        <w:t>] on the y-axis.  Modified M-P retrievals for various Z</w:t>
      </w:r>
      <w:r w:rsidRPr="00BD6120">
        <w:rPr>
          <w:vertAlign w:val="subscript"/>
        </w:rPr>
        <w:t>H</w:t>
      </w:r>
      <w:r w:rsidRPr="00BD6120">
        <w:t xml:space="preserve"> values are shown as colored dashed lines; the universal DSD used in the original SBC is plotted as a solid </w:t>
      </w:r>
      <w:r w:rsidR="00E12E0D">
        <w:t xml:space="preserve">black </w:t>
      </w:r>
      <w:r w:rsidRPr="00BD6120">
        <w:t>line.</w:t>
      </w:r>
    </w:p>
    <w:p w14:paraId="4A492BF7" w14:textId="77777777" w:rsidR="00B879CA" w:rsidRPr="00BD6120" w:rsidRDefault="00B879CA" w:rsidP="00B879CA">
      <w:pPr>
        <w:rPr>
          <w:rFonts w:ascii="Times New Roman" w:hAnsi="Times New Roman"/>
          <w:sz w:val="24"/>
          <w:szCs w:val="24"/>
        </w:rPr>
      </w:pPr>
      <w:r w:rsidRPr="00BD6120">
        <w:rPr>
          <w:rFonts w:ascii="Times New Roman" w:hAnsi="Times New Roman"/>
          <w:sz w:val="24"/>
          <w:szCs w:val="24"/>
        </w:rPr>
        <w:br w:type="page"/>
      </w:r>
    </w:p>
    <w:p w14:paraId="7428875B" w14:textId="77777777" w:rsidR="00B879CA" w:rsidRPr="00BD6120" w:rsidRDefault="00B879CA" w:rsidP="00B879CA">
      <w:pPr>
        <w:spacing w:line="480" w:lineRule="auto"/>
        <w:rPr>
          <w:rFonts w:ascii="Times New Roman" w:hAnsi="Times New Roman"/>
          <w:sz w:val="24"/>
          <w:szCs w:val="24"/>
        </w:rPr>
      </w:pPr>
    </w:p>
    <w:p w14:paraId="51DDAC16" w14:textId="77777777" w:rsidR="00207F1E" w:rsidRPr="00BD6120" w:rsidRDefault="00D81041" w:rsidP="00B879CA">
      <w:pPr>
        <w:spacing w:line="480" w:lineRule="auto"/>
        <w:jc w:val="center"/>
        <w:rPr>
          <w:rFonts w:ascii="Times New Roman" w:hAnsi="Times New Roman"/>
          <w:sz w:val="24"/>
          <w:szCs w:val="24"/>
        </w:rPr>
      </w:pPr>
      <w:r>
        <w:rPr>
          <w:noProof/>
        </w:rPr>
        <w:drawing>
          <wp:inline distT="0" distB="0" distL="0" distR="0" wp14:anchorId="5A426A45" wp14:editId="40F3CE1B">
            <wp:extent cx="4288971" cy="3214288"/>
            <wp:effectExtent l="0" t="0" r="0" b="571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07255" cy="3227990"/>
                    </a:xfrm>
                    <a:prstGeom prst="rect">
                      <a:avLst/>
                    </a:prstGeom>
                    <a:noFill/>
                    <a:ln>
                      <a:noFill/>
                    </a:ln>
                  </pic:spPr>
                </pic:pic>
              </a:graphicData>
            </a:graphic>
          </wp:inline>
        </w:drawing>
      </w:r>
    </w:p>
    <w:p w14:paraId="401FB5EA" w14:textId="77777777" w:rsidR="00B879CA" w:rsidRPr="00BD6120" w:rsidRDefault="00B879CA" w:rsidP="00E42A7D">
      <w:pPr>
        <w:pStyle w:val="SubtitleThesis"/>
      </w:pPr>
      <w:r w:rsidRPr="00BD6120">
        <w:t>Figure 2: The distribution of Z</w:t>
      </w:r>
      <w:r w:rsidRPr="00BD6120">
        <w:rPr>
          <w:vertAlign w:val="subscript"/>
        </w:rPr>
        <w:t>H</w:t>
      </w:r>
      <w:r w:rsidRPr="00BD6120">
        <w:t xml:space="preserve"> for precipitation over the CONUS during the winter half-year from 2016 through 2020.  </w:t>
      </w:r>
      <w:r w:rsidR="00D0164B" w:rsidRPr="00BD6120">
        <w:t xml:space="preserve">Data were sampled at 00 UTC once every 5 days, every 10 grids in x and y.  </w:t>
      </w:r>
      <w:r w:rsidRPr="00E42A7D">
        <w:rPr>
          <w:rFonts w:cs="Times New Roman"/>
        </w:rPr>
        <w:t>The mean and median are annotated</w:t>
      </w:r>
      <w:r w:rsidRPr="00BD6120">
        <w:t xml:space="preserve"> on the plot.</w:t>
      </w:r>
    </w:p>
    <w:p w14:paraId="1B929765" w14:textId="77777777" w:rsidR="00B879CA" w:rsidRPr="00BD6120" w:rsidRDefault="00B879CA" w:rsidP="00B879CA">
      <w:pPr>
        <w:spacing w:line="480" w:lineRule="auto"/>
        <w:jc w:val="both"/>
        <w:rPr>
          <w:rFonts w:ascii="Times New Roman" w:hAnsi="Times New Roman"/>
          <w:sz w:val="24"/>
          <w:szCs w:val="24"/>
        </w:rPr>
      </w:pPr>
    </w:p>
    <w:p w14:paraId="61C6B8CF" w14:textId="77777777" w:rsidR="00B879CA" w:rsidRPr="005F038E" w:rsidRDefault="00B879CA" w:rsidP="005F038E">
      <w:pPr>
        <w:rPr>
          <w:rFonts w:ascii="Times New Roman" w:hAnsi="Times New Roman"/>
          <w:sz w:val="24"/>
          <w:szCs w:val="24"/>
        </w:rPr>
      </w:pPr>
      <w:r w:rsidRPr="00BD6120">
        <w:rPr>
          <w:rFonts w:ascii="Times New Roman" w:hAnsi="Times New Roman"/>
          <w:sz w:val="24"/>
          <w:szCs w:val="24"/>
        </w:rPr>
        <w:br w:type="page"/>
      </w:r>
    </w:p>
    <w:p w14:paraId="1FACC31B" w14:textId="77777777" w:rsidR="00073480" w:rsidRDefault="004C3C4B" w:rsidP="00864B27">
      <w:pPr>
        <w:spacing w:after="0" w:line="480" w:lineRule="auto"/>
        <w:jc w:val="center"/>
        <w:rPr>
          <w:rFonts w:ascii="Times New Roman" w:hAnsi="Times New Roman"/>
        </w:rPr>
      </w:pPr>
      <w:r>
        <w:rPr>
          <w:noProof/>
        </w:rPr>
        <w:lastRenderedPageBreak/>
        <w:drawing>
          <wp:inline distT="0" distB="0" distL="0" distR="0" wp14:anchorId="6436B102" wp14:editId="21317358">
            <wp:extent cx="5563870" cy="407606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63870" cy="4076065"/>
                    </a:xfrm>
                    <a:prstGeom prst="rect">
                      <a:avLst/>
                    </a:prstGeom>
                    <a:noFill/>
                    <a:ln>
                      <a:noFill/>
                    </a:ln>
                  </pic:spPr>
                </pic:pic>
              </a:graphicData>
            </a:graphic>
          </wp:inline>
        </w:drawing>
      </w:r>
    </w:p>
    <w:p w14:paraId="41C5977C" w14:textId="77777777" w:rsidR="00864B27" w:rsidRPr="00BD6120" w:rsidRDefault="00073480" w:rsidP="00073480">
      <w:pPr>
        <w:spacing w:line="480" w:lineRule="auto"/>
        <w:jc w:val="center"/>
        <w:rPr>
          <w:rFonts w:ascii="Times New Roman" w:hAnsi="Times New Roman"/>
          <w:sz w:val="24"/>
          <w:szCs w:val="24"/>
        </w:rPr>
      </w:pPr>
      <w:r>
        <w:rPr>
          <w:noProof/>
        </w:rPr>
        <w:drawing>
          <wp:inline distT="0" distB="0" distL="0" distR="0" wp14:anchorId="0122B3BD" wp14:editId="2B56190D">
            <wp:extent cx="2851150" cy="2146515"/>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48962" b="47525"/>
                    <a:stretch/>
                  </pic:blipFill>
                  <pic:spPr bwMode="auto">
                    <a:xfrm>
                      <a:off x="0" y="0"/>
                      <a:ext cx="2851688" cy="2146920"/>
                    </a:xfrm>
                    <a:prstGeom prst="rect">
                      <a:avLst/>
                    </a:prstGeom>
                    <a:noFill/>
                    <a:ln>
                      <a:noFill/>
                    </a:ln>
                    <a:extLst>
                      <a:ext uri="{53640926-AAD7-44D8-BBD7-CCE9431645EC}">
                        <a14:shadowObscured xmlns:a14="http://schemas.microsoft.com/office/drawing/2010/main"/>
                      </a:ext>
                    </a:extLst>
                  </pic:spPr>
                </pic:pic>
              </a:graphicData>
            </a:graphic>
          </wp:inline>
        </w:drawing>
      </w:r>
    </w:p>
    <w:p w14:paraId="54513E1F" w14:textId="77777777" w:rsidR="00B879CA" w:rsidRPr="00BD6120" w:rsidRDefault="00B879CA" w:rsidP="00864B27">
      <w:pPr>
        <w:pStyle w:val="SubtitleThesis"/>
        <w:rPr>
          <w:szCs w:val="24"/>
        </w:rPr>
      </w:pPr>
      <w:r w:rsidRPr="00BD6120">
        <w:t>Figure 3: Histograms showing the frequency of precipitation type reports corresponding with specific Z</w:t>
      </w:r>
      <w:r w:rsidRPr="00BD6120">
        <w:rPr>
          <w:vertAlign w:val="subscript"/>
        </w:rPr>
        <w:t>H</w:t>
      </w:r>
      <w:r w:rsidRPr="00BD6120">
        <w:t xml:space="preserve"> values over </w:t>
      </w:r>
      <w:r w:rsidR="00DF4616">
        <w:t xml:space="preserve">ASOS </w:t>
      </w:r>
      <w:r w:rsidRPr="00BD6120">
        <w:t>observation site</w:t>
      </w:r>
      <w:r w:rsidR="00C45EE9">
        <w:t>s</w:t>
      </w:r>
      <w:r w:rsidRPr="00BD6120">
        <w:t xml:space="preserve">.  Results are shown for </w:t>
      </w:r>
      <w:r w:rsidR="00DF4616">
        <w:t xml:space="preserve">(A) </w:t>
      </w:r>
      <w:r w:rsidRPr="00BD6120">
        <w:t xml:space="preserve">FZRA, </w:t>
      </w:r>
      <w:r w:rsidR="00DF4616">
        <w:t xml:space="preserve">(B) </w:t>
      </w:r>
      <w:r w:rsidRPr="00BD6120">
        <w:t xml:space="preserve">RASN, </w:t>
      </w:r>
      <w:r w:rsidR="00DF4616">
        <w:t xml:space="preserve">(C) </w:t>
      </w:r>
      <w:r w:rsidRPr="00BD6120">
        <w:t xml:space="preserve">PL, </w:t>
      </w:r>
      <w:r w:rsidR="00DF4616">
        <w:t>(D)</w:t>
      </w:r>
      <w:r w:rsidRPr="00BD6120">
        <w:t xml:space="preserve"> RA, </w:t>
      </w:r>
      <w:r w:rsidR="00DF4616">
        <w:t xml:space="preserve">and (E) SN </w:t>
      </w:r>
      <w:r w:rsidRPr="00BD6120">
        <w:t xml:space="preserve">with category and total means </w:t>
      </w:r>
      <w:r w:rsidR="00DF4616">
        <w:t xml:space="preserve">as well as standard deviation </w:t>
      </w:r>
      <w:r w:rsidRPr="00BD6120">
        <w:t>annotated on the figure</w:t>
      </w:r>
      <w:r w:rsidR="00094F4C">
        <w:t>s</w:t>
      </w:r>
      <w:r w:rsidRPr="00BD6120">
        <w:t>.</w:t>
      </w:r>
      <w:r w:rsidRPr="00BD6120">
        <w:rPr>
          <w:szCs w:val="24"/>
        </w:rPr>
        <w:br w:type="page"/>
      </w:r>
    </w:p>
    <w:p w14:paraId="4BC90F71" w14:textId="77777777" w:rsidR="00BD4EBE" w:rsidRDefault="00BD4EBE" w:rsidP="00B879CA">
      <w:pPr>
        <w:spacing w:line="480" w:lineRule="auto"/>
        <w:jc w:val="both"/>
        <w:rPr>
          <w:rFonts w:ascii="Times New Roman" w:hAnsi="Times New Roman"/>
        </w:rPr>
      </w:pPr>
    </w:p>
    <w:p w14:paraId="7B623644" w14:textId="77777777" w:rsidR="00B879CA" w:rsidRPr="00BD6120" w:rsidRDefault="00AC79A2" w:rsidP="00B879CA">
      <w:pPr>
        <w:spacing w:line="480" w:lineRule="auto"/>
        <w:jc w:val="both"/>
        <w:rPr>
          <w:rFonts w:ascii="Times New Roman" w:hAnsi="Times New Roman"/>
          <w:sz w:val="24"/>
          <w:szCs w:val="24"/>
        </w:rPr>
      </w:pPr>
      <w:r>
        <w:rPr>
          <w:noProof/>
        </w:rPr>
        <w:drawing>
          <wp:inline distT="0" distB="0" distL="0" distR="0" wp14:anchorId="210BD4D4" wp14:editId="5DF08478">
            <wp:extent cx="2906486" cy="2252401"/>
            <wp:effectExtent l="0" t="0" r="825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9355" cy="2270123"/>
                    </a:xfrm>
                    <a:prstGeom prst="rect">
                      <a:avLst/>
                    </a:prstGeom>
                    <a:noFill/>
                    <a:ln>
                      <a:noFill/>
                    </a:ln>
                  </pic:spPr>
                </pic:pic>
              </a:graphicData>
            </a:graphic>
          </wp:inline>
        </w:drawing>
      </w:r>
      <w:r w:rsidR="00F951F4" w:rsidRPr="00BD6120">
        <w:rPr>
          <w:rFonts w:ascii="Times New Roman" w:hAnsi="Times New Roman"/>
        </w:rPr>
        <w:t xml:space="preserve"> </w:t>
      </w:r>
      <w:r w:rsidR="00626269">
        <w:rPr>
          <w:noProof/>
        </w:rPr>
        <w:drawing>
          <wp:inline distT="0" distB="0" distL="0" distR="0" wp14:anchorId="6F16E1AB" wp14:editId="5BDC5F32">
            <wp:extent cx="2950028" cy="2252663"/>
            <wp:effectExtent l="0" t="0" r="317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82813" cy="2277698"/>
                    </a:xfrm>
                    <a:prstGeom prst="rect">
                      <a:avLst/>
                    </a:prstGeom>
                    <a:noFill/>
                    <a:ln>
                      <a:noFill/>
                    </a:ln>
                  </pic:spPr>
                </pic:pic>
              </a:graphicData>
            </a:graphic>
          </wp:inline>
        </w:drawing>
      </w:r>
    </w:p>
    <w:p w14:paraId="01C8D534" w14:textId="77777777" w:rsidR="00C6410C" w:rsidRDefault="00B879CA" w:rsidP="00C6410C">
      <w:pPr>
        <w:pStyle w:val="SubtitleThesis"/>
      </w:pPr>
      <w:r w:rsidRPr="00BD6120">
        <w:t>Figure 4: (</w:t>
      </w:r>
      <w:r w:rsidR="00507B3C">
        <w:t>A</w:t>
      </w:r>
      <w:r w:rsidRPr="00BD6120">
        <w:t>) includes data on the frequency that FZRA and FZDZ were reported coincident with a specific Z</w:t>
      </w:r>
      <w:r w:rsidRPr="00BD6120">
        <w:rPr>
          <w:vertAlign w:val="subscript"/>
        </w:rPr>
        <w:t>H</w:t>
      </w:r>
      <w:r w:rsidRPr="00BD6120">
        <w:t xml:space="preserve"> value over the ASOS site.  Z</w:t>
      </w:r>
      <w:r w:rsidRPr="00BD6120">
        <w:rPr>
          <w:vertAlign w:val="subscript"/>
        </w:rPr>
        <w:t>H</w:t>
      </w:r>
      <w:r w:rsidRPr="00BD6120">
        <w:t xml:space="preserve"> data are extracted from RALA.  (</w:t>
      </w:r>
      <w:r w:rsidR="00507B3C">
        <w:t>B</w:t>
      </w:r>
      <w:r w:rsidRPr="00BD6120">
        <w:t>) includes the same comparison using RA and DZ reports.</w:t>
      </w:r>
      <w:r w:rsidR="00507B3C">
        <w:t xml:space="preserve">  Mean and standard deviation are annotated on the plots.</w:t>
      </w:r>
    </w:p>
    <w:p w14:paraId="10A7E12B" w14:textId="77777777" w:rsidR="00D57F3F" w:rsidRDefault="00D57F3F" w:rsidP="00C6410C">
      <w:pPr>
        <w:pStyle w:val="SubtitleThesis"/>
      </w:pPr>
    </w:p>
    <w:p w14:paraId="1375E7B9" w14:textId="77777777" w:rsidR="00D57F3F" w:rsidRDefault="00D57F3F" w:rsidP="00C6410C">
      <w:pPr>
        <w:pStyle w:val="SubtitleThesis"/>
      </w:pPr>
    </w:p>
    <w:p w14:paraId="2D47580F" w14:textId="77777777" w:rsidR="00D57F3F" w:rsidRDefault="00D57F3F" w:rsidP="00C6410C">
      <w:pPr>
        <w:pStyle w:val="SubtitleThesis"/>
      </w:pPr>
    </w:p>
    <w:p w14:paraId="250A059A" w14:textId="77777777" w:rsidR="00CE0A05" w:rsidRDefault="00CE0A05" w:rsidP="00C6410C">
      <w:pPr>
        <w:pStyle w:val="SubtitleThesis"/>
      </w:pPr>
    </w:p>
    <w:p w14:paraId="0C85A9BC" w14:textId="77777777" w:rsidR="00CE0A05" w:rsidRDefault="00CE0A05" w:rsidP="00C6410C">
      <w:pPr>
        <w:pStyle w:val="SubtitleThesis"/>
      </w:pPr>
    </w:p>
    <w:p w14:paraId="7ECD3B07" w14:textId="77777777" w:rsidR="00CE0A05" w:rsidRDefault="00CE0A05" w:rsidP="00C6410C">
      <w:pPr>
        <w:pStyle w:val="SubtitleThesis"/>
      </w:pPr>
    </w:p>
    <w:p w14:paraId="225E826B" w14:textId="77777777" w:rsidR="00CE0A05" w:rsidRDefault="00CE0A05" w:rsidP="00C6410C">
      <w:pPr>
        <w:pStyle w:val="SubtitleThesis"/>
      </w:pPr>
    </w:p>
    <w:p w14:paraId="1EBDF48D" w14:textId="77777777" w:rsidR="00CE0A05" w:rsidRDefault="00CE0A05" w:rsidP="00C6410C">
      <w:pPr>
        <w:pStyle w:val="SubtitleThesis"/>
      </w:pPr>
    </w:p>
    <w:p w14:paraId="785B891B" w14:textId="77777777" w:rsidR="00CE0A05" w:rsidRDefault="00CE0A05" w:rsidP="00C6410C">
      <w:pPr>
        <w:pStyle w:val="SubtitleThesis"/>
      </w:pPr>
    </w:p>
    <w:p w14:paraId="6AA7C060" w14:textId="77777777" w:rsidR="00785092" w:rsidRPr="00BD6120" w:rsidRDefault="00CE0A05" w:rsidP="00D57F3F">
      <w:pPr>
        <w:spacing w:line="480" w:lineRule="auto"/>
        <w:jc w:val="center"/>
        <w:rPr>
          <w:rFonts w:ascii="Times New Roman" w:hAnsi="Times New Roman"/>
          <w:sz w:val="24"/>
          <w:szCs w:val="24"/>
        </w:rPr>
      </w:pPr>
      <w:r w:rsidRPr="00CE0A05">
        <w:rPr>
          <w:rFonts w:ascii="Times New Roman" w:hAnsi="Times New Roman"/>
          <w:noProof/>
          <w:sz w:val="24"/>
          <w:szCs w:val="24"/>
        </w:rPr>
        <mc:AlternateContent>
          <mc:Choice Requires="wps">
            <w:drawing>
              <wp:anchor distT="45720" distB="45720" distL="114300" distR="114300" simplePos="0" relativeHeight="251659264" behindDoc="0" locked="0" layoutInCell="1" allowOverlap="1" wp14:anchorId="303CE798" wp14:editId="2B8D714F">
                <wp:simplePos x="0" y="0"/>
                <wp:positionH relativeFrom="margin">
                  <wp:posOffset>1213613</wp:posOffset>
                </wp:positionH>
                <wp:positionV relativeFrom="paragraph">
                  <wp:posOffset>-214886</wp:posOffset>
                </wp:positionV>
                <wp:extent cx="2360930"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AC41163" w14:textId="77777777" w:rsidR="00B355DC" w:rsidRPr="00CE0A05" w:rsidRDefault="00B355DC" w:rsidP="00CE0A05">
                            <w:pPr>
                              <w:spacing w:after="0"/>
                              <w:rPr>
                                <w:sz w:val="24"/>
                                <w:szCs w:val="24"/>
                              </w:rPr>
                            </w:pPr>
                            <w:r w:rsidRPr="00CE0A05">
                              <w:rPr>
                                <w:sz w:val="24"/>
                                <w:szCs w:val="24"/>
                              </w:rPr>
                              <w:t>DSD Comparison: Exp. Fit vs. MP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3CE798" id="_x0000_t202" coordsize="21600,21600" o:spt="202" path="m,l,21600r21600,l21600,xe">
                <v:stroke joinstyle="miter"/>
                <v:path gradientshapeok="t" o:connecttype="rect"/>
              </v:shapetype>
              <v:shape id="Text Box 2" o:spid="_x0000_s1026" type="#_x0000_t202" style="position:absolute;left:0;text-align:left;margin-left:95.55pt;margin-top:-16.9pt;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" filled="f" stroked="f">
                <v:textbox style="mso-fit-shape-to-text:t">
                  <w:txbxContent>
                    <w:p w14:paraId="6AC41163" w14:textId="77777777" w:rsidR="00B355DC" w:rsidRPr="00CE0A05" w:rsidRDefault="00B355DC" w:rsidP="00CE0A05">
                      <w:pPr>
                        <w:spacing w:after="0"/>
                        <w:rPr>
                          <w:sz w:val="24"/>
                          <w:szCs w:val="24"/>
                        </w:rPr>
                      </w:pPr>
                      <w:r w:rsidRPr="00CE0A05">
                        <w:rPr>
                          <w:sz w:val="24"/>
                          <w:szCs w:val="24"/>
                        </w:rPr>
                        <w:t>DSD Comparison: Exp. Fit vs. MP</w:t>
                      </w:r>
                    </w:p>
                  </w:txbxContent>
                </v:textbox>
                <w10:wrap anchorx="margin"/>
              </v:shape>
            </w:pict>
          </mc:Fallback>
        </mc:AlternateContent>
      </w:r>
      <w:r w:rsidR="008C564B" w:rsidRPr="008C564B">
        <w:rPr>
          <w:rFonts w:ascii="Times New Roman" w:hAnsi="Times New Roman"/>
          <w:noProof/>
          <w:sz w:val="24"/>
          <w:szCs w:val="24"/>
        </w:rPr>
        <w:drawing>
          <wp:inline distT="0" distB="0" distL="0" distR="0" wp14:anchorId="6C40BB4A" wp14:editId="0A5DECB0">
            <wp:extent cx="4658969" cy="3319577"/>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rotWithShape="1">
                    <a:blip r:embed="rId23">
                      <a:extLst>
                        <a:ext uri="{28A0092B-C50C-407E-A947-70E740481C1C}">
                          <a14:useLocalDpi xmlns:a14="http://schemas.microsoft.com/office/drawing/2010/main" val="0"/>
                        </a:ext>
                      </a:extLst>
                    </a:blip>
                    <a:srcRect t="5055"/>
                    <a:stretch/>
                  </pic:blipFill>
                  <pic:spPr bwMode="auto">
                    <a:xfrm>
                      <a:off x="0" y="0"/>
                      <a:ext cx="4670136" cy="3327533"/>
                    </a:xfrm>
                    <a:prstGeom prst="rect">
                      <a:avLst/>
                    </a:prstGeom>
                    <a:noFill/>
                    <a:ln>
                      <a:noFill/>
                    </a:ln>
                    <a:extLst>
                      <a:ext uri="{53640926-AAD7-44D8-BBD7-CCE9431645EC}">
                        <a14:shadowObscured xmlns:a14="http://schemas.microsoft.com/office/drawing/2010/main"/>
                      </a:ext>
                    </a:extLst>
                  </pic:spPr>
                </pic:pic>
              </a:graphicData>
            </a:graphic>
          </wp:inline>
        </w:drawing>
      </w:r>
    </w:p>
    <w:p w14:paraId="408C0E8C" w14:textId="77777777" w:rsidR="00785092" w:rsidRPr="00BD6120" w:rsidRDefault="00785092" w:rsidP="00785092">
      <w:pPr>
        <w:pStyle w:val="SubtitleThesis"/>
      </w:pPr>
      <w:r>
        <w:t>Figure 5: Comparison between the exponential fit of the DSDs from the Reeves et al. (2016) paper and the modified MP DSD.  The DSD for a series of Z</w:t>
      </w:r>
      <w:r w:rsidRPr="00C6410C">
        <w:rPr>
          <w:vertAlign w:val="subscript"/>
        </w:rPr>
        <w:t>H</w:t>
      </w:r>
      <w:r>
        <w:t xml:space="preserve"> values is plotted using each method.</w:t>
      </w:r>
    </w:p>
    <w:p w14:paraId="5816EB5F" w14:textId="77777777" w:rsidR="00785092" w:rsidRPr="00C6410C" w:rsidRDefault="00785092" w:rsidP="00C6410C">
      <w:pPr>
        <w:pStyle w:val="SubtitleThesis"/>
      </w:pPr>
    </w:p>
    <w:p w14:paraId="0250858A" w14:textId="77777777" w:rsidR="00BD4EBE" w:rsidRDefault="00BD4EBE" w:rsidP="00D57F3F">
      <w:pPr>
        <w:spacing w:line="480" w:lineRule="auto"/>
        <w:jc w:val="center"/>
        <w:rPr>
          <w:rFonts w:ascii="Times New Roman" w:hAnsi="Times New Roman"/>
          <w:sz w:val="24"/>
          <w:szCs w:val="24"/>
        </w:rPr>
      </w:pPr>
    </w:p>
    <w:p w14:paraId="661FB36E" w14:textId="77777777" w:rsidR="00BD4EBE" w:rsidRDefault="00BD4EBE" w:rsidP="00D57F3F">
      <w:pPr>
        <w:spacing w:line="480" w:lineRule="auto"/>
        <w:jc w:val="center"/>
        <w:rPr>
          <w:rFonts w:ascii="Times New Roman" w:hAnsi="Times New Roman"/>
          <w:sz w:val="24"/>
          <w:szCs w:val="24"/>
        </w:rPr>
      </w:pPr>
    </w:p>
    <w:p w14:paraId="69337AEC" w14:textId="77777777" w:rsidR="00BD4EBE" w:rsidRDefault="00BD4EBE" w:rsidP="00D57F3F">
      <w:pPr>
        <w:spacing w:line="480" w:lineRule="auto"/>
        <w:jc w:val="center"/>
        <w:rPr>
          <w:rFonts w:ascii="Times New Roman" w:hAnsi="Times New Roman"/>
          <w:sz w:val="24"/>
          <w:szCs w:val="24"/>
        </w:rPr>
      </w:pPr>
    </w:p>
    <w:p w14:paraId="76FF9928" w14:textId="77777777" w:rsidR="00BD4EBE" w:rsidRDefault="00BD4EBE" w:rsidP="00D57F3F">
      <w:pPr>
        <w:spacing w:line="480" w:lineRule="auto"/>
        <w:jc w:val="center"/>
        <w:rPr>
          <w:rFonts w:ascii="Times New Roman" w:hAnsi="Times New Roman"/>
          <w:sz w:val="24"/>
          <w:szCs w:val="24"/>
        </w:rPr>
      </w:pPr>
    </w:p>
    <w:p w14:paraId="46A3832D" w14:textId="77777777" w:rsidR="00BD4EBE" w:rsidRDefault="00BD4EBE" w:rsidP="00D57F3F">
      <w:pPr>
        <w:spacing w:line="480" w:lineRule="auto"/>
        <w:jc w:val="center"/>
        <w:rPr>
          <w:rFonts w:ascii="Times New Roman" w:hAnsi="Times New Roman"/>
          <w:sz w:val="24"/>
          <w:szCs w:val="24"/>
        </w:rPr>
      </w:pPr>
    </w:p>
    <w:p w14:paraId="09EC21B4" w14:textId="77777777" w:rsidR="00BD4EBE" w:rsidRDefault="00BD4EBE" w:rsidP="00D57F3F">
      <w:pPr>
        <w:spacing w:line="480" w:lineRule="auto"/>
        <w:jc w:val="center"/>
        <w:rPr>
          <w:rFonts w:ascii="Times New Roman" w:hAnsi="Times New Roman"/>
          <w:sz w:val="24"/>
          <w:szCs w:val="24"/>
        </w:rPr>
      </w:pPr>
    </w:p>
    <w:p w14:paraId="42D5AD63" w14:textId="77777777" w:rsidR="00BD4EBE" w:rsidRDefault="00BD4EBE" w:rsidP="00D57F3F">
      <w:pPr>
        <w:spacing w:line="480" w:lineRule="auto"/>
        <w:jc w:val="center"/>
        <w:rPr>
          <w:rFonts w:ascii="Times New Roman" w:hAnsi="Times New Roman"/>
          <w:sz w:val="24"/>
          <w:szCs w:val="24"/>
        </w:rPr>
      </w:pPr>
    </w:p>
    <w:p w14:paraId="1A69953F" w14:textId="77777777" w:rsidR="0096301D" w:rsidRDefault="00CE0A05" w:rsidP="00D57F3F">
      <w:pPr>
        <w:spacing w:line="480" w:lineRule="auto"/>
        <w:jc w:val="center"/>
        <w:rPr>
          <w:rFonts w:ascii="Times New Roman" w:hAnsi="Times New Roman"/>
          <w:sz w:val="24"/>
          <w:szCs w:val="24"/>
        </w:rPr>
      </w:pPr>
      <w:r w:rsidRPr="00CE0A05">
        <w:rPr>
          <w:rFonts w:ascii="Times New Roman" w:hAnsi="Times New Roman"/>
          <w:noProof/>
          <w:sz w:val="24"/>
          <w:szCs w:val="24"/>
        </w:rPr>
        <mc:AlternateContent>
          <mc:Choice Requires="wps">
            <w:drawing>
              <wp:anchor distT="45720" distB="45720" distL="114300" distR="114300" simplePos="0" relativeHeight="251661312" behindDoc="0" locked="0" layoutInCell="1" allowOverlap="1" wp14:anchorId="504DD781" wp14:editId="55515936">
                <wp:simplePos x="0" y="0"/>
                <wp:positionH relativeFrom="margin">
                  <wp:posOffset>1267497</wp:posOffset>
                </wp:positionH>
                <wp:positionV relativeFrom="paragraph">
                  <wp:posOffset>-38420</wp:posOffset>
                </wp:positionV>
                <wp:extent cx="2360930" cy="1404620"/>
                <wp:effectExtent l="0" t="0" r="0" b="127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63F1F26" w14:textId="77777777" w:rsidR="00B355DC" w:rsidRPr="00CE0A05" w:rsidRDefault="00B355DC" w:rsidP="00CE0A05">
                            <w:pPr>
                              <w:spacing w:after="0"/>
                              <w:rPr>
                                <w:sz w:val="24"/>
                                <w:szCs w:val="24"/>
                              </w:rPr>
                            </w:pPr>
                            <w:r>
                              <w:rPr>
                                <w:sz w:val="24"/>
                                <w:szCs w:val="24"/>
                              </w:rPr>
                              <w:t>Comparison of N</w:t>
                            </w:r>
                            <w:r w:rsidRPr="00CE0A05">
                              <w:rPr>
                                <w:sz w:val="24"/>
                                <w:szCs w:val="24"/>
                                <w:vertAlign w:val="subscript"/>
                              </w:rPr>
                              <w:t>0</w:t>
                            </w:r>
                            <w:r>
                              <w:rPr>
                                <w:sz w:val="24"/>
                                <w:szCs w:val="24"/>
                              </w:rPr>
                              <w:t xml:space="preserve"> vs. W</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4DD781" id="_x0000_s1027" type="#_x0000_t202" style="position:absolute;left:0;text-align:left;margin-left:99.8pt;margin-top:-3.05pt;width:185.9pt;height:110.6pt;z-index:251661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" filled="f" stroked="f">
                <v:textbox style="mso-fit-shape-to-text:t">
                  <w:txbxContent>
                    <w:p w14:paraId="563F1F26" w14:textId="77777777" w:rsidR="00B355DC" w:rsidRPr="00CE0A05" w:rsidRDefault="00B355DC" w:rsidP="00CE0A05">
                      <w:pPr>
                        <w:spacing w:after="0"/>
                        <w:rPr>
                          <w:sz w:val="24"/>
                          <w:szCs w:val="24"/>
                        </w:rPr>
                      </w:pPr>
                      <w:r>
                        <w:rPr>
                          <w:sz w:val="24"/>
                          <w:szCs w:val="24"/>
                        </w:rPr>
                        <w:t>Comparison of N</w:t>
                      </w:r>
                      <w:r w:rsidRPr="00CE0A05">
                        <w:rPr>
                          <w:sz w:val="24"/>
                          <w:szCs w:val="24"/>
                          <w:vertAlign w:val="subscript"/>
                        </w:rPr>
                        <w:t>0</w:t>
                      </w:r>
                      <w:r>
                        <w:rPr>
                          <w:sz w:val="24"/>
                          <w:szCs w:val="24"/>
                        </w:rPr>
                        <w:t xml:space="preserve"> vs. W</w:t>
                      </w:r>
                    </w:p>
                  </w:txbxContent>
                </v:textbox>
                <w10:wrap anchorx="margin"/>
              </v:shape>
            </w:pict>
          </mc:Fallback>
        </mc:AlternateContent>
      </w:r>
      <w:r w:rsidR="0096301D">
        <w:rPr>
          <w:noProof/>
        </w:rPr>
        <w:drawing>
          <wp:inline distT="0" distB="0" distL="0" distR="0" wp14:anchorId="2CD8554B" wp14:editId="024CEE93">
            <wp:extent cx="4472940" cy="335470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72940" cy="3354705"/>
                    </a:xfrm>
                    <a:prstGeom prst="rect">
                      <a:avLst/>
                    </a:prstGeom>
                    <a:noFill/>
                    <a:ln>
                      <a:noFill/>
                    </a:ln>
                  </pic:spPr>
                </pic:pic>
              </a:graphicData>
            </a:graphic>
          </wp:inline>
        </w:drawing>
      </w:r>
    </w:p>
    <w:p w14:paraId="5F8F430A" w14:textId="77777777" w:rsidR="00C32720" w:rsidRDefault="00C32720" w:rsidP="00C6410C">
      <w:pPr>
        <w:pStyle w:val="SubtitleThesis"/>
      </w:pPr>
      <w:r>
        <w:t xml:space="preserve">Figure </w:t>
      </w:r>
      <w:r w:rsidR="00785092">
        <w:t>6</w:t>
      </w:r>
      <w:r>
        <w:t>: Comparison of N</w:t>
      </w:r>
      <w:r w:rsidRPr="00CE0A05">
        <w:rPr>
          <w:vertAlign w:val="subscript"/>
        </w:rPr>
        <w:t>0</w:t>
      </w:r>
      <w:r>
        <w:t xml:space="preserve"> [mm </w:t>
      </w:r>
      <w:r w:rsidRPr="00C32720">
        <w:t>m</w:t>
      </w:r>
      <w:r>
        <w:rPr>
          <w:vertAlign w:val="superscript"/>
        </w:rPr>
        <w:t>-</w:t>
      </w:r>
      <w:r w:rsidRPr="00C32720">
        <w:rPr>
          <w:vertAlign w:val="superscript"/>
        </w:rPr>
        <w:t>3</w:t>
      </w:r>
      <w:r>
        <w:t xml:space="preserve">] </w:t>
      </w:r>
      <w:r w:rsidRPr="00C32720">
        <w:t>versus</w:t>
      </w:r>
      <w:r>
        <w:t xml:space="preserve"> W [g m</w:t>
      </w:r>
      <w:r w:rsidRPr="00C32720">
        <w:rPr>
          <w:vertAlign w:val="superscript"/>
        </w:rPr>
        <w:t>-3</w:t>
      </w:r>
      <w:r>
        <w:t xml:space="preserve">] for the DSD models devised by Zhang et al. (2008), Thompson et al. (2004), and the modified MP DSD in this work with two different </w:t>
      </w:r>
      <m:oMath>
        <m:sSub>
          <m:sSubPr>
            <m:ctrlPr>
              <w:rPr>
                <w:rFonts w:ascii="Cambria Math" w:hAnsi="Cambria Math"/>
                <w:i/>
              </w:rPr>
            </m:ctrlPr>
          </m:sSubPr>
          <m:e>
            <m:r>
              <w:rPr>
                <w:rFonts w:ascii="Cambria Math" w:hAnsi="Cambria Math"/>
              </w:rPr>
              <m:t>Z</m:t>
            </m:r>
          </m:e>
          <m:sub>
            <m:r>
              <w:rPr>
                <w:rFonts w:ascii="Cambria Math" w:hAnsi="Cambria Math"/>
              </w:rPr>
              <m:t>Hth</m:t>
            </m:r>
          </m:sub>
        </m:sSub>
      </m:oMath>
      <w:r>
        <w:t xml:space="preserve"> values.</w:t>
      </w:r>
    </w:p>
    <w:p w14:paraId="160BB678" w14:textId="77777777" w:rsidR="00B879CA" w:rsidRDefault="00B879CA" w:rsidP="00B879CA">
      <w:pPr>
        <w:spacing w:line="480" w:lineRule="auto"/>
        <w:jc w:val="both"/>
        <w:rPr>
          <w:rFonts w:ascii="Times New Roman" w:hAnsi="Times New Roman"/>
          <w:sz w:val="24"/>
          <w:szCs w:val="24"/>
        </w:rPr>
      </w:pPr>
    </w:p>
    <w:p w14:paraId="5A63D948" w14:textId="77777777" w:rsidR="00C6410C" w:rsidRDefault="00C6410C" w:rsidP="00B879CA">
      <w:pPr>
        <w:spacing w:line="480" w:lineRule="auto"/>
        <w:jc w:val="both"/>
        <w:rPr>
          <w:rFonts w:ascii="Times New Roman" w:hAnsi="Times New Roman"/>
          <w:sz w:val="24"/>
          <w:szCs w:val="24"/>
        </w:rPr>
      </w:pPr>
    </w:p>
    <w:p w14:paraId="43938822" w14:textId="77777777" w:rsidR="00C6410C" w:rsidRDefault="00C6410C" w:rsidP="00B879CA">
      <w:pPr>
        <w:spacing w:line="480" w:lineRule="auto"/>
        <w:jc w:val="both"/>
        <w:rPr>
          <w:rFonts w:ascii="Times New Roman" w:hAnsi="Times New Roman"/>
          <w:sz w:val="24"/>
          <w:szCs w:val="24"/>
        </w:rPr>
      </w:pPr>
    </w:p>
    <w:p w14:paraId="0DDA4630" w14:textId="77777777" w:rsidR="00C6410C" w:rsidRPr="00BD6120" w:rsidRDefault="00C6410C" w:rsidP="00B879CA">
      <w:pPr>
        <w:spacing w:line="480" w:lineRule="auto"/>
        <w:jc w:val="both"/>
        <w:rPr>
          <w:rFonts w:ascii="Times New Roman" w:hAnsi="Times New Roman"/>
          <w:sz w:val="24"/>
          <w:szCs w:val="24"/>
        </w:rPr>
      </w:pPr>
    </w:p>
    <w:p w14:paraId="09C35E02" w14:textId="77777777" w:rsidR="00B879CA" w:rsidRPr="00BD6120" w:rsidRDefault="00D2136A" w:rsidP="00B879CA">
      <w:pPr>
        <w:spacing w:line="480" w:lineRule="auto"/>
        <w:jc w:val="center"/>
        <w:rPr>
          <w:rFonts w:ascii="Times New Roman" w:hAnsi="Times New Roman"/>
          <w:sz w:val="24"/>
          <w:szCs w:val="24"/>
        </w:rPr>
      </w:pPr>
      <w:r>
        <w:rPr>
          <w:noProof/>
        </w:rPr>
        <w:lastRenderedPageBreak/>
        <w:drawing>
          <wp:inline distT="0" distB="0" distL="0" distR="0" wp14:anchorId="5C692616" wp14:editId="48E70C09">
            <wp:extent cx="4343400" cy="2697480"/>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43400" cy="2697480"/>
                    </a:xfrm>
                    <a:prstGeom prst="rect">
                      <a:avLst/>
                    </a:prstGeom>
                    <a:noFill/>
                    <a:ln>
                      <a:noFill/>
                    </a:ln>
                  </pic:spPr>
                </pic:pic>
              </a:graphicData>
            </a:graphic>
          </wp:inline>
        </w:drawing>
      </w:r>
      <w:r>
        <w:rPr>
          <w:noProof/>
        </w:rPr>
        <w:drawing>
          <wp:inline distT="0" distB="0" distL="0" distR="0" wp14:anchorId="62C59148" wp14:editId="50635318">
            <wp:extent cx="4343400" cy="2697480"/>
            <wp:effectExtent l="0" t="0" r="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43400" cy="2697480"/>
                    </a:xfrm>
                    <a:prstGeom prst="rect">
                      <a:avLst/>
                    </a:prstGeom>
                    <a:noFill/>
                    <a:ln>
                      <a:noFill/>
                    </a:ln>
                  </pic:spPr>
                </pic:pic>
              </a:graphicData>
            </a:graphic>
          </wp:inline>
        </w:drawing>
      </w:r>
    </w:p>
    <w:p w14:paraId="26FA198B" w14:textId="77777777" w:rsidR="00B879CA" w:rsidRPr="00BD6120" w:rsidRDefault="00B879CA" w:rsidP="00E42A7D">
      <w:pPr>
        <w:pStyle w:val="SubtitleThesis"/>
      </w:pPr>
      <w:r w:rsidRPr="00BD6120">
        <w:t xml:space="preserve">Figure </w:t>
      </w:r>
      <w:r w:rsidR="00C6410C">
        <w:t>7</w:t>
      </w:r>
      <w:r w:rsidRPr="00BD6120">
        <w:t>: The surface precipitation classification for February 12</w:t>
      </w:r>
      <w:r w:rsidRPr="00BD6120">
        <w:rPr>
          <w:vertAlign w:val="superscript"/>
        </w:rPr>
        <w:t>th</w:t>
      </w:r>
      <w:r w:rsidRPr="00BD6120">
        <w:t>, 2019 at 12</w:t>
      </w:r>
      <w:r w:rsidR="00B205D9" w:rsidRPr="00BD6120">
        <w:t xml:space="preserve"> </w:t>
      </w:r>
      <w:r w:rsidRPr="00BD6120">
        <w:t xml:space="preserve">UTC using </w:t>
      </w:r>
      <w:r w:rsidR="00C84CCB">
        <w:t xml:space="preserve">(A) </w:t>
      </w:r>
      <w:r w:rsidRPr="00BD6120">
        <w:t xml:space="preserve">the original method and </w:t>
      </w:r>
      <w:r w:rsidR="00C84CCB">
        <w:t xml:space="preserve">(B) </w:t>
      </w:r>
      <w:r w:rsidRPr="00BD6120">
        <w:t>the new method.  mPING reports for the hour are overlaid as colored circles.</w:t>
      </w:r>
    </w:p>
    <w:p w14:paraId="63B2A06B" w14:textId="77777777" w:rsidR="00B879CA" w:rsidRPr="00BD6120" w:rsidRDefault="00B879CA" w:rsidP="00B879CA">
      <w:pPr>
        <w:spacing w:line="480" w:lineRule="auto"/>
        <w:jc w:val="center"/>
        <w:rPr>
          <w:rFonts w:ascii="Times New Roman" w:hAnsi="Times New Roman"/>
          <w:sz w:val="24"/>
          <w:szCs w:val="24"/>
        </w:rPr>
      </w:pPr>
    </w:p>
    <w:p w14:paraId="56C1082E" w14:textId="77777777" w:rsidR="00B879CA" w:rsidRPr="00BD6120" w:rsidRDefault="00B879CA" w:rsidP="00B879CA">
      <w:pPr>
        <w:spacing w:line="480" w:lineRule="auto"/>
        <w:jc w:val="center"/>
        <w:rPr>
          <w:rFonts w:ascii="Times New Roman" w:hAnsi="Times New Roman"/>
          <w:sz w:val="24"/>
          <w:szCs w:val="24"/>
        </w:rPr>
      </w:pPr>
    </w:p>
    <w:p w14:paraId="4663A859" w14:textId="77777777" w:rsidR="00B879CA" w:rsidRPr="00BD6120" w:rsidRDefault="00B879CA" w:rsidP="00B879CA">
      <w:pPr>
        <w:spacing w:line="480" w:lineRule="auto"/>
        <w:jc w:val="center"/>
        <w:rPr>
          <w:rFonts w:ascii="Times New Roman" w:hAnsi="Times New Roman"/>
          <w:sz w:val="24"/>
          <w:szCs w:val="24"/>
        </w:rPr>
      </w:pPr>
    </w:p>
    <w:p w14:paraId="783E3DCA" w14:textId="77777777" w:rsidR="00B879CA" w:rsidRPr="00BD6120" w:rsidRDefault="00B879CA" w:rsidP="00B879CA">
      <w:pPr>
        <w:spacing w:line="480" w:lineRule="auto"/>
        <w:jc w:val="center"/>
        <w:rPr>
          <w:rFonts w:ascii="Times New Roman" w:hAnsi="Times New Roman"/>
          <w:sz w:val="24"/>
          <w:szCs w:val="24"/>
        </w:rPr>
      </w:pPr>
    </w:p>
    <w:p w14:paraId="06D557F6" w14:textId="77777777" w:rsidR="00244D57" w:rsidRPr="00BD6120" w:rsidRDefault="00CD7174" w:rsidP="00244D57">
      <w:pPr>
        <w:spacing w:line="480" w:lineRule="auto"/>
        <w:jc w:val="both"/>
        <w:rPr>
          <w:rFonts w:ascii="Times New Roman" w:hAnsi="Times New Roman"/>
          <w:sz w:val="24"/>
          <w:szCs w:val="24"/>
        </w:rPr>
      </w:pPr>
      <w:r>
        <w:rPr>
          <w:noProof/>
        </w:rPr>
        <w:drawing>
          <wp:inline distT="0" distB="0" distL="0" distR="0" wp14:anchorId="0D7794B1" wp14:editId="3F8FFD07">
            <wp:extent cx="2789313" cy="22707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1943" cy="2281042"/>
                    </a:xfrm>
                    <a:prstGeom prst="rect">
                      <a:avLst/>
                    </a:prstGeom>
                    <a:noFill/>
                    <a:ln>
                      <a:noFill/>
                    </a:ln>
                  </pic:spPr>
                </pic:pic>
              </a:graphicData>
            </a:graphic>
          </wp:inline>
        </w:drawing>
      </w:r>
      <w:r>
        <w:rPr>
          <w:noProof/>
        </w:rPr>
        <w:drawing>
          <wp:inline distT="0" distB="0" distL="0" distR="0" wp14:anchorId="11EACE43" wp14:editId="77F79636">
            <wp:extent cx="2744884" cy="2286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6674" cy="2304147"/>
                    </a:xfrm>
                    <a:prstGeom prst="rect">
                      <a:avLst/>
                    </a:prstGeom>
                    <a:noFill/>
                    <a:ln>
                      <a:noFill/>
                    </a:ln>
                  </pic:spPr>
                </pic:pic>
              </a:graphicData>
            </a:graphic>
          </wp:inline>
        </w:drawing>
      </w:r>
      <w:r w:rsidR="00244D57" w:rsidRPr="00BD6120">
        <w:rPr>
          <w:rFonts w:ascii="Times New Roman" w:hAnsi="Times New Roman"/>
        </w:rPr>
        <w:t xml:space="preserve"> </w:t>
      </w:r>
    </w:p>
    <w:p w14:paraId="419C294C" w14:textId="77777777" w:rsidR="00566A95" w:rsidRPr="00BD6120" w:rsidRDefault="00CD7174" w:rsidP="00244D57">
      <w:pPr>
        <w:spacing w:line="480" w:lineRule="auto"/>
        <w:jc w:val="both"/>
        <w:rPr>
          <w:rFonts w:ascii="Times New Roman" w:hAnsi="Times New Roman"/>
          <w:noProof/>
          <w:sz w:val="24"/>
          <w:szCs w:val="24"/>
        </w:rPr>
      </w:pPr>
      <w:r>
        <w:rPr>
          <w:noProof/>
        </w:rPr>
        <w:drawing>
          <wp:inline distT="0" distB="0" distL="0" distR="0" wp14:anchorId="704A8675" wp14:editId="7615259F">
            <wp:extent cx="2779865" cy="2263068"/>
            <wp:effectExtent l="0" t="0" r="1905"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99424" cy="2278991"/>
                    </a:xfrm>
                    <a:prstGeom prst="rect">
                      <a:avLst/>
                    </a:prstGeom>
                    <a:noFill/>
                    <a:ln>
                      <a:noFill/>
                    </a:ln>
                  </pic:spPr>
                </pic:pic>
              </a:graphicData>
            </a:graphic>
          </wp:inline>
        </w:drawing>
      </w:r>
      <w:r>
        <w:rPr>
          <w:noProof/>
        </w:rPr>
        <w:drawing>
          <wp:inline distT="0" distB="0" distL="0" distR="0" wp14:anchorId="24512CFD" wp14:editId="5937B2DC">
            <wp:extent cx="2727960" cy="227190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4775" cy="2285909"/>
                    </a:xfrm>
                    <a:prstGeom prst="rect">
                      <a:avLst/>
                    </a:prstGeom>
                    <a:noFill/>
                    <a:ln>
                      <a:noFill/>
                    </a:ln>
                  </pic:spPr>
                </pic:pic>
              </a:graphicData>
            </a:graphic>
          </wp:inline>
        </w:drawing>
      </w:r>
      <w:r w:rsidR="00244D57" w:rsidRPr="00BD6120">
        <w:rPr>
          <w:rFonts w:ascii="Times New Roman" w:hAnsi="Times New Roman"/>
          <w:noProof/>
          <w:sz w:val="24"/>
          <w:szCs w:val="24"/>
        </w:rPr>
        <w:t xml:space="preserve"> </w:t>
      </w:r>
    </w:p>
    <w:p w14:paraId="1EE9138A" w14:textId="77777777" w:rsidR="00244D57" w:rsidRPr="00BD6120" w:rsidRDefault="00244D57" w:rsidP="00244D57">
      <w:pPr>
        <w:pStyle w:val="SubtitleThesis"/>
        <w:rPr>
          <w:noProof/>
        </w:rPr>
      </w:pPr>
      <w:r w:rsidRPr="00BD6120">
        <w:rPr>
          <w:noProof/>
        </w:rPr>
        <w:t xml:space="preserve">Figure </w:t>
      </w:r>
      <w:r w:rsidR="00C6410C">
        <w:rPr>
          <w:noProof/>
        </w:rPr>
        <w:t>8</w:t>
      </w:r>
      <w:r w:rsidRPr="00BD6120">
        <w:rPr>
          <w:noProof/>
        </w:rPr>
        <w:t>: The extracted vertical profile of T</w:t>
      </w:r>
      <w:r w:rsidRPr="00BD6120">
        <w:rPr>
          <w:noProof/>
          <w:vertAlign w:val="subscript"/>
        </w:rPr>
        <w:t>W</w:t>
      </w:r>
      <w:r w:rsidRPr="00BD6120">
        <w:rPr>
          <w:noProof/>
        </w:rPr>
        <w:t xml:space="preserve">, </w:t>
      </w:r>
      <w:r w:rsidR="009537D1">
        <w:rPr>
          <w:noProof/>
        </w:rPr>
        <w:t xml:space="preserve">diagnosed </w:t>
      </w:r>
      <w:r w:rsidRPr="00BD6120">
        <w:rPr>
          <w:noProof/>
        </w:rPr>
        <w:t xml:space="preserve">LWF, and </w:t>
      </w:r>
      <w:r w:rsidR="009537D1">
        <w:rPr>
          <w:noProof/>
        </w:rPr>
        <w:t xml:space="preserve">diagnosed </w:t>
      </w:r>
      <w:r w:rsidRPr="00BD6120">
        <w:rPr>
          <w:noProof/>
        </w:rPr>
        <w:t>hydrometeor phase at the Harrisburg (MDT) airport at 12 UTC on February 12</w:t>
      </w:r>
      <w:r w:rsidRPr="00BD6120">
        <w:rPr>
          <w:noProof/>
          <w:vertAlign w:val="superscript"/>
        </w:rPr>
        <w:t>th</w:t>
      </w:r>
      <w:r w:rsidRPr="00BD6120">
        <w:rPr>
          <w:noProof/>
        </w:rPr>
        <w:t xml:space="preserve">, 2019 using </w:t>
      </w:r>
      <w:r w:rsidR="00A16096">
        <w:rPr>
          <w:noProof/>
        </w:rPr>
        <w:t xml:space="preserve">(A, B, C) </w:t>
      </w:r>
      <w:r w:rsidRPr="00BD6120">
        <w:rPr>
          <w:noProof/>
        </w:rPr>
        <w:t>the original method</w:t>
      </w:r>
      <w:r w:rsidR="009537D1">
        <w:rPr>
          <w:noProof/>
        </w:rPr>
        <w:t xml:space="preserve"> </w:t>
      </w:r>
      <w:r w:rsidRPr="00BD6120">
        <w:rPr>
          <w:noProof/>
        </w:rPr>
        <w:t xml:space="preserve">and </w:t>
      </w:r>
      <w:r w:rsidR="00A16096">
        <w:rPr>
          <w:noProof/>
        </w:rPr>
        <w:t xml:space="preserve">(D, E, F, respectively) </w:t>
      </w:r>
      <w:r w:rsidRPr="00BD6120">
        <w:rPr>
          <w:noProof/>
        </w:rPr>
        <w:t xml:space="preserve">new method.  The corresponding </w:t>
      </w:r>
      <w:r w:rsidRPr="00BD6120">
        <w:t>Z</w:t>
      </w:r>
      <w:r w:rsidRPr="00BD6120">
        <w:rPr>
          <w:vertAlign w:val="subscript"/>
        </w:rPr>
        <w:t xml:space="preserve">H </w:t>
      </w:r>
      <w:r w:rsidRPr="00BD6120">
        <w:t>for the site is 17 dBZ.</w:t>
      </w:r>
    </w:p>
    <w:p w14:paraId="6E9F612F" w14:textId="77777777" w:rsidR="00B879CA" w:rsidRDefault="00B879CA" w:rsidP="00B879CA">
      <w:pPr>
        <w:spacing w:line="480" w:lineRule="auto"/>
        <w:jc w:val="center"/>
        <w:rPr>
          <w:rFonts w:ascii="Times New Roman" w:hAnsi="Times New Roman"/>
          <w:sz w:val="24"/>
          <w:szCs w:val="24"/>
        </w:rPr>
      </w:pPr>
    </w:p>
    <w:p w14:paraId="73602FEC" w14:textId="77777777" w:rsidR="00566A95" w:rsidRDefault="00566A95" w:rsidP="00B879CA">
      <w:pPr>
        <w:spacing w:line="480" w:lineRule="auto"/>
        <w:jc w:val="center"/>
        <w:rPr>
          <w:noProof/>
        </w:rPr>
      </w:pPr>
    </w:p>
    <w:p w14:paraId="4C1B67A5" w14:textId="77777777" w:rsidR="00BD4EBE" w:rsidRDefault="00BD4EBE" w:rsidP="00B879CA">
      <w:pPr>
        <w:spacing w:line="480" w:lineRule="auto"/>
        <w:jc w:val="center"/>
      </w:pPr>
    </w:p>
    <w:p w14:paraId="526408F8" w14:textId="77777777" w:rsidR="00BD4EBE" w:rsidRDefault="00BD4EBE" w:rsidP="00B879CA">
      <w:pPr>
        <w:spacing w:line="480" w:lineRule="auto"/>
        <w:jc w:val="center"/>
      </w:pPr>
    </w:p>
    <w:p w14:paraId="62B8FEBD" w14:textId="77777777" w:rsidR="00566A95" w:rsidRPr="00BD6120" w:rsidRDefault="00494A5B" w:rsidP="00B879CA">
      <w:pPr>
        <w:spacing w:line="480" w:lineRule="auto"/>
        <w:jc w:val="center"/>
        <w:rPr>
          <w:rFonts w:ascii="Times New Roman" w:hAnsi="Times New Roman"/>
          <w:sz w:val="24"/>
          <w:szCs w:val="24"/>
        </w:rPr>
      </w:pPr>
      <w:r>
        <w:rPr>
          <w:noProof/>
        </w:rPr>
        <w:drawing>
          <wp:inline distT="0" distB="0" distL="0" distR="0" wp14:anchorId="48D590AA" wp14:editId="441BB56E">
            <wp:extent cx="4797941" cy="3017042"/>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14071" cy="3027185"/>
                    </a:xfrm>
                    <a:prstGeom prst="rect">
                      <a:avLst/>
                    </a:prstGeom>
                    <a:noFill/>
                    <a:ln>
                      <a:noFill/>
                    </a:ln>
                  </pic:spPr>
                </pic:pic>
              </a:graphicData>
            </a:graphic>
          </wp:inline>
        </w:drawing>
      </w:r>
    </w:p>
    <w:p w14:paraId="6E118108" w14:textId="77777777" w:rsidR="00B879CA" w:rsidRPr="00BD6120" w:rsidRDefault="00B879CA" w:rsidP="00E42A7D">
      <w:pPr>
        <w:pStyle w:val="SubtitleThesis"/>
      </w:pPr>
      <w:r w:rsidRPr="00BD6120">
        <w:t xml:space="preserve">Figure </w:t>
      </w:r>
      <w:r w:rsidR="00C6410C">
        <w:t>9</w:t>
      </w:r>
      <w:r w:rsidRPr="00BD6120">
        <w:t>: RALA Z</w:t>
      </w:r>
      <w:r w:rsidRPr="00BD6120">
        <w:rPr>
          <w:vertAlign w:val="subscript"/>
        </w:rPr>
        <w:t>H</w:t>
      </w:r>
      <w:r w:rsidRPr="00BD6120">
        <w:t xml:space="preserve"> data from February 12</w:t>
      </w:r>
      <w:r w:rsidRPr="00BD6120">
        <w:rPr>
          <w:vertAlign w:val="superscript"/>
        </w:rPr>
        <w:t>th</w:t>
      </w:r>
      <w:r w:rsidRPr="00BD6120">
        <w:t>, 2019 at 12</w:t>
      </w:r>
      <w:r w:rsidR="00B205D9" w:rsidRPr="00BD6120">
        <w:t xml:space="preserve"> </w:t>
      </w:r>
      <w:r w:rsidRPr="00BD6120">
        <w:t>UTC for the region of interest, in dBZ.</w:t>
      </w:r>
    </w:p>
    <w:p w14:paraId="30901115" w14:textId="77777777" w:rsidR="00B879CA" w:rsidRPr="00BD6120" w:rsidRDefault="00B879CA" w:rsidP="00D57F3F">
      <w:pPr>
        <w:rPr>
          <w:rFonts w:ascii="Times New Roman" w:hAnsi="Times New Roman"/>
          <w:sz w:val="24"/>
          <w:szCs w:val="24"/>
        </w:rPr>
      </w:pPr>
      <w:r w:rsidRPr="00BD6120">
        <w:rPr>
          <w:rFonts w:ascii="Times New Roman" w:hAnsi="Times New Roman"/>
          <w:sz w:val="24"/>
          <w:szCs w:val="24"/>
        </w:rPr>
        <w:br w:type="page"/>
      </w:r>
    </w:p>
    <w:p w14:paraId="21EC322A" w14:textId="77777777" w:rsidR="00B879CA" w:rsidRDefault="00930967" w:rsidP="00B879CA">
      <w:pPr>
        <w:spacing w:line="480" w:lineRule="auto"/>
        <w:jc w:val="center"/>
        <w:rPr>
          <w:rFonts w:ascii="Times New Roman" w:hAnsi="Times New Roman"/>
        </w:rPr>
      </w:pPr>
      <w:r w:rsidRPr="00BD6120">
        <w:rPr>
          <w:rFonts w:ascii="Times New Roman" w:hAnsi="Times New Roman"/>
        </w:rPr>
        <w:lastRenderedPageBreak/>
        <w:t xml:space="preserve"> </w:t>
      </w:r>
    </w:p>
    <w:p w14:paraId="7D4D3F6F" w14:textId="77777777" w:rsidR="004D680C" w:rsidRPr="00BD6120" w:rsidRDefault="004D680C" w:rsidP="00B879CA">
      <w:pPr>
        <w:spacing w:line="480" w:lineRule="auto"/>
        <w:jc w:val="center"/>
        <w:rPr>
          <w:rFonts w:ascii="Times New Roman" w:hAnsi="Times New Roman"/>
          <w:noProof/>
          <w:sz w:val="24"/>
          <w:szCs w:val="24"/>
        </w:rPr>
      </w:pPr>
      <w:r>
        <w:rPr>
          <w:noProof/>
        </w:rPr>
        <w:drawing>
          <wp:inline distT="0" distB="0" distL="0" distR="0" wp14:anchorId="760C1779" wp14:editId="48ED66FB">
            <wp:extent cx="4796725" cy="3121231"/>
            <wp:effectExtent l="0" t="0" r="444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24239" cy="3139135"/>
                    </a:xfrm>
                    <a:prstGeom prst="rect">
                      <a:avLst/>
                    </a:prstGeom>
                    <a:noFill/>
                    <a:ln>
                      <a:noFill/>
                    </a:ln>
                  </pic:spPr>
                </pic:pic>
              </a:graphicData>
            </a:graphic>
          </wp:inline>
        </w:drawing>
      </w:r>
    </w:p>
    <w:p w14:paraId="17877EC9" w14:textId="77777777" w:rsidR="00B879CA" w:rsidRPr="00BD6120" w:rsidRDefault="00B879CA" w:rsidP="00E42A7D">
      <w:pPr>
        <w:pStyle w:val="SubtitleThesis"/>
      </w:pPr>
      <w:r w:rsidRPr="00BD6120">
        <w:rPr>
          <w:noProof/>
        </w:rPr>
        <w:t xml:space="preserve">Figure </w:t>
      </w:r>
      <w:r w:rsidR="00C6410C">
        <w:rPr>
          <w:noProof/>
        </w:rPr>
        <w:t>10</w:t>
      </w:r>
      <w:r w:rsidRPr="00BD6120">
        <w:rPr>
          <w:noProof/>
        </w:rPr>
        <w:t>: Surface T</w:t>
      </w:r>
      <w:r w:rsidRPr="00BD6120">
        <w:rPr>
          <w:noProof/>
          <w:vertAlign w:val="subscript"/>
        </w:rPr>
        <w:t>W</w:t>
      </w:r>
      <w:r w:rsidRPr="00BD6120">
        <w:rPr>
          <w:noProof/>
        </w:rPr>
        <w:t xml:space="preserve"> in degrees Celsius </w:t>
      </w:r>
      <w:r w:rsidRPr="00BD6120">
        <w:t>for February 12</w:t>
      </w:r>
      <w:r w:rsidRPr="00BD6120">
        <w:rPr>
          <w:vertAlign w:val="superscript"/>
        </w:rPr>
        <w:t>th</w:t>
      </w:r>
      <w:r w:rsidRPr="00BD6120">
        <w:t>, 2020 at 18</w:t>
      </w:r>
      <w:r w:rsidR="00B205D9" w:rsidRPr="00BD6120">
        <w:t xml:space="preserve"> </w:t>
      </w:r>
      <w:r w:rsidRPr="00BD6120">
        <w:t>UTC obtained from the MRMS system.</w:t>
      </w:r>
    </w:p>
    <w:p w14:paraId="4417A96E" w14:textId="77777777" w:rsidR="00B879CA" w:rsidRPr="00BD6120" w:rsidRDefault="00B879CA" w:rsidP="00B879CA">
      <w:pPr>
        <w:spacing w:line="480" w:lineRule="auto"/>
        <w:jc w:val="both"/>
        <w:rPr>
          <w:rFonts w:ascii="Times New Roman" w:hAnsi="Times New Roman"/>
          <w:sz w:val="24"/>
          <w:szCs w:val="24"/>
        </w:rPr>
      </w:pPr>
    </w:p>
    <w:p w14:paraId="5ACBB494" w14:textId="77777777" w:rsidR="00B879CA" w:rsidRPr="00BD6120" w:rsidRDefault="00B879CA" w:rsidP="00B879CA">
      <w:pPr>
        <w:spacing w:line="480" w:lineRule="auto"/>
        <w:jc w:val="both"/>
        <w:rPr>
          <w:rFonts w:ascii="Times New Roman" w:hAnsi="Times New Roman"/>
          <w:sz w:val="24"/>
          <w:szCs w:val="24"/>
        </w:rPr>
      </w:pPr>
    </w:p>
    <w:p w14:paraId="53DB86E1" w14:textId="77777777" w:rsidR="00B879CA" w:rsidRPr="00BD6120" w:rsidRDefault="00B879CA" w:rsidP="00B879CA">
      <w:pPr>
        <w:spacing w:line="480" w:lineRule="auto"/>
        <w:jc w:val="both"/>
        <w:rPr>
          <w:rFonts w:ascii="Times New Roman" w:hAnsi="Times New Roman"/>
          <w:sz w:val="24"/>
          <w:szCs w:val="24"/>
        </w:rPr>
      </w:pPr>
    </w:p>
    <w:p w14:paraId="27D23BE8" w14:textId="77777777" w:rsidR="00B879CA" w:rsidRPr="00BD6120" w:rsidRDefault="00B879CA" w:rsidP="00B879CA">
      <w:pPr>
        <w:spacing w:line="480" w:lineRule="auto"/>
        <w:jc w:val="both"/>
        <w:rPr>
          <w:rFonts w:ascii="Times New Roman" w:hAnsi="Times New Roman"/>
          <w:sz w:val="24"/>
          <w:szCs w:val="24"/>
        </w:rPr>
      </w:pPr>
    </w:p>
    <w:p w14:paraId="475108C6" w14:textId="77777777" w:rsidR="00B879CA" w:rsidRPr="00BD6120" w:rsidRDefault="00B879CA" w:rsidP="00D63604">
      <w:pPr>
        <w:spacing w:line="480" w:lineRule="auto"/>
        <w:rPr>
          <w:rFonts w:ascii="Times New Roman" w:hAnsi="Times New Roman"/>
          <w:sz w:val="24"/>
          <w:szCs w:val="24"/>
        </w:rPr>
      </w:pPr>
    </w:p>
    <w:p w14:paraId="0ACA7770" w14:textId="77777777" w:rsidR="00B879CA" w:rsidRDefault="00FF0E80" w:rsidP="00CC725B">
      <w:pPr>
        <w:spacing w:after="0" w:line="480" w:lineRule="auto"/>
        <w:jc w:val="center"/>
        <w:rPr>
          <w:rFonts w:ascii="Times New Roman" w:hAnsi="Times New Roman"/>
          <w:sz w:val="24"/>
          <w:szCs w:val="24"/>
        </w:rPr>
      </w:pPr>
      <w:r>
        <w:rPr>
          <w:noProof/>
        </w:rPr>
        <w:lastRenderedPageBreak/>
        <w:drawing>
          <wp:inline distT="0" distB="0" distL="0" distR="0" wp14:anchorId="569485EC" wp14:editId="1AE2874D">
            <wp:extent cx="4130040" cy="2601201"/>
            <wp:effectExtent l="0" t="0" r="381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40615" cy="2607862"/>
                    </a:xfrm>
                    <a:prstGeom prst="rect">
                      <a:avLst/>
                    </a:prstGeom>
                    <a:noFill/>
                    <a:ln>
                      <a:noFill/>
                    </a:ln>
                  </pic:spPr>
                </pic:pic>
              </a:graphicData>
            </a:graphic>
          </wp:inline>
        </w:drawing>
      </w:r>
    </w:p>
    <w:p w14:paraId="1454BF8F" w14:textId="77777777" w:rsidR="00FF0E80" w:rsidRPr="00BD6120" w:rsidRDefault="00FF0E80" w:rsidP="00CC725B">
      <w:pPr>
        <w:spacing w:after="0" w:line="480" w:lineRule="auto"/>
        <w:jc w:val="center"/>
        <w:rPr>
          <w:rFonts w:ascii="Times New Roman" w:hAnsi="Times New Roman"/>
          <w:sz w:val="24"/>
          <w:szCs w:val="24"/>
        </w:rPr>
      </w:pPr>
      <w:r>
        <w:rPr>
          <w:noProof/>
        </w:rPr>
        <w:drawing>
          <wp:inline distT="0" distB="0" distL="0" distR="0" wp14:anchorId="7F6D6345" wp14:editId="22864727">
            <wp:extent cx="4152900" cy="261559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62109" cy="2621398"/>
                    </a:xfrm>
                    <a:prstGeom prst="rect">
                      <a:avLst/>
                    </a:prstGeom>
                    <a:noFill/>
                    <a:ln>
                      <a:noFill/>
                    </a:ln>
                  </pic:spPr>
                </pic:pic>
              </a:graphicData>
            </a:graphic>
          </wp:inline>
        </w:drawing>
      </w:r>
    </w:p>
    <w:p w14:paraId="12458973" w14:textId="77777777" w:rsidR="00B879CA" w:rsidRPr="00BD6120" w:rsidRDefault="00FF0E80" w:rsidP="00CC725B">
      <w:pPr>
        <w:spacing w:after="0" w:line="480" w:lineRule="auto"/>
        <w:jc w:val="center"/>
        <w:rPr>
          <w:rFonts w:ascii="Times New Roman" w:hAnsi="Times New Roman"/>
          <w:sz w:val="24"/>
          <w:szCs w:val="24"/>
        </w:rPr>
      </w:pPr>
      <w:r>
        <w:rPr>
          <w:noProof/>
        </w:rPr>
        <w:drawing>
          <wp:inline distT="0" distB="0" distL="0" distR="0" wp14:anchorId="14646B07" wp14:editId="6B6AA66F">
            <wp:extent cx="4145280" cy="26108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52291" cy="2615216"/>
                    </a:xfrm>
                    <a:prstGeom prst="rect">
                      <a:avLst/>
                    </a:prstGeom>
                    <a:noFill/>
                    <a:ln>
                      <a:noFill/>
                    </a:ln>
                  </pic:spPr>
                </pic:pic>
              </a:graphicData>
            </a:graphic>
          </wp:inline>
        </w:drawing>
      </w:r>
      <w:r w:rsidR="004C1757" w:rsidRPr="00BD6120">
        <w:rPr>
          <w:rFonts w:ascii="Times New Roman" w:hAnsi="Times New Roman"/>
        </w:rPr>
        <w:t xml:space="preserve"> </w:t>
      </w:r>
    </w:p>
    <w:p w14:paraId="10B6B29C" w14:textId="77777777" w:rsidR="0013476A" w:rsidRPr="00E42A7D" w:rsidRDefault="00B879CA" w:rsidP="00E42A7D">
      <w:pPr>
        <w:pStyle w:val="SubtitleThesis"/>
      </w:pPr>
      <w:r w:rsidRPr="00BD6120">
        <w:lastRenderedPageBreak/>
        <w:t>Figure 1</w:t>
      </w:r>
      <w:r w:rsidR="00C6410C">
        <w:t>1</w:t>
      </w:r>
      <w:r w:rsidRPr="00BD6120">
        <w:t>: The surface precipitation classification for February 12</w:t>
      </w:r>
      <w:r w:rsidRPr="00BD6120">
        <w:rPr>
          <w:vertAlign w:val="superscript"/>
        </w:rPr>
        <w:t>th</w:t>
      </w:r>
      <w:r w:rsidRPr="00BD6120">
        <w:t>, 2020 at 18</w:t>
      </w:r>
      <w:r w:rsidR="00D41E99" w:rsidRPr="00BD6120">
        <w:t xml:space="preserve"> </w:t>
      </w:r>
      <w:r w:rsidRPr="00BD6120">
        <w:t xml:space="preserve">UTC using </w:t>
      </w:r>
      <w:r w:rsidR="001D3703">
        <w:t>(</w:t>
      </w:r>
      <w:r w:rsidR="00FF0E80">
        <w:t>A</w:t>
      </w:r>
      <w:r w:rsidR="001D3703">
        <w:t xml:space="preserve">) </w:t>
      </w:r>
      <w:r w:rsidRPr="00BD6120">
        <w:t>the original method</w:t>
      </w:r>
      <w:r w:rsidR="00F15C95" w:rsidRPr="00BD6120">
        <w:t xml:space="preserve">, </w:t>
      </w:r>
      <w:r w:rsidR="001D3703">
        <w:t>(</w:t>
      </w:r>
      <w:r w:rsidR="00FF0E80">
        <w:t>B</w:t>
      </w:r>
      <w:r w:rsidR="001D3703">
        <w:t xml:space="preserve">) </w:t>
      </w:r>
      <w:r w:rsidR="00F15C95" w:rsidRPr="00BD6120">
        <w:t xml:space="preserve">the MP DSD, and </w:t>
      </w:r>
      <w:r w:rsidR="001D3703">
        <w:t>(</w:t>
      </w:r>
      <w:r w:rsidR="00FF0E80">
        <w:t>C</w:t>
      </w:r>
      <w:r w:rsidR="001D3703">
        <w:t xml:space="preserve">) </w:t>
      </w:r>
      <w:r w:rsidR="00F15C95" w:rsidRPr="00BD6120">
        <w:t>the MP DSD and vertical super</w:t>
      </w:r>
      <w:r w:rsidR="00FF0E80">
        <w:t>-</w:t>
      </w:r>
      <w:r w:rsidR="00F15C95" w:rsidRPr="00BD6120">
        <w:t>sampling</w:t>
      </w:r>
      <w:r w:rsidRPr="00BD6120">
        <w:t>.  mPING reports for the hour are overlaid as colored circles.</w:t>
      </w:r>
    </w:p>
    <w:p w14:paraId="4BEEB621" w14:textId="77777777" w:rsidR="00566A95" w:rsidRDefault="00566A95" w:rsidP="001A72FD">
      <w:pPr>
        <w:pStyle w:val="SubtitleThesis"/>
      </w:pPr>
    </w:p>
    <w:p w14:paraId="1FCDF751" w14:textId="77777777" w:rsidR="001A72FD" w:rsidRDefault="00494A5B" w:rsidP="00566A95">
      <w:pPr>
        <w:pStyle w:val="SubtitleThesis"/>
        <w:jc w:val="center"/>
      </w:pPr>
      <w:r>
        <w:rPr>
          <w:noProof/>
        </w:rPr>
        <w:drawing>
          <wp:inline distT="0" distB="0" distL="0" distR="0" wp14:anchorId="757FE7AF" wp14:editId="46E80C0D">
            <wp:extent cx="4531692" cy="2890434"/>
            <wp:effectExtent l="0" t="0" r="254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42876" cy="2897567"/>
                    </a:xfrm>
                    <a:prstGeom prst="rect">
                      <a:avLst/>
                    </a:prstGeom>
                    <a:noFill/>
                    <a:ln>
                      <a:noFill/>
                    </a:ln>
                  </pic:spPr>
                </pic:pic>
              </a:graphicData>
            </a:graphic>
          </wp:inline>
        </w:drawing>
      </w:r>
    </w:p>
    <w:p w14:paraId="3B95A469" w14:textId="77777777" w:rsidR="00B879CA" w:rsidRDefault="00B879CA" w:rsidP="00E42A7D">
      <w:pPr>
        <w:pStyle w:val="SubtitleThesis"/>
      </w:pPr>
      <w:r w:rsidRPr="00BD6120">
        <w:t>Figure 1</w:t>
      </w:r>
      <w:r w:rsidR="00C6410C">
        <w:t>2</w:t>
      </w:r>
      <w:r w:rsidRPr="00BD6120">
        <w:t>: RALA Z</w:t>
      </w:r>
      <w:r w:rsidRPr="00BD6120">
        <w:rPr>
          <w:vertAlign w:val="subscript"/>
        </w:rPr>
        <w:t>H</w:t>
      </w:r>
      <w:r w:rsidRPr="00BD6120">
        <w:t xml:space="preserve"> data from February 12</w:t>
      </w:r>
      <w:r w:rsidRPr="00BD6120">
        <w:rPr>
          <w:vertAlign w:val="superscript"/>
        </w:rPr>
        <w:t>th</w:t>
      </w:r>
      <w:r w:rsidRPr="00BD6120">
        <w:t>, 2020 at 18</w:t>
      </w:r>
      <w:r w:rsidR="005F7CB1" w:rsidRPr="00BD6120">
        <w:t xml:space="preserve"> </w:t>
      </w:r>
      <w:r w:rsidRPr="00BD6120">
        <w:t>UTC for the region of interest, in dBZ.</w:t>
      </w:r>
    </w:p>
    <w:p w14:paraId="76D11CA5" w14:textId="77777777" w:rsidR="00C6410C" w:rsidRDefault="00C6410C" w:rsidP="00E42A7D">
      <w:pPr>
        <w:pStyle w:val="SubtitleThesis"/>
      </w:pPr>
    </w:p>
    <w:p w14:paraId="4F44D13D" w14:textId="77777777" w:rsidR="00C6410C" w:rsidRPr="00BD6120" w:rsidRDefault="00C6410C" w:rsidP="00E42A7D">
      <w:pPr>
        <w:pStyle w:val="SubtitleThesis"/>
      </w:pPr>
    </w:p>
    <w:p w14:paraId="1E1BEF33" w14:textId="77777777" w:rsidR="0022115D" w:rsidRDefault="0022115D" w:rsidP="00C6410C">
      <w:pPr>
        <w:spacing w:line="480" w:lineRule="auto"/>
        <w:jc w:val="center"/>
        <w:rPr>
          <w:noProof/>
        </w:rPr>
      </w:pPr>
      <w:r>
        <w:rPr>
          <w:noProof/>
        </w:rPr>
        <w:lastRenderedPageBreak/>
        <w:drawing>
          <wp:inline distT="0" distB="0" distL="0" distR="0" wp14:anchorId="4F2322B7" wp14:editId="11F7B813">
            <wp:extent cx="2987040" cy="2426410"/>
            <wp:effectExtent l="0" t="0" r="381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16473" cy="2450319"/>
                    </a:xfrm>
                    <a:prstGeom prst="rect">
                      <a:avLst/>
                    </a:prstGeom>
                    <a:noFill/>
                    <a:ln>
                      <a:noFill/>
                    </a:ln>
                  </pic:spPr>
                </pic:pic>
              </a:graphicData>
            </a:graphic>
          </wp:inline>
        </w:drawing>
      </w:r>
    </w:p>
    <w:p w14:paraId="30B4296E" w14:textId="77777777" w:rsidR="00C6410C" w:rsidRPr="00BD6120" w:rsidRDefault="00E54D85" w:rsidP="0022115D">
      <w:pPr>
        <w:spacing w:line="480" w:lineRule="auto"/>
        <w:jc w:val="center"/>
        <w:rPr>
          <w:rFonts w:ascii="Times New Roman" w:hAnsi="Times New Roman"/>
          <w:sz w:val="24"/>
          <w:szCs w:val="24"/>
        </w:rPr>
      </w:pPr>
      <w:r>
        <w:rPr>
          <w:noProof/>
        </w:rPr>
        <w:drawing>
          <wp:inline distT="0" distB="0" distL="0" distR="0" wp14:anchorId="675D7276" wp14:editId="06FD169A">
            <wp:extent cx="2828441" cy="23511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51536" cy="2370317"/>
                    </a:xfrm>
                    <a:prstGeom prst="rect">
                      <a:avLst/>
                    </a:prstGeom>
                    <a:noFill/>
                    <a:ln>
                      <a:noFill/>
                    </a:ln>
                  </pic:spPr>
                </pic:pic>
              </a:graphicData>
            </a:graphic>
          </wp:inline>
        </w:drawing>
      </w:r>
      <w:r w:rsidR="00C6410C" w:rsidRPr="00BD6120">
        <w:rPr>
          <w:rFonts w:ascii="Times New Roman" w:hAnsi="Times New Roman"/>
        </w:rPr>
        <w:t xml:space="preserve"> </w:t>
      </w:r>
      <w:r>
        <w:rPr>
          <w:noProof/>
        </w:rPr>
        <w:drawing>
          <wp:inline distT="0" distB="0" distL="0" distR="0" wp14:anchorId="3658BD7B" wp14:editId="0569DF9E">
            <wp:extent cx="2851688" cy="2370443"/>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6668" cy="2399520"/>
                    </a:xfrm>
                    <a:prstGeom prst="rect">
                      <a:avLst/>
                    </a:prstGeom>
                    <a:noFill/>
                    <a:ln>
                      <a:noFill/>
                    </a:ln>
                  </pic:spPr>
                </pic:pic>
              </a:graphicData>
            </a:graphic>
          </wp:inline>
        </w:drawing>
      </w:r>
    </w:p>
    <w:p w14:paraId="0AA639C1" w14:textId="77777777" w:rsidR="00C6410C" w:rsidRPr="00BD6120" w:rsidRDefault="00C6410C" w:rsidP="00C6410C">
      <w:pPr>
        <w:pStyle w:val="SubtitleThesis"/>
      </w:pPr>
      <w:r w:rsidRPr="00BD6120">
        <w:t xml:space="preserve">Figure </w:t>
      </w:r>
      <w:r>
        <w:t>13</w:t>
      </w:r>
      <w:r w:rsidRPr="00BD6120">
        <w:t xml:space="preserve">: </w:t>
      </w:r>
      <w:r w:rsidR="009537D1" w:rsidRPr="00BD6120">
        <w:t xml:space="preserve">Data from the winter storm event at </w:t>
      </w:r>
      <w:r w:rsidR="009537D1">
        <w:t xml:space="preserve">the </w:t>
      </w:r>
      <w:r w:rsidR="009537D1" w:rsidRPr="00BD6120">
        <w:t>ATL airport on February 12</w:t>
      </w:r>
      <w:r w:rsidR="009537D1" w:rsidRPr="00BD6120">
        <w:rPr>
          <w:vertAlign w:val="superscript"/>
        </w:rPr>
        <w:t>th</w:t>
      </w:r>
      <w:r w:rsidR="009537D1" w:rsidRPr="00BD6120">
        <w:t xml:space="preserve">, 2014 at 18 UCT. </w:t>
      </w:r>
      <w:r w:rsidRPr="00BD6120">
        <w:t>(</w:t>
      </w:r>
      <w:r w:rsidR="009537D1">
        <w:t>A</w:t>
      </w:r>
      <w:r w:rsidRPr="00BD6120">
        <w:t>) T</w:t>
      </w:r>
      <w:r w:rsidRPr="00BD6120">
        <w:rPr>
          <w:vertAlign w:val="subscript"/>
        </w:rPr>
        <w:t>W</w:t>
      </w:r>
      <w:r w:rsidRPr="00BD6120">
        <w:t xml:space="preserve"> and </w:t>
      </w:r>
      <w:r w:rsidR="009537D1">
        <w:t xml:space="preserve">(B) </w:t>
      </w:r>
      <w:r>
        <w:t>diagnosed LWF</w:t>
      </w:r>
      <w:r w:rsidRPr="00BD6120">
        <w:t xml:space="preserve"> using the original vertical profile of 25 mb resolution; </w:t>
      </w:r>
      <w:r w:rsidR="009537D1">
        <w:t>(C</w:t>
      </w:r>
      <w:r w:rsidRPr="00BD6120">
        <w:t>) vertical profile of hydrometeor phase using 25 mb resolution; (</w:t>
      </w:r>
      <w:r w:rsidR="009537D1">
        <w:t>D</w:t>
      </w:r>
      <w:r w:rsidRPr="00BD6120">
        <w:t>) vertical profile of hydrometeor phase</w:t>
      </w:r>
      <w:r>
        <w:t xml:space="preserve"> super-sampled to 5 mb resolution</w:t>
      </w:r>
      <w:r w:rsidRPr="00BD6120">
        <w:t xml:space="preserve">.  </w:t>
      </w:r>
    </w:p>
    <w:p w14:paraId="26025DF5" w14:textId="77777777" w:rsidR="00B879CA" w:rsidRPr="00BD6120" w:rsidRDefault="00B879CA" w:rsidP="00B879CA">
      <w:pPr>
        <w:spacing w:line="480" w:lineRule="auto"/>
        <w:jc w:val="both"/>
        <w:rPr>
          <w:rFonts w:ascii="Times New Roman" w:hAnsi="Times New Roman"/>
          <w:sz w:val="24"/>
          <w:szCs w:val="24"/>
        </w:rPr>
      </w:pPr>
    </w:p>
    <w:p w14:paraId="43DB465D" w14:textId="77777777" w:rsidR="00B879CA" w:rsidRDefault="00B879CA" w:rsidP="00E42A7D">
      <w:pPr>
        <w:spacing w:line="480" w:lineRule="auto"/>
        <w:jc w:val="center"/>
        <w:rPr>
          <w:rFonts w:ascii="Times New Roman" w:hAnsi="Times New Roman"/>
          <w:sz w:val="24"/>
          <w:szCs w:val="24"/>
        </w:rPr>
      </w:pPr>
    </w:p>
    <w:p w14:paraId="4E2726C4" w14:textId="77777777" w:rsidR="00BC1CD7" w:rsidRPr="00BD6120" w:rsidRDefault="00BC1CD7" w:rsidP="00E42A7D">
      <w:pPr>
        <w:spacing w:line="480" w:lineRule="auto"/>
        <w:jc w:val="center"/>
        <w:rPr>
          <w:rFonts w:ascii="Times New Roman" w:hAnsi="Times New Roman"/>
          <w:sz w:val="24"/>
          <w:szCs w:val="24"/>
        </w:rPr>
      </w:pPr>
      <w:r>
        <w:rPr>
          <w:noProof/>
        </w:rPr>
        <w:lastRenderedPageBreak/>
        <w:drawing>
          <wp:inline distT="0" distB="0" distL="0" distR="0" wp14:anchorId="49B47243" wp14:editId="2A904138">
            <wp:extent cx="4343400" cy="28803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43400" cy="2880360"/>
                    </a:xfrm>
                    <a:prstGeom prst="rect">
                      <a:avLst/>
                    </a:prstGeom>
                    <a:noFill/>
                    <a:ln>
                      <a:noFill/>
                    </a:ln>
                  </pic:spPr>
                </pic:pic>
              </a:graphicData>
            </a:graphic>
          </wp:inline>
        </w:drawing>
      </w:r>
    </w:p>
    <w:p w14:paraId="4F0703E5" w14:textId="77777777" w:rsidR="006E2EA9" w:rsidRPr="00BD6120" w:rsidRDefault="00BC1CD7" w:rsidP="00E42A7D">
      <w:pPr>
        <w:spacing w:line="480" w:lineRule="auto"/>
        <w:jc w:val="center"/>
        <w:rPr>
          <w:rFonts w:ascii="Times New Roman" w:hAnsi="Times New Roman"/>
          <w:sz w:val="24"/>
          <w:szCs w:val="24"/>
        </w:rPr>
      </w:pPr>
      <w:r>
        <w:rPr>
          <w:noProof/>
        </w:rPr>
        <w:drawing>
          <wp:inline distT="0" distB="0" distL="0" distR="0" wp14:anchorId="7B22C2C1" wp14:editId="7F9655E7">
            <wp:extent cx="4343400" cy="28803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43400" cy="2880360"/>
                    </a:xfrm>
                    <a:prstGeom prst="rect">
                      <a:avLst/>
                    </a:prstGeom>
                    <a:noFill/>
                    <a:ln>
                      <a:noFill/>
                    </a:ln>
                  </pic:spPr>
                </pic:pic>
              </a:graphicData>
            </a:graphic>
          </wp:inline>
        </w:drawing>
      </w:r>
    </w:p>
    <w:p w14:paraId="5B2D4819" w14:textId="77777777" w:rsidR="00B879CA" w:rsidRPr="00BD6120" w:rsidRDefault="006E2EA9" w:rsidP="00E42A7D">
      <w:pPr>
        <w:pStyle w:val="SubtitleThesis"/>
      </w:pPr>
      <w:r w:rsidRPr="00BD6120">
        <w:t xml:space="preserve">Figure </w:t>
      </w:r>
      <w:r w:rsidR="002B24D4" w:rsidRPr="00BD6120">
        <w:t>1</w:t>
      </w:r>
      <w:r w:rsidR="00C6410C">
        <w:t>4</w:t>
      </w:r>
      <w:r w:rsidRPr="00BD6120">
        <w:t>: The surface precipitation classification for March 3</w:t>
      </w:r>
      <w:r w:rsidRPr="00BD6120">
        <w:rPr>
          <w:vertAlign w:val="superscript"/>
        </w:rPr>
        <w:t>rd</w:t>
      </w:r>
      <w:r w:rsidRPr="00BD6120">
        <w:t>, 2019 at 18 UTC using the MP DSD and vertical super</w:t>
      </w:r>
      <w:r w:rsidR="009537D1">
        <w:t>-</w:t>
      </w:r>
      <w:r w:rsidRPr="00BD6120">
        <w:t xml:space="preserve">sampling with </w:t>
      </w:r>
      <w:r w:rsidR="009537D1">
        <w:t xml:space="preserve">(A) </w:t>
      </w:r>
      <w:r w:rsidRPr="00BD6120">
        <w:t xml:space="preserve">the original surface classification rules and with </w:t>
      </w:r>
      <w:r w:rsidR="009537D1">
        <w:t xml:space="preserve">(B) </w:t>
      </w:r>
      <w:r w:rsidRPr="00BD6120">
        <w:t xml:space="preserve">the new surface classification rules.  </w:t>
      </w:r>
    </w:p>
    <w:p w14:paraId="7333D41A" w14:textId="77777777" w:rsidR="00B879CA" w:rsidRPr="00BD6120" w:rsidRDefault="00B879CA" w:rsidP="00B879CA">
      <w:pPr>
        <w:spacing w:line="480" w:lineRule="auto"/>
        <w:jc w:val="both"/>
        <w:rPr>
          <w:rFonts w:ascii="Times New Roman" w:hAnsi="Times New Roman"/>
          <w:sz w:val="24"/>
          <w:szCs w:val="24"/>
        </w:rPr>
      </w:pPr>
    </w:p>
    <w:p w14:paraId="265CCE4D" w14:textId="77777777" w:rsidR="00B879CA" w:rsidRPr="00BD6120" w:rsidRDefault="00B879CA" w:rsidP="00B879CA">
      <w:pPr>
        <w:spacing w:line="480" w:lineRule="auto"/>
        <w:jc w:val="both"/>
        <w:rPr>
          <w:rFonts w:ascii="Times New Roman" w:hAnsi="Times New Roman"/>
          <w:sz w:val="24"/>
          <w:szCs w:val="24"/>
        </w:rPr>
      </w:pPr>
    </w:p>
    <w:p w14:paraId="51632654" w14:textId="77777777" w:rsidR="003350F1" w:rsidRPr="00BD6120" w:rsidRDefault="003350F1" w:rsidP="00E53E13">
      <w:pPr>
        <w:spacing w:after="0" w:line="480" w:lineRule="auto"/>
        <w:jc w:val="center"/>
        <w:rPr>
          <w:rFonts w:ascii="Times New Roman" w:hAnsi="Times New Roman"/>
          <w:sz w:val="24"/>
          <w:szCs w:val="24"/>
        </w:rPr>
      </w:pPr>
      <w:r>
        <w:rPr>
          <w:noProof/>
        </w:rPr>
        <w:lastRenderedPageBreak/>
        <w:drawing>
          <wp:inline distT="0" distB="0" distL="0" distR="0" wp14:anchorId="456A7F6C" wp14:editId="21A7197E">
            <wp:extent cx="2645229" cy="2602865"/>
            <wp:effectExtent l="0" t="0" r="3175"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r="15313"/>
                    <a:stretch/>
                  </pic:blipFill>
                  <pic:spPr bwMode="auto">
                    <a:xfrm>
                      <a:off x="0" y="0"/>
                      <a:ext cx="2657716" cy="261515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289C6A6" wp14:editId="1A9699E9">
            <wp:extent cx="3102429" cy="2585291"/>
            <wp:effectExtent l="0" t="0" r="3175" b="571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12928" cy="2594040"/>
                    </a:xfrm>
                    <a:prstGeom prst="rect">
                      <a:avLst/>
                    </a:prstGeom>
                    <a:noFill/>
                    <a:ln>
                      <a:noFill/>
                    </a:ln>
                  </pic:spPr>
                </pic:pic>
              </a:graphicData>
            </a:graphic>
          </wp:inline>
        </w:drawing>
      </w:r>
      <w:r>
        <w:rPr>
          <w:noProof/>
        </w:rPr>
        <w:drawing>
          <wp:inline distT="0" distB="0" distL="0" distR="0" wp14:anchorId="1E9B3DB0" wp14:editId="449A4BB3">
            <wp:extent cx="3231396" cy="2629192"/>
            <wp:effectExtent l="0" t="0" r="762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75048" cy="2664709"/>
                    </a:xfrm>
                    <a:prstGeom prst="rect">
                      <a:avLst/>
                    </a:prstGeom>
                    <a:noFill/>
                    <a:ln>
                      <a:noFill/>
                    </a:ln>
                  </pic:spPr>
                </pic:pic>
              </a:graphicData>
            </a:graphic>
          </wp:inline>
        </w:drawing>
      </w:r>
      <w:r>
        <w:rPr>
          <w:noProof/>
        </w:rPr>
        <w:drawing>
          <wp:inline distT="0" distB="0" distL="0" distR="0" wp14:anchorId="6E56E5CB" wp14:editId="16BA9FCC">
            <wp:extent cx="1580515" cy="2620948"/>
            <wp:effectExtent l="0" t="0" r="635" b="825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50935"/>
                    <a:stretch/>
                  </pic:blipFill>
                  <pic:spPr bwMode="auto">
                    <a:xfrm>
                      <a:off x="0" y="0"/>
                      <a:ext cx="1633249" cy="270839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091231D" wp14:editId="2AFCC662">
            <wp:extent cx="1666068" cy="2629326"/>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48444"/>
                    <a:stretch/>
                  </pic:blipFill>
                  <pic:spPr bwMode="auto">
                    <a:xfrm>
                      <a:off x="0" y="0"/>
                      <a:ext cx="1670032" cy="263558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E5375F1" wp14:editId="22E07E50">
            <wp:extent cx="1540817" cy="2625622"/>
            <wp:effectExtent l="0" t="0" r="254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851" r="50303"/>
                    <a:stretch/>
                  </pic:blipFill>
                  <pic:spPr bwMode="auto">
                    <a:xfrm>
                      <a:off x="0" y="0"/>
                      <a:ext cx="1542200" cy="262797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95A7BC9" wp14:editId="3F4B94C1">
            <wp:extent cx="1555561" cy="2624151"/>
            <wp:effectExtent l="0" t="0" r="6985" b="508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854" r="49824"/>
                    <a:stretch/>
                  </pic:blipFill>
                  <pic:spPr bwMode="auto">
                    <a:xfrm>
                      <a:off x="0" y="0"/>
                      <a:ext cx="1560727" cy="2632867"/>
                    </a:xfrm>
                    <a:prstGeom prst="rect">
                      <a:avLst/>
                    </a:prstGeom>
                    <a:noFill/>
                    <a:ln>
                      <a:noFill/>
                    </a:ln>
                    <a:extLst>
                      <a:ext uri="{53640926-AAD7-44D8-BBD7-CCE9431645EC}">
                        <a14:shadowObscured xmlns:a14="http://schemas.microsoft.com/office/drawing/2010/main"/>
                      </a:ext>
                    </a:extLst>
                  </pic:spPr>
                </pic:pic>
              </a:graphicData>
            </a:graphic>
          </wp:inline>
        </w:drawing>
      </w:r>
    </w:p>
    <w:p w14:paraId="63C253DB" w14:textId="77777777" w:rsidR="00B879CA" w:rsidRPr="00E42A7D" w:rsidRDefault="00B879CA" w:rsidP="00C7002F">
      <w:pPr>
        <w:pStyle w:val="SubtitleThesis"/>
        <w:jc w:val="both"/>
      </w:pPr>
      <w:r w:rsidRPr="00BD6120">
        <w:lastRenderedPageBreak/>
        <w:t>Figure 1</w:t>
      </w:r>
      <w:r w:rsidR="00C6410C">
        <w:t>5</w:t>
      </w:r>
      <w:r w:rsidRPr="00BD6120">
        <w:t xml:space="preserve">: </w:t>
      </w:r>
      <w:r w:rsidR="009537D1">
        <w:t xml:space="preserve">Analysis of the RA event at MSP airport at </w:t>
      </w:r>
      <w:r w:rsidR="009537D1" w:rsidRPr="00BD6120">
        <w:t>11 UTC on May 9</w:t>
      </w:r>
      <w:r w:rsidR="009537D1" w:rsidRPr="00BD6120">
        <w:rPr>
          <w:vertAlign w:val="superscript"/>
        </w:rPr>
        <w:t>th</w:t>
      </w:r>
      <w:r w:rsidR="009537D1" w:rsidRPr="00BD6120">
        <w:t>, 2019.</w:t>
      </w:r>
      <w:r w:rsidR="00B26E2A">
        <w:t xml:space="preserve">  The top panel displays the v</w:t>
      </w:r>
      <w:r w:rsidRPr="00BD6120">
        <w:t>ertical profile of hydrometeor phase with respect to particle diameter</w:t>
      </w:r>
      <w:r w:rsidR="00B26E2A">
        <w:t xml:space="preserve"> using (A) the original method and (B) the new method with all modifications.  In the next row, (C) the </w:t>
      </w:r>
      <w:r w:rsidRPr="00BD6120">
        <w:t>vertical profile of T</w:t>
      </w:r>
      <w:r w:rsidRPr="00BD6120">
        <w:rPr>
          <w:vertAlign w:val="subscript"/>
        </w:rPr>
        <w:t>W</w:t>
      </w:r>
      <w:r w:rsidRPr="00BD6120">
        <w:t xml:space="preserve"> and </w:t>
      </w:r>
      <w:r w:rsidR="00B26E2A">
        <w:t xml:space="preserve">(D, E) LWF using original and new methods, respectively, are plotted.  The bottom panel includes (F) the </w:t>
      </w:r>
      <w:r w:rsidR="00B26E2A" w:rsidRPr="00BD6120">
        <w:t>vertical profile of T</w:t>
      </w:r>
      <w:r w:rsidR="00B26E2A" w:rsidRPr="00BD6120">
        <w:rPr>
          <w:vertAlign w:val="subscript"/>
        </w:rPr>
        <w:t>W</w:t>
      </w:r>
      <w:r w:rsidR="00B26E2A" w:rsidRPr="00BD6120">
        <w:t xml:space="preserve"> </w:t>
      </w:r>
      <w:r w:rsidR="00B26E2A">
        <w:t>a</w:t>
      </w:r>
      <w:r w:rsidRPr="00BD6120">
        <w:t>nd (</w:t>
      </w:r>
      <w:r w:rsidR="00B26E2A">
        <w:t>G, H</w:t>
      </w:r>
      <w:r w:rsidRPr="00BD6120">
        <w:t xml:space="preserve">) vertical profile of </w:t>
      </w:r>
      <w:r w:rsidR="00B26E2A">
        <w:t>LWC using original and new methods</w:t>
      </w:r>
      <w:r w:rsidR="001407D4">
        <w:t>, respectively</w:t>
      </w:r>
      <w:r w:rsidRPr="00BD6120">
        <w:t xml:space="preserve">.  </w:t>
      </w:r>
    </w:p>
    <w:p w14:paraId="3117F59D" w14:textId="77777777" w:rsidR="00B879CA" w:rsidRPr="00BD6120" w:rsidRDefault="00B879CA" w:rsidP="00B879CA">
      <w:pPr>
        <w:spacing w:line="480" w:lineRule="auto"/>
        <w:ind w:left="360"/>
        <w:jc w:val="center"/>
        <w:rPr>
          <w:rFonts w:ascii="Times New Roman" w:hAnsi="Times New Roman"/>
          <w:sz w:val="24"/>
          <w:szCs w:val="24"/>
        </w:rPr>
      </w:pPr>
    </w:p>
    <w:p w14:paraId="7F3667F1" w14:textId="77777777" w:rsidR="00B879CA" w:rsidRPr="00BD6120" w:rsidRDefault="00F21A6C" w:rsidP="00B879CA">
      <w:pPr>
        <w:spacing w:line="480" w:lineRule="auto"/>
        <w:ind w:left="360"/>
        <w:jc w:val="center"/>
        <w:rPr>
          <w:rFonts w:ascii="Times New Roman" w:hAnsi="Times New Roman"/>
          <w:sz w:val="24"/>
          <w:szCs w:val="24"/>
        </w:rPr>
      </w:pPr>
      <w:r>
        <w:rPr>
          <w:noProof/>
        </w:rPr>
        <w:drawing>
          <wp:inline distT="0" distB="0" distL="0" distR="0" wp14:anchorId="51967592" wp14:editId="14294A7E">
            <wp:extent cx="4285282" cy="3403961"/>
            <wp:effectExtent l="0" t="0" r="127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06311" cy="3420665"/>
                    </a:xfrm>
                    <a:prstGeom prst="rect">
                      <a:avLst/>
                    </a:prstGeom>
                    <a:noFill/>
                    <a:ln>
                      <a:noFill/>
                    </a:ln>
                  </pic:spPr>
                </pic:pic>
              </a:graphicData>
            </a:graphic>
          </wp:inline>
        </w:drawing>
      </w:r>
    </w:p>
    <w:p w14:paraId="653E7592" w14:textId="77777777" w:rsidR="00B879CA" w:rsidRPr="00BD6120" w:rsidRDefault="00B879CA" w:rsidP="00E42A7D">
      <w:pPr>
        <w:pStyle w:val="SubtitleThesis"/>
      </w:pPr>
      <w:r w:rsidRPr="00BD6120">
        <w:t>Figure 1</w:t>
      </w:r>
      <w:r w:rsidR="00C6410C">
        <w:t>6</w:t>
      </w:r>
      <w:r w:rsidRPr="00BD6120">
        <w:t xml:space="preserve">: DSD comparison, with the measured </w:t>
      </w:r>
      <w:r w:rsidR="00C57CD6" w:rsidRPr="00BD6120">
        <w:t>1.5</w:t>
      </w:r>
      <w:r w:rsidR="00395DA1" w:rsidRPr="00BD6120">
        <w:t xml:space="preserve"> </w:t>
      </w:r>
      <w:r w:rsidRPr="00BD6120">
        <w:t xml:space="preserve">dBZ </w:t>
      </w:r>
      <w:r w:rsidR="00E3163E">
        <w:t xml:space="preserve">modified MP </w:t>
      </w:r>
      <w:r w:rsidRPr="00BD6120">
        <w:t>retrieval plotted as a</w:t>
      </w:r>
      <w:r w:rsidR="00E3163E">
        <w:t>n orange</w:t>
      </w:r>
      <w:r w:rsidRPr="00BD6120">
        <w:t xml:space="preserve"> line, and the original universal DSD plotted as a</w:t>
      </w:r>
      <w:r w:rsidR="00E3163E">
        <w:t xml:space="preserve"> black</w:t>
      </w:r>
      <w:r w:rsidRPr="00BD6120">
        <w:t xml:space="preserve"> line.</w:t>
      </w:r>
      <w:r w:rsidR="00395DA1" w:rsidRPr="00BD6120">
        <w:t xml:space="preserve">  Retrieval is valid for KMSP at 11 UTC on May 9</w:t>
      </w:r>
      <w:r w:rsidR="00395DA1" w:rsidRPr="00BD6120">
        <w:rPr>
          <w:vertAlign w:val="superscript"/>
        </w:rPr>
        <w:t>th</w:t>
      </w:r>
      <w:r w:rsidR="00395DA1" w:rsidRPr="00BD6120">
        <w:t>, 2019.</w:t>
      </w:r>
    </w:p>
    <w:p w14:paraId="283146F8" w14:textId="77777777" w:rsidR="00EF7F28" w:rsidRDefault="00EF7F28" w:rsidP="00F51CA4">
      <w:pPr>
        <w:spacing w:line="480" w:lineRule="auto"/>
        <w:rPr>
          <w:rFonts w:ascii="Times New Roman" w:hAnsi="Times New Roman"/>
          <w:sz w:val="24"/>
          <w:szCs w:val="24"/>
        </w:rPr>
      </w:pPr>
    </w:p>
    <w:p w14:paraId="057C6546" w14:textId="77777777" w:rsidR="00F87B68" w:rsidRPr="00BD6120" w:rsidRDefault="00F51CA4" w:rsidP="00E53E13">
      <w:pPr>
        <w:spacing w:line="480" w:lineRule="auto"/>
        <w:jc w:val="center"/>
        <w:rPr>
          <w:rFonts w:ascii="Times New Roman" w:hAnsi="Times New Roman"/>
          <w:sz w:val="24"/>
          <w:szCs w:val="24"/>
        </w:rPr>
      </w:pPr>
      <w:r>
        <w:rPr>
          <w:noProof/>
        </w:rPr>
        <w:lastRenderedPageBreak/>
        <w:drawing>
          <wp:inline distT="0" distB="0" distL="0" distR="0" wp14:anchorId="0F1B7F32" wp14:editId="2CEB5637">
            <wp:extent cx="2612571" cy="2591358"/>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15986"/>
                    <a:stretch/>
                  </pic:blipFill>
                  <pic:spPr bwMode="auto">
                    <a:xfrm>
                      <a:off x="0" y="0"/>
                      <a:ext cx="2633967" cy="261258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B574688" wp14:editId="3E39C558">
            <wp:extent cx="3145972" cy="2621576"/>
            <wp:effectExtent l="0" t="0" r="0" b="762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64323" cy="2636868"/>
                    </a:xfrm>
                    <a:prstGeom prst="rect">
                      <a:avLst/>
                    </a:prstGeom>
                    <a:noFill/>
                    <a:ln>
                      <a:noFill/>
                    </a:ln>
                  </pic:spPr>
                </pic:pic>
              </a:graphicData>
            </a:graphic>
          </wp:inline>
        </w:drawing>
      </w:r>
      <w:r>
        <w:rPr>
          <w:noProof/>
        </w:rPr>
        <w:drawing>
          <wp:inline distT="0" distB="0" distL="0" distR="0" wp14:anchorId="49549710" wp14:editId="4D340F56">
            <wp:extent cx="3207600" cy="2609831"/>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36564" cy="2633398"/>
                    </a:xfrm>
                    <a:prstGeom prst="rect">
                      <a:avLst/>
                    </a:prstGeom>
                    <a:noFill/>
                    <a:ln>
                      <a:noFill/>
                    </a:ln>
                  </pic:spPr>
                </pic:pic>
              </a:graphicData>
            </a:graphic>
          </wp:inline>
        </w:drawing>
      </w:r>
      <w:r>
        <w:rPr>
          <w:noProof/>
        </w:rPr>
        <w:drawing>
          <wp:inline distT="0" distB="0" distL="0" distR="0" wp14:anchorId="613D3DDE" wp14:editId="057B4F82">
            <wp:extent cx="1565329" cy="261162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51233"/>
                    <a:stretch/>
                  </pic:blipFill>
                  <pic:spPr bwMode="auto">
                    <a:xfrm>
                      <a:off x="0" y="0"/>
                      <a:ext cx="1589537" cy="26520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6A5EA3E" wp14:editId="06183953">
            <wp:extent cx="1642820" cy="263420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r="49257"/>
                    <a:stretch/>
                  </pic:blipFill>
                  <pic:spPr bwMode="auto">
                    <a:xfrm>
                      <a:off x="0" y="0"/>
                      <a:ext cx="1663997" cy="266815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A5BCEBC" wp14:editId="5F16FB3B">
            <wp:extent cx="1569017" cy="2636293"/>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2910" r="49580"/>
                    <a:stretch/>
                  </pic:blipFill>
                  <pic:spPr bwMode="auto">
                    <a:xfrm>
                      <a:off x="0" y="0"/>
                      <a:ext cx="1601844" cy="269144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FB0E6B8" wp14:editId="108FE3FC">
            <wp:extent cx="1582399" cy="2634241"/>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676" r="49370"/>
                    <a:stretch/>
                  </pic:blipFill>
                  <pic:spPr bwMode="auto">
                    <a:xfrm>
                      <a:off x="0" y="0"/>
                      <a:ext cx="1610754" cy="2681444"/>
                    </a:xfrm>
                    <a:prstGeom prst="rect">
                      <a:avLst/>
                    </a:prstGeom>
                    <a:noFill/>
                    <a:ln>
                      <a:noFill/>
                    </a:ln>
                    <a:extLst>
                      <a:ext uri="{53640926-AAD7-44D8-BBD7-CCE9431645EC}">
                        <a14:shadowObscured xmlns:a14="http://schemas.microsoft.com/office/drawing/2010/main"/>
                      </a:ext>
                    </a:extLst>
                  </pic:spPr>
                </pic:pic>
              </a:graphicData>
            </a:graphic>
          </wp:inline>
        </w:drawing>
      </w:r>
    </w:p>
    <w:p w14:paraId="1045E55B" w14:textId="77777777" w:rsidR="00B879CA" w:rsidRPr="00912FC8" w:rsidRDefault="00B879CA" w:rsidP="00C7002F">
      <w:pPr>
        <w:pStyle w:val="SubtitleThesis"/>
        <w:jc w:val="both"/>
      </w:pPr>
      <w:r w:rsidRPr="00BD6120">
        <w:lastRenderedPageBreak/>
        <w:t>Figure 1</w:t>
      </w:r>
      <w:r w:rsidR="00C6410C">
        <w:t>7</w:t>
      </w:r>
      <w:r w:rsidRPr="00BD6120">
        <w:t xml:space="preserve">: </w:t>
      </w:r>
      <w:r w:rsidR="001407D4">
        <w:t>Analysis of the RASN event at PIT at</w:t>
      </w:r>
      <w:r w:rsidR="0081555C" w:rsidRPr="00BD6120">
        <w:t xml:space="preserve"> 11:45 UTC on January 24</w:t>
      </w:r>
      <w:r w:rsidR="0081555C" w:rsidRPr="00BD6120">
        <w:rPr>
          <w:vertAlign w:val="superscript"/>
        </w:rPr>
        <w:t>th</w:t>
      </w:r>
      <w:r w:rsidR="0081555C" w:rsidRPr="00BD6120">
        <w:t>, 2017.</w:t>
      </w:r>
      <w:r w:rsidR="001407D4" w:rsidRPr="001407D4">
        <w:t xml:space="preserve"> </w:t>
      </w:r>
      <w:r w:rsidR="001407D4">
        <w:t>The top panel displays the v</w:t>
      </w:r>
      <w:r w:rsidR="001407D4" w:rsidRPr="00BD6120">
        <w:t>ertical profile of hydrometeor phase with respect to particle diameter</w:t>
      </w:r>
      <w:r w:rsidR="001407D4">
        <w:t xml:space="preserve"> using (A) the original method and (B) the new method with all modifications.  In the next row, (C) the </w:t>
      </w:r>
      <w:r w:rsidR="001407D4" w:rsidRPr="00BD6120">
        <w:t>vertical profile of T</w:t>
      </w:r>
      <w:r w:rsidR="001407D4" w:rsidRPr="00BD6120">
        <w:rPr>
          <w:vertAlign w:val="subscript"/>
        </w:rPr>
        <w:t>W</w:t>
      </w:r>
      <w:r w:rsidR="001407D4" w:rsidRPr="00BD6120">
        <w:t xml:space="preserve"> and </w:t>
      </w:r>
      <w:r w:rsidR="001407D4">
        <w:t xml:space="preserve">(D, E) LWF using original and new methods, respectively, are plotted.  The bottom panel includes (F) the </w:t>
      </w:r>
      <w:r w:rsidR="001407D4" w:rsidRPr="00BD6120">
        <w:t>vertical profile of T</w:t>
      </w:r>
      <w:r w:rsidR="001407D4" w:rsidRPr="00BD6120">
        <w:rPr>
          <w:vertAlign w:val="subscript"/>
        </w:rPr>
        <w:t>W</w:t>
      </w:r>
      <w:r w:rsidR="001407D4" w:rsidRPr="00BD6120">
        <w:t xml:space="preserve"> </w:t>
      </w:r>
      <w:r w:rsidR="001407D4">
        <w:t>a</w:t>
      </w:r>
      <w:r w:rsidR="001407D4" w:rsidRPr="00BD6120">
        <w:t>nd (</w:t>
      </w:r>
      <w:r w:rsidR="001407D4">
        <w:t>G, H</w:t>
      </w:r>
      <w:r w:rsidR="001407D4" w:rsidRPr="00BD6120">
        <w:t xml:space="preserve">) vertical profile of </w:t>
      </w:r>
      <w:r w:rsidR="001407D4">
        <w:t>LWC using original and new methods, respectively</w:t>
      </w:r>
      <w:r w:rsidR="001407D4" w:rsidRPr="00BD6120">
        <w:t xml:space="preserve">.  </w:t>
      </w:r>
    </w:p>
    <w:p w14:paraId="647C8D01" w14:textId="77777777" w:rsidR="00B879CA" w:rsidRPr="00BD6120" w:rsidRDefault="00B879CA" w:rsidP="00B879CA">
      <w:pPr>
        <w:spacing w:line="480" w:lineRule="auto"/>
        <w:rPr>
          <w:rFonts w:ascii="Times New Roman" w:hAnsi="Times New Roman"/>
          <w:sz w:val="24"/>
          <w:szCs w:val="24"/>
        </w:rPr>
      </w:pPr>
    </w:p>
    <w:p w14:paraId="193A3B01" w14:textId="77777777" w:rsidR="00F21A6C" w:rsidRPr="00BD6120" w:rsidRDefault="00F21A6C" w:rsidP="00B879CA">
      <w:pPr>
        <w:spacing w:line="480" w:lineRule="auto"/>
        <w:jc w:val="center"/>
        <w:rPr>
          <w:rFonts w:ascii="Times New Roman" w:hAnsi="Times New Roman"/>
          <w:sz w:val="24"/>
          <w:szCs w:val="24"/>
        </w:rPr>
      </w:pPr>
      <w:r>
        <w:rPr>
          <w:noProof/>
        </w:rPr>
        <w:drawing>
          <wp:inline distT="0" distB="0" distL="0" distR="0" wp14:anchorId="7B29E46E" wp14:editId="112D3E69">
            <wp:extent cx="4316278" cy="3428582"/>
            <wp:effectExtent l="0" t="0" r="825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325359" cy="3435795"/>
                    </a:xfrm>
                    <a:prstGeom prst="rect">
                      <a:avLst/>
                    </a:prstGeom>
                    <a:noFill/>
                    <a:ln>
                      <a:noFill/>
                    </a:ln>
                  </pic:spPr>
                </pic:pic>
              </a:graphicData>
            </a:graphic>
          </wp:inline>
        </w:drawing>
      </w:r>
    </w:p>
    <w:p w14:paraId="69F64E75" w14:textId="77777777" w:rsidR="00B879CA" w:rsidRPr="00302732" w:rsidRDefault="00B879CA" w:rsidP="00302732">
      <w:pPr>
        <w:pStyle w:val="SubtitleThesis"/>
      </w:pPr>
      <w:r w:rsidRPr="00BD6120">
        <w:t>Figure 1</w:t>
      </w:r>
      <w:r w:rsidR="00C6410C">
        <w:t>8</w:t>
      </w:r>
      <w:r w:rsidRPr="00BD6120">
        <w:t xml:space="preserve">: </w:t>
      </w:r>
      <w:r w:rsidR="00434C0D" w:rsidRPr="00BD6120">
        <w:t xml:space="preserve">DSD comparison, with the measured </w:t>
      </w:r>
      <w:r w:rsidR="00434C0D">
        <w:t>26</w:t>
      </w:r>
      <w:r w:rsidR="00434C0D" w:rsidRPr="00BD6120">
        <w:t xml:space="preserve"> dBZ </w:t>
      </w:r>
      <w:r w:rsidR="00434C0D">
        <w:t xml:space="preserve">modified MP </w:t>
      </w:r>
      <w:r w:rsidR="00434C0D" w:rsidRPr="00BD6120">
        <w:t>retrieval plotted as a</w:t>
      </w:r>
      <w:r w:rsidR="00434C0D">
        <w:t>n orange</w:t>
      </w:r>
      <w:r w:rsidR="00434C0D" w:rsidRPr="00BD6120">
        <w:t xml:space="preserve"> line, and the original universal DSD plotted as a</w:t>
      </w:r>
      <w:r w:rsidR="00434C0D">
        <w:t xml:space="preserve"> black</w:t>
      </w:r>
      <w:r w:rsidR="00434C0D" w:rsidRPr="00BD6120">
        <w:t xml:space="preserve"> line.  </w:t>
      </w:r>
      <w:r w:rsidR="00C57CD6" w:rsidRPr="00BD6120">
        <w:t>Retrieval is valid for 11:45 UTC on January 24</w:t>
      </w:r>
      <w:r w:rsidR="00C57CD6" w:rsidRPr="00BD6120">
        <w:rPr>
          <w:vertAlign w:val="superscript"/>
        </w:rPr>
        <w:t>th</w:t>
      </w:r>
      <w:r w:rsidR="00C57CD6" w:rsidRPr="00BD6120">
        <w:t>, 2017 at KPIT.</w:t>
      </w:r>
    </w:p>
    <w:p w14:paraId="292CC814" w14:textId="77777777" w:rsidR="00B879CA" w:rsidRPr="00BD6120" w:rsidRDefault="00B879CA" w:rsidP="00B879CA">
      <w:pPr>
        <w:rPr>
          <w:rFonts w:ascii="Times New Roman" w:hAnsi="Times New Roman"/>
          <w:b/>
          <w:sz w:val="24"/>
          <w:szCs w:val="24"/>
        </w:rPr>
      </w:pPr>
      <w:r w:rsidRPr="00BD6120">
        <w:rPr>
          <w:rFonts w:ascii="Times New Roman" w:hAnsi="Times New Roman"/>
          <w:b/>
          <w:sz w:val="24"/>
          <w:szCs w:val="24"/>
        </w:rPr>
        <w:br w:type="page"/>
      </w:r>
    </w:p>
    <w:p w14:paraId="36047E7C" w14:textId="77777777" w:rsidR="00B879CA" w:rsidRPr="00BD6120" w:rsidRDefault="00B879CA" w:rsidP="00AD44E4">
      <w:pPr>
        <w:pStyle w:val="ThesisHeading"/>
        <w:spacing w:after="240"/>
        <w:rPr>
          <w:rFonts w:cs="Times New Roman"/>
        </w:rPr>
      </w:pPr>
      <w:bookmarkStart w:id="26" w:name="_Toc45719650"/>
      <w:r w:rsidRPr="00BD6120">
        <w:rPr>
          <w:rFonts w:cs="Times New Roman"/>
        </w:rPr>
        <w:lastRenderedPageBreak/>
        <w:t>REFERENCES</w:t>
      </w:r>
      <w:bookmarkEnd w:id="26"/>
    </w:p>
    <w:p w14:paraId="65751F01" w14:textId="77777777" w:rsidR="00B879CA" w:rsidRPr="00BD6120" w:rsidRDefault="00B879CA" w:rsidP="00B879CA">
      <w:pPr>
        <w:spacing w:after="0" w:line="480" w:lineRule="auto"/>
        <w:ind w:hanging="480"/>
        <w:rPr>
          <w:rFonts w:ascii="Times New Roman" w:eastAsia="Times New Roman" w:hAnsi="Times New Roman"/>
          <w:sz w:val="24"/>
          <w:szCs w:val="24"/>
        </w:rPr>
      </w:pPr>
    </w:p>
    <w:p w14:paraId="59335FE6"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Benjamin, S. G., J. M. Brown, and T. G. Smirnova, 2016: Explicit Precipitation-Type Diagnosis from a Model Using a Mixed-Phase Bulk Cloud–Precipitation Microphysics Parameterization. </w:t>
      </w:r>
      <w:r w:rsidRPr="00BD6120">
        <w:rPr>
          <w:rFonts w:ascii="Times New Roman" w:hAnsi="Times New Roman"/>
          <w:i/>
          <w:iCs/>
          <w:sz w:val="24"/>
          <w:szCs w:val="24"/>
        </w:rPr>
        <w:t>Wea. Forecasting</w:t>
      </w:r>
      <w:r w:rsidRPr="00BD6120">
        <w:rPr>
          <w:rFonts w:ascii="Times New Roman" w:hAnsi="Times New Roman"/>
          <w:sz w:val="24"/>
          <w:szCs w:val="24"/>
        </w:rPr>
        <w:t xml:space="preserve">, </w:t>
      </w:r>
      <w:r w:rsidRPr="00BD6120">
        <w:rPr>
          <w:rFonts w:ascii="Times New Roman" w:hAnsi="Times New Roman"/>
          <w:b/>
          <w:bCs/>
          <w:sz w:val="24"/>
          <w:szCs w:val="24"/>
        </w:rPr>
        <w:t>31</w:t>
      </w:r>
      <w:r w:rsidRPr="00BD6120">
        <w:rPr>
          <w:rFonts w:ascii="Times New Roman" w:hAnsi="Times New Roman"/>
          <w:sz w:val="24"/>
          <w:szCs w:val="24"/>
        </w:rPr>
        <w:t xml:space="preserve">, 609–619, </w:t>
      </w:r>
      <w:hyperlink r:id="rId58" w:history="1">
        <w:r w:rsidRPr="00BD6120">
          <w:rPr>
            <w:rStyle w:val="Hyperlink"/>
            <w:rFonts w:ascii="Times New Roman" w:hAnsi="Times New Roman"/>
            <w:sz w:val="24"/>
            <w:szCs w:val="24"/>
          </w:rPr>
          <w:t>https://doi.org/10.1175/WAF-D-15-0136.1</w:t>
        </w:r>
      </w:hyperlink>
      <w:r w:rsidRPr="00BD6120">
        <w:rPr>
          <w:rFonts w:ascii="Times New Roman" w:hAnsi="Times New Roman"/>
          <w:sz w:val="24"/>
          <w:szCs w:val="24"/>
        </w:rPr>
        <w:t>.</w:t>
      </w:r>
    </w:p>
    <w:p w14:paraId="22F2E208"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Brandes, E. A., G. Zhang, and J. Vivekanandan, 2004: Drop Size Distribution Retrieval with Polarimetric Radar: Model and Application. </w:t>
      </w:r>
      <w:r w:rsidRPr="00BD6120">
        <w:rPr>
          <w:rFonts w:ascii="Times New Roman" w:eastAsia="Times New Roman" w:hAnsi="Times New Roman"/>
          <w:i/>
          <w:iCs/>
          <w:sz w:val="24"/>
          <w:szCs w:val="24"/>
        </w:rPr>
        <w:t>J. Appl. Meteor.</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43</w:t>
      </w:r>
      <w:r w:rsidRPr="00BD6120">
        <w:rPr>
          <w:rFonts w:ascii="Times New Roman" w:eastAsia="Times New Roman" w:hAnsi="Times New Roman"/>
          <w:sz w:val="24"/>
          <w:szCs w:val="24"/>
        </w:rPr>
        <w:t xml:space="preserve">, 461–475, </w:t>
      </w:r>
      <w:hyperlink r:id="rId59" w:history="1">
        <w:r w:rsidRPr="00BD6120">
          <w:rPr>
            <w:rFonts w:ascii="Times New Roman" w:eastAsia="Times New Roman" w:hAnsi="Times New Roman"/>
            <w:color w:val="0000FF"/>
            <w:sz w:val="24"/>
            <w:szCs w:val="24"/>
            <w:u w:val="single"/>
          </w:rPr>
          <w:t>https://doi.org/10.1175/1520-0450(2004)043&lt;0461:DSDRWP&gt;2.0.CO;2</w:t>
        </w:r>
      </w:hyperlink>
      <w:r w:rsidRPr="00BD6120">
        <w:rPr>
          <w:rFonts w:ascii="Times New Roman" w:eastAsia="Times New Roman" w:hAnsi="Times New Roman"/>
          <w:sz w:val="24"/>
          <w:szCs w:val="24"/>
        </w:rPr>
        <w:t>.</w:t>
      </w:r>
    </w:p>
    <w:p w14:paraId="5AD620D3"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Bourgouin, P., 2000: A Method to Determine Precipitation Types. </w:t>
      </w:r>
      <w:r w:rsidRPr="00BD6120">
        <w:rPr>
          <w:rFonts w:ascii="Times New Roman" w:eastAsia="Times New Roman" w:hAnsi="Times New Roman"/>
          <w:i/>
          <w:iCs/>
          <w:sz w:val="24"/>
          <w:szCs w:val="24"/>
        </w:rPr>
        <w:t>Wea. Forecasting</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15</w:t>
      </w:r>
      <w:r w:rsidRPr="00BD6120">
        <w:rPr>
          <w:rFonts w:ascii="Times New Roman" w:eastAsia="Times New Roman" w:hAnsi="Times New Roman"/>
          <w:sz w:val="24"/>
          <w:szCs w:val="24"/>
        </w:rPr>
        <w:t xml:space="preserve">, 583–592, </w:t>
      </w:r>
      <w:hyperlink r:id="rId60" w:history="1">
        <w:r w:rsidRPr="00BD6120">
          <w:rPr>
            <w:rFonts w:ascii="Times New Roman" w:eastAsia="Times New Roman" w:hAnsi="Times New Roman"/>
            <w:color w:val="0000FF"/>
            <w:sz w:val="24"/>
            <w:szCs w:val="24"/>
            <w:u w:val="single"/>
          </w:rPr>
          <w:t>https://doi.org/10.1175/1520-0434(2000)015&lt;0583:AMTDPT&gt;2.0.CO;2</w:t>
        </w:r>
      </w:hyperlink>
      <w:r w:rsidRPr="00BD6120">
        <w:rPr>
          <w:rFonts w:ascii="Times New Roman" w:eastAsia="Times New Roman" w:hAnsi="Times New Roman"/>
          <w:sz w:val="24"/>
          <w:szCs w:val="24"/>
        </w:rPr>
        <w:t>.</w:t>
      </w:r>
    </w:p>
    <w:p w14:paraId="63B62946"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Cao, Q., G. Zhang, T. Schuur, A. Ryzhkov, E. Brandes, and K. Ikeda, 2006: Characterization of Rain Microphysics based on Disdrometer and Polarimetric Radar Observations. </w:t>
      </w:r>
      <w:r w:rsidRPr="00BD6120">
        <w:rPr>
          <w:rFonts w:ascii="Times New Roman" w:eastAsia="Times New Roman" w:hAnsi="Times New Roman"/>
          <w:i/>
          <w:iCs/>
          <w:sz w:val="24"/>
          <w:szCs w:val="24"/>
        </w:rPr>
        <w:t>2006 IEEE International Symposium on Geoscience and Remote Sensing</w:t>
      </w:r>
      <w:r w:rsidRPr="00BD6120">
        <w:rPr>
          <w:rFonts w:ascii="Times New Roman" w:eastAsia="Times New Roman" w:hAnsi="Times New Roman"/>
          <w:sz w:val="24"/>
          <w:szCs w:val="24"/>
        </w:rPr>
        <w:t>, 2006 IEEE International Symposium on Geoscience and Remote Sensing, 523–528.</w:t>
      </w:r>
    </w:p>
    <w:p w14:paraId="5E5A4E7A"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Cao, Q., G. Zhang, E. Brandes, T. Schuur, A. Ryzhkov, and K. Ikeda, 2008: Analysis of Video Disdrometer and Polarimetric Radar Data to Characterize Rain Microphysics in Oklahoma. </w:t>
      </w:r>
      <w:r w:rsidRPr="00BD6120">
        <w:rPr>
          <w:rFonts w:ascii="Times New Roman" w:hAnsi="Times New Roman"/>
          <w:i/>
          <w:iCs/>
          <w:sz w:val="24"/>
          <w:szCs w:val="24"/>
        </w:rPr>
        <w:t>J. Appl. Meteor. Climatol.</w:t>
      </w:r>
      <w:r w:rsidRPr="00BD6120">
        <w:rPr>
          <w:rFonts w:ascii="Times New Roman" w:hAnsi="Times New Roman"/>
          <w:sz w:val="24"/>
          <w:szCs w:val="24"/>
        </w:rPr>
        <w:t xml:space="preserve">, </w:t>
      </w:r>
      <w:r w:rsidRPr="00BD6120">
        <w:rPr>
          <w:rFonts w:ascii="Times New Roman" w:hAnsi="Times New Roman"/>
          <w:b/>
          <w:bCs/>
          <w:sz w:val="24"/>
          <w:szCs w:val="24"/>
        </w:rPr>
        <w:t>47</w:t>
      </w:r>
      <w:r w:rsidRPr="00BD6120">
        <w:rPr>
          <w:rFonts w:ascii="Times New Roman" w:hAnsi="Times New Roman"/>
          <w:sz w:val="24"/>
          <w:szCs w:val="24"/>
        </w:rPr>
        <w:t xml:space="preserve">, 2238–2255, </w:t>
      </w:r>
      <w:hyperlink r:id="rId61" w:history="1">
        <w:r w:rsidRPr="00BD6120">
          <w:rPr>
            <w:rStyle w:val="Hyperlink"/>
            <w:rFonts w:ascii="Times New Roman" w:hAnsi="Times New Roman"/>
            <w:sz w:val="24"/>
            <w:szCs w:val="24"/>
          </w:rPr>
          <w:t>https://doi.org/10.1175/2008JAMC1732.1</w:t>
        </w:r>
      </w:hyperlink>
      <w:r w:rsidRPr="00BD6120">
        <w:rPr>
          <w:rFonts w:ascii="Times New Roman" w:hAnsi="Times New Roman"/>
          <w:sz w:val="24"/>
          <w:szCs w:val="24"/>
        </w:rPr>
        <w:t>.</w:t>
      </w:r>
    </w:p>
    <w:p w14:paraId="49817550" w14:textId="77777777" w:rsidR="00B879CA" w:rsidRPr="00BD6120" w:rsidRDefault="00B879CA" w:rsidP="00E26416">
      <w:pPr>
        <w:spacing w:line="480" w:lineRule="auto"/>
        <w:ind w:left="480" w:hanging="480"/>
        <w:rPr>
          <w:rFonts w:ascii="Times New Roman" w:hAnsi="Times New Roman"/>
          <w:sz w:val="24"/>
          <w:szCs w:val="24"/>
        </w:rPr>
      </w:pPr>
      <w:r w:rsidRPr="00BD6120">
        <w:rPr>
          <w:rFonts w:ascii="Times New Roman" w:hAnsi="Times New Roman"/>
          <w:sz w:val="24"/>
          <w:szCs w:val="24"/>
        </w:rPr>
        <w:t xml:space="preserve">Cao, Q., G. Zhang, E. A. Brandes, and T. J. Schuur, 2010: Polarimetric Radar Rain Estimation through Retrieval of Drop Size Distribution Using a Bayesian Approach. </w:t>
      </w:r>
      <w:r w:rsidRPr="00BD6120">
        <w:rPr>
          <w:rFonts w:ascii="Times New Roman" w:hAnsi="Times New Roman"/>
          <w:i/>
          <w:iCs/>
          <w:sz w:val="24"/>
          <w:szCs w:val="24"/>
        </w:rPr>
        <w:t>J. Appl. Meteor. Climatol.</w:t>
      </w:r>
      <w:r w:rsidRPr="00BD6120">
        <w:rPr>
          <w:rFonts w:ascii="Times New Roman" w:hAnsi="Times New Roman"/>
          <w:sz w:val="24"/>
          <w:szCs w:val="24"/>
        </w:rPr>
        <w:t xml:space="preserve">, </w:t>
      </w:r>
      <w:r w:rsidRPr="00BD6120">
        <w:rPr>
          <w:rFonts w:ascii="Times New Roman" w:hAnsi="Times New Roman"/>
          <w:b/>
          <w:bCs/>
          <w:sz w:val="24"/>
          <w:szCs w:val="24"/>
        </w:rPr>
        <w:t>49</w:t>
      </w:r>
      <w:r w:rsidRPr="00BD6120">
        <w:rPr>
          <w:rFonts w:ascii="Times New Roman" w:hAnsi="Times New Roman"/>
          <w:sz w:val="24"/>
          <w:szCs w:val="24"/>
        </w:rPr>
        <w:t xml:space="preserve">, 973–990, </w:t>
      </w:r>
      <w:hyperlink r:id="rId62" w:history="1">
        <w:r w:rsidRPr="00BD6120">
          <w:rPr>
            <w:rStyle w:val="Hyperlink"/>
            <w:rFonts w:ascii="Times New Roman" w:hAnsi="Times New Roman"/>
            <w:sz w:val="24"/>
            <w:szCs w:val="24"/>
          </w:rPr>
          <w:t>https://doi.org/10.1175/2009JAMC2227.1</w:t>
        </w:r>
      </w:hyperlink>
      <w:r w:rsidRPr="00BD6120">
        <w:rPr>
          <w:rFonts w:ascii="Times New Roman" w:hAnsi="Times New Roman"/>
          <w:sz w:val="24"/>
          <w:szCs w:val="24"/>
        </w:rPr>
        <w:t>.</w:t>
      </w:r>
    </w:p>
    <w:p w14:paraId="067E537C"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Cao, Q., G. Zhang, and M. Xue, 2013: A Variational Approach for Retrieving Raindrop Size Distribution from Polarimetric Radar Measurements in the Presence of Attenuation. </w:t>
      </w:r>
      <w:r w:rsidRPr="00BD6120">
        <w:rPr>
          <w:rFonts w:ascii="Times New Roman" w:eastAsia="Times New Roman" w:hAnsi="Times New Roman"/>
          <w:i/>
          <w:iCs/>
          <w:sz w:val="24"/>
          <w:szCs w:val="24"/>
        </w:rPr>
        <w:t xml:space="preserve">Journal </w:t>
      </w:r>
      <w:r w:rsidRPr="00BD6120">
        <w:rPr>
          <w:rFonts w:ascii="Times New Roman" w:eastAsia="Times New Roman" w:hAnsi="Times New Roman"/>
          <w:i/>
          <w:iCs/>
          <w:sz w:val="24"/>
          <w:szCs w:val="24"/>
        </w:rPr>
        <w:lastRenderedPageBreak/>
        <w:t>of Applied Meteorology and Climatology</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52</w:t>
      </w:r>
      <w:r w:rsidRPr="00BD6120">
        <w:rPr>
          <w:rFonts w:ascii="Times New Roman" w:eastAsia="Times New Roman" w:hAnsi="Times New Roman"/>
          <w:sz w:val="24"/>
          <w:szCs w:val="24"/>
        </w:rPr>
        <w:t xml:space="preserve">, 169–185, </w:t>
      </w:r>
      <w:hyperlink r:id="rId63" w:history="1">
        <w:r w:rsidRPr="00BD6120">
          <w:rPr>
            <w:rFonts w:ascii="Times New Roman" w:eastAsia="Times New Roman" w:hAnsi="Times New Roman"/>
            <w:color w:val="0000FF"/>
            <w:sz w:val="24"/>
            <w:szCs w:val="24"/>
            <w:u w:val="single"/>
          </w:rPr>
          <w:t>https://doi.org/10.1175/JAMC-D-12-0101.1</w:t>
        </w:r>
      </w:hyperlink>
      <w:r w:rsidRPr="00BD6120">
        <w:rPr>
          <w:rFonts w:ascii="Times New Roman" w:eastAsia="Times New Roman" w:hAnsi="Times New Roman"/>
          <w:sz w:val="24"/>
          <w:szCs w:val="24"/>
        </w:rPr>
        <w:t>.</w:t>
      </w:r>
    </w:p>
    <w:p w14:paraId="37557239" w14:textId="77777777" w:rsidR="00B879CA" w:rsidRPr="00BD6120" w:rsidRDefault="00B879CA" w:rsidP="00E26416">
      <w:pPr>
        <w:spacing w:line="480" w:lineRule="auto"/>
        <w:ind w:left="480" w:hanging="480"/>
        <w:rPr>
          <w:rFonts w:ascii="Times New Roman" w:hAnsi="Times New Roman"/>
          <w:sz w:val="24"/>
          <w:szCs w:val="24"/>
        </w:rPr>
      </w:pPr>
      <w:r w:rsidRPr="00BD6120">
        <w:rPr>
          <w:rFonts w:ascii="Times New Roman" w:hAnsi="Times New Roman"/>
          <w:sz w:val="24"/>
          <w:szCs w:val="24"/>
        </w:rPr>
        <w:t xml:space="preserve">Cober, S. G., and G. A. Isaac, 2011: Characterization of Aircraft Icing Environments with Supercooled Large Drops for Application to Commercial Aircraft Certification. </w:t>
      </w:r>
      <w:r w:rsidRPr="00BD6120">
        <w:rPr>
          <w:rFonts w:ascii="Times New Roman" w:hAnsi="Times New Roman"/>
          <w:i/>
          <w:iCs/>
          <w:sz w:val="24"/>
          <w:szCs w:val="24"/>
        </w:rPr>
        <w:t>J. Appl. Meteor. Climatol.</w:t>
      </w:r>
      <w:r w:rsidRPr="00BD6120">
        <w:rPr>
          <w:rFonts w:ascii="Times New Roman" w:hAnsi="Times New Roman"/>
          <w:sz w:val="24"/>
          <w:szCs w:val="24"/>
        </w:rPr>
        <w:t xml:space="preserve">, </w:t>
      </w:r>
      <w:r w:rsidRPr="00BD6120">
        <w:rPr>
          <w:rFonts w:ascii="Times New Roman" w:hAnsi="Times New Roman"/>
          <w:b/>
          <w:bCs/>
          <w:sz w:val="24"/>
          <w:szCs w:val="24"/>
        </w:rPr>
        <w:t>51</w:t>
      </w:r>
      <w:r w:rsidRPr="00BD6120">
        <w:rPr>
          <w:rFonts w:ascii="Times New Roman" w:hAnsi="Times New Roman"/>
          <w:sz w:val="24"/>
          <w:szCs w:val="24"/>
        </w:rPr>
        <w:t xml:space="preserve">, 265–284, </w:t>
      </w:r>
      <w:hyperlink r:id="rId64" w:history="1">
        <w:r w:rsidRPr="00BD6120">
          <w:rPr>
            <w:rStyle w:val="Hyperlink"/>
            <w:rFonts w:ascii="Times New Roman" w:hAnsi="Times New Roman"/>
            <w:sz w:val="24"/>
            <w:szCs w:val="24"/>
          </w:rPr>
          <w:t>https://doi.org/10.1175/JAMC-D-11-022.1</w:t>
        </w:r>
      </w:hyperlink>
      <w:r w:rsidRPr="00BD6120">
        <w:rPr>
          <w:rFonts w:ascii="Times New Roman" w:hAnsi="Times New Roman"/>
          <w:sz w:val="24"/>
          <w:szCs w:val="24"/>
        </w:rPr>
        <w:t>.</w:t>
      </w:r>
    </w:p>
    <w:p w14:paraId="640BB4B2"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Changnon, S. A., 2003: Urban Modification of Freezing-Rain Events. </w:t>
      </w:r>
      <w:r w:rsidRPr="00BD6120">
        <w:rPr>
          <w:rFonts w:ascii="Times New Roman" w:hAnsi="Times New Roman"/>
          <w:i/>
          <w:iCs/>
          <w:sz w:val="24"/>
          <w:szCs w:val="24"/>
        </w:rPr>
        <w:t>J. Appl. Meteor.</w:t>
      </w:r>
      <w:r w:rsidRPr="00BD6120">
        <w:rPr>
          <w:rFonts w:ascii="Times New Roman" w:hAnsi="Times New Roman"/>
          <w:sz w:val="24"/>
          <w:szCs w:val="24"/>
        </w:rPr>
        <w:t xml:space="preserve">, </w:t>
      </w:r>
      <w:r w:rsidRPr="00BD6120">
        <w:rPr>
          <w:rFonts w:ascii="Times New Roman" w:hAnsi="Times New Roman"/>
          <w:b/>
          <w:bCs/>
          <w:sz w:val="24"/>
          <w:szCs w:val="24"/>
        </w:rPr>
        <w:t>42</w:t>
      </w:r>
      <w:r w:rsidRPr="00BD6120">
        <w:rPr>
          <w:rFonts w:ascii="Times New Roman" w:hAnsi="Times New Roman"/>
          <w:sz w:val="24"/>
          <w:szCs w:val="24"/>
        </w:rPr>
        <w:t xml:space="preserve">, 863–870, </w:t>
      </w:r>
      <w:hyperlink r:id="rId65" w:history="1">
        <w:r w:rsidRPr="00BD6120">
          <w:rPr>
            <w:rStyle w:val="Hyperlink"/>
            <w:rFonts w:ascii="Times New Roman" w:hAnsi="Times New Roman"/>
            <w:sz w:val="24"/>
            <w:szCs w:val="24"/>
          </w:rPr>
          <w:t>https://doi.org/10.1175/1520-0450(2003)042&lt;0863:UMOFE&gt;2.0.CO;2</w:t>
        </w:r>
      </w:hyperlink>
      <w:r w:rsidRPr="00BD6120">
        <w:rPr>
          <w:rFonts w:ascii="Times New Roman" w:hAnsi="Times New Roman"/>
          <w:sz w:val="24"/>
          <w:szCs w:val="24"/>
        </w:rPr>
        <w:t>.</w:t>
      </w:r>
    </w:p>
    <w:p w14:paraId="301FEF26"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Cortinas Jr., J. V., B. C. Bernstein, C. C. Robbins, and J. Walter Strapp, 2004: An Analysis of Freezing Rain, Freezing Drizzle, and Ice Pellets across the United States and Canada: 1976–90. </w:t>
      </w:r>
      <w:r w:rsidRPr="00BD6120">
        <w:rPr>
          <w:rFonts w:ascii="Times New Roman" w:hAnsi="Times New Roman"/>
          <w:i/>
          <w:iCs/>
          <w:sz w:val="24"/>
          <w:szCs w:val="24"/>
        </w:rPr>
        <w:t>Wea. Forecasting</w:t>
      </w:r>
      <w:r w:rsidRPr="00BD6120">
        <w:rPr>
          <w:rFonts w:ascii="Times New Roman" w:hAnsi="Times New Roman"/>
          <w:sz w:val="24"/>
          <w:szCs w:val="24"/>
        </w:rPr>
        <w:t xml:space="preserve">, </w:t>
      </w:r>
      <w:r w:rsidRPr="00BD6120">
        <w:rPr>
          <w:rFonts w:ascii="Times New Roman" w:hAnsi="Times New Roman"/>
          <w:b/>
          <w:bCs/>
          <w:sz w:val="24"/>
          <w:szCs w:val="24"/>
        </w:rPr>
        <w:t>19</w:t>
      </w:r>
      <w:r w:rsidRPr="00BD6120">
        <w:rPr>
          <w:rFonts w:ascii="Times New Roman" w:hAnsi="Times New Roman"/>
          <w:sz w:val="24"/>
          <w:szCs w:val="24"/>
        </w:rPr>
        <w:t xml:space="preserve">, 377–390, </w:t>
      </w:r>
      <w:hyperlink r:id="rId66" w:history="1">
        <w:r w:rsidRPr="00BD6120">
          <w:rPr>
            <w:rStyle w:val="Hyperlink"/>
            <w:rFonts w:ascii="Times New Roman" w:hAnsi="Times New Roman"/>
            <w:sz w:val="24"/>
            <w:szCs w:val="24"/>
          </w:rPr>
          <w:t>https://doi.org/10.1175/1520-0434(2004)019&lt;0377:AAOFRF&gt;2.0.CO;2</w:t>
        </w:r>
      </w:hyperlink>
      <w:r w:rsidRPr="00BD6120">
        <w:rPr>
          <w:rFonts w:ascii="Times New Roman" w:hAnsi="Times New Roman"/>
          <w:sz w:val="24"/>
          <w:szCs w:val="24"/>
        </w:rPr>
        <w:t>.</w:t>
      </w:r>
    </w:p>
    <w:p w14:paraId="54266084"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Crawford, R. W., and R. E. Stewart, 1995: Precipitation type characteristics at the surface in winter storms. </w:t>
      </w:r>
      <w:r w:rsidRPr="00BD6120">
        <w:rPr>
          <w:rFonts w:ascii="Times New Roman" w:hAnsi="Times New Roman"/>
          <w:i/>
          <w:iCs/>
          <w:sz w:val="24"/>
          <w:szCs w:val="24"/>
        </w:rPr>
        <w:t>Cold Regions Science and Technology</w:t>
      </w:r>
      <w:r w:rsidRPr="00BD6120">
        <w:rPr>
          <w:rFonts w:ascii="Times New Roman" w:hAnsi="Times New Roman"/>
          <w:sz w:val="24"/>
          <w:szCs w:val="24"/>
        </w:rPr>
        <w:t xml:space="preserve">, </w:t>
      </w:r>
      <w:r w:rsidRPr="00BD6120">
        <w:rPr>
          <w:rFonts w:ascii="Times New Roman" w:hAnsi="Times New Roman"/>
          <w:b/>
          <w:bCs/>
          <w:sz w:val="24"/>
          <w:szCs w:val="24"/>
        </w:rPr>
        <w:t>23</w:t>
      </w:r>
      <w:r w:rsidRPr="00BD6120">
        <w:rPr>
          <w:rFonts w:ascii="Times New Roman" w:hAnsi="Times New Roman"/>
          <w:sz w:val="24"/>
          <w:szCs w:val="24"/>
        </w:rPr>
        <w:t xml:space="preserve">, 215–229, </w:t>
      </w:r>
      <w:hyperlink r:id="rId67" w:history="1">
        <w:r w:rsidRPr="00BD6120">
          <w:rPr>
            <w:rStyle w:val="Hyperlink"/>
            <w:rFonts w:ascii="Times New Roman" w:hAnsi="Times New Roman"/>
            <w:sz w:val="24"/>
            <w:szCs w:val="24"/>
          </w:rPr>
          <w:t>https://doi.org/10.1016/0165-232X(94)00014-O</w:t>
        </w:r>
      </w:hyperlink>
      <w:r w:rsidRPr="00BD6120">
        <w:rPr>
          <w:rFonts w:ascii="Times New Roman" w:hAnsi="Times New Roman"/>
          <w:sz w:val="24"/>
          <w:szCs w:val="24"/>
        </w:rPr>
        <w:t>.</w:t>
      </w:r>
    </w:p>
    <w:p w14:paraId="5F518E61" w14:textId="77777777" w:rsidR="00B879CA" w:rsidRPr="00BD6120" w:rsidRDefault="00B879CA" w:rsidP="00E26416">
      <w:pPr>
        <w:spacing w:line="480" w:lineRule="auto"/>
        <w:ind w:left="480" w:hanging="480"/>
        <w:rPr>
          <w:rFonts w:ascii="Times New Roman" w:hAnsi="Times New Roman"/>
          <w:sz w:val="24"/>
          <w:szCs w:val="24"/>
        </w:rPr>
      </w:pPr>
      <w:r w:rsidRPr="00BD6120">
        <w:rPr>
          <w:rFonts w:ascii="Times New Roman" w:hAnsi="Times New Roman"/>
          <w:sz w:val="24"/>
          <w:szCs w:val="24"/>
        </w:rPr>
        <w:t xml:space="preserve">DiVito, S., and S. DiVito, 2017: An Overview of the Federal Aviation Administration (FAA) Terminal Area Icing Weather Information for NextGen (TAIWIN) Project. 97th American Meteorological Society Annual Meeting, AMS </w:t>
      </w:r>
      <w:hyperlink r:id="rId68" w:history="1">
        <w:r w:rsidRPr="00BD6120">
          <w:rPr>
            <w:rStyle w:val="Hyperlink"/>
            <w:rFonts w:ascii="Times New Roman" w:hAnsi="Times New Roman"/>
            <w:sz w:val="24"/>
            <w:szCs w:val="24"/>
          </w:rPr>
          <w:t>https://ams.confex.com/ams/97Annual/webprogram/Paper314380.html</w:t>
        </w:r>
      </w:hyperlink>
      <w:r w:rsidRPr="00BD6120">
        <w:rPr>
          <w:rFonts w:ascii="Times New Roman" w:hAnsi="Times New Roman"/>
          <w:sz w:val="24"/>
          <w:szCs w:val="24"/>
        </w:rPr>
        <w:t xml:space="preserve"> (Accessed May 26, 2020).</w:t>
      </w:r>
    </w:p>
    <w:p w14:paraId="56D004B1"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Elmore, K. L., H. M. Grams, D. Apps, and H. D. Reeves, 2015: Verifying Forecast Precipitation Type with mPING. </w:t>
      </w:r>
      <w:r w:rsidRPr="00BD6120">
        <w:rPr>
          <w:rFonts w:ascii="Times New Roman" w:eastAsia="Times New Roman" w:hAnsi="Times New Roman"/>
          <w:i/>
          <w:iCs/>
          <w:sz w:val="24"/>
          <w:szCs w:val="24"/>
        </w:rPr>
        <w:t>Wea. Forecasting</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30</w:t>
      </w:r>
      <w:r w:rsidRPr="00BD6120">
        <w:rPr>
          <w:rFonts w:ascii="Times New Roman" w:eastAsia="Times New Roman" w:hAnsi="Times New Roman"/>
          <w:sz w:val="24"/>
          <w:szCs w:val="24"/>
        </w:rPr>
        <w:t xml:space="preserve">, 656–667, </w:t>
      </w:r>
      <w:hyperlink r:id="rId69" w:history="1">
        <w:r w:rsidRPr="00BD6120">
          <w:rPr>
            <w:rFonts w:ascii="Times New Roman" w:eastAsia="Times New Roman" w:hAnsi="Times New Roman"/>
            <w:color w:val="0000FF"/>
            <w:sz w:val="24"/>
            <w:szCs w:val="24"/>
            <w:u w:val="single"/>
          </w:rPr>
          <w:t>https://doi.org/10.1175/WAF-D-14-00068.1</w:t>
        </w:r>
      </w:hyperlink>
      <w:r w:rsidRPr="00BD6120">
        <w:rPr>
          <w:rFonts w:ascii="Times New Roman" w:eastAsia="Times New Roman" w:hAnsi="Times New Roman"/>
          <w:sz w:val="24"/>
          <w:szCs w:val="24"/>
        </w:rPr>
        <w:t>.</w:t>
      </w:r>
    </w:p>
    <w:p w14:paraId="0550D1E5"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lastRenderedPageBreak/>
        <w:t xml:space="preserve">Federal Aviation Administration, ASRS Database Online. </w:t>
      </w:r>
      <w:r w:rsidRPr="00BD6120">
        <w:rPr>
          <w:rFonts w:ascii="Times New Roman" w:hAnsi="Times New Roman"/>
          <w:i/>
          <w:iCs/>
          <w:sz w:val="24"/>
          <w:szCs w:val="24"/>
        </w:rPr>
        <w:t>Aviation Safety Reporting System</w:t>
      </w:r>
      <w:r w:rsidRPr="00BD6120">
        <w:rPr>
          <w:rFonts w:ascii="Times New Roman" w:hAnsi="Times New Roman"/>
          <w:sz w:val="24"/>
          <w:szCs w:val="24"/>
        </w:rPr>
        <w:t xml:space="preserve">. </w:t>
      </w:r>
      <w:hyperlink r:id="rId70" w:history="1">
        <w:r w:rsidRPr="00BD6120">
          <w:rPr>
            <w:rStyle w:val="Hyperlink"/>
            <w:rFonts w:ascii="Times New Roman" w:hAnsi="Times New Roman"/>
            <w:sz w:val="24"/>
            <w:szCs w:val="24"/>
          </w:rPr>
          <w:t>https://akama.arc.nasa.gov/ASRSDBOnline/QueryWizard_Filter.aspx</w:t>
        </w:r>
      </w:hyperlink>
      <w:r w:rsidRPr="00BD6120">
        <w:rPr>
          <w:rFonts w:ascii="Times New Roman" w:hAnsi="Times New Roman"/>
          <w:sz w:val="24"/>
          <w:szCs w:val="24"/>
        </w:rPr>
        <w:t xml:space="preserve"> (Accessed December 5, 2019).</w:t>
      </w:r>
    </w:p>
    <w:p w14:paraId="0890FEA2" w14:textId="77777777" w:rsidR="00B879CA" w:rsidRPr="00BD6120" w:rsidRDefault="00B879CA" w:rsidP="00E26416">
      <w:pPr>
        <w:spacing w:after="0" w:line="480" w:lineRule="auto"/>
        <w:ind w:left="480" w:hanging="480"/>
        <w:rPr>
          <w:rStyle w:val="ballooncontents"/>
          <w:rFonts w:ascii="Times New Roman" w:hAnsi="Times New Roman"/>
          <w:sz w:val="24"/>
          <w:szCs w:val="24"/>
        </w:rPr>
      </w:pPr>
      <w:r w:rsidRPr="00BD6120">
        <w:rPr>
          <w:rStyle w:val="ballooncontents"/>
          <w:rFonts w:ascii="Times New Roman" w:hAnsi="Times New Roman"/>
          <w:sz w:val="24"/>
          <w:szCs w:val="24"/>
        </w:rPr>
        <w:t xml:space="preserve">Federal Aviation Administration, </w:t>
      </w:r>
      <w:r w:rsidRPr="00BD6120">
        <w:rPr>
          <w:rStyle w:val="nlmyear"/>
          <w:rFonts w:ascii="Times New Roman" w:hAnsi="Times New Roman"/>
          <w:sz w:val="24"/>
          <w:szCs w:val="24"/>
        </w:rPr>
        <w:t>2015</w:t>
      </w:r>
      <w:r w:rsidRPr="00BD6120">
        <w:rPr>
          <w:rStyle w:val="ballooncontents"/>
          <w:rFonts w:ascii="Times New Roman" w:hAnsi="Times New Roman"/>
          <w:sz w:val="24"/>
          <w:szCs w:val="24"/>
        </w:rPr>
        <w:t>: Airplane and engine certification requirements in supercooled large drop, mixed phase, and ice crystal icing conditions; final rule. Parts 25 and 33, Aeronautics and Space, U.S. Code of Federal Regulations, National Archives and Records Administration, 34 pp.,</w:t>
      </w:r>
    </w:p>
    <w:p w14:paraId="3D85486C" w14:textId="77777777" w:rsidR="00B879CA" w:rsidRPr="00BD6120" w:rsidRDefault="00B879CA" w:rsidP="00E26416">
      <w:pPr>
        <w:spacing w:after="0" w:line="480" w:lineRule="auto"/>
        <w:ind w:left="480" w:hanging="480"/>
        <w:rPr>
          <w:rStyle w:val="ballooncontents"/>
          <w:rFonts w:ascii="Times New Roman" w:hAnsi="Times New Roman"/>
          <w:sz w:val="24"/>
          <w:szCs w:val="24"/>
        </w:rPr>
      </w:pPr>
      <w:r w:rsidRPr="00BD6120">
        <w:rPr>
          <w:rStyle w:val="nlmstring-name"/>
          <w:rFonts w:ascii="Times New Roman" w:hAnsi="Times New Roman"/>
          <w:sz w:val="24"/>
          <w:szCs w:val="24"/>
        </w:rPr>
        <w:t xml:space="preserve">Giangrande, </w:t>
      </w:r>
      <w:r w:rsidRPr="00BD6120">
        <w:rPr>
          <w:rStyle w:val="nlmgiven-names"/>
          <w:rFonts w:ascii="Times New Roman" w:hAnsi="Times New Roman"/>
          <w:sz w:val="24"/>
          <w:szCs w:val="24"/>
        </w:rPr>
        <w:t>S. E.</w:t>
      </w:r>
      <w:r w:rsidRPr="00BD6120">
        <w:rPr>
          <w:rStyle w:val="ballooncontents"/>
          <w:rFonts w:ascii="Times New Roman" w:hAnsi="Times New Roman"/>
          <w:sz w:val="24"/>
          <w:szCs w:val="24"/>
        </w:rPr>
        <w:t xml:space="preserve">, and </w:t>
      </w:r>
      <w:r w:rsidRPr="00BD6120">
        <w:rPr>
          <w:rStyle w:val="nlmgiven-names"/>
          <w:rFonts w:ascii="Times New Roman" w:hAnsi="Times New Roman"/>
          <w:sz w:val="24"/>
          <w:szCs w:val="24"/>
        </w:rPr>
        <w:t>A. V.</w:t>
      </w:r>
      <w:r w:rsidRPr="00BD6120">
        <w:rPr>
          <w:rStyle w:val="nlmstring-name"/>
          <w:rFonts w:ascii="Times New Roman" w:hAnsi="Times New Roman"/>
          <w:sz w:val="24"/>
          <w:szCs w:val="24"/>
        </w:rPr>
        <w:t xml:space="preserve"> Ryzhkov</w:t>
      </w:r>
      <w:r w:rsidRPr="00BD6120">
        <w:rPr>
          <w:rStyle w:val="ballooncontents"/>
          <w:rFonts w:ascii="Times New Roman" w:hAnsi="Times New Roman"/>
          <w:sz w:val="24"/>
          <w:szCs w:val="24"/>
        </w:rPr>
        <w:t xml:space="preserve">, </w:t>
      </w:r>
      <w:r w:rsidRPr="00BD6120">
        <w:rPr>
          <w:rStyle w:val="nlmyear"/>
          <w:rFonts w:ascii="Times New Roman" w:hAnsi="Times New Roman"/>
          <w:sz w:val="24"/>
          <w:szCs w:val="24"/>
        </w:rPr>
        <w:t>2003</w:t>
      </w:r>
      <w:r w:rsidRPr="00BD6120">
        <w:rPr>
          <w:rStyle w:val="ballooncontents"/>
          <w:rFonts w:ascii="Times New Roman" w:hAnsi="Times New Roman"/>
          <w:sz w:val="24"/>
          <w:szCs w:val="24"/>
        </w:rPr>
        <w:t xml:space="preserve">: The quality of rainfall estimation with the polarimetric WSR-88D radar as a function of range. </w:t>
      </w:r>
      <w:r w:rsidRPr="00BD6120">
        <w:rPr>
          <w:rStyle w:val="ballooncontents"/>
          <w:rFonts w:ascii="Times New Roman" w:hAnsi="Times New Roman"/>
          <w:i/>
          <w:iCs/>
          <w:sz w:val="24"/>
          <w:szCs w:val="24"/>
        </w:rPr>
        <w:t>31st Int. Conf. on Radar Meteorology</w:t>
      </w:r>
      <w:r w:rsidRPr="00BD6120">
        <w:rPr>
          <w:rStyle w:val="ballooncontents"/>
          <w:rFonts w:ascii="Times New Roman" w:hAnsi="Times New Roman"/>
          <w:sz w:val="24"/>
          <w:szCs w:val="24"/>
        </w:rPr>
        <w:t xml:space="preserve">, Seattle, WA, Amer. Meteor. Soc., 5B.5, </w:t>
      </w:r>
      <w:hyperlink r:id="rId71" w:tgtFrame="_blank" w:history="1">
        <w:r w:rsidRPr="00BD6120">
          <w:rPr>
            <w:rStyle w:val="Hyperlink"/>
            <w:rFonts w:ascii="Times New Roman" w:hAnsi="Times New Roman"/>
            <w:sz w:val="24"/>
            <w:szCs w:val="24"/>
          </w:rPr>
          <w:t>https://ams.confex.com/ams/pdfpapers/64220.pdf</w:t>
        </w:r>
      </w:hyperlink>
      <w:r w:rsidRPr="00BD6120">
        <w:rPr>
          <w:rStyle w:val="ballooncontents"/>
          <w:rFonts w:ascii="Times New Roman" w:hAnsi="Times New Roman"/>
          <w:sz w:val="24"/>
          <w:szCs w:val="24"/>
        </w:rPr>
        <w:t>.</w:t>
      </w:r>
    </w:p>
    <w:p w14:paraId="3D381A39" w14:textId="77777777" w:rsidR="00B879CA" w:rsidRPr="00BD6120" w:rsidRDefault="00B879CA" w:rsidP="00E26416">
      <w:pPr>
        <w:spacing w:after="0" w:line="480" w:lineRule="auto"/>
        <w:ind w:left="480" w:hanging="480"/>
        <w:rPr>
          <w:rFonts w:ascii="Times New Roman" w:hAnsi="Times New Roman"/>
          <w:sz w:val="24"/>
          <w:szCs w:val="24"/>
        </w:rPr>
      </w:pPr>
      <w:r w:rsidRPr="00BD6120">
        <w:rPr>
          <w:rStyle w:val="nlmstring-name"/>
          <w:rFonts w:ascii="Times New Roman" w:hAnsi="Times New Roman"/>
          <w:sz w:val="24"/>
          <w:szCs w:val="24"/>
        </w:rPr>
        <w:t xml:space="preserve">Giangrande, </w:t>
      </w:r>
      <w:r w:rsidRPr="00BD6120">
        <w:rPr>
          <w:rStyle w:val="nlmgiven-names"/>
          <w:rFonts w:ascii="Times New Roman" w:hAnsi="Times New Roman"/>
          <w:sz w:val="24"/>
          <w:szCs w:val="24"/>
        </w:rPr>
        <w:t>S. E.</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A. V.</w:t>
      </w:r>
      <w:r w:rsidRPr="00BD6120">
        <w:rPr>
          <w:rStyle w:val="nlmstring-name"/>
          <w:rFonts w:ascii="Times New Roman" w:hAnsi="Times New Roman"/>
          <w:sz w:val="24"/>
          <w:szCs w:val="24"/>
        </w:rPr>
        <w:t xml:space="preserve"> Ryzhkov</w:t>
      </w:r>
      <w:r w:rsidRPr="00BD6120">
        <w:rPr>
          <w:rStyle w:val="ballooncontents"/>
          <w:rFonts w:ascii="Times New Roman" w:hAnsi="Times New Roman"/>
          <w:sz w:val="24"/>
          <w:szCs w:val="24"/>
        </w:rPr>
        <w:t xml:space="preserve">, and </w:t>
      </w:r>
      <w:r w:rsidRPr="00BD6120">
        <w:rPr>
          <w:rStyle w:val="nlmgiven-names"/>
          <w:rFonts w:ascii="Times New Roman" w:hAnsi="Times New Roman"/>
          <w:sz w:val="24"/>
          <w:szCs w:val="24"/>
        </w:rPr>
        <w:t>J.</w:t>
      </w:r>
      <w:r w:rsidRPr="00BD6120">
        <w:rPr>
          <w:rStyle w:val="nlmstring-name"/>
          <w:rFonts w:ascii="Times New Roman" w:hAnsi="Times New Roman"/>
          <w:sz w:val="24"/>
          <w:szCs w:val="24"/>
        </w:rPr>
        <w:t xml:space="preserve"> Krause</w:t>
      </w:r>
      <w:r w:rsidRPr="00BD6120">
        <w:rPr>
          <w:rStyle w:val="ballooncontents"/>
          <w:rFonts w:ascii="Times New Roman" w:hAnsi="Times New Roman"/>
          <w:sz w:val="24"/>
          <w:szCs w:val="24"/>
        </w:rPr>
        <w:t xml:space="preserve">, </w:t>
      </w:r>
      <w:r w:rsidRPr="00BD6120">
        <w:rPr>
          <w:rStyle w:val="nlmyear"/>
          <w:rFonts w:ascii="Times New Roman" w:hAnsi="Times New Roman"/>
          <w:sz w:val="24"/>
          <w:szCs w:val="24"/>
        </w:rPr>
        <w:t>2005</w:t>
      </w:r>
      <w:r w:rsidRPr="00BD6120">
        <w:rPr>
          <w:rStyle w:val="ballooncontents"/>
          <w:rFonts w:ascii="Times New Roman" w:hAnsi="Times New Roman"/>
          <w:sz w:val="24"/>
          <w:szCs w:val="24"/>
        </w:rPr>
        <w:t xml:space="preserve">: Automatic detection of the melting layer with a polarimetric prototype of the WSR-88D radar. </w:t>
      </w:r>
      <w:r w:rsidRPr="00BD6120">
        <w:rPr>
          <w:rStyle w:val="ballooncontents"/>
          <w:rFonts w:ascii="Times New Roman" w:hAnsi="Times New Roman"/>
          <w:i/>
          <w:iCs/>
          <w:sz w:val="24"/>
          <w:szCs w:val="24"/>
        </w:rPr>
        <w:t>32nd Conf. on Radar Meteorology</w:t>
      </w:r>
      <w:r w:rsidRPr="00BD6120">
        <w:rPr>
          <w:rStyle w:val="ballooncontents"/>
          <w:rFonts w:ascii="Times New Roman" w:hAnsi="Times New Roman"/>
          <w:sz w:val="24"/>
          <w:szCs w:val="24"/>
        </w:rPr>
        <w:t xml:space="preserve">, Albuquerque, NM, Amer. Meteor. Soc., 11R.2, </w:t>
      </w:r>
      <w:hyperlink r:id="rId72" w:tgtFrame="_blank" w:history="1">
        <w:r w:rsidRPr="00BD6120">
          <w:rPr>
            <w:rStyle w:val="Hyperlink"/>
            <w:rFonts w:ascii="Times New Roman" w:hAnsi="Times New Roman"/>
            <w:sz w:val="24"/>
            <w:szCs w:val="24"/>
          </w:rPr>
          <w:t>https://ams.confex.com/ams/pdfpapers/95894.pdf</w:t>
        </w:r>
      </w:hyperlink>
      <w:r w:rsidRPr="00BD6120">
        <w:rPr>
          <w:rStyle w:val="ballooncontents"/>
          <w:rFonts w:ascii="Times New Roman" w:hAnsi="Times New Roman"/>
          <w:sz w:val="24"/>
          <w:szCs w:val="24"/>
        </w:rPr>
        <w:t>.</w:t>
      </w:r>
    </w:p>
    <w:p w14:paraId="2C52BF05"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Green, S., 2006: A Study of U.S. Inflight Icing Accidents and Incidents, 1978 to 2002. </w:t>
      </w:r>
      <w:r w:rsidRPr="00BD6120">
        <w:rPr>
          <w:rFonts w:ascii="Times New Roman" w:eastAsia="Times New Roman" w:hAnsi="Times New Roman"/>
          <w:i/>
          <w:iCs/>
          <w:sz w:val="24"/>
          <w:szCs w:val="24"/>
        </w:rPr>
        <w:t>44th AIAA Aerospace Sciences Meeting and Exhibit</w:t>
      </w:r>
      <w:r w:rsidRPr="00BD6120">
        <w:rPr>
          <w:rFonts w:ascii="Times New Roman" w:eastAsia="Times New Roman" w:hAnsi="Times New Roman"/>
          <w:sz w:val="24"/>
          <w:szCs w:val="24"/>
        </w:rPr>
        <w:t>, 44th AIAA Aerospace Sciences Meeting and Exhibit, Reno, Nevada, American Institute of Aeronautics and Astronautics.</w:t>
      </w:r>
    </w:p>
    <w:p w14:paraId="7D76F323" w14:textId="77777777" w:rsidR="00B879CA" w:rsidRPr="00BD6120" w:rsidRDefault="00B879CA" w:rsidP="00E26416">
      <w:pPr>
        <w:spacing w:after="0" w:line="480" w:lineRule="auto"/>
        <w:ind w:left="480" w:hanging="480"/>
        <w:rPr>
          <w:rFonts w:ascii="Times New Roman" w:hAnsi="Times New Roman"/>
          <w:sz w:val="24"/>
          <w:szCs w:val="24"/>
        </w:rPr>
      </w:pPr>
      <w:r w:rsidRPr="00BD6120">
        <w:rPr>
          <w:rStyle w:val="nlmstring-name"/>
          <w:rFonts w:ascii="Times New Roman" w:hAnsi="Times New Roman"/>
          <w:sz w:val="24"/>
          <w:szCs w:val="24"/>
        </w:rPr>
        <w:t xml:space="preserve">Hallowell, </w:t>
      </w:r>
      <w:r w:rsidRPr="00BD6120">
        <w:rPr>
          <w:rStyle w:val="nlmgiven-names"/>
          <w:rFonts w:ascii="Times New Roman" w:hAnsi="Times New Roman"/>
          <w:sz w:val="24"/>
          <w:szCs w:val="24"/>
        </w:rPr>
        <w:t>R. G.</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M. F.</w:t>
      </w:r>
      <w:r w:rsidRPr="00BD6120">
        <w:rPr>
          <w:rStyle w:val="nlmstring-name"/>
          <w:rFonts w:ascii="Times New Roman" w:hAnsi="Times New Roman"/>
          <w:sz w:val="24"/>
          <w:szCs w:val="24"/>
        </w:rPr>
        <w:t xml:space="preserve"> Donovan</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D. J.</w:t>
      </w:r>
      <w:r w:rsidRPr="00BD6120">
        <w:rPr>
          <w:rStyle w:val="nlmstring-name"/>
          <w:rFonts w:ascii="Times New Roman" w:hAnsi="Times New Roman"/>
          <w:sz w:val="24"/>
          <w:szCs w:val="24"/>
        </w:rPr>
        <w:t xml:space="preserve"> Smalley</w:t>
      </w:r>
      <w:r w:rsidRPr="00BD6120">
        <w:rPr>
          <w:rStyle w:val="ballooncontents"/>
          <w:rFonts w:ascii="Times New Roman" w:hAnsi="Times New Roman"/>
          <w:sz w:val="24"/>
          <w:szCs w:val="24"/>
        </w:rPr>
        <w:t xml:space="preserve">, and </w:t>
      </w:r>
      <w:r w:rsidRPr="00BD6120">
        <w:rPr>
          <w:rStyle w:val="nlmgiven-names"/>
          <w:rFonts w:ascii="Times New Roman" w:hAnsi="Times New Roman"/>
          <w:sz w:val="24"/>
          <w:szCs w:val="24"/>
        </w:rPr>
        <w:t>B. J.</w:t>
      </w:r>
      <w:r w:rsidRPr="00BD6120">
        <w:rPr>
          <w:rStyle w:val="nlmstring-name"/>
          <w:rFonts w:ascii="Times New Roman" w:hAnsi="Times New Roman"/>
          <w:sz w:val="24"/>
          <w:szCs w:val="24"/>
        </w:rPr>
        <w:t xml:space="preserve"> Bennett</w:t>
      </w:r>
      <w:r w:rsidRPr="00BD6120">
        <w:rPr>
          <w:rStyle w:val="ballooncontents"/>
          <w:rFonts w:ascii="Times New Roman" w:hAnsi="Times New Roman"/>
          <w:sz w:val="24"/>
          <w:szCs w:val="24"/>
        </w:rPr>
        <w:t xml:space="preserve">, </w:t>
      </w:r>
      <w:r w:rsidRPr="00BD6120">
        <w:rPr>
          <w:rStyle w:val="nlmyear"/>
          <w:rFonts w:ascii="Times New Roman" w:hAnsi="Times New Roman"/>
          <w:sz w:val="24"/>
          <w:szCs w:val="24"/>
        </w:rPr>
        <w:t>2013</w:t>
      </w:r>
      <w:r w:rsidRPr="00BD6120">
        <w:rPr>
          <w:rStyle w:val="ballooncontents"/>
          <w:rFonts w:ascii="Times New Roman" w:hAnsi="Times New Roman"/>
          <w:sz w:val="24"/>
          <w:szCs w:val="24"/>
        </w:rPr>
        <w:t xml:space="preserve">: Icing hazard detection with NEXRAD IHL. </w:t>
      </w:r>
      <w:r w:rsidRPr="00BD6120">
        <w:rPr>
          <w:rStyle w:val="ballooncontents"/>
          <w:rFonts w:ascii="Times New Roman" w:hAnsi="Times New Roman"/>
          <w:i/>
          <w:iCs/>
          <w:sz w:val="24"/>
          <w:szCs w:val="24"/>
        </w:rPr>
        <w:t>36th Conf. on Radar Meteorology</w:t>
      </w:r>
      <w:r w:rsidRPr="00BD6120">
        <w:rPr>
          <w:rStyle w:val="ballooncontents"/>
          <w:rFonts w:ascii="Times New Roman" w:hAnsi="Times New Roman"/>
          <w:sz w:val="24"/>
          <w:szCs w:val="24"/>
        </w:rPr>
        <w:t xml:space="preserve">, Breckenridge, CO, Amer. Meteor. Soc., 263, </w:t>
      </w:r>
      <w:hyperlink r:id="rId73" w:tgtFrame="_blank" w:history="1">
        <w:r w:rsidRPr="00BD6120">
          <w:rPr>
            <w:rStyle w:val="Hyperlink"/>
            <w:rFonts w:ascii="Times New Roman" w:hAnsi="Times New Roman"/>
            <w:sz w:val="24"/>
            <w:szCs w:val="24"/>
          </w:rPr>
          <w:t>https://ams.confex.com/ams/36Radar/webprogram/Manuscript/Paper228656/Hallowell_36RADAR_AMS.pdf</w:t>
        </w:r>
      </w:hyperlink>
      <w:r w:rsidRPr="00BD6120">
        <w:rPr>
          <w:rStyle w:val="ballooncontents"/>
          <w:rFonts w:ascii="Times New Roman" w:hAnsi="Times New Roman"/>
          <w:sz w:val="24"/>
          <w:szCs w:val="24"/>
        </w:rPr>
        <w:t xml:space="preserve">. </w:t>
      </w:r>
    </w:p>
    <w:p w14:paraId="575A7B20"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lastRenderedPageBreak/>
        <w:t xml:space="preserve">Hong, S.-Y., J. Dudhia, and S.-H. Chen, 2004: A Revised Approach to Ice Microphysical Processes for the Bulk Parameterization of Clouds and Precipitation. </w:t>
      </w:r>
      <w:r w:rsidRPr="00BD6120">
        <w:rPr>
          <w:rFonts w:ascii="Times New Roman" w:hAnsi="Times New Roman"/>
          <w:i/>
          <w:iCs/>
          <w:sz w:val="24"/>
          <w:szCs w:val="24"/>
        </w:rPr>
        <w:t>Mon. Wea. Rev.</w:t>
      </w:r>
      <w:r w:rsidRPr="00BD6120">
        <w:rPr>
          <w:rFonts w:ascii="Times New Roman" w:hAnsi="Times New Roman"/>
          <w:sz w:val="24"/>
          <w:szCs w:val="24"/>
        </w:rPr>
        <w:t xml:space="preserve">, </w:t>
      </w:r>
      <w:r w:rsidRPr="00BD6120">
        <w:rPr>
          <w:rFonts w:ascii="Times New Roman" w:hAnsi="Times New Roman"/>
          <w:b/>
          <w:bCs/>
          <w:sz w:val="24"/>
          <w:szCs w:val="24"/>
        </w:rPr>
        <w:t>132</w:t>
      </w:r>
      <w:r w:rsidRPr="00BD6120">
        <w:rPr>
          <w:rFonts w:ascii="Times New Roman" w:hAnsi="Times New Roman"/>
          <w:sz w:val="24"/>
          <w:szCs w:val="24"/>
        </w:rPr>
        <w:t xml:space="preserve">, 103–120, </w:t>
      </w:r>
      <w:hyperlink r:id="rId74" w:history="1">
        <w:r w:rsidRPr="00BD6120">
          <w:rPr>
            <w:rStyle w:val="Hyperlink"/>
            <w:rFonts w:ascii="Times New Roman" w:hAnsi="Times New Roman"/>
            <w:sz w:val="24"/>
            <w:szCs w:val="24"/>
          </w:rPr>
          <w:t>https://doi.org/10.1175/1520-0493(2004)132&lt;0103:ARATIM&gt;2.0.CO;2</w:t>
        </w:r>
      </w:hyperlink>
      <w:r w:rsidRPr="00BD6120">
        <w:rPr>
          <w:rFonts w:ascii="Times New Roman" w:hAnsi="Times New Roman"/>
          <w:sz w:val="24"/>
          <w:szCs w:val="24"/>
        </w:rPr>
        <w:t>.</w:t>
      </w:r>
    </w:p>
    <w:p w14:paraId="45326CBE"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Ikeda, K., M. Steiner, J. Pinto, and C. Alexander, 2013: Evaluation of Cold-Season Precipitation Forecasts Generated by the Hourly Updating High-Resolution Rapid Refresh Model. </w:t>
      </w:r>
      <w:r w:rsidRPr="00BD6120">
        <w:rPr>
          <w:rFonts w:ascii="Times New Roman" w:hAnsi="Times New Roman"/>
          <w:i/>
          <w:iCs/>
          <w:sz w:val="24"/>
          <w:szCs w:val="24"/>
        </w:rPr>
        <w:t>Wea. Forecasting</w:t>
      </w:r>
      <w:r w:rsidRPr="00BD6120">
        <w:rPr>
          <w:rFonts w:ascii="Times New Roman" w:hAnsi="Times New Roman"/>
          <w:sz w:val="24"/>
          <w:szCs w:val="24"/>
        </w:rPr>
        <w:t xml:space="preserve">, </w:t>
      </w:r>
      <w:r w:rsidRPr="00BD6120">
        <w:rPr>
          <w:rFonts w:ascii="Times New Roman" w:hAnsi="Times New Roman"/>
          <w:b/>
          <w:bCs/>
          <w:sz w:val="24"/>
          <w:szCs w:val="24"/>
        </w:rPr>
        <w:t>28</w:t>
      </w:r>
      <w:r w:rsidRPr="00BD6120">
        <w:rPr>
          <w:rFonts w:ascii="Times New Roman" w:hAnsi="Times New Roman"/>
          <w:sz w:val="24"/>
          <w:szCs w:val="24"/>
        </w:rPr>
        <w:t xml:space="preserve">, 921–939, </w:t>
      </w:r>
      <w:hyperlink r:id="rId75" w:history="1">
        <w:r w:rsidRPr="00BD6120">
          <w:rPr>
            <w:rStyle w:val="Hyperlink"/>
            <w:rFonts w:ascii="Times New Roman" w:hAnsi="Times New Roman"/>
            <w:sz w:val="24"/>
            <w:szCs w:val="24"/>
          </w:rPr>
          <w:t>https://doi.org/10.1175/WAF-D-12-00085.1</w:t>
        </w:r>
      </w:hyperlink>
      <w:r w:rsidRPr="00BD6120">
        <w:rPr>
          <w:rFonts w:ascii="Times New Roman" w:hAnsi="Times New Roman"/>
          <w:sz w:val="24"/>
          <w:szCs w:val="24"/>
        </w:rPr>
        <w:t>.</w:t>
      </w:r>
    </w:p>
    <w:p w14:paraId="3A828100"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Kessler, E., 1969: On the Distribution and Continuity of Water Substance in Atmospheric Circulations. </w:t>
      </w:r>
      <w:r w:rsidRPr="00BD6120">
        <w:rPr>
          <w:rFonts w:ascii="Times New Roman" w:eastAsia="Times New Roman" w:hAnsi="Times New Roman"/>
          <w:i/>
          <w:iCs/>
          <w:sz w:val="24"/>
          <w:szCs w:val="24"/>
        </w:rPr>
        <w:t>On the Distribution and Continuity of Water Substance in Atmospheric Circulations</w:t>
      </w:r>
      <w:r w:rsidRPr="00BD6120">
        <w:rPr>
          <w:rFonts w:ascii="Times New Roman" w:eastAsia="Times New Roman" w:hAnsi="Times New Roman"/>
          <w:sz w:val="24"/>
          <w:szCs w:val="24"/>
        </w:rPr>
        <w:t xml:space="preserve">, E. Kessler, Ed., </w:t>
      </w:r>
      <w:r w:rsidRPr="00BD6120">
        <w:rPr>
          <w:rFonts w:ascii="Times New Roman" w:eastAsia="Times New Roman" w:hAnsi="Times New Roman"/>
          <w:i/>
          <w:iCs/>
          <w:sz w:val="24"/>
          <w:szCs w:val="24"/>
        </w:rPr>
        <w:t>Meteorological Monographs</w:t>
      </w:r>
      <w:r w:rsidRPr="00BD6120">
        <w:rPr>
          <w:rFonts w:ascii="Times New Roman" w:eastAsia="Times New Roman" w:hAnsi="Times New Roman"/>
          <w:sz w:val="24"/>
          <w:szCs w:val="24"/>
        </w:rPr>
        <w:t>, American Meteorological Society, 1–84.</w:t>
      </w:r>
    </w:p>
    <w:p w14:paraId="3B9BBDE2"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Lin, Y.-L., R. Farley, and H. Orville, 1983: Bulk Parameterization of the Snow Field in a Cloud Model. </w:t>
      </w:r>
      <w:r w:rsidRPr="00BD6120">
        <w:rPr>
          <w:rFonts w:ascii="Times New Roman" w:eastAsia="Times New Roman" w:hAnsi="Times New Roman"/>
          <w:i/>
          <w:iCs/>
          <w:sz w:val="24"/>
          <w:szCs w:val="24"/>
        </w:rPr>
        <w:t>Journal of Applied Meteorology - J APPL METEOROL</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22</w:t>
      </w:r>
      <w:r w:rsidRPr="00BD6120">
        <w:rPr>
          <w:rFonts w:ascii="Times New Roman" w:eastAsia="Times New Roman" w:hAnsi="Times New Roman"/>
          <w:sz w:val="24"/>
          <w:szCs w:val="24"/>
        </w:rPr>
        <w:t xml:space="preserve">, 1065–1092, </w:t>
      </w:r>
      <w:hyperlink r:id="rId76" w:history="1">
        <w:r w:rsidRPr="00BD6120">
          <w:rPr>
            <w:rFonts w:ascii="Times New Roman" w:eastAsia="Times New Roman" w:hAnsi="Times New Roman"/>
            <w:color w:val="0000FF"/>
            <w:sz w:val="24"/>
            <w:szCs w:val="24"/>
            <w:u w:val="single"/>
          </w:rPr>
          <w:t>https://doi.org/10.1175/1520-0450(1983)022&lt;1065:BPOTSF&gt;2.0.CO;2</w:t>
        </w:r>
      </w:hyperlink>
      <w:r w:rsidRPr="00BD6120">
        <w:rPr>
          <w:rFonts w:ascii="Times New Roman" w:eastAsia="Times New Roman" w:hAnsi="Times New Roman"/>
          <w:sz w:val="24"/>
          <w:szCs w:val="24"/>
        </w:rPr>
        <w:t>.</w:t>
      </w:r>
    </w:p>
    <w:p w14:paraId="60D05B9E" w14:textId="77777777" w:rsidR="00B879CA" w:rsidRPr="00BD6120" w:rsidRDefault="00B879CA" w:rsidP="00E26416">
      <w:pPr>
        <w:spacing w:after="0" w:line="480" w:lineRule="auto"/>
        <w:ind w:left="480" w:hanging="480"/>
        <w:rPr>
          <w:rFonts w:ascii="Times New Roman" w:hAnsi="Times New Roman"/>
          <w:color w:val="000000"/>
          <w:sz w:val="24"/>
          <w:szCs w:val="24"/>
        </w:rPr>
      </w:pPr>
      <w:bookmarkStart w:id="27" w:name="_Hlk40545563"/>
      <w:r w:rsidRPr="00BD6120">
        <w:rPr>
          <w:rFonts w:ascii="Times New Roman" w:hAnsi="Times New Roman"/>
          <w:color w:val="000000"/>
          <w:sz w:val="24"/>
          <w:szCs w:val="24"/>
        </w:rPr>
        <w:t xml:space="preserve">Manikin, G. S., 2005: An overview of precipitation type forecasting using NAM and SREF data. </w:t>
      </w:r>
      <w:r w:rsidRPr="00BD6120">
        <w:rPr>
          <w:rFonts w:ascii="Times New Roman" w:hAnsi="Times New Roman"/>
          <w:i/>
          <w:iCs/>
          <w:color w:val="000000"/>
          <w:sz w:val="24"/>
          <w:szCs w:val="24"/>
        </w:rPr>
        <w:t>24th Conf. on Broadcast Meteorology/21st Conf. on Weather Analysis and Forecasting/17</w:t>
      </w:r>
      <w:r w:rsidRPr="00BD6120">
        <w:rPr>
          <w:rFonts w:ascii="Times New Roman" w:hAnsi="Times New Roman"/>
          <w:i/>
          <w:iCs/>
          <w:color w:val="000000"/>
          <w:sz w:val="24"/>
          <w:szCs w:val="24"/>
          <w:vertAlign w:val="superscript"/>
        </w:rPr>
        <w:t>th</w:t>
      </w:r>
      <w:r w:rsidRPr="00BD6120">
        <w:rPr>
          <w:rFonts w:ascii="Times New Roman" w:hAnsi="Times New Roman"/>
          <w:color w:val="000000"/>
          <w:sz w:val="24"/>
          <w:szCs w:val="24"/>
        </w:rPr>
        <w:t xml:space="preserve"> </w:t>
      </w:r>
      <w:r w:rsidRPr="00BD6120">
        <w:rPr>
          <w:rFonts w:ascii="Times New Roman" w:hAnsi="Times New Roman"/>
          <w:i/>
          <w:iCs/>
          <w:color w:val="000000"/>
          <w:sz w:val="24"/>
          <w:szCs w:val="24"/>
        </w:rPr>
        <w:t>Conf. on Numerical Weather Prediction</w:t>
      </w:r>
      <w:r w:rsidRPr="00BD6120">
        <w:rPr>
          <w:rFonts w:ascii="Times New Roman" w:hAnsi="Times New Roman"/>
          <w:color w:val="000000"/>
          <w:sz w:val="24"/>
          <w:szCs w:val="24"/>
        </w:rPr>
        <w:t>, Washington, DC,</w:t>
      </w:r>
      <w:r w:rsidRPr="00BD6120">
        <w:rPr>
          <w:rFonts w:ascii="Times New Roman" w:hAnsi="Times New Roman"/>
          <w:sz w:val="24"/>
          <w:szCs w:val="24"/>
        </w:rPr>
        <w:t xml:space="preserve"> </w:t>
      </w:r>
      <w:r w:rsidRPr="00BD6120">
        <w:rPr>
          <w:rFonts w:ascii="Times New Roman" w:hAnsi="Times New Roman"/>
          <w:color w:val="000000"/>
          <w:sz w:val="24"/>
          <w:szCs w:val="24"/>
        </w:rPr>
        <w:t xml:space="preserve">Amer. Meteor. Soc., 8A.6. [Available online at </w:t>
      </w:r>
      <w:hyperlink r:id="rId77" w:history="1">
        <w:r w:rsidRPr="00BD6120">
          <w:rPr>
            <w:rStyle w:val="Hyperlink"/>
            <w:rFonts w:ascii="Times New Roman" w:hAnsi="Times New Roman"/>
            <w:sz w:val="24"/>
            <w:szCs w:val="24"/>
          </w:rPr>
          <w:t>https://ams.confex.com/ams/pdfpapers/94838.pdf</w:t>
        </w:r>
      </w:hyperlink>
      <w:r w:rsidRPr="00BD6120">
        <w:rPr>
          <w:rFonts w:ascii="Times New Roman" w:hAnsi="Times New Roman"/>
          <w:color w:val="000000"/>
          <w:sz w:val="24"/>
          <w:szCs w:val="24"/>
        </w:rPr>
        <w:t>.]</w:t>
      </w:r>
    </w:p>
    <w:p w14:paraId="3457B868" w14:textId="77777777" w:rsidR="00B879CA" w:rsidRPr="00BD6120" w:rsidRDefault="00B879CA" w:rsidP="00E26416">
      <w:pPr>
        <w:spacing w:after="0" w:line="480" w:lineRule="auto"/>
        <w:ind w:left="480" w:hanging="480"/>
        <w:rPr>
          <w:rFonts w:ascii="Times New Roman" w:hAnsi="Times New Roman"/>
          <w:color w:val="000000"/>
          <w:sz w:val="24"/>
          <w:szCs w:val="24"/>
        </w:rPr>
      </w:pPr>
      <w:bookmarkStart w:id="28" w:name="_Hlk40545592"/>
      <w:r w:rsidRPr="00BD6120">
        <w:rPr>
          <w:rFonts w:ascii="Times New Roman" w:hAnsi="Times New Roman"/>
          <w:color w:val="000000"/>
          <w:sz w:val="24"/>
          <w:szCs w:val="24"/>
        </w:rPr>
        <w:t xml:space="preserve">Manikin, G. S., K. F. Brill, and B. Ferrier, 2004: An Eta Model precipitationtype mini-ensemble for winter weather forecasting. </w:t>
      </w:r>
      <w:r w:rsidRPr="00BD6120">
        <w:rPr>
          <w:rFonts w:ascii="Times New Roman" w:hAnsi="Times New Roman"/>
          <w:i/>
          <w:iCs/>
          <w:color w:val="000000"/>
          <w:sz w:val="24"/>
          <w:szCs w:val="24"/>
        </w:rPr>
        <w:t>20th Conf.</w:t>
      </w:r>
    </w:p>
    <w:p w14:paraId="244A38DD" w14:textId="77777777" w:rsidR="00B879CA" w:rsidRPr="00BD6120" w:rsidRDefault="00B879CA" w:rsidP="00E26416">
      <w:pPr>
        <w:autoSpaceDE w:val="0"/>
        <w:autoSpaceDN w:val="0"/>
        <w:adjustRightInd w:val="0"/>
        <w:spacing w:after="0" w:line="480" w:lineRule="auto"/>
        <w:ind w:left="480"/>
        <w:rPr>
          <w:rFonts w:ascii="Times New Roman" w:hAnsi="Times New Roman"/>
          <w:i/>
          <w:iCs/>
          <w:color w:val="000000"/>
          <w:sz w:val="24"/>
          <w:szCs w:val="24"/>
        </w:rPr>
      </w:pPr>
      <w:r w:rsidRPr="00BD6120">
        <w:rPr>
          <w:rFonts w:ascii="Times New Roman" w:hAnsi="Times New Roman"/>
          <w:i/>
          <w:iCs/>
          <w:color w:val="000000"/>
          <w:sz w:val="24"/>
          <w:szCs w:val="24"/>
        </w:rPr>
        <w:t>on Weather Analysis and Forecasting/16th Conf. on Numerical Weather Prediction</w:t>
      </w:r>
      <w:r w:rsidRPr="00BD6120">
        <w:rPr>
          <w:rFonts w:ascii="Times New Roman" w:hAnsi="Times New Roman"/>
          <w:color w:val="000000"/>
          <w:sz w:val="24"/>
          <w:szCs w:val="24"/>
        </w:rPr>
        <w:t>, Seattle, WA, Amer. Meteor. Soc., 23.1.</w:t>
      </w:r>
    </w:p>
    <w:p w14:paraId="4E7429E9" w14:textId="77777777" w:rsidR="00B879CA" w:rsidRPr="00BD6120" w:rsidRDefault="00B879CA" w:rsidP="00E26416">
      <w:pPr>
        <w:autoSpaceDE w:val="0"/>
        <w:autoSpaceDN w:val="0"/>
        <w:adjustRightInd w:val="0"/>
        <w:spacing w:after="0" w:line="480" w:lineRule="auto"/>
        <w:ind w:left="480"/>
        <w:rPr>
          <w:rFonts w:ascii="Times New Roman" w:hAnsi="Times New Roman"/>
          <w:color w:val="000000"/>
          <w:sz w:val="24"/>
          <w:szCs w:val="24"/>
        </w:rPr>
      </w:pPr>
      <w:r w:rsidRPr="00BD6120">
        <w:rPr>
          <w:rFonts w:ascii="Times New Roman" w:hAnsi="Times New Roman"/>
          <w:color w:val="000000"/>
          <w:sz w:val="24"/>
          <w:szCs w:val="24"/>
        </w:rPr>
        <w:t xml:space="preserve">[Available online at </w:t>
      </w:r>
      <w:hyperlink r:id="rId78" w:history="1">
        <w:r w:rsidRPr="00BD6120">
          <w:rPr>
            <w:rStyle w:val="Hyperlink"/>
            <w:rFonts w:ascii="Times New Roman" w:hAnsi="Times New Roman"/>
            <w:sz w:val="24"/>
            <w:szCs w:val="24"/>
          </w:rPr>
          <w:t>https://ams.confex.com/ams/pdfpapers/73517.pdf</w:t>
        </w:r>
      </w:hyperlink>
      <w:r w:rsidRPr="00BD6120">
        <w:rPr>
          <w:rFonts w:ascii="Times New Roman" w:hAnsi="Times New Roman"/>
          <w:color w:val="000000"/>
          <w:sz w:val="24"/>
          <w:szCs w:val="24"/>
        </w:rPr>
        <w:t>.]</w:t>
      </w:r>
    </w:p>
    <w:bookmarkEnd w:id="27"/>
    <w:bookmarkEnd w:id="28"/>
    <w:p w14:paraId="5978AF40"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lastRenderedPageBreak/>
        <w:t xml:space="preserve">Marshall, J. S., and W. M. K. Palmer, 1948: The distribution of raindrops with size. </w:t>
      </w:r>
      <w:r w:rsidRPr="00BD6120">
        <w:rPr>
          <w:rFonts w:ascii="Times New Roman" w:eastAsia="Times New Roman" w:hAnsi="Times New Roman"/>
          <w:i/>
          <w:iCs/>
          <w:sz w:val="24"/>
          <w:szCs w:val="24"/>
        </w:rPr>
        <w:t>J. Meteor.</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5</w:t>
      </w:r>
      <w:r w:rsidRPr="00BD6120">
        <w:rPr>
          <w:rFonts w:ascii="Times New Roman" w:eastAsia="Times New Roman" w:hAnsi="Times New Roman"/>
          <w:sz w:val="24"/>
          <w:szCs w:val="24"/>
        </w:rPr>
        <w:t xml:space="preserve">, 165–166, </w:t>
      </w:r>
      <w:hyperlink r:id="rId79" w:history="1">
        <w:r w:rsidRPr="00BD6120">
          <w:rPr>
            <w:rFonts w:ascii="Times New Roman" w:eastAsia="Times New Roman" w:hAnsi="Times New Roman"/>
            <w:color w:val="0000FF"/>
            <w:sz w:val="24"/>
            <w:szCs w:val="24"/>
            <w:u w:val="single"/>
          </w:rPr>
          <w:t>https://doi.org/10.1175/1520-0469(1948)005&lt;0165:TDORWS&gt;2.0.CO;2</w:t>
        </w:r>
      </w:hyperlink>
      <w:r w:rsidRPr="00BD6120">
        <w:rPr>
          <w:rFonts w:ascii="Times New Roman" w:eastAsia="Times New Roman" w:hAnsi="Times New Roman"/>
          <w:sz w:val="24"/>
          <w:szCs w:val="24"/>
        </w:rPr>
        <w:t>.</w:t>
      </w:r>
    </w:p>
    <w:p w14:paraId="05E821C4"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Park, H. S., A. V. Ryzhkov, D. S. Zrnić, and K.-E. Kim, 2009: The Hydrometeor Classification Algorithm for the Polarimetric WSR-88D: Description and Application to an MCS. </w:t>
      </w:r>
      <w:r w:rsidRPr="00BD6120">
        <w:rPr>
          <w:rFonts w:ascii="Times New Roman" w:eastAsia="Times New Roman" w:hAnsi="Times New Roman"/>
          <w:i/>
          <w:iCs/>
          <w:sz w:val="24"/>
          <w:szCs w:val="24"/>
        </w:rPr>
        <w:t>Wea. Forecasting</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24</w:t>
      </w:r>
      <w:r w:rsidRPr="00BD6120">
        <w:rPr>
          <w:rFonts w:ascii="Times New Roman" w:eastAsia="Times New Roman" w:hAnsi="Times New Roman"/>
          <w:sz w:val="24"/>
          <w:szCs w:val="24"/>
        </w:rPr>
        <w:t xml:space="preserve">, 730–748, </w:t>
      </w:r>
      <w:hyperlink r:id="rId80" w:history="1">
        <w:r w:rsidRPr="00BD6120">
          <w:rPr>
            <w:rFonts w:ascii="Times New Roman" w:eastAsia="Times New Roman" w:hAnsi="Times New Roman"/>
            <w:color w:val="0000FF"/>
            <w:sz w:val="24"/>
            <w:szCs w:val="24"/>
            <w:u w:val="single"/>
          </w:rPr>
          <w:t>https://doi.org/10.1175/2008WAF2222205.1</w:t>
        </w:r>
      </w:hyperlink>
      <w:r w:rsidRPr="00BD6120">
        <w:rPr>
          <w:rFonts w:ascii="Times New Roman" w:eastAsia="Times New Roman" w:hAnsi="Times New Roman"/>
          <w:sz w:val="24"/>
          <w:szCs w:val="24"/>
        </w:rPr>
        <w:t>.</w:t>
      </w:r>
    </w:p>
    <w:p w14:paraId="356404D1"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Petty, K. R., and C. D. J. Floyd, 2004: A Statistical Review of Aviation Airframe Icing Accidents in the U.S. 11th Conference on Aviation, Range, and Aerospace Meteorology, American Meteorological Society. 623-628. </w:t>
      </w:r>
      <w:hyperlink r:id="rId81" w:history="1">
        <w:r w:rsidRPr="00BD6120">
          <w:rPr>
            <w:rStyle w:val="Hyperlink"/>
            <w:rFonts w:ascii="Times New Roman" w:hAnsi="Times New Roman"/>
            <w:sz w:val="24"/>
            <w:szCs w:val="24"/>
          </w:rPr>
          <w:t>https://ams.confex.com/ams/11aram22sls/techprogram/paper_81425.htm</w:t>
        </w:r>
      </w:hyperlink>
      <w:r w:rsidRPr="00BD6120">
        <w:rPr>
          <w:rFonts w:ascii="Times New Roman" w:hAnsi="Times New Roman"/>
          <w:sz w:val="24"/>
          <w:szCs w:val="24"/>
        </w:rPr>
        <w:t>.</w:t>
      </w:r>
    </w:p>
    <w:p w14:paraId="59198AA2" w14:textId="77777777" w:rsidR="00B879CA" w:rsidRPr="00BD6120" w:rsidRDefault="00B879CA" w:rsidP="00E26416">
      <w:pPr>
        <w:spacing w:line="480" w:lineRule="auto"/>
        <w:ind w:left="480" w:hanging="480"/>
        <w:rPr>
          <w:rFonts w:ascii="Times New Roman" w:hAnsi="Times New Roman"/>
          <w:sz w:val="24"/>
          <w:szCs w:val="24"/>
        </w:rPr>
      </w:pPr>
      <w:r w:rsidRPr="00BD6120">
        <w:rPr>
          <w:rFonts w:ascii="Times New Roman" w:hAnsi="Times New Roman"/>
          <w:sz w:val="24"/>
          <w:szCs w:val="24"/>
        </w:rPr>
        <w:t xml:space="preserve">Plummer, D. M., S. Göke, R. M. Rauber, and L. Di Girolamo, 2009: Discrimination of Mixed- versus Ice-Phase Clouds Using Dual-Polarization Radar with Application to Detection of Aircraft Icing Regions. </w:t>
      </w:r>
      <w:r w:rsidRPr="00BD6120">
        <w:rPr>
          <w:rFonts w:ascii="Times New Roman" w:hAnsi="Times New Roman"/>
          <w:i/>
          <w:iCs/>
          <w:sz w:val="24"/>
          <w:szCs w:val="24"/>
        </w:rPr>
        <w:t>J. Appl. Meteor. Climatol.</w:t>
      </w:r>
      <w:r w:rsidRPr="00BD6120">
        <w:rPr>
          <w:rFonts w:ascii="Times New Roman" w:hAnsi="Times New Roman"/>
          <w:sz w:val="24"/>
          <w:szCs w:val="24"/>
        </w:rPr>
        <w:t xml:space="preserve">, </w:t>
      </w:r>
      <w:r w:rsidRPr="00BD6120">
        <w:rPr>
          <w:rFonts w:ascii="Times New Roman" w:hAnsi="Times New Roman"/>
          <w:b/>
          <w:bCs/>
          <w:sz w:val="24"/>
          <w:szCs w:val="24"/>
        </w:rPr>
        <w:t>49</w:t>
      </w:r>
      <w:r w:rsidRPr="00BD6120">
        <w:rPr>
          <w:rFonts w:ascii="Times New Roman" w:hAnsi="Times New Roman"/>
          <w:sz w:val="24"/>
          <w:szCs w:val="24"/>
        </w:rPr>
        <w:t xml:space="preserve">, 920–936, </w:t>
      </w:r>
      <w:hyperlink r:id="rId82" w:history="1">
        <w:r w:rsidRPr="00BD6120">
          <w:rPr>
            <w:rStyle w:val="Hyperlink"/>
            <w:rFonts w:ascii="Times New Roman" w:hAnsi="Times New Roman"/>
            <w:sz w:val="24"/>
            <w:szCs w:val="24"/>
          </w:rPr>
          <w:t>https://doi.org/10.1175/2009JAMC2267.1</w:t>
        </w:r>
      </w:hyperlink>
      <w:r w:rsidRPr="00BD6120">
        <w:rPr>
          <w:rFonts w:ascii="Times New Roman" w:hAnsi="Times New Roman"/>
          <w:sz w:val="24"/>
          <w:szCs w:val="24"/>
        </w:rPr>
        <w:t>.</w:t>
      </w:r>
    </w:p>
    <w:p w14:paraId="43E85858"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Ralph, F., and Coauthors, 2005: Improving Short-Term (0 48 h) Cool-Season Quantitative Precipitation Forecasting: Recommendations from a USWRP Workshop. </w:t>
      </w:r>
      <w:r w:rsidRPr="00BD6120">
        <w:rPr>
          <w:rFonts w:ascii="Times New Roman" w:eastAsia="Times New Roman" w:hAnsi="Times New Roman"/>
          <w:i/>
          <w:iCs/>
          <w:sz w:val="24"/>
          <w:szCs w:val="24"/>
        </w:rPr>
        <w:t>Bulletin of The American Meteorological Society - BULL AMER METEOROL SOC</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86</w:t>
      </w:r>
      <w:r w:rsidRPr="00BD6120">
        <w:rPr>
          <w:rFonts w:ascii="Times New Roman" w:eastAsia="Times New Roman" w:hAnsi="Times New Roman"/>
          <w:sz w:val="24"/>
          <w:szCs w:val="24"/>
        </w:rPr>
        <w:t xml:space="preserve">, </w:t>
      </w:r>
      <w:hyperlink r:id="rId83" w:history="1">
        <w:r w:rsidRPr="00BD6120">
          <w:rPr>
            <w:rFonts w:ascii="Times New Roman" w:eastAsia="Times New Roman" w:hAnsi="Times New Roman"/>
            <w:color w:val="0000FF"/>
            <w:sz w:val="24"/>
            <w:szCs w:val="24"/>
            <w:u w:val="single"/>
          </w:rPr>
          <w:t>https://doi.org/10.1175/BAMS-86-11-1619</w:t>
        </w:r>
      </w:hyperlink>
      <w:r w:rsidRPr="00BD6120">
        <w:rPr>
          <w:rFonts w:ascii="Times New Roman" w:eastAsia="Times New Roman" w:hAnsi="Times New Roman"/>
          <w:sz w:val="24"/>
          <w:szCs w:val="24"/>
        </w:rPr>
        <w:t>.</w:t>
      </w:r>
    </w:p>
    <w:p w14:paraId="43920C99"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hAnsi="Times New Roman"/>
          <w:sz w:val="24"/>
          <w:szCs w:val="24"/>
        </w:rPr>
        <w:t xml:space="preserve">Ramer, J., 1993:An empirical technique for diagnosing precipitation type from model output. </w:t>
      </w:r>
      <w:r w:rsidRPr="00BD6120">
        <w:rPr>
          <w:rFonts w:ascii="Times New Roman" w:hAnsi="Times New Roman"/>
          <w:i/>
          <w:iCs/>
          <w:sz w:val="24"/>
          <w:szCs w:val="24"/>
        </w:rPr>
        <w:t>Fifth Int. Conf. on Aviation Weather</w:t>
      </w:r>
      <w:r w:rsidRPr="00BD6120">
        <w:rPr>
          <w:rFonts w:ascii="Times New Roman" w:hAnsi="Times New Roman"/>
          <w:sz w:val="24"/>
          <w:szCs w:val="24"/>
        </w:rPr>
        <w:t xml:space="preserve"> </w:t>
      </w:r>
      <w:r w:rsidRPr="00BD6120">
        <w:rPr>
          <w:rFonts w:ascii="Times New Roman" w:hAnsi="Times New Roman"/>
          <w:i/>
          <w:iCs/>
          <w:sz w:val="24"/>
          <w:szCs w:val="24"/>
        </w:rPr>
        <w:t>Systems</w:t>
      </w:r>
      <w:r w:rsidRPr="00BD6120">
        <w:rPr>
          <w:rFonts w:ascii="Times New Roman" w:hAnsi="Times New Roman"/>
          <w:sz w:val="24"/>
          <w:szCs w:val="24"/>
        </w:rPr>
        <w:t>, Vienna, VA, Amer. Meteor.Soc., 227–230.</w:t>
      </w:r>
    </w:p>
    <w:p w14:paraId="54FA213F"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Rauber, R. M., L. S. Olthoff, M. K. Ramamurthy, and K. E. Kunkel, 2000: The Relative Importance of Warm Rain and Melting Processes in Freezing Precipitation Events. </w:t>
      </w:r>
      <w:r w:rsidRPr="00BD6120">
        <w:rPr>
          <w:rFonts w:ascii="Times New Roman" w:hAnsi="Times New Roman"/>
          <w:i/>
          <w:iCs/>
          <w:sz w:val="24"/>
          <w:szCs w:val="24"/>
        </w:rPr>
        <w:t>J. Appl. Meteor.</w:t>
      </w:r>
      <w:r w:rsidRPr="00BD6120">
        <w:rPr>
          <w:rFonts w:ascii="Times New Roman" w:hAnsi="Times New Roman"/>
          <w:sz w:val="24"/>
          <w:szCs w:val="24"/>
        </w:rPr>
        <w:t xml:space="preserve">, </w:t>
      </w:r>
      <w:r w:rsidRPr="00BD6120">
        <w:rPr>
          <w:rFonts w:ascii="Times New Roman" w:hAnsi="Times New Roman"/>
          <w:b/>
          <w:bCs/>
          <w:sz w:val="24"/>
          <w:szCs w:val="24"/>
        </w:rPr>
        <w:t>39</w:t>
      </w:r>
      <w:r w:rsidRPr="00BD6120">
        <w:rPr>
          <w:rFonts w:ascii="Times New Roman" w:hAnsi="Times New Roman"/>
          <w:sz w:val="24"/>
          <w:szCs w:val="24"/>
        </w:rPr>
        <w:t xml:space="preserve">, 1185–1195, </w:t>
      </w:r>
      <w:hyperlink r:id="rId84" w:history="1">
        <w:r w:rsidRPr="00BD6120">
          <w:rPr>
            <w:rStyle w:val="Hyperlink"/>
            <w:rFonts w:ascii="Times New Roman" w:hAnsi="Times New Roman"/>
            <w:sz w:val="24"/>
            <w:szCs w:val="24"/>
          </w:rPr>
          <w:t>https://doi.org/10.1175/1520-0450(2000)039&lt;1185:TRIOWR&gt;2.0.CO;2</w:t>
        </w:r>
      </w:hyperlink>
      <w:r w:rsidRPr="00BD6120">
        <w:rPr>
          <w:rFonts w:ascii="Times New Roman" w:hAnsi="Times New Roman"/>
          <w:sz w:val="24"/>
          <w:szCs w:val="24"/>
        </w:rPr>
        <w:t>.</w:t>
      </w:r>
    </w:p>
    <w:p w14:paraId="1ADA5BA9"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lastRenderedPageBreak/>
        <w:t xml:space="preserve">Rauber, R. M., L. S. Olthoff, M. K. Ramamurthy, D. Miller, and K. E. Kunkel, 2001: A Synoptic Weather Pattern and Sounding-Based Climatology of Freezing Precipitation in the United States East of the Rocky Mountains. </w:t>
      </w:r>
      <w:r w:rsidRPr="00BD6120">
        <w:rPr>
          <w:rFonts w:ascii="Times New Roman" w:hAnsi="Times New Roman"/>
          <w:i/>
          <w:iCs/>
          <w:sz w:val="24"/>
          <w:szCs w:val="24"/>
        </w:rPr>
        <w:t>J. Appl. Meteor.</w:t>
      </w:r>
      <w:r w:rsidRPr="00BD6120">
        <w:rPr>
          <w:rFonts w:ascii="Times New Roman" w:hAnsi="Times New Roman"/>
          <w:sz w:val="24"/>
          <w:szCs w:val="24"/>
        </w:rPr>
        <w:t xml:space="preserve">, </w:t>
      </w:r>
      <w:r w:rsidRPr="00BD6120">
        <w:rPr>
          <w:rFonts w:ascii="Times New Roman" w:hAnsi="Times New Roman"/>
          <w:b/>
          <w:bCs/>
          <w:sz w:val="24"/>
          <w:szCs w:val="24"/>
        </w:rPr>
        <w:t>40</w:t>
      </w:r>
      <w:r w:rsidRPr="00BD6120">
        <w:rPr>
          <w:rFonts w:ascii="Times New Roman" w:hAnsi="Times New Roman"/>
          <w:sz w:val="24"/>
          <w:szCs w:val="24"/>
        </w:rPr>
        <w:t xml:space="preserve">, 1724–1747, </w:t>
      </w:r>
      <w:hyperlink r:id="rId85" w:history="1">
        <w:r w:rsidRPr="00BD6120">
          <w:rPr>
            <w:rStyle w:val="Hyperlink"/>
            <w:rFonts w:ascii="Times New Roman" w:hAnsi="Times New Roman"/>
            <w:sz w:val="24"/>
            <w:szCs w:val="24"/>
          </w:rPr>
          <w:t>https://doi.org/10.1175/1520-0450(2001)040&lt;1724:ASWPAS&gt;2.0.CO;2</w:t>
        </w:r>
      </w:hyperlink>
      <w:r w:rsidRPr="00BD6120">
        <w:rPr>
          <w:rFonts w:ascii="Times New Roman" w:hAnsi="Times New Roman"/>
          <w:sz w:val="24"/>
          <w:szCs w:val="24"/>
        </w:rPr>
        <w:t>.</w:t>
      </w:r>
    </w:p>
    <w:p w14:paraId="45FB19D7"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Reeves, H. D., 2016: The Uncertainty of Precipitation-Type Observations and Its Effect on the Validation of Forecast Precipitation Type. </w:t>
      </w:r>
      <w:r w:rsidRPr="00BD6120">
        <w:rPr>
          <w:rFonts w:ascii="Times New Roman" w:eastAsia="Times New Roman" w:hAnsi="Times New Roman"/>
          <w:i/>
          <w:iCs/>
          <w:sz w:val="24"/>
          <w:szCs w:val="24"/>
        </w:rPr>
        <w:t>Wea. Forecasting</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31</w:t>
      </w:r>
      <w:r w:rsidRPr="00BD6120">
        <w:rPr>
          <w:rFonts w:ascii="Times New Roman" w:eastAsia="Times New Roman" w:hAnsi="Times New Roman"/>
          <w:sz w:val="24"/>
          <w:szCs w:val="24"/>
        </w:rPr>
        <w:t xml:space="preserve">, 1961–1971, </w:t>
      </w:r>
      <w:hyperlink r:id="rId86" w:history="1">
        <w:r w:rsidRPr="00BD6120">
          <w:rPr>
            <w:rFonts w:ascii="Times New Roman" w:eastAsia="Times New Roman" w:hAnsi="Times New Roman"/>
            <w:color w:val="0000FF"/>
            <w:sz w:val="24"/>
            <w:szCs w:val="24"/>
            <w:u w:val="single"/>
          </w:rPr>
          <w:t>https://doi.org/10.1175/WAF-D-16-0068.1</w:t>
        </w:r>
      </w:hyperlink>
      <w:r w:rsidRPr="00BD6120">
        <w:rPr>
          <w:rFonts w:ascii="Times New Roman" w:eastAsia="Times New Roman" w:hAnsi="Times New Roman"/>
          <w:sz w:val="24"/>
          <w:szCs w:val="24"/>
        </w:rPr>
        <w:t>.</w:t>
      </w:r>
    </w:p>
    <w:p w14:paraId="4D1B36D4"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Reeves, H. D., K. L. Elmore, A. Ryzhkov, T. Schuur, and J. Krause, 2014: Sources of Uncertainty in Precipitation-Type Forecasting. </w:t>
      </w:r>
      <w:r w:rsidRPr="00BD6120">
        <w:rPr>
          <w:rFonts w:ascii="Times New Roman" w:eastAsia="Times New Roman" w:hAnsi="Times New Roman"/>
          <w:i/>
          <w:iCs/>
          <w:sz w:val="24"/>
          <w:szCs w:val="24"/>
        </w:rPr>
        <w:t>Wea. Forecasting</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29</w:t>
      </w:r>
      <w:r w:rsidRPr="00BD6120">
        <w:rPr>
          <w:rFonts w:ascii="Times New Roman" w:eastAsia="Times New Roman" w:hAnsi="Times New Roman"/>
          <w:sz w:val="24"/>
          <w:szCs w:val="24"/>
        </w:rPr>
        <w:t xml:space="preserve">, 936–953, </w:t>
      </w:r>
      <w:hyperlink r:id="rId87" w:history="1">
        <w:r w:rsidRPr="00BD6120">
          <w:rPr>
            <w:rFonts w:ascii="Times New Roman" w:eastAsia="Times New Roman" w:hAnsi="Times New Roman"/>
            <w:color w:val="0000FF"/>
            <w:sz w:val="24"/>
            <w:szCs w:val="24"/>
            <w:u w:val="single"/>
          </w:rPr>
          <w:t>https://doi.org/10.1175/WAF-D-14-00007.1</w:t>
        </w:r>
      </w:hyperlink>
      <w:r w:rsidRPr="00BD6120">
        <w:rPr>
          <w:rFonts w:ascii="Times New Roman" w:eastAsia="Times New Roman" w:hAnsi="Times New Roman"/>
          <w:sz w:val="24"/>
          <w:szCs w:val="24"/>
        </w:rPr>
        <w:t>.</w:t>
      </w:r>
    </w:p>
    <w:p w14:paraId="2813482C"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Reeves, H. D., A. V. Ryzhkov, and J. Krause, 2016: Discrimination between Winter Precipitation Types Based on Spectral-Bin Microphysical Modeling. </w:t>
      </w:r>
      <w:r w:rsidRPr="00BD6120">
        <w:rPr>
          <w:rFonts w:ascii="Times New Roman" w:eastAsia="Times New Roman" w:hAnsi="Times New Roman"/>
          <w:i/>
          <w:iCs/>
          <w:sz w:val="24"/>
          <w:szCs w:val="24"/>
        </w:rPr>
        <w:t>Journal of Applied Meteorology and Climatology</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55</w:t>
      </w:r>
      <w:r w:rsidRPr="00BD6120">
        <w:rPr>
          <w:rFonts w:ascii="Times New Roman" w:eastAsia="Times New Roman" w:hAnsi="Times New Roman"/>
          <w:sz w:val="24"/>
          <w:szCs w:val="24"/>
        </w:rPr>
        <w:t xml:space="preserve">, 1747–1761, </w:t>
      </w:r>
      <w:hyperlink r:id="rId88" w:history="1">
        <w:r w:rsidRPr="00BD6120">
          <w:rPr>
            <w:rFonts w:ascii="Times New Roman" w:eastAsia="Times New Roman" w:hAnsi="Times New Roman"/>
            <w:color w:val="0000FF"/>
            <w:sz w:val="24"/>
            <w:szCs w:val="24"/>
            <w:u w:val="single"/>
          </w:rPr>
          <w:t>https://doi.org/10.1175/JAMC-D-16-0044.1</w:t>
        </w:r>
      </w:hyperlink>
      <w:r w:rsidRPr="00BD6120">
        <w:rPr>
          <w:rFonts w:ascii="Times New Roman" w:eastAsia="Times New Roman" w:hAnsi="Times New Roman"/>
          <w:sz w:val="24"/>
          <w:szCs w:val="24"/>
        </w:rPr>
        <w:t>.</w:t>
      </w:r>
    </w:p>
    <w:p w14:paraId="06C47BB5"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Robbins, C. C., and J. V. Cortinas, 2002: Local and Synoptic Environments Associated with Freezing Rain in the Contiguous United States. </w:t>
      </w:r>
      <w:r w:rsidRPr="00BD6120">
        <w:rPr>
          <w:rFonts w:ascii="Times New Roman" w:hAnsi="Times New Roman"/>
          <w:i/>
          <w:iCs/>
          <w:sz w:val="24"/>
          <w:szCs w:val="24"/>
        </w:rPr>
        <w:t>Wea. Forecasting</w:t>
      </w:r>
      <w:r w:rsidRPr="00BD6120">
        <w:rPr>
          <w:rFonts w:ascii="Times New Roman" w:hAnsi="Times New Roman"/>
          <w:sz w:val="24"/>
          <w:szCs w:val="24"/>
        </w:rPr>
        <w:t xml:space="preserve">, </w:t>
      </w:r>
      <w:r w:rsidRPr="00BD6120">
        <w:rPr>
          <w:rFonts w:ascii="Times New Roman" w:hAnsi="Times New Roman"/>
          <w:b/>
          <w:bCs/>
          <w:sz w:val="24"/>
          <w:szCs w:val="24"/>
        </w:rPr>
        <w:t>17</w:t>
      </w:r>
      <w:r w:rsidRPr="00BD6120">
        <w:rPr>
          <w:rFonts w:ascii="Times New Roman" w:hAnsi="Times New Roman"/>
          <w:sz w:val="24"/>
          <w:szCs w:val="24"/>
        </w:rPr>
        <w:t xml:space="preserve">, 47–65, </w:t>
      </w:r>
      <w:hyperlink r:id="rId89" w:history="1">
        <w:r w:rsidRPr="00BD6120">
          <w:rPr>
            <w:rStyle w:val="Hyperlink"/>
            <w:rFonts w:ascii="Times New Roman" w:hAnsi="Times New Roman"/>
            <w:sz w:val="24"/>
            <w:szCs w:val="24"/>
          </w:rPr>
          <w:t>https://doi.org/10.1175/1520-0434(2002)017&lt;0047:LASEAW&gt;2.0.CO;2</w:t>
        </w:r>
      </w:hyperlink>
      <w:r w:rsidRPr="00BD6120">
        <w:rPr>
          <w:rFonts w:ascii="Times New Roman" w:hAnsi="Times New Roman"/>
          <w:sz w:val="24"/>
          <w:szCs w:val="24"/>
        </w:rPr>
        <w:t>.</w:t>
      </w:r>
    </w:p>
    <w:p w14:paraId="3ACA7950" w14:textId="77777777" w:rsidR="00B879CA" w:rsidRPr="00BD6120" w:rsidRDefault="00B879CA" w:rsidP="00E26416">
      <w:pPr>
        <w:spacing w:after="0" w:line="480" w:lineRule="auto"/>
        <w:ind w:left="480" w:hanging="480"/>
        <w:rPr>
          <w:rStyle w:val="ballooncontents"/>
          <w:rFonts w:ascii="Times New Roman" w:hAnsi="Times New Roman"/>
          <w:sz w:val="24"/>
          <w:szCs w:val="24"/>
        </w:rPr>
      </w:pPr>
      <w:r w:rsidRPr="00BD6120">
        <w:rPr>
          <w:rStyle w:val="nlmstring-name"/>
          <w:rFonts w:ascii="Times New Roman" w:hAnsi="Times New Roman"/>
          <w:sz w:val="24"/>
          <w:szCs w:val="24"/>
        </w:rPr>
        <w:t xml:space="preserve">Ryzhkov, </w:t>
      </w:r>
      <w:r w:rsidRPr="00BD6120">
        <w:rPr>
          <w:rStyle w:val="nlmgiven-names"/>
          <w:rFonts w:ascii="Times New Roman" w:hAnsi="Times New Roman"/>
          <w:sz w:val="24"/>
          <w:szCs w:val="24"/>
        </w:rPr>
        <w:t>A. V.</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P.</w:t>
      </w:r>
      <w:r w:rsidRPr="00BD6120">
        <w:rPr>
          <w:rStyle w:val="nlmstring-name"/>
          <w:rFonts w:ascii="Times New Roman" w:hAnsi="Times New Roman"/>
          <w:sz w:val="24"/>
          <w:szCs w:val="24"/>
        </w:rPr>
        <w:t xml:space="preserve"> Zhang</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H.</w:t>
      </w:r>
      <w:r w:rsidRPr="00BD6120">
        <w:rPr>
          <w:rStyle w:val="nlmstring-name"/>
          <w:rFonts w:ascii="Times New Roman" w:hAnsi="Times New Roman"/>
          <w:sz w:val="24"/>
          <w:szCs w:val="24"/>
        </w:rPr>
        <w:t xml:space="preserve"> Reeves</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M.</w:t>
      </w:r>
      <w:r w:rsidRPr="00BD6120">
        <w:rPr>
          <w:rStyle w:val="nlmstring-name"/>
          <w:rFonts w:ascii="Times New Roman" w:hAnsi="Times New Roman"/>
          <w:sz w:val="24"/>
          <w:szCs w:val="24"/>
        </w:rPr>
        <w:t xml:space="preserve"> Kumjian</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T.</w:t>
      </w:r>
      <w:r w:rsidRPr="00BD6120">
        <w:rPr>
          <w:rStyle w:val="nlmstring-name"/>
          <w:rFonts w:ascii="Times New Roman" w:hAnsi="Times New Roman"/>
          <w:sz w:val="24"/>
          <w:szCs w:val="24"/>
        </w:rPr>
        <w:t xml:space="preserve"> Tschallener</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S.</w:t>
      </w:r>
      <w:r w:rsidRPr="00BD6120">
        <w:rPr>
          <w:rStyle w:val="nlmstring-name"/>
          <w:rFonts w:ascii="Times New Roman" w:hAnsi="Times New Roman"/>
          <w:sz w:val="24"/>
          <w:szCs w:val="24"/>
        </w:rPr>
        <w:t xml:space="preserve"> Trömel</w:t>
      </w:r>
      <w:r w:rsidRPr="00BD6120">
        <w:rPr>
          <w:rStyle w:val="ballooncontents"/>
          <w:rFonts w:ascii="Times New Roman" w:hAnsi="Times New Roman"/>
          <w:sz w:val="24"/>
          <w:szCs w:val="24"/>
        </w:rPr>
        <w:t xml:space="preserve">, and </w:t>
      </w:r>
      <w:r w:rsidRPr="00BD6120">
        <w:rPr>
          <w:rStyle w:val="nlmgiven-names"/>
          <w:rFonts w:ascii="Times New Roman" w:hAnsi="Times New Roman"/>
          <w:sz w:val="24"/>
          <w:szCs w:val="24"/>
        </w:rPr>
        <w:t>C.</w:t>
      </w:r>
      <w:r w:rsidRPr="00BD6120">
        <w:rPr>
          <w:rStyle w:val="nlmstring-name"/>
          <w:rFonts w:ascii="Times New Roman" w:hAnsi="Times New Roman"/>
          <w:sz w:val="24"/>
          <w:szCs w:val="24"/>
        </w:rPr>
        <w:t xml:space="preserve"> Simmer</w:t>
      </w:r>
      <w:r w:rsidRPr="00BD6120">
        <w:rPr>
          <w:rStyle w:val="ballooncontents"/>
          <w:rFonts w:ascii="Times New Roman" w:hAnsi="Times New Roman"/>
          <w:sz w:val="24"/>
          <w:szCs w:val="24"/>
        </w:rPr>
        <w:t xml:space="preserve">, </w:t>
      </w:r>
      <w:r w:rsidRPr="00BD6120">
        <w:rPr>
          <w:rStyle w:val="nlmyear"/>
          <w:rFonts w:ascii="Times New Roman" w:hAnsi="Times New Roman"/>
          <w:sz w:val="24"/>
          <w:szCs w:val="24"/>
        </w:rPr>
        <w:t>2016</w:t>
      </w:r>
      <w:r w:rsidRPr="00BD6120">
        <w:rPr>
          <w:rStyle w:val="ballooncontents"/>
          <w:rFonts w:ascii="Times New Roman" w:hAnsi="Times New Roman"/>
          <w:sz w:val="24"/>
          <w:szCs w:val="24"/>
        </w:rPr>
        <w:t xml:space="preserve">: </w:t>
      </w:r>
      <w:r w:rsidRPr="00BD6120">
        <w:rPr>
          <w:rStyle w:val="nlmarticle-title"/>
          <w:rFonts w:ascii="Times New Roman" w:hAnsi="Times New Roman"/>
          <w:sz w:val="24"/>
          <w:szCs w:val="24"/>
        </w:rPr>
        <w:t>Quasi-vertical profiles—A new way to look at polarimetric radar data</w:t>
      </w:r>
      <w:r w:rsidRPr="00BD6120">
        <w:rPr>
          <w:rStyle w:val="ballooncontents"/>
          <w:rFonts w:ascii="Times New Roman" w:hAnsi="Times New Roman"/>
          <w:sz w:val="24"/>
          <w:szCs w:val="24"/>
        </w:rPr>
        <w:t xml:space="preserve">. </w:t>
      </w:r>
      <w:r w:rsidRPr="00BD6120">
        <w:rPr>
          <w:rStyle w:val="ballooncontents"/>
          <w:rFonts w:ascii="Times New Roman" w:hAnsi="Times New Roman"/>
          <w:i/>
          <w:iCs/>
          <w:sz w:val="24"/>
          <w:szCs w:val="24"/>
        </w:rPr>
        <w:t>J. Atmos. Oceanic Technol.</w:t>
      </w:r>
      <w:r w:rsidRPr="00BD6120">
        <w:rPr>
          <w:rStyle w:val="ballooncontents"/>
          <w:rFonts w:ascii="Times New Roman" w:hAnsi="Times New Roman"/>
          <w:sz w:val="24"/>
          <w:szCs w:val="24"/>
        </w:rPr>
        <w:t xml:space="preserve">, </w:t>
      </w:r>
      <w:r w:rsidRPr="00BD6120">
        <w:rPr>
          <w:rStyle w:val="ballooncontents"/>
          <w:rFonts w:ascii="Times New Roman" w:hAnsi="Times New Roman"/>
          <w:b/>
          <w:bCs/>
          <w:sz w:val="24"/>
          <w:szCs w:val="24"/>
        </w:rPr>
        <w:t>33</w:t>
      </w:r>
      <w:r w:rsidRPr="00BD6120">
        <w:rPr>
          <w:rStyle w:val="ballooncontents"/>
          <w:rFonts w:ascii="Times New Roman" w:hAnsi="Times New Roman"/>
          <w:sz w:val="24"/>
          <w:szCs w:val="24"/>
        </w:rPr>
        <w:t xml:space="preserve">, </w:t>
      </w:r>
      <w:r w:rsidRPr="00BD6120">
        <w:rPr>
          <w:rStyle w:val="nlmfpage"/>
          <w:rFonts w:ascii="Times New Roman" w:hAnsi="Times New Roman"/>
          <w:sz w:val="24"/>
          <w:szCs w:val="24"/>
        </w:rPr>
        <w:t>551</w:t>
      </w:r>
      <w:r w:rsidRPr="00BD6120">
        <w:rPr>
          <w:rStyle w:val="ballooncontents"/>
          <w:rFonts w:ascii="Times New Roman" w:hAnsi="Times New Roman"/>
          <w:sz w:val="24"/>
          <w:szCs w:val="24"/>
        </w:rPr>
        <w:t>–</w:t>
      </w:r>
      <w:r w:rsidRPr="00BD6120">
        <w:rPr>
          <w:rStyle w:val="nlmlpage"/>
          <w:rFonts w:ascii="Times New Roman" w:hAnsi="Times New Roman"/>
          <w:sz w:val="24"/>
          <w:szCs w:val="24"/>
        </w:rPr>
        <w:t>562</w:t>
      </w:r>
      <w:r w:rsidRPr="00BD6120">
        <w:rPr>
          <w:rStyle w:val="ballooncontents"/>
          <w:rFonts w:ascii="Times New Roman" w:hAnsi="Times New Roman"/>
          <w:sz w:val="24"/>
          <w:szCs w:val="24"/>
        </w:rPr>
        <w:t xml:space="preserve">, </w:t>
      </w:r>
      <w:hyperlink r:id="rId90" w:tgtFrame="_blank" w:history="1">
        <w:r w:rsidRPr="00BD6120">
          <w:rPr>
            <w:rStyle w:val="Hyperlink"/>
            <w:rFonts w:ascii="Times New Roman" w:hAnsi="Times New Roman"/>
            <w:sz w:val="24"/>
            <w:szCs w:val="24"/>
          </w:rPr>
          <w:t>https://doi.org/10.1175/JTECH-D-15-0020.1</w:t>
        </w:r>
      </w:hyperlink>
      <w:r w:rsidRPr="00BD6120">
        <w:rPr>
          <w:rStyle w:val="ballooncontents"/>
          <w:rFonts w:ascii="Times New Roman" w:hAnsi="Times New Roman"/>
          <w:sz w:val="24"/>
          <w:szCs w:val="24"/>
        </w:rPr>
        <w:t>.</w:t>
      </w:r>
    </w:p>
    <w:p w14:paraId="049CD280" w14:textId="77777777" w:rsidR="00B879CA" w:rsidRPr="00BD6120" w:rsidRDefault="00B879CA" w:rsidP="00E26416">
      <w:pPr>
        <w:spacing w:line="480" w:lineRule="auto"/>
        <w:ind w:left="480" w:hanging="480"/>
        <w:rPr>
          <w:rFonts w:ascii="Times New Roman" w:hAnsi="Times New Roman"/>
          <w:sz w:val="24"/>
          <w:szCs w:val="24"/>
        </w:rPr>
      </w:pPr>
      <w:r w:rsidRPr="00BD6120">
        <w:rPr>
          <w:rFonts w:ascii="Times New Roman" w:hAnsi="Times New Roman"/>
          <w:sz w:val="24"/>
          <w:szCs w:val="24"/>
        </w:rPr>
        <w:t xml:space="preserve">Ryzhkov, A. V., T. J. Schuur, D. W. Burgess, P. L. Heinselman, S. E. Giangrande, and D. S. Zrnic, 2005: The Joint Polarization Experiment: Polarimetric Rainfall Measurements and Hydrometeor Classification. </w:t>
      </w:r>
      <w:r w:rsidRPr="00BD6120">
        <w:rPr>
          <w:rFonts w:ascii="Times New Roman" w:hAnsi="Times New Roman"/>
          <w:i/>
          <w:iCs/>
          <w:sz w:val="24"/>
          <w:szCs w:val="24"/>
        </w:rPr>
        <w:t>Bull. Amer. Meteor. Soc.</w:t>
      </w:r>
      <w:r w:rsidRPr="00BD6120">
        <w:rPr>
          <w:rFonts w:ascii="Times New Roman" w:hAnsi="Times New Roman"/>
          <w:sz w:val="24"/>
          <w:szCs w:val="24"/>
        </w:rPr>
        <w:t xml:space="preserve">, </w:t>
      </w:r>
      <w:r w:rsidRPr="00BD6120">
        <w:rPr>
          <w:rFonts w:ascii="Times New Roman" w:hAnsi="Times New Roman"/>
          <w:b/>
          <w:bCs/>
          <w:sz w:val="24"/>
          <w:szCs w:val="24"/>
        </w:rPr>
        <w:t>86</w:t>
      </w:r>
      <w:r w:rsidRPr="00BD6120">
        <w:rPr>
          <w:rFonts w:ascii="Times New Roman" w:hAnsi="Times New Roman"/>
          <w:sz w:val="24"/>
          <w:szCs w:val="24"/>
        </w:rPr>
        <w:t xml:space="preserve">, 809–824, </w:t>
      </w:r>
      <w:hyperlink r:id="rId91" w:history="1">
        <w:r w:rsidRPr="00BD6120">
          <w:rPr>
            <w:rStyle w:val="Hyperlink"/>
            <w:rFonts w:ascii="Times New Roman" w:hAnsi="Times New Roman"/>
            <w:sz w:val="24"/>
            <w:szCs w:val="24"/>
          </w:rPr>
          <w:t>https://doi.org/10.1175/BAMS-86-6-809</w:t>
        </w:r>
      </w:hyperlink>
      <w:r w:rsidRPr="00BD6120">
        <w:rPr>
          <w:rFonts w:ascii="Times New Roman" w:hAnsi="Times New Roman"/>
          <w:sz w:val="24"/>
          <w:szCs w:val="24"/>
        </w:rPr>
        <w:t>.</w:t>
      </w:r>
    </w:p>
    <w:p w14:paraId="0F442336" w14:textId="77777777" w:rsidR="00B879CA" w:rsidRPr="00BD6120" w:rsidRDefault="00B879CA" w:rsidP="00E26416">
      <w:pPr>
        <w:spacing w:line="480" w:lineRule="auto"/>
        <w:ind w:left="480" w:hanging="480"/>
        <w:rPr>
          <w:rFonts w:ascii="Times New Roman" w:hAnsi="Times New Roman"/>
          <w:sz w:val="24"/>
          <w:szCs w:val="24"/>
        </w:rPr>
      </w:pPr>
      <w:r w:rsidRPr="00BD6120">
        <w:rPr>
          <w:rFonts w:ascii="Times New Roman" w:hAnsi="Times New Roman"/>
          <w:sz w:val="24"/>
          <w:szCs w:val="24"/>
        </w:rPr>
        <w:lastRenderedPageBreak/>
        <w:t xml:space="preserve">Ryzhkov, A. V., 2007: The Impact of Beam Broadening on the Quality of Radar Polarimetric Data. </w:t>
      </w:r>
      <w:r w:rsidRPr="00BD6120">
        <w:rPr>
          <w:rFonts w:ascii="Times New Roman" w:hAnsi="Times New Roman"/>
          <w:i/>
          <w:iCs/>
          <w:sz w:val="24"/>
          <w:szCs w:val="24"/>
        </w:rPr>
        <w:t>J. Atmos. Oceanic Technol.</w:t>
      </w:r>
      <w:r w:rsidRPr="00BD6120">
        <w:rPr>
          <w:rFonts w:ascii="Times New Roman" w:hAnsi="Times New Roman"/>
          <w:sz w:val="24"/>
          <w:szCs w:val="24"/>
        </w:rPr>
        <w:t xml:space="preserve">, </w:t>
      </w:r>
      <w:r w:rsidRPr="00BD6120">
        <w:rPr>
          <w:rFonts w:ascii="Times New Roman" w:hAnsi="Times New Roman"/>
          <w:b/>
          <w:bCs/>
          <w:sz w:val="24"/>
          <w:szCs w:val="24"/>
        </w:rPr>
        <w:t>24</w:t>
      </w:r>
      <w:r w:rsidRPr="00BD6120">
        <w:rPr>
          <w:rFonts w:ascii="Times New Roman" w:hAnsi="Times New Roman"/>
          <w:sz w:val="24"/>
          <w:szCs w:val="24"/>
        </w:rPr>
        <w:t xml:space="preserve">, 729–744, </w:t>
      </w:r>
      <w:hyperlink r:id="rId92" w:history="1">
        <w:r w:rsidRPr="00BD6120">
          <w:rPr>
            <w:rStyle w:val="Hyperlink"/>
            <w:rFonts w:ascii="Times New Roman" w:hAnsi="Times New Roman"/>
            <w:sz w:val="24"/>
            <w:szCs w:val="24"/>
          </w:rPr>
          <w:t>https://doi.org/10.1175/JTECH2003.1</w:t>
        </w:r>
      </w:hyperlink>
      <w:r w:rsidRPr="00BD6120">
        <w:rPr>
          <w:rFonts w:ascii="Times New Roman" w:hAnsi="Times New Roman"/>
          <w:sz w:val="24"/>
          <w:szCs w:val="24"/>
        </w:rPr>
        <w:t>.</w:t>
      </w:r>
    </w:p>
    <w:p w14:paraId="440796A0"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Sauvageot, H., and J.-P. Lacaux, 1995: The Shape of Averaged Drop Size Distributions. </w:t>
      </w:r>
      <w:r w:rsidRPr="00BD6120">
        <w:rPr>
          <w:rFonts w:ascii="Times New Roman" w:hAnsi="Times New Roman"/>
          <w:i/>
          <w:iCs/>
          <w:sz w:val="24"/>
          <w:szCs w:val="24"/>
        </w:rPr>
        <w:t>J. Atmos. Sci.</w:t>
      </w:r>
      <w:r w:rsidRPr="00BD6120">
        <w:rPr>
          <w:rFonts w:ascii="Times New Roman" w:hAnsi="Times New Roman"/>
          <w:sz w:val="24"/>
          <w:szCs w:val="24"/>
        </w:rPr>
        <w:t xml:space="preserve">, </w:t>
      </w:r>
      <w:r w:rsidRPr="00BD6120">
        <w:rPr>
          <w:rFonts w:ascii="Times New Roman" w:hAnsi="Times New Roman"/>
          <w:b/>
          <w:bCs/>
          <w:sz w:val="24"/>
          <w:szCs w:val="24"/>
        </w:rPr>
        <w:t>52</w:t>
      </w:r>
      <w:r w:rsidRPr="00BD6120">
        <w:rPr>
          <w:rFonts w:ascii="Times New Roman" w:hAnsi="Times New Roman"/>
          <w:sz w:val="24"/>
          <w:szCs w:val="24"/>
        </w:rPr>
        <w:t xml:space="preserve">, 1070–1083, </w:t>
      </w:r>
      <w:hyperlink r:id="rId93" w:history="1">
        <w:r w:rsidRPr="00BD6120">
          <w:rPr>
            <w:rStyle w:val="Hyperlink"/>
            <w:rFonts w:ascii="Times New Roman" w:hAnsi="Times New Roman"/>
            <w:sz w:val="24"/>
            <w:szCs w:val="24"/>
          </w:rPr>
          <w:t>https://doi.org/10.1175/1520-0469(1995)052&lt;1070:TSOADS&gt;2.0.CO;2</w:t>
        </w:r>
      </w:hyperlink>
      <w:r w:rsidRPr="00BD6120">
        <w:rPr>
          <w:rFonts w:ascii="Times New Roman" w:hAnsi="Times New Roman"/>
          <w:sz w:val="24"/>
          <w:szCs w:val="24"/>
        </w:rPr>
        <w:t>.</w:t>
      </w:r>
    </w:p>
    <w:p w14:paraId="722A40F4" w14:textId="77777777" w:rsidR="00B879CA"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Schuur, T. J., A. V. Ryzhkov, D. S. Zrnić, and M. Schönhuber, 2001: Drop Size Distributions Measured by a 2D Video Disdrometer: Comparison with Dual-Polarization Radar Data. </w:t>
      </w:r>
      <w:r w:rsidRPr="00BD6120">
        <w:rPr>
          <w:rFonts w:ascii="Times New Roman" w:hAnsi="Times New Roman"/>
          <w:i/>
          <w:iCs/>
          <w:sz w:val="24"/>
          <w:szCs w:val="24"/>
        </w:rPr>
        <w:t>J. Appl. Meteor.</w:t>
      </w:r>
      <w:r w:rsidRPr="00BD6120">
        <w:rPr>
          <w:rFonts w:ascii="Times New Roman" w:hAnsi="Times New Roman"/>
          <w:sz w:val="24"/>
          <w:szCs w:val="24"/>
        </w:rPr>
        <w:t xml:space="preserve">, </w:t>
      </w:r>
      <w:r w:rsidRPr="00BD6120">
        <w:rPr>
          <w:rFonts w:ascii="Times New Roman" w:hAnsi="Times New Roman"/>
          <w:b/>
          <w:bCs/>
          <w:sz w:val="24"/>
          <w:szCs w:val="24"/>
        </w:rPr>
        <w:t>40</w:t>
      </w:r>
      <w:r w:rsidRPr="00BD6120">
        <w:rPr>
          <w:rFonts w:ascii="Times New Roman" w:hAnsi="Times New Roman"/>
          <w:sz w:val="24"/>
          <w:szCs w:val="24"/>
        </w:rPr>
        <w:t xml:space="preserve">, 1019–1034, </w:t>
      </w:r>
      <w:hyperlink r:id="rId94" w:history="1">
        <w:r w:rsidRPr="00BD6120">
          <w:rPr>
            <w:rStyle w:val="Hyperlink"/>
            <w:rFonts w:ascii="Times New Roman" w:hAnsi="Times New Roman"/>
            <w:sz w:val="24"/>
            <w:szCs w:val="24"/>
          </w:rPr>
          <w:t>https://doi.org/10.1175/1520-0450(2001)040&lt;1019:DSDMBA&gt;2.0.CO;2</w:t>
        </w:r>
      </w:hyperlink>
      <w:r w:rsidRPr="00BD6120">
        <w:rPr>
          <w:rFonts w:ascii="Times New Roman" w:hAnsi="Times New Roman"/>
          <w:sz w:val="24"/>
          <w:szCs w:val="24"/>
        </w:rPr>
        <w:t>.</w:t>
      </w:r>
    </w:p>
    <w:p w14:paraId="5A0ABFC2" w14:textId="77777777" w:rsidR="006A617F" w:rsidRPr="00BD6120" w:rsidRDefault="006A617F" w:rsidP="00E26416">
      <w:pPr>
        <w:spacing w:after="0" w:line="480" w:lineRule="auto"/>
        <w:ind w:left="480" w:hanging="480"/>
        <w:rPr>
          <w:rFonts w:ascii="Times New Roman" w:hAnsi="Times New Roman"/>
          <w:sz w:val="24"/>
          <w:szCs w:val="24"/>
        </w:rPr>
      </w:pPr>
      <w:r w:rsidRPr="006A617F">
        <w:rPr>
          <w:rFonts w:ascii="Times New Roman" w:hAnsi="Times New Roman"/>
          <w:sz w:val="24"/>
          <w:szCs w:val="24"/>
        </w:rPr>
        <w:t>Schuur, T. J., A. V. Ryzhkov, and D. R. Clabo, 2005: Climatological</w:t>
      </w:r>
      <w:r>
        <w:rPr>
          <w:rFonts w:ascii="Times New Roman" w:hAnsi="Times New Roman"/>
          <w:sz w:val="24"/>
          <w:szCs w:val="24"/>
        </w:rPr>
        <w:t xml:space="preserve"> </w:t>
      </w:r>
      <w:r w:rsidRPr="006A617F">
        <w:rPr>
          <w:rFonts w:ascii="Times New Roman" w:hAnsi="Times New Roman"/>
          <w:sz w:val="24"/>
          <w:szCs w:val="24"/>
        </w:rPr>
        <w:t>analysis of DSDs in Oklahoma as revealed by</w:t>
      </w:r>
      <w:r>
        <w:rPr>
          <w:rFonts w:ascii="Times New Roman" w:hAnsi="Times New Roman"/>
          <w:sz w:val="24"/>
          <w:szCs w:val="24"/>
        </w:rPr>
        <w:t xml:space="preserve"> </w:t>
      </w:r>
      <w:r w:rsidRPr="006A617F">
        <w:rPr>
          <w:rFonts w:ascii="Times New Roman" w:hAnsi="Times New Roman"/>
          <w:sz w:val="24"/>
          <w:szCs w:val="24"/>
        </w:rPr>
        <w:t>2D-video disdrometer and polarimetric WSR-88D radar.</w:t>
      </w:r>
      <w:r>
        <w:rPr>
          <w:rFonts w:ascii="Times New Roman" w:hAnsi="Times New Roman"/>
          <w:sz w:val="24"/>
          <w:szCs w:val="24"/>
        </w:rPr>
        <w:t xml:space="preserve"> </w:t>
      </w:r>
      <w:r w:rsidRPr="006A617F">
        <w:rPr>
          <w:rFonts w:ascii="Times New Roman" w:hAnsi="Times New Roman"/>
          <w:sz w:val="24"/>
          <w:szCs w:val="24"/>
        </w:rPr>
        <w:t xml:space="preserve">Preprints, </w:t>
      </w:r>
      <w:r w:rsidRPr="006A617F">
        <w:rPr>
          <w:rFonts w:ascii="Times New Roman" w:hAnsi="Times New Roman"/>
          <w:i/>
          <w:iCs/>
          <w:sz w:val="24"/>
          <w:szCs w:val="24"/>
        </w:rPr>
        <w:t>32nd Conf. on Radar Meteorology</w:t>
      </w:r>
      <w:r w:rsidRPr="006A617F">
        <w:rPr>
          <w:rFonts w:ascii="Times New Roman" w:hAnsi="Times New Roman"/>
          <w:sz w:val="24"/>
          <w:szCs w:val="24"/>
        </w:rPr>
        <w:t>, Albuquerque,</w:t>
      </w:r>
      <w:r>
        <w:rPr>
          <w:rFonts w:ascii="Times New Roman" w:hAnsi="Times New Roman"/>
          <w:sz w:val="24"/>
          <w:szCs w:val="24"/>
        </w:rPr>
        <w:t xml:space="preserve"> </w:t>
      </w:r>
      <w:r w:rsidRPr="006A617F">
        <w:rPr>
          <w:rFonts w:ascii="Times New Roman" w:hAnsi="Times New Roman"/>
          <w:sz w:val="24"/>
          <w:szCs w:val="24"/>
        </w:rPr>
        <w:t>NM, Amer. Meteor. Soc., 15R.4. [Available</w:t>
      </w:r>
      <w:r>
        <w:rPr>
          <w:rFonts w:ascii="Times New Roman" w:hAnsi="Times New Roman"/>
          <w:sz w:val="24"/>
          <w:szCs w:val="24"/>
        </w:rPr>
        <w:t xml:space="preserve"> </w:t>
      </w:r>
      <w:r w:rsidRPr="006A617F">
        <w:rPr>
          <w:rFonts w:ascii="Times New Roman" w:hAnsi="Times New Roman"/>
          <w:sz w:val="24"/>
          <w:szCs w:val="24"/>
        </w:rPr>
        <w:t xml:space="preserve">online at </w:t>
      </w:r>
      <w:hyperlink r:id="rId95" w:history="1">
        <w:r w:rsidRPr="00FB2087">
          <w:rPr>
            <w:rStyle w:val="Hyperlink"/>
            <w:rFonts w:ascii="Times New Roman" w:hAnsi="Times New Roman"/>
            <w:sz w:val="24"/>
            <w:szCs w:val="24"/>
          </w:rPr>
          <w:t>https://ams.confex.com/ams/32Rad11Meso/techprogram/paper_95995.htm</w:t>
        </w:r>
      </w:hyperlink>
      <w:r w:rsidRPr="006A617F">
        <w:rPr>
          <w:rFonts w:ascii="Times New Roman" w:hAnsi="Times New Roman"/>
          <w:sz w:val="24"/>
          <w:szCs w:val="24"/>
        </w:rPr>
        <w:t>.]</w:t>
      </w:r>
    </w:p>
    <w:p w14:paraId="696B5DB3" w14:textId="77777777" w:rsidR="00B879CA" w:rsidRPr="00BD6120" w:rsidRDefault="00B879CA" w:rsidP="00E26416">
      <w:pPr>
        <w:spacing w:after="0" w:line="480" w:lineRule="auto"/>
        <w:ind w:left="480" w:hanging="480"/>
        <w:rPr>
          <w:rFonts w:ascii="Times New Roman" w:hAnsi="Times New Roman"/>
          <w:sz w:val="24"/>
          <w:szCs w:val="24"/>
        </w:rPr>
      </w:pPr>
      <w:r w:rsidRPr="00BD6120">
        <w:rPr>
          <w:rStyle w:val="nlmstring-name"/>
          <w:rFonts w:ascii="Times New Roman" w:hAnsi="Times New Roman"/>
          <w:sz w:val="24"/>
          <w:szCs w:val="24"/>
        </w:rPr>
        <w:t xml:space="preserve">Serke, </w:t>
      </w:r>
      <w:r w:rsidRPr="00BD6120">
        <w:rPr>
          <w:rStyle w:val="nlmgiven-names"/>
          <w:rFonts w:ascii="Times New Roman" w:hAnsi="Times New Roman"/>
          <w:sz w:val="24"/>
          <w:szCs w:val="24"/>
        </w:rPr>
        <w:t>D.</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S.</w:t>
      </w:r>
      <w:r w:rsidRPr="00BD6120">
        <w:rPr>
          <w:rStyle w:val="nlmstring-name"/>
          <w:rFonts w:ascii="Times New Roman" w:hAnsi="Times New Roman"/>
          <w:sz w:val="24"/>
          <w:szCs w:val="24"/>
        </w:rPr>
        <w:t xml:space="preserve"> Ellis</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J.</w:t>
      </w:r>
      <w:r w:rsidRPr="00BD6120">
        <w:rPr>
          <w:rStyle w:val="nlmstring-name"/>
          <w:rFonts w:ascii="Times New Roman" w:hAnsi="Times New Roman"/>
          <w:sz w:val="24"/>
          <w:szCs w:val="24"/>
        </w:rPr>
        <w:t xml:space="preserve"> Hubbert</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D.</w:t>
      </w:r>
      <w:r w:rsidRPr="00BD6120">
        <w:rPr>
          <w:rStyle w:val="nlmstring-name"/>
          <w:rFonts w:ascii="Times New Roman" w:hAnsi="Times New Roman"/>
          <w:sz w:val="24"/>
          <w:szCs w:val="24"/>
        </w:rPr>
        <w:t xml:space="preserve"> Albo</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C.</w:t>
      </w:r>
      <w:r w:rsidRPr="00BD6120">
        <w:rPr>
          <w:rStyle w:val="nlmstring-name"/>
          <w:rFonts w:ascii="Times New Roman" w:hAnsi="Times New Roman"/>
          <w:sz w:val="24"/>
          <w:szCs w:val="24"/>
        </w:rPr>
        <w:t xml:space="preserve"> Johnston</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C.</w:t>
      </w:r>
      <w:r w:rsidRPr="00BD6120">
        <w:rPr>
          <w:rStyle w:val="nlmstring-name"/>
          <w:rFonts w:ascii="Times New Roman" w:hAnsi="Times New Roman"/>
          <w:sz w:val="24"/>
          <w:szCs w:val="24"/>
        </w:rPr>
        <w:t xml:space="preserve"> Coy</w:t>
      </w:r>
      <w:r w:rsidRPr="00BD6120">
        <w:rPr>
          <w:rStyle w:val="ballooncontents"/>
          <w:rFonts w:ascii="Times New Roman" w:hAnsi="Times New Roman"/>
          <w:sz w:val="24"/>
          <w:szCs w:val="24"/>
        </w:rPr>
        <w:t xml:space="preserve">, </w:t>
      </w:r>
      <w:r w:rsidRPr="00BD6120">
        <w:rPr>
          <w:rStyle w:val="nlmgiven-names"/>
          <w:rFonts w:ascii="Times New Roman" w:hAnsi="Times New Roman"/>
          <w:sz w:val="24"/>
          <w:szCs w:val="24"/>
        </w:rPr>
        <w:t>D.</w:t>
      </w:r>
      <w:r w:rsidRPr="00BD6120">
        <w:rPr>
          <w:rStyle w:val="nlmstring-name"/>
          <w:rFonts w:ascii="Times New Roman" w:hAnsi="Times New Roman"/>
          <w:sz w:val="24"/>
          <w:szCs w:val="24"/>
        </w:rPr>
        <w:t xml:space="preserve"> Adriaanson</w:t>
      </w:r>
      <w:r w:rsidRPr="00BD6120">
        <w:rPr>
          <w:rStyle w:val="ballooncontents"/>
          <w:rFonts w:ascii="Times New Roman" w:hAnsi="Times New Roman"/>
          <w:sz w:val="24"/>
          <w:szCs w:val="24"/>
        </w:rPr>
        <w:t xml:space="preserve">, and </w:t>
      </w:r>
      <w:r w:rsidRPr="00BD6120">
        <w:rPr>
          <w:rStyle w:val="nlmgiven-names"/>
          <w:rFonts w:ascii="Times New Roman" w:hAnsi="Times New Roman"/>
          <w:sz w:val="24"/>
          <w:szCs w:val="24"/>
        </w:rPr>
        <w:t>M.</w:t>
      </w:r>
      <w:r w:rsidRPr="00BD6120">
        <w:rPr>
          <w:rStyle w:val="nlmstring-name"/>
          <w:rFonts w:ascii="Times New Roman" w:hAnsi="Times New Roman"/>
          <w:sz w:val="24"/>
          <w:szCs w:val="24"/>
        </w:rPr>
        <w:t xml:space="preserve"> Politovich</w:t>
      </w:r>
      <w:r w:rsidRPr="00BD6120">
        <w:rPr>
          <w:rStyle w:val="ballooncontents"/>
          <w:rFonts w:ascii="Times New Roman" w:hAnsi="Times New Roman"/>
          <w:sz w:val="24"/>
          <w:szCs w:val="24"/>
        </w:rPr>
        <w:t xml:space="preserve">, </w:t>
      </w:r>
      <w:r w:rsidRPr="00BD6120">
        <w:rPr>
          <w:rStyle w:val="nlmyear"/>
          <w:rFonts w:ascii="Times New Roman" w:hAnsi="Times New Roman"/>
          <w:sz w:val="24"/>
          <w:szCs w:val="24"/>
        </w:rPr>
        <w:t>2013</w:t>
      </w:r>
      <w:r w:rsidRPr="00BD6120">
        <w:rPr>
          <w:rStyle w:val="ballooncontents"/>
          <w:rFonts w:ascii="Times New Roman" w:hAnsi="Times New Roman"/>
          <w:sz w:val="24"/>
          <w:szCs w:val="24"/>
        </w:rPr>
        <w:t xml:space="preserve">: In-flight icing hazard detection with dual and single-polarimetric moments from operational NEXRADs. </w:t>
      </w:r>
      <w:r w:rsidRPr="00BD6120">
        <w:rPr>
          <w:rStyle w:val="ballooncontents"/>
          <w:rFonts w:ascii="Times New Roman" w:hAnsi="Times New Roman"/>
          <w:i/>
          <w:iCs/>
          <w:sz w:val="24"/>
          <w:szCs w:val="24"/>
        </w:rPr>
        <w:t>36th Conf. on Radar Meteorology</w:t>
      </w:r>
      <w:r w:rsidRPr="00BD6120">
        <w:rPr>
          <w:rStyle w:val="ballooncontents"/>
          <w:rFonts w:ascii="Times New Roman" w:hAnsi="Times New Roman"/>
          <w:sz w:val="24"/>
          <w:szCs w:val="24"/>
        </w:rPr>
        <w:t xml:space="preserve">, Breckenridge, CO, Amer. Meteor. Soc., 15A.4, </w:t>
      </w:r>
      <w:hyperlink r:id="rId96" w:tgtFrame="_blank" w:history="1">
        <w:r w:rsidRPr="00BD6120">
          <w:rPr>
            <w:rStyle w:val="Hyperlink"/>
            <w:rFonts w:ascii="Times New Roman" w:hAnsi="Times New Roman"/>
            <w:sz w:val="24"/>
            <w:szCs w:val="24"/>
          </w:rPr>
          <w:t>https://ams.confex.com/ams/36Radar/webprogram/Manuscript/Paper228592/AMSRAD_2013_extabs_v1%20%281%29.pdf</w:t>
        </w:r>
      </w:hyperlink>
      <w:r w:rsidRPr="00BD6120">
        <w:rPr>
          <w:rStyle w:val="ballooncontents"/>
          <w:rFonts w:ascii="Times New Roman" w:hAnsi="Times New Roman"/>
          <w:sz w:val="24"/>
          <w:szCs w:val="24"/>
        </w:rPr>
        <w:t xml:space="preserve">. </w:t>
      </w:r>
    </w:p>
    <w:p w14:paraId="56F68F44"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Stewart, R. E., J. M. Thériault, and W. Henson, 2014: On the Characteristics of and Processes Producing Winter Precipitation Types near 0°C. </w:t>
      </w:r>
      <w:r w:rsidRPr="00BD6120">
        <w:rPr>
          <w:rFonts w:ascii="Times New Roman" w:eastAsia="Times New Roman" w:hAnsi="Times New Roman"/>
          <w:i/>
          <w:iCs/>
          <w:sz w:val="24"/>
          <w:szCs w:val="24"/>
        </w:rPr>
        <w:t>Bull. Amer. Meteor. Soc.</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96</w:t>
      </w:r>
      <w:r w:rsidRPr="00BD6120">
        <w:rPr>
          <w:rFonts w:ascii="Times New Roman" w:eastAsia="Times New Roman" w:hAnsi="Times New Roman"/>
          <w:sz w:val="24"/>
          <w:szCs w:val="24"/>
        </w:rPr>
        <w:t xml:space="preserve">, 623–639, </w:t>
      </w:r>
      <w:hyperlink r:id="rId97" w:history="1">
        <w:r w:rsidRPr="00BD6120">
          <w:rPr>
            <w:rFonts w:ascii="Times New Roman" w:eastAsia="Times New Roman" w:hAnsi="Times New Roman"/>
            <w:color w:val="0000FF"/>
            <w:sz w:val="24"/>
            <w:szCs w:val="24"/>
            <w:u w:val="single"/>
          </w:rPr>
          <w:t>https://doi.org/10.1175/BAMS-D-14-00032.1</w:t>
        </w:r>
      </w:hyperlink>
      <w:r w:rsidRPr="00BD6120">
        <w:rPr>
          <w:rFonts w:ascii="Times New Roman" w:eastAsia="Times New Roman" w:hAnsi="Times New Roman"/>
          <w:sz w:val="24"/>
          <w:szCs w:val="24"/>
        </w:rPr>
        <w:t>.</w:t>
      </w:r>
    </w:p>
    <w:p w14:paraId="4BE30B7A"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lastRenderedPageBreak/>
        <w:t xml:space="preserve">Thériault, J. M., R. E. Stewart, and W. Henson, 2010: On the Dependence of Winter Precipitation Types on Temperature, Precipitation Rate, and Associated Features. </w:t>
      </w:r>
      <w:r w:rsidRPr="00BD6120">
        <w:rPr>
          <w:rFonts w:ascii="Times New Roman" w:eastAsia="Times New Roman" w:hAnsi="Times New Roman"/>
          <w:i/>
          <w:iCs/>
          <w:sz w:val="24"/>
          <w:szCs w:val="24"/>
        </w:rPr>
        <w:t>J. Appl. Meteor. Climatol.</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49</w:t>
      </w:r>
      <w:r w:rsidRPr="00BD6120">
        <w:rPr>
          <w:rFonts w:ascii="Times New Roman" w:eastAsia="Times New Roman" w:hAnsi="Times New Roman"/>
          <w:sz w:val="24"/>
          <w:szCs w:val="24"/>
        </w:rPr>
        <w:t xml:space="preserve">, 1429–1442, </w:t>
      </w:r>
      <w:hyperlink r:id="rId98" w:history="1">
        <w:r w:rsidRPr="00BD6120">
          <w:rPr>
            <w:rFonts w:ascii="Times New Roman" w:eastAsia="Times New Roman" w:hAnsi="Times New Roman"/>
            <w:color w:val="0000FF"/>
            <w:sz w:val="24"/>
            <w:szCs w:val="24"/>
            <w:u w:val="single"/>
          </w:rPr>
          <w:t>https://doi.org/10.1175/2010JAMC2321.1</w:t>
        </w:r>
      </w:hyperlink>
      <w:r w:rsidRPr="00BD6120">
        <w:rPr>
          <w:rFonts w:ascii="Times New Roman" w:eastAsia="Times New Roman" w:hAnsi="Times New Roman"/>
          <w:sz w:val="24"/>
          <w:szCs w:val="24"/>
        </w:rPr>
        <w:t>.</w:t>
      </w:r>
    </w:p>
    <w:p w14:paraId="603C371D"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Thompson, G., R. M. Rasmussen, and K. Manning, 2004: Explicit Forecasts of Winter Precipitation Using an Improved Bulk Microphysics Scheme. Part I: Description and Sensitivity Analysis. </w:t>
      </w:r>
      <w:r w:rsidRPr="00BD6120">
        <w:rPr>
          <w:rFonts w:ascii="Times New Roman" w:eastAsia="Times New Roman" w:hAnsi="Times New Roman"/>
          <w:i/>
          <w:iCs/>
          <w:sz w:val="24"/>
          <w:szCs w:val="24"/>
        </w:rPr>
        <w:t>Mon. Wea. Rev.</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132</w:t>
      </w:r>
      <w:r w:rsidRPr="00BD6120">
        <w:rPr>
          <w:rFonts w:ascii="Times New Roman" w:eastAsia="Times New Roman" w:hAnsi="Times New Roman"/>
          <w:sz w:val="24"/>
          <w:szCs w:val="24"/>
        </w:rPr>
        <w:t xml:space="preserve">, 519–542, </w:t>
      </w:r>
      <w:hyperlink r:id="rId99" w:history="1">
        <w:r w:rsidRPr="00BD6120">
          <w:rPr>
            <w:rFonts w:ascii="Times New Roman" w:eastAsia="Times New Roman" w:hAnsi="Times New Roman"/>
            <w:color w:val="0000FF"/>
            <w:sz w:val="24"/>
            <w:szCs w:val="24"/>
            <w:u w:val="single"/>
          </w:rPr>
          <w:t>https://doi.org/10.1175/1520-0493(2004)132&lt;0519:EFOWPU&gt;2.0.CO;2</w:t>
        </w:r>
      </w:hyperlink>
      <w:r w:rsidRPr="00BD6120">
        <w:rPr>
          <w:rFonts w:ascii="Times New Roman" w:eastAsia="Times New Roman" w:hAnsi="Times New Roman"/>
          <w:sz w:val="24"/>
          <w:szCs w:val="24"/>
        </w:rPr>
        <w:t>.</w:t>
      </w:r>
    </w:p>
    <w:p w14:paraId="011B2DAE" w14:textId="77777777" w:rsidR="00B879CA" w:rsidRPr="00BD6120" w:rsidRDefault="00B879CA" w:rsidP="00E26416">
      <w:pPr>
        <w:spacing w:line="480" w:lineRule="auto"/>
        <w:ind w:left="480" w:hanging="480"/>
        <w:rPr>
          <w:rFonts w:ascii="Times New Roman" w:hAnsi="Times New Roman"/>
          <w:sz w:val="24"/>
          <w:szCs w:val="24"/>
        </w:rPr>
      </w:pPr>
      <w:r w:rsidRPr="00BD6120">
        <w:rPr>
          <w:rFonts w:ascii="Times New Roman" w:hAnsi="Times New Roman"/>
          <w:sz w:val="24"/>
          <w:szCs w:val="24"/>
        </w:rPr>
        <w:t xml:space="preserve">Thompson, E. J., S. A. Rutledge, B. Dolan, V. Chandrasekar, and B. L. Cheong, 2014: A Dual-Polarization Radar Hydrometeor Classification Algorithm for Winter Precipitation. </w:t>
      </w:r>
      <w:r w:rsidRPr="00BD6120">
        <w:rPr>
          <w:rFonts w:ascii="Times New Roman" w:hAnsi="Times New Roman"/>
          <w:i/>
          <w:iCs/>
          <w:sz w:val="24"/>
          <w:szCs w:val="24"/>
        </w:rPr>
        <w:t>J. Atmos. Oceanic Technol.</w:t>
      </w:r>
      <w:r w:rsidRPr="00BD6120">
        <w:rPr>
          <w:rFonts w:ascii="Times New Roman" w:hAnsi="Times New Roman"/>
          <w:sz w:val="24"/>
          <w:szCs w:val="24"/>
        </w:rPr>
        <w:t xml:space="preserve">, </w:t>
      </w:r>
      <w:r w:rsidRPr="00BD6120">
        <w:rPr>
          <w:rFonts w:ascii="Times New Roman" w:hAnsi="Times New Roman"/>
          <w:b/>
          <w:bCs/>
          <w:sz w:val="24"/>
          <w:szCs w:val="24"/>
        </w:rPr>
        <w:t>31</w:t>
      </w:r>
      <w:r w:rsidRPr="00BD6120">
        <w:rPr>
          <w:rFonts w:ascii="Times New Roman" w:hAnsi="Times New Roman"/>
          <w:sz w:val="24"/>
          <w:szCs w:val="24"/>
        </w:rPr>
        <w:t xml:space="preserve">, 1457–1481, </w:t>
      </w:r>
      <w:hyperlink r:id="rId100" w:history="1">
        <w:r w:rsidRPr="00BD6120">
          <w:rPr>
            <w:rStyle w:val="Hyperlink"/>
            <w:rFonts w:ascii="Times New Roman" w:hAnsi="Times New Roman"/>
            <w:sz w:val="24"/>
            <w:szCs w:val="24"/>
          </w:rPr>
          <w:t>https://doi.org/10.1175/JTECH-D-13-00119.1</w:t>
        </w:r>
      </w:hyperlink>
      <w:r w:rsidRPr="00BD6120">
        <w:rPr>
          <w:rFonts w:ascii="Times New Roman" w:hAnsi="Times New Roman"/>
          <w:sz w:val="24"/>
          <w:szCs w:val="24"/>
        </w:rPr>
        <w:t>.</w:t>
      </w:r>
    </w:p>
    <w:p w14:paraId="0AB40D08" w14:textId="77777777" w:rsidR="00B879CA" w:rsidRPr="00BD6120" w:rsidRDefault="00B879CA" w:rsidP="00E26416">
      <w:pPr>
        <w:spacing w:line="480" w:lineRule="auto"/>
        <w:ind w:left="480" w:hanging="480"/>
        <w:rPr>
          <w:rFonts w:ascii="Times New Roman" w:hAnsi="Times New Roman"/>
          <w:sz w:val="24"/>
          <w:szCs w:val="24"/>
        </w:rPr>
      </w:pPr>
      <w:r w:rsidRPr="00BD6120">
        <w:rPr>
          <w:rFonts w:ascii="Times New Roman" w:hAnsi="Times New Roman"/>
          <w:sz w:val="24"/>
          <w:szCs w:val="24"/>
        </w:rPr>
        <w:t xml:space="preserve">Van Den Broeke, M. S., D. M. Tobin, and M. R. Kumjian, 2016: Polarimetric Radar Observations of Precipitation Type and Rate from the 2–3 March 2014 Winter Storm in Oklahoma and Arkansas. </w:t>
      </w:r>
      <w:r w:rsidRPr="00BD6120">
        <w:rPr>
          <w:rFonts w:ascii="Times New Roman" w:hAnsi="Times New Roman"/>
          <w:i/>
          <w:iCs/>
          <w:sz w:val="24"/>
          <w:szCs w:val="24"/>
        </w:rPr>
        <w:t>Wea. Forecasting</w:t>
      </w:r>
      <w:r w:rsidRPr="00BD6120">
        <w:rPr>
          <w:rFonts w:ascii="Times New Roman" w:hAnsi="Times New Roman"/>
          <w:sz w:val="24"/>
          <w:szCs w:val="24"/>
        </w:rPr>
        <w:t xml:space="preserve">, </w:t>
      </w:r>
      <w:r w:rsidRPr="00BD6120">
        <w:rPr>
          <w:rFonts w:ascii="Times New Roman" w:hAnsi="Times New Roman"/>
          <w:b/>
          <w:bCs/>
          <w:sz w:val="24"/>
          <w:szCs w:val="24"/>
        </w:rPr>
        <w:t>31</w:t>
      </w:r>
      <w:r w:rsidRPr="00BD6120">
        <w:rPr>
          <w:rFonts w:ascii="Times New Roman" w:hAnsi="Times New Roman"/>
          <w:sz w:val="24"/>
          <w:szCs w:val="24"/>
        </w:rPr>
        <w:t xml:space="preserve">, 1179–1196, </w:t>
      </w:r>
      <w:hyperlink r:id="rId101" w:history="1">
        <w:r w:rsidRPr="00BD6120">
          <w:rPr>
            <w:rStyle w:val="Hyperlink"/>
            <w:rFonts w:ascii="Times New Roman" w:hAnsi="Times New Roman"/>
            <w:sz w:val="24"/>
            <w:szCs w:val="24"/>
          </w:rPr>
          <w:t>https://doi.org/10.1175/WAF-D-16-0011.1</w:t>
        </w:r>
      </w:hyperlink>
      <w:r w:rsidRPr="00BD6120">
        <w:rPr>
          <w:rFonts w:ascii="Times New Roman" w:hAnsi="Times New Roman"/>
          <w:sz w:val="24"/>
          <w:szCs w:val="24"/>
        </w:rPr>
        <w:t>.</w:t>
      </w:r>
    </w:p>
    <w:p w14:paraId="3864B4D0"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Wandishin, M. S., M. E. Baldwin, S. L. Mullen, and J. V. Cortinas, 2005: Short-Range Ensemble Forecasts of Precipitation Type. </w:t>
      </w:r>
      <w:r w:rsidRPr="00BD6120">
        <w:rPr>
          <w:rFonts w:ascii="Times New Roman" w:hAnsi="Times New Roman"/>
          <w:i/>
          <w:iCs/>
          <w:sz w:val="24"/>
          <w:szCs w:val="24"/>
        </w:rPr>
        <w:t>Wea. Forecasting</w:t>
      </w:r>
      <w:r w:rsidRPr="00BD6120">
        <w:rPr>
          <w:rFonts w:ascii="Times New Roman" w:hAnsi="Times New Roman"/>
          <w:sz w:val="24"/>
          <w:szCs w:val="24"/>
        </w:rPr>
        <w:t xml:space="preserve">, </w:t>
      </w:r>
      <w:r w:rsidRPr="00BD6120">
        <w:rPr>
          <w:rFonts w:ascii="Times New Roman" w:hAnsi="Times New Roman"/>
          <w:b/>
          <w:bCs/>
          <w:sz w:val="24"/>
          <w:szCs w:val="24"/>
        </w:rPr>
        <w:t>20</w:t>
      </w:r>
      <w:r w:rsidRPr="00BD6120">
        <w:rPr>
          <w:rFonts w:ascii="Times New Roman" w:hAnsi="Times New Roman"/>
          <w:sz w:val="24"/>
          <w:szCs w:val="24"/>
        </w:rPr>
        <w:t xml:space="preserve">, 609–626, </w:t>
      </w:r>
      <w:hyperlink r:id="rId102" w:history="1">
        <w:r w:rsidRPr="00BD6120">
          <w:rPr>
            <w:rStyle w:val="Hyperlink"/>
            <w:rFonts w:ascii="Times New Roman" w:hAnsi="Times New Roman"/>
            <w:sz w:val="24"/>
            <w:szCs w:val="24"/>
          </w:rPr>
          <w:t>https://doi.org/10.1175/WAF871.1</w:t>
        </w:r>
      </w:hyperlink>
      <w:r w:rsidRPr="00BD6120">
        <w:rPr>
          <w:rFonts w:ascii="Times New Roman" w:hAnsi="Times New Roman"/>
          <w:sz w:val="24"/>
          <w:szCs w:val="24"/>
        </w:rPr>
        <w:t>.</w:t>
      </w:r>
    </w:p>
    <w:p w14:paraId="0A796ACB"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t xml:space="preserve">Waldvogel, A., 1974: The N 0 Jump of Raindrop Spectra. </w:t>
      </w:r>
      <w:r w:rsidRPr="00BD6120">
        <w:rPr>
          <w:rFonts w:ascii="Times New Roman" w:hAnsi="Times New Roman"/>
          <w:i/>
          <w:iCs/>
          <w:sz w:val="24"/>
          <w:szCs w:val="24"/>
        </w:rPr>
        <w:t>Journal of The Atmospheric Sciences - J ATMOS SCI</w:t>
      </w:r>
      <w:r w:rsidRPr="00BD6120">
        <w:rPr>
          <w:rFonts w:ascii="Times New Roman" w:hAnsi="Times New Roman"/>
          <w:sz w:val="24"/>
          <w:szCs w:val="24"/>
        </w:rPr>
        <w:t xml:space="preserve">, </w:t>
      </w:r>
      <w:r w:rsidRPr="00BD6120">
        <w:rPr>
          <w:rFonts w:ascii="Times New Roman" w:hAnsi="Times New Roman"/>
          <w:b/>
          <w:bCs/>
          <w:sz w:val="24"/>
          <w:szCs w:val="24"/>
        </w:rPr>
        <w:t>31</w:t>
      </w:r>
      <w:r w:rsidRPr="00BD6120">
        <w:rPr>
          <w:rFonts w:ascii="Times New Roman" w:hAnsi="Times New Roman"/>
          <w:sz w:val="24"/>
          <w:szCs w:val="24"/>
        </w:rPr>
        <w:t xml:space="preserve">, 1067–1078, </w:t>
      </w:r>
      <w:hyperlink r:id="rId103" w:history="1">
        <w:r w:rsidRPr="00BD6120">
          <w:rPr>
            <w:rStyle w:val="Hyperlink"/>
            <w:rFonts w:ascii="Times New Roman" w:hAnsi="Times New Roman"/>
            <w:sz w:val="24"/>
            <w:szCs w:val="24"/>
          </w:rPr>
          <w:t>https://doi.org/10.1175/1520-0469(1974)031&lt;1067:TJORS&gt;2.0.CO;2</w:t>
        </w:r>
      </w:hyperlink>
      <w:r w:rsidRPr="00BD6120">
        <w:rPr>
          <w:rFonts w:ascii="Times New Roman" w:hAnsi="Times New Roman"/>
          <w:sz w:val="24"/>
          <w:szCs w:val="24"/>
        </w:rPr>
        <w:t>.</w:t>
      </w:r>
    </w:p>
    <w:p w14:paraId="6F0293A8" w14:textId="77777777" w:rsidR="00B879CA" w:rsidRPr="00BD6120" w:rsidRDefault="00B879CA" w:rsidP="00E26416">
      <w:pPr>
        <w:spacing w:line="480" w:lineRule="auto"/>
        <w:ind w:left="480" w:hanging="480"/>
        <w:rPr>
          <w:rFonts w:ascii="Times New Roman" w:hAnsi="Times New Roman"/>
          <w:sz w:val="24"/>
          <w:szCs w:val="24"/>
        </w:rPr>
      </w:pPr>
      <w:r w:rsidRPr="00BD6120">
        <w:rPr>
          <w:rFonts w:ascii="Times New Roman" w:hAnsi="Times New Roman"/>
          <w:sz w:val="24"/>
          <w:szCs w:val="24"/>
        </w:rPr>
        <w:t xml:space="preserve">Yoshikawa, E., V. Chandrasekar, and T. Ushio, 2013: Raindrop Size Distribution (DSD) Retrieval for X-Band Dual-Polarization Radar. </w:t>
      </w:r>
      <w:r w:rsidRPr="00BD6120">
        <w:rPr>
          <w:rFonts w:ascii="Times New Roman" w:hAnsi="Times New Roman"/>
          <w:i/>
          <w:iCs/>
          <w:sz w:val="24"/>
          <w:szCs w:val="24"/>
        </w:rPr>
        <w:t>J. Atmos. Oceanic Technol.</w:t>
      </w:r>
      <w:r w:rsidRPr="00BD6120">
        <w:rPr>
          <w:rFonts w:ascii="Times New Roman" w:hAnsi="Times New Roman"/>
          <w:sz w:val="24"/>
          <w:szCs w:val="24"/>
        </w:rPr>
        <w:t xml:space="preserve">, </w:t>
      </w:r>
      <w:r w:rsidRPr="00BD6120">
        <w:rPr>
          <w:rFonts w:ascii="Times New Roman" w:hAnsi="Times New Roman"/>
          <w:b/>
          <w:bCs/>
          <w:sz w:val="24"/>
          <w:szCs w:val="24"/>
        </w:rPr>
        <w:t>31</w:t>
      </w:r>
      <w:r w:rsidRPr="00BD6120">
        <w:rPr>
          <w:rFonts w:ascii="Times New Roman" w:hAnsi="Times New Roman"/>
          <w:sz w:val="24"/>
          <w:szCs w:val="24"/>
        </w:rPr>
        <w:t xml:space="preserve">, 387–403, </w:t>
      </w:r>
      <w:hyperlink r:id="rId104" w:history="1">
        <w:r w:rsidRPr="00BD6120">
          <w:rPr>
            <w:rStyle w:val="Hyperlink"/>
            <w:rFonts w:ascii="Times New Roman" w:hAnsi="Times New Roman"/>
            <w:sz w:val="24"/>
            <w:szCs w:val="24"/>
          </w:rPr>
          <w:t>https://doi.org/10.1175/JTECH-D-12-00248.1</w:t>
        </w:r>
      </w:hyperlink>
      <w:r w:rsidRPr="00BD6120">
        <w:rPr>
          <w:rFonts w:ascii="Times New Roman" w:hAnsi="Times New Roman"/>
          <w:sz w:val="24"/>
          <w:szCs w:val="24"/>
        </w:rPr>
        <w:t>.</w:t>
      </w:r>
    </w:p>
    <w:p w14:paraId="50E790C9" w14:textId="77777777" w:rsidR="00B879CA" w:rsidRPr="00BD6120" w:rsidRDefault="00B879CA" w:rsidP="00E26416">
      <w:pPr>
        <w:spacing w:after="0" w:line="480" w:lineRule="auto"/>
        <w:ind w:left="480" w:hanging="480"/>
        <w:rPr>
          <w:rFonts w:ascii="Times New Roman" w:hAnsi="Times New Roman"/>
          <w:sz w:val="24"/>
          <w:szCs w:val="24"/>
        </w:rPr>
      </w:pPr>
      <w:r w:rsidRPr="00BD6120">
        <w:rPr>
          <w:rFonts w:ascii="Times New Roman" w:hAnsi="Times New Roman"/>
          <w:sz w:val="24"/>
          <w:szCs w:val="24"/>
        </w:rPr>
        <w:lastRenderedPageBreak/>
        <w:t xml:space="preserve">Zhang, G., J. Sun, and E. A. Brandes, 2006: Improving Parameterization of Rain Microphysics with Disdrometer and Radar Observations. </w:t>
      </w:r>
      <w:r w:rsidRPr="00BD6120">
        <w:rPr>
          <w:rFonts w:ascii="Times New Roman" w:hAnsi="Times New Roman"/>
          <w:i/>
          <w:iCs/>
          <w:sz w:val="24"/>
          <w:szCs w:val="24"/>
        </w:rPr>
        <w:t>J. Atmos. Sci.</w:t>
      </w:r>
      <w:r w:rsidRPr="00BD6120">
        <w:rPr>
          <w:rFonts w:ascii="Times New Roman" w:hAnsi="Times New Roman"/>
          <w:sz w:val="24"/>
          <w:szCs w:val="24"/>
        </w:rPr>
        <w:t xml:space="preserve">, </w:t>
      </w:r>
      <w:r w:rsidRPr="00BD6120">
        <w:rPr>
          <w:rFonts w:ascii="Times New Roman" w:hAnsi="Times New Roman"/>
          <w:b/>
          <w:bCs/>
          <w:sz w:val="24"/>
          <w:szCs w:val="24"/>
        </w:rPr>
        <w:t>63</w:t>
      </w:r>
      <w:r w:rsidRPr="00BD6120">
        <w:rPr>
          <w:rFonts w:ascii="Times New Roman" w:hAnsi="Times New Roman"/>
          <w:sz w:val="24"/>
          <w:szCs w:val="24"/>
        </w:rPr>
        <w:t xml:space="preserve">, 1273–1290, </w:t>
      </w:r>
      <w:hyperlink r:id="rId105" w:history="1">
        <w:r w:rsidRPr="00BD6120">
          <w:rPr>
            <w:rStyle w:val="Hyperlink"/>
            <w:rFonts w:ascii="Times New Roman" w:hAnsi="Times New Roman"/>
            <w:sz w:val="24"/>
            <w:szCs w:val="24"/>
          </w:rPr>
          <w:t>https://doi.org/10.1175/JAS3680.1</w:t>
        </w:r>
      </w:hyperlink>
      <w:r w:rsidRPr="00BD6120">
        <w:rPr>
          <w:rFonts w:ascii="Times New Roman" w:hAnsi="Times New Roman"/>
          <w:sz w:val="24"/>
          <w:szCs w:val="24"/>
        </w:rPr>
        <w:t>.</w:t>
      </w:r>
    </w:p>
    <w:p w14:paraId="5EAA597E" w14:textId="77777777" w:rsidR="00B879CA" w:rsidRPr="00BD6120" w:rsidRDefault="00B879CA" w:rsidP="00E26416">
      <w:pPr>
        <w:spacing w:after="0" w:line="480" w:lineRule="auto"/>
        <w:ind w:left="480" w:hanging="480"/>
        <w:rPr>
          <w:rFonts w:ascii="Times New Roman" w:eastAsia="Times New Roman" w:hAnsi="Times New Roman"/>
          <w:sz w:val="24"/>
          <w:szCs w:val="24"/>
        </w:rPr>
      </w:pPr>
      <w:r w:rsidRPr="00BD6120">
        <w:rPr>
          <w:rFonts w:ascii="Times New Roman" w:eastAsia="Times New Roman" w:hAnsi="Times New Roman"/>
          <w:sz w:val="24"/>
          <w:szCs w:val="24"/>
        </w:rPr>
        <w:t xml:space="preserve">Zhang, G., M. Xue, Q. Cao, and D. Dawson, 2008: Diagnosing the Intercept Parameter for Exponential Raindrop Size Distribution Based on Video Disdrometer Observations: Model Development. </w:t>
      </w:r>
      <w:r w:rsidRPr="00BD6120">
        <w:rPr>
          <w:rFonts w:ascii="Times New Roman" w:eastAsia="Times New Roman" w:hAnsi="Times New Roman"/>
          <w:i/>
          <w:iCs/>
          <w:sz w:val="24"/>
          <w:szCs w:val="24"/>
        </w:rPr>
        <w:t>J. Appl. Meteor. Climatol.</w:t>
      </w:r>
      <w:r w:rsidRPr="00BD6120">
        <w:rPr>
          <w:rFonts w:ascii="Times New Roman" w:eastAsia="Times New Roman" w:hAnsi="Times New Roman"/>
          <w:sz w:val="24"/>
          <w:szCs w:val="24"/>
        </w:rPr>
        <w:t xml:space="preserve">, </w:t>
      </w:r>
      <w:r w:rsidRPr="00BD6120">
        <w:rPr>
          <w:rFonts w:ascii="Times New Roman" w:eastAsia="Times New Roman" w:hAnsi="Times New Roman"/>
          <w:b/>
          <w:bCs/>
          <w:sz w:val="24"/>
          <w:szCs w:val="24"/>
        </w:rPr>
        <w:t>47</w:t>
      </w:r>
      <w:r w:rsidRPr="00BD6120">
        <w:rPr>
          <w:rFonts w:ascii="Times New Roman" w:eastAsia="Times New Roman" w:hAnsi="Times New Roman"/>
          <w:sz w:val="24"/>
          <w:szCs w:val="24"/>
        </w:rPr>
        <w:t xml:space="preserve">, 2983–2992, </w:t>
      </w:r>
      <w:hyperlink r:id="rId106" w:history="1">
        <w:r w:rsidRPr="00BD6120">
          <w:rPr>
            <w:rFonts w:ascii="Times New Roman" w:eastAsia="Times New Roman" w:hAnsi="Times New Roman"/>
            <w:color w:val="0000FF"/>
            <w:sz w:val="24"/>
            <w:szCs w:val="24"/>
            <w:u w:val="single"/>
          </w:rPr>
          <w:t>https://doi.org/10.1175/2008JAMC1876.1</w:t>
        </w:r>
      </w:hyperlink>
      <w:r w:rsidRPr="00BD6120">
        <w:rPr>
          <w:rFonts w:ascii="Times New Roman" w:eastAsia="Times New Roman" w:hAnsi="Times New Roman"/>
          <w:sz w:val="24"/>
          <w:szCs w:val="24"/>
        </w:rPr>
        <w:t>.</w:t>
      </w:r>
    </w:p>
    <w:p w14:paraId="483814E2" w14:textId="77777777" w:rsidR="003C4D78" w:rsidRPr="00BD6120" w:rsidRDefault="00B879CA" w:rsidP="00E26416">
      <w:pPr>
        <w:spacing w:after="0" w:line="480" w:lineRule="auto"/>
        <w:ind w:left="480" w:hanging="480"/>
        <w:rPr>
          <w:rFonts w:ascii="Times New Roman" w:hAnsi="Times New Roman"/>
        </w:rPr>
      </w:pPr>
      <w:r w:rsidRPr="00BD6120">
        <w:rPr>
          <w:rFonts w:ascii="Times New Roman" w:eastAsia="Times New Roman" w:hAnsi="Times New Roman"/>
          <w:sz w:val="24"/>
          <w:szCs w:val="24"/>
        </w:rPr>
        <w:t xml:space="preserve">Zhang 2016: </w:t>
      </w:r>
      <w:r w:rsidRPr="00BD6120">
        <w:rPr>
          <w:rFonts w:ascii="Times New Roman" w:eastAsia="Times New Roman" w:hAnsi="Times New Roman"/>
          <w:i/>
          <w:iCs/>
          <w:sz w:val="24"/>
          <w:szCs w:val="24"/>
        </w:rPr>
        <w:t>Weather Radar Polarimetry</w:t>
      </w:r>
      <w:r w:rsidRPr="00BD6120">
        <w:rPr>
          <w:rFonts w:ascii="Times New Roman" w:eastAsia="Times New Roman" w:hAnsi="Times New Roman"/>
          <w:sz w:val="24"/>
          <w:szCs w:val="24"/>
        </w:rPr>
        <w:t>. 1 edition. CRC Press, 322 pp.</w:t>
      </w:r>
    </w:p>
    <w:sectPr w:rsidR="003C4D78" w:rsidRPr="00BD6120" w:rsidSect="00BF14B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45365" w14:textId="77777777" w:rsidR="002D2FCB" w:rsidRDefault="002D2FCB">
      <w:pPr>
        <w:spacing w:after="0" w:line="240" w:lineRule="auto"/>
      </w:pPr>
      <w:r>
        <w:separator/>
      </w:r>
    </w:p>
  </w:endnote>
  <w:endnote w:type="continuationSeparator" w:id="0">
    <w:p w14:paraId="75900B2F" w14:textId="77777777" w:rsidR="002D2FCB" w:rsidRDefault="002D2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altName w:val="Arial"/>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BB4D9" w14:textId="77777777" w:rsidR="002D2FCB" w:rsidRDefault="002D2FCB">
      <w:pPr>
        <w:spacing w:after="0" w:line="240" w:lineRule="auto"/>
      </w:pPr>
      <w:r>
        <w:separator/>
      </w:r>
    </w:p>
  </w:footnote>
  <w:footnote w:type="continuationSeparator" w:id="0">
    <w:p w14:paraId="46E2A137" w14:textId="77777777" w:rsidR="002D2FCB" w:rsidRDefault="002D2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2E81B" w14:textId="77777777" w:rsidR="00B355DC" w:rsidRDefault="00B35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5F11C" w14:textId="77777777" w:rsidR="00B355DC" w:rsidRDefault="00B355DC">
    <w:pPr>
      <w:pStyle w:val="Header"/>
      <w:jc w:val="right"/>
    </w:pPr>
    <w:r>
      <w:fldChar w:fldCharType="begin"/>
    </w:r>
    <w:r>
      <w:instrText xml:space="preserve"> PAGE   \* MERGEFORMAT </w:instrText>
    </w:r>
    <w:r>
      <w:fldChar w:fldCharType="separate"/>
    </w:r>
    <w:r>
      <w:rPr>
        <w:noProof/>
      </w:rPr>
      <w:t>2</w:t>
    </w:r>
    <w:r>
      <w:rPr>
        <w:noProof/>
      </w:rPr>
      <w:fldChar w:fldCharType="end"/>
    </w:r>
  </w:p>
  <w:p w14:paraId="34AFAC58" w14:textId="77777777" w:rsidR="00B355DC" w:rsidRDefault="00B35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E9F06" w14:textId="77777777" w:rsidR="00B355DC" w:rsidRDefault="00B355DC">
    <w:pPr>
      <w:pStyle w:val="Header"/>
      <w:jc w:val="right"/>
    </w:pPr>
    <w:r>
      <w:fldChar w:fldCharType="begin"/>
    </w:r>
    <w:r>
      <w:instrText xml:space="preserve"> PAGE   \* MERGEFORMAT </w:instrText>
    </w:r>
    <w:r>
      <w:fldChar w:fldCharType="separate"/>
    </w:r>
    <w:r>
      <w:rPr>
        <w:noProof/>
      </w:rPr>
      <w:t>2</w:t>
    </w:r>
    <w:r>
      <w:rPr>
        <w:noProof/>
      </w:rPr>
      <w:fldChar w:fldCharType="end"/>
    </w:r>
  </w:p>
  <w:p w14:paraId="218764FA" w14:textId="77777777" w:rsidR="00B355DC" w:rsidRDefault="00B35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E2B5E"/>
    <w:multiLevelType w:val="hybridMultilevel"/>
    <w:tmpl w:val="F5B60DC4"/>
    <w:lvl w:ilvl="0" w:tplc="8AB2575A">
      <w:start w:val="1"/>
      <w:numFmt w:val="bullet"/>
      <w:lvlText w:val="•"/>
      <w:lvlJc w:val="left"/>
      <w:pPr>
        <w:tabs>
          <w:tab w:val="num" w:pos="720"/>
        </w:tabs>
        <w:ind w:left="720" w:hanging="360"/>
      </w:pPr>
      <w:rPr>
        <w:rFonts w:ascii="Arial" w:hAnsi="Arial" w:hint="default"/>
      </w:rPr>
    </w:lvl>
    <w:lvl w:ilvl="1" w:tplc="B262DAC6" w:tentative="1">
      <w:start w:val="1"/>
      <w:numFmt w:val="bullet"/>
      <w:lvlText w:val="•"/>
      <w:lvlJc w:val="left"/>
      <w:pPr>
        <w:tabs>
          <w:tab w:val="num" w:pos="1440"/>
        </w:tabs>
        <w:ind w:left="1440" w:hanging="360"/>
      </w:pPr>
      <w:rPr>
        <w:rFonts w:ascii="Arial" w:hAnsi="Arial" w:hint="default"/>
      </w:rPr>
    </w:lvl>
    <w:lvl w:ilvl="2" w:tplc="5F8CE9AA" w:tentative="1">
      <w:start w:val="1"/>
      <w:numFmt w:val="bullet"/>
      <w:lvlText w:val="•"/>
      <w:lvlJc w:val="left"/>
      <w:pPr>
        <w:tabs>
          <w:tab w:val="num" w:pos="2160"/>
        </w:tabs>
        <w:ind w:left="2160" w:hanging="360"/>
      </w:pPr>
      <w:rPr>
        <w:rFonts w:ascii="Arial" w:hAnsi="Arial" w:hint="default"/>
      </w:rPr>
    </w:lvl>
    <w:lvl w:ilvl="3" w:tplc="9C8890E4" w:tentative="1">
      <w:start w:val="1"/>
      <w:numFmt w:val="bullet"/>
      <w:lvlText w:val="•"/>
      <w:lvlJc w:val="left"/>
      <w:pPr>
        <w:tabs>
          <w:tab w:val="num" w:pos="2880"/>
        </w:tabs>
        <w:ind w:left="2880" w:hanging="360"/>
      </w:pPr>
      <w:rPr>
        <w:rFonts w:ascii="Arial" w:hAnsi="Arial" w:hint="default"/>
      </w:rPr>
    </w:lvl>
    <w:lvl w:ilvl="4" w:tplc="E7E6037E" w:tentative="1">
      <w:start w:val="1"/>
      <w:numFmt w:val="bullet"/>
      <w:lvlText w:val="•"/>
      <w:lvlJc w:val="left"/>
      <w:pPr>
        <w:tabs>
          <w:tab w:val="num" w:pos="3600"/>
        </w:tabs>
        <w:ind w:left="3600" w:hanging="360"/>
      </w:pPr>
      <w:rPr>
        <w:rFonts w:ascii="Arial" w:hAnsi="Arial" w:hint="default"/>
      </w:rPr>
    </w:lvl>
    <w:lvl w:ilvl="5" w:tplc="66FC5D2E" w:tentative="1">
      <w:start w:val="1"/>
      <w:numFmt w:val="bullet"/>
      <w:lvlText w:val="•"/>
      <w:lvlJc w:val="left"/>
      <w:pPr>
        <w:tabs>
          <w:tab w:val="num" w:pos="4320"/>
        </w:tabs>
        <w:ind w:left="4320" w:hanging="360"/>
      </w:pPr>
      <w:rPr>
        <w:rFonts w:ascii="Arial" w:hAnsi="Arial" w:hint="default"/>
      </w:rPr>
    </w:lvl>
    <w:lvl w:ilvl="6" w:tplc="24485BA8" w:tentative="1">
      <w:start w:val="1"/>
      <w:numFmt w:val="bullet"/>
      <w:lvlText w:val="•"/>
      <w:lvlJc w:val="left"/>
      <w:pPr>
        <w:tabs>
          <w:tab w:val="num" w:pos="5040"/>
        </w:tabs>
        <w:ind w:left="5040" w:hanging="360"/>
      </w:pPr>
      <w:rPr>
        <w:rFonts w:ascii="Arial" w:hAnsi="Arial" w:hint="default"/>
      </w:rPr>
    </w:lvl>
    <w:lvl w:ilvl="7" w:tplc="A93CF8F2" w:tentative="1">
      <w:start w:val="1"/>
      <w:numFmt w:val="bullet"/>
      <w:lvlText w:val="•"/>
      <w:lvlJc w:val="left"/>
      <w:pPr>
        <w:tabs>
          <w:tab w:val="num" w:pos="5760"/>
        </w:tabs>
        <w:ind w:left="5760" w:hanging="360"/>
      </w:pPr>
      <w:rPr>
        <w:rFonts w:ascii="Arial" w:hAnsi="Arial" w:hint="default"/>
      </w:rPr>
    </w:lvl>
    <w:lvl w:ilvl="8" w:tplc="FC0CF55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C763A9"/>
    <w:multiLevelType w:val="hybridMultilevel"/>
    <w:tmpl w:val="0C3CA090"/>
    <w:lvl w:ilvl="0" w:tplc="35708CAA">
      <w:start w:val="1"/>
      <w:numFmt w:val="bullet"/>
      <w:lvlText w:val="•"/>
      <w:lvlJc w:val="left"/>
      <w:pPr>
        <w:tabs>
          <w:tab w:val="num" w:pos="720"/>
        </w:tabs>
        <w:ind w:left="720" w:hanging="360"/>
      </w:pPr>
      <w:rPr>
        <w:rFonts w:ascii="Arial" w:hAnsi="Arial" w:hint="default"/>
      </w:rPr>
    </w:lvl>
    <w:lvl w:ilvl="1" w:tplc="D0EEEE60">
      <w:start w:val="9966"/>
      <w:numFmt w:val="bullet"/>
      <w:lvlText w:val="•"/>
      <w:lvlJc w:val="left"/>
      <w:pPr>
        <w:tabs>
          <w:tab w:val="num" w:pos="1440"/>
        </w:tabs>
        <w:ind w:left="1440" w:hanging="360"/>
      </w:pPr>
      <w:rPr>
        <w:rFonts w:ascii="Arial" w:hAnsi="Arial" w:hint="default"/>
      </w:rPr>
    </w:lvl>
    <w:lvl w:ilvl="2" w:tplc="95D6CAB0" w:tentative="1">
      <w:start w:val="1"/>
      <w:numFmt w:val="bullet"/>
      <w:lvlText w:val="•"/>
      <w:lvlJc w:val="left"/>
      <w:pPr>
        <w:tabs>
          <w:tab w:val="num" w:pos="2160"/>
        </w:tabs>
        <w:ind w:left="2160" w:hanging="360"/>
      </w:pPr>
      <w:rPr>
        <w:rFonts w:ascii="Arial" w:hAnsi="Arial" w:hint="default"/>
      </w:rPr>
    </w:lvl>
    <w:lvl w:ilvl="3" w:tplc="6D7A7F6A" w:tentative="1">
      <w:start w:val="1"/>
      <w:numFmt w:val="bullet"/>
      <w:lvlText w:val="•"/>
      <w:lvlJc w:val="left"/>
      <w:pPr>
        <w:tabs>
          <w:tab w:val="num" w:pos="2880"/>
        </w:tabs>
        <w:ind w:left="2880" w:hanging="360"/>
      </w:pPr>
      <w:rPr>
        <w:rFonts w:ascii="Arial" w:hAnsi="Arial" w:hint="default"/>
      </w:rPr>
    </w:lvl>
    <w:lvl w:ilvl="4" w:tplc="ADAC14BE" w:tentative="1">
      <w:start w:val="1"/>
      <w:numFmt w:val="bullet"/>
      <w:lvlText w:val="•"/>
      <w:lvlJc w:val="left"/>
      <w:pPr>
        <w:tabs>
          <w:tab w:val="num" w:pos="3600"/>
        </w:tabs>
        <w:ind w:left="3600" w:hanging="360"/>
      </w:pPr>
      <w:rPr>
        <w:rFonts w:ascii="Arial" w:hAnsi="Arial" w:hint="default"/>
      </w:rPr>
    </w:lvl>
    <w:lvl w:ilvl="5" w:tplc="2F6223C0" w:tentative="1">
      <w:start w:val="1"/>
      <w:numFmt w:val="bullet"/>
      <w:lvlText w:val="•"/>
      <w:lvlJc w:val="left"/>
      <w:pPr>
        <w:tabs>
          <w:tab w:val="num" w:pos="4320"/>
        </w:tabs>
        <w:ind w:left="4320" w:hanging="360"/>
      </w:pPr>
      <w:rPr>
        <w:rFonts w:ascii="Arial" w:hAnsi="Arial" w:hint="default"/>
      </w:rPr>
    </w:lvl>
    <w:lvl w:ilvl="6" w:tplc="F93C32A0" w:tentative="1">
      <w:start w:val="1"/>
      <w:numFmt w:val="bullet"/>
      <w:lvlText w:val="•"/>
      <w:lvlJc w:val="left"/>
      <w:pPr>
        <w:tabs>
          <w:tab w:val="num" w:pos="5040"/>
        </w:tabs>
        <w:ind w:left="5040" w:hanging="360"/>
      </w:pPr>
      <w:rPr>
        <w:rFonts w:ascii="Arial" w:hAnsi="Arial" w:hint="default"/>
      </w:rPr>
    </w:lvl>
    <w:lvl w:ilvl="7" w:tplc="8BEC4686" w:tentative="1">
      <w:start w:val="1"/>
      <w:numFmt w:val="bullet"/>
      <w:lvlText w:val="•"/>
      <w:lvlJc w:val="left"/>
      <w:pPr>
        <w:tabs>
          <w:tab w:val="num" w:pos="5760"/>
        </w:tabs>
        <w:ind w:left="5760" w:hanging="360"/>
      </w:pPr>
      <w:rPr>
        <w:rFonts w:ascii="Arial" w:hAnsi="Arial" w:hint="default"/>
      </w:rPr>
    </w:lvl>
    <w:lvl w:ilvl="8" w:tplc="EA2C2B8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845F55"/>
    <w:multiLevelType w:val="hybridMultilevel"/>
    <w:tmpl w:val="71B81FBA"/>
    <w:lvl w:ilvl="0" w:tplc="E6A6FDC0">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A1E12"/>
    <w:multiLevelType w:val="hybridMultilevel"/>
    <w:tmpl w:val="7FB84E74"/>
    <w:lvl w:ilvl="0" w:tplc="51A0F788">
      <w:start w:val="1"/>
      <w:numFmt w:val="bullet"/>
      <w:lvlText w:val="•"/>
      <w:lvlJc w:val="left"/>
      <w:pPr>
        <w:tabs>
          <w:tab w:val="num" w:pos="720"/>
        </w:tabs>
        <w:ind w:left="720" w:hanging="360"/>
      </w:pPr>
      <w:rPr>
        <w:rFonts w:ascii="Arial" w:hAnsi="Arial" w:hint="default"/>
      </w:rPr>
    </w:lvl>
    <w:lvl w:ilvl="1" w:tplc="AE2C6F2C">
      <w:start w:val="1"/>
      <w:numFmt w:val="bullet"/>
      <w:lvlText w:val="•"/>
      <w:lvlJc w:val="left"/>
      <w:pPr>
        <w:tabs>
          <w:tab w:val="num" w:pos="1440"/>
        </w:tabs>
        <w:ind w:left="1440" w:hanging="360"/>
      </w:pPr>
      <w:rPr>
        <w:rFonts w:ascii="Arial" w:hAnsi="Arial" w:hint="default"/>
      </w:rPr>
    </w:lvl>
    <w:lvl w:ilvl="2" w:tplc="62608D36" w:tentative="1">
      <w:start w:val="1"/>
      <w:numFmt w:val="bullet"/>
      <w:lvlText w:val="•"/>
      <w:lvlJc w:val="left"/>
      <w:pPr>
        <w:tabs>
          <w:tab w:val="num" w:pos="2160"/>
        </w:tabs>
        <w:ind w:left="2160" w:hanging="360"/>
      </w:pPr>
      <w:rPr>
        <w:rFonts w:ascii="Arial" w:hAnsi="Arial" w:hint="default"/>
      </w:rPr>
    </w:lvl>
    <w:lvl w:ilvl="3" w:tplc="EB9AFD3C" w:tentative="1">
      <w:start w:val="1"/>
      <w:numFmt w:val="bullet"/>
      <w:lvlText w:val="•"/>
      <w:lvlJc w:val="left"/>
      <w:pPr>
        <w:tabs>
          <w:tab w:val="num" w:pos="2880"/>
        </w:tabs>
        <w:ind w:left="2880" w:hanging="360"/>
      </w:pPr>
      <w:rPr>
        <w:rFonts w:ascii="Arial" w:hAnsi="Arial" w:hint="default"/>
      </w:rPr>
    </w:lvl>
    <w:lvl w:ilvl="4" w:tplc="95102348" w:tentative="1">
      <w:start w:val="1"/>
      <w:numFmt w:val="bullet"/>
      <w:lvlText w:val="•"/>
      <w:lvlJc w:val="left"/>
      <w:pPr>
        <w:tabs>
          <w:tab w:val="num" w:pos="3600"/>
        </w:tabs>
        <w:ind w:left="3600" w:hanging="360"/>
      </w:pPr>
      <w:rPr>
        <w:rFonts w:ascii="Arial" w:hAnsi="Arial" w:hint="default"/>
      </w:rPr>
    </w:lvl>
    <w:lvl w:ilvl="5" w:tplc="05FE5A80" w:tentative="1">
      <w:start w:val="1"/>
      <w:numFmt w:val="bullet"/>
      <w:lvlText w:val="•"/>
      <w:lvlJc w:val="left"/>
      <w:pPr>
        <w:tabs>
          <w:tab w:val="num" w:pos="4320"/>
        </w:tabs>
        <w:ind w:left="4320" w:hanging="360"/>
      </w:pPr>
      <w:rPr>
        <w:rFonts w:ascii="Arial" w:hAnsi="Arial" w:hint="default"/>
      </w:rPr>
    </w:lvl>
    <w:lvl w:ilvl="6" w:tplc="5B6A65FC" w:tentative="1">
      <w:start w:val="1"/>
      <w:numFmt w:val="bullet"/>
      <w:lvlText w:val="•"/>
      <w:lvlJc w:val="left"/>
      <w:pPr>
        <w:tabs>
          <w:tab w:val="num" w:pos="5040"/>
        </w:tabs>
        <w:ind w:left="5040" w:hanging="360"/>
      </w:pPr>
      <w:rPr>
        <w:rFonts w:ascii="Arial" w:hAnsi="Arial" w:hint="default"/>
      </w:rPr>
    </w:lvl>
    <w:lvl w:ilvl="7" w:tplc="EC7286F0" w:tentative="1">
      <w:start w:val="1"/>
      <w:numFmt w:val="bullet"/>
      <w:lvlText w:val="•"/>
      <w:lvlJc w:val="left"/>
      <w:pPr>
        <w:tabs>
          <w:tab w:val="num" w:pos="5760"/>
        </w:tabs>
        <w:ind w:left="5760" w:hanging="360"/>
      </w:pPr>
      <w:rPr>
        <w:rFonts w:ascii="Arial" w:hAnsi="Arial" w:hint="default"/>
      </w:rPr>
    </w:lvl>
    <w:lvl w:ilvl="8" w:tplc="47C0055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766DE2"/>
    <w:multiLevelType w:val="hybridMultilevel"/>
    <w:tmpl w:val="85C0905E"/>
    <w:lvl w:ilvl="0" w:tplc="FCAAA5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D0C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C146326"/>
    <w:multiLevelType w:val="multilevel"/>
    <w:tmpl w:val="7330645E"/>
    <w:lvl w:ilvl="0">
      <w:start w:val="1"/>
      <w:numFmt w:val="decimal"/>
      <w:lvlText w:val="%1)"/>
      <w:lvlJc w:val="left"/>
      <w:pPr>
        <w:ind w:left="360" w:hanging="360"/>
      </w:pPr>
      <w:rPr>
        <w:rFonts w:hint="default"/>
      </w:rPr>
    </w:lvl>
    <w:lvl w:ilvl="1">
      <w:start w:val="3"/>
      <w:numFmt w:val="lowerLetter"/>
      <w:suff w:val="space"/>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EEF3099"/>
    <w:multiLevelType w:val="hybridMultilevel"/>
    <w:tmpl w:val="111258FA"/>
    <w:lvl w:ilvl="0" w:tplc="2B5CC5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6552E0"/>
    <w:multiLevelType w:val="hybridMultilevel"/>
    <w:tmpl w:val="2AE853C2"/>
    <w:lvl w:ilvl="0" w:tplc="FBC68D5A">
      <w:start w:val="1"/>
      <w:numFmt w:val="lowerLetter"/>
      <w:suff w:val="space"/>
      <w:lvlText w:val="(%1)"/>
      <w:lvlJc w:val="left"/>
      <w:pPr>
        <w:ind w:left="72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22056C"/>
    <w:multiLevelType w:val="hybridMultilevel"/>
    <w:tmpl w:val="73BA0404"/>
    <w:lvl w:ilvl="0" w:tplc="691A89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58009F"/>
    <w:multiLevelType w:val="hybridMultilevel"/>
    <w:tmpl w:val="5218D16A"/>
    <w:lvl w:ilvl="0" w:tplc="11706858">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3D063A"/>
    <w:multiLevelType w:val="hybridMultilevel"/>
    <w:tmpl w:val="C660F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2070A0"/>
    <w:multiLevelType w:val="multilevel"/>
    <w:tmpl w:val="11BCDCF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1"/>
  </w:num>
  <w:num w:numId="3">
    <w:abstractNumId w:val="0"/>
  </w:num>
  <w:num w:numId="4">
    <w:abstractNumId w:val="12"/>
  </w:num>
  <w:num w:numId="5">
    <w:abstractNumId w:val="9"/>
  </w:num>
  <w:num w:numId="6">
    <w:abstractNumId w:val="4"/>
  </w:num>
  <w:num w:numId="7">
    <w:abstractNumId w:val="8"/>
  </w:num>
  <w:num w:numId="8">
    <w:abstractNumId w:val="3"/>
  </w:num>
  <w:num w:numId="9">
    <w:abstractNumId w:val="10"/>
  </w:num>
  <w:num w:numId="10">
    <w:abstractNumId w:val="7"/>
  </w:num>
  <w:num w:numId="11">
    <w:abstractNumId w:val="2"/>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9CA"/>
    <w:rsid w:val="00002277"/>
    <w:rsid w:val="000054B2"/>
    <w:rsid w:val="00007B6C"/>
    <w:rsid w:val="00012831"/>
    <w:rsid w:val="00012F97"/>
    <w:rsid w:val="00022A03"/>
    <w:rsid w:val="000315CC"/>
    <w:rsid w:val="00033379"/>
    <w:rsid w:val="00034C4D"/>
    <w:rsid w:val="000434D1"/>
    <w:rsid w:val="00051B0F"/>
    <w:rsid w:val="00064DF1"/>
    <w:rsid w:val="00073480"/>
    <w:rsid w:val="00077C6A"/>
    <w:rsid w:val="00082AB6"/>
    <w:rsid w:val="00094F4C"/>
    <w:rsid w:val="00095081"/>
    <w:rsid w:val="00095D10"/>
    <w:rsid w:val="000A1F58"/>
    <w:rsid w:val="000A3021"/>
    <w:rsid w:val="000B3890"/>
    <w:rsid w:val="000C02E2"/>
    <w:rsid w:val="000C12F8"/>
    <w:rsid w:val="000C2B17"/>
    <w:rsid w:val="000C32E2"/>
    <w:rsid w:val="000D7084"/>
    <w:rsid w:val="000E5F37"/>
    <w:rsid w:val="000F68BC"/>
    <w:rsid w:val="00100018"/>
    <w:rsid w:val="00120D22"/>
    <w:rsid w:val="00124C19"/>
    <w:rsid w:val="001305FF"/>
    <w:rsid w:val="0013476A"/>
    <w:rsid w:val="001407D4"/>
    <w:rsid w:val="00145864"/>
    <w:rsid w:val="00147AFD"/>
    <w:rsid w:val="00153222"/>
    <w:rsid w:val="00154F02"/>
    <w:rsid w:val="001678DA"/>
    <w:rsid w:val="00176245"/>
    <w:rsid w:val="001802B7"/>
    <w:rsid w:val="00187FD6"/>
    <w:rsid w:val="001A08DB"/>
    <w:rsid w:val="001A12CB"/>
    <w:rsid w:val="001A6AB2"/>
    <w:rsid w:val="001A72FD"/>
    <w:rsid w:val="001B10DB"/>
    <w:rsid w:val="001B4D0D"/>
    <w:rsid w:val="001D3703"/>
    <w:rsid w:val="001E5195"/>
    <w:rsid w:val="001E7948"/>
    <w:rsid w:val="001F2A11"/>
    <w:rsid w:val="001F37C0"/>
    <w:rsid w:val="001F5612"/>
    <w:rsid w:val="00203AF7"/>
    <w:rsid w:val="00207F1E"/>
    <w:rsid w:val="00211FE5"/>
    <w:rsid w:val="0022115D"/>
    <w:rsid w:val="0022121E"/>
    <w:rsid w:val="00221777"/>
    <w:rsid w:val="00227EEF"/>
    <w:rsid w:val="00230DBD"/>
    <w:rsid w:val="002336CA"/>
    <w:rsid w:val="002359D8"/>
    <w:rsid w:val="00235A5B"/>
    <w:rsid w:val="00235B44"/>
    <w:rsid w:val="00243206"/>
    <w:rsid w:val="00244D57"/>
    <w:rsid w:val="00255305"/>
    <w:rsid w:val="002601DC"/>
    <w:rsid w:val="00282E85"/>
    <w:rsid w:val="002854EE"/>
    <w:rsid w:val="002928F7"/>
    <w:rsid w:val="00292D49"/>
    <w:rsid w:val="002B24D4"/>
    <w:rsid w:val="002B30FB"/>
    <w:rsid w:val="002B6194"/>
    <w:rsid w:val="002C248A"/>
    <w:rsid w:val="002D2FCB"/>
    <w:rsid w:val="002D6F5C"/>
    <w:rsid w:val="002E1495"/>
    <w:rsid w:val="002E4F42"/>
    <w:rsid w:val="002E6FC3"/>
    <w:rsid w:val="002F3948"/>
    <w:rsid w:val="002F6D68"/>
    <w:rsid w:val="00302732"/>
    <w:rsid w:val="003048F4"/>
    <w:rsid w:val="00310A35"/>
    <w:rsid w:val="00315350"/>
    <w:rsid w:val="00323373"/>
    <w:rsid w:val="00326130"/>
    <w:rsid w:val="00333242"/>
    <w:rsid w:val="00334B69"/>
    <w:rsid w:val="003350F1"/>
    <w:rsid w:val="00361A2E"/>
    <w:rsid w:val="0036727B"/>
    <w:rsid w:val="003761CA"/>
    <w:rsid w:val="00377573"/>
    <w:rsid w:val="00395DA1"/>
    <w:rsid w:val="003A05C1"/>
    <w:rsid w:val="003A2077"/>
    <w:rsid w:val="003A7718"/>
    <w:rsid w:val="003C1A67"/>
    <w:rsid w:val="003C4D78"/>
    <w:rsid w:val="003D197D"/>
    <w:rsid w:val="003D1F6E"/>
    <w:rsid w:val="003D246A"/>
    <w:rsid w:val="003D4BF0"/>
    <w:rsid w:val="003E1F5E"/>
    <w:rsid w:val="003E2A21"/>
    <w:rsid w:val="003F222A"/>
    <w:rsid w:val="003F3E68"/>
    <w:rsid w:val="003F413A"/>
    <w:rsid w:val="00400E0A"/>
    <w:rsid w:val="00420801"/>
    <w:rsid w:val="00421966"/>
    <w:rsid w:val="004274F2"/>
    <w:rsid w:val="004278D6"/>
    <w:rsid w:val="00434C0D"/>
    <w:rsid w:val="004432DB"/>
    <w:rsid w:val="0044611E"/>
    <w:rsid w:val="0045382F"/>
    <w:rsid w:val="00457849"/>
    <w:rsid w:val="004608C6"/>
    <w:rsid w:val="00465DE5"/>
    <w:rsid w:val="0046622D"/>
    <w:rsid w:val="00466288"/>
    <w:rsid w:val="00467BB8"/>
    <w:rsid w:val="004807D5"/>
    <w:rsid w:val="00490022"/>
    <w:rsid w:val="00494A5B"/>
    <w:rsid w:val="004A505C"/>
    <w:rsid w:val="004A608B"/>
    <w:rsid w:val="004B2D3B"/>
    <w:rsid w:val="004B3E3B"/>
    <w:rsid w:val="004C0DA8"/>
    <w:rsid w:val="004C1757"/>
    <w:rsid w:val="004C3C4B"/>
    <w:rsid w:val="004D65CE"/>
    <w:rsid w:val="004D680C"/>
    <w:rsid w:val="004E1E03"/>
    <w:rsid w:val="004E2847"/>
    <w:rsid w:val="004F5735"/>
    <w:rsid w:val="00501760"/>
    <w:rsid w:val="00507724"/>
    <w:rsid w:val="00507B3C"/>
    <w:rsid w:val="00511737"/>
    <w:rsid w:val="00514975"/>
    <w:rsid w:val="00516103"/>
    <w:rsid w:val="0052324A"/>
    <w:rsid w:val="00532848"/>
    <w:rsid w:val="005342AB"/>
    <w:rsid w:val="00534F9E"/>
    <w:rsid w:val="0053501C"/>
    <w:rsid w:val="0054214D"/>
    <w:rsid w:val="00551A11"/>
    <w:rsid w:val="00556511"/>
    <w:rsid w:val="00563833"/>
    <w:rsid w:val="00566A95"/>
    <w:rsid w:val="00572CFC"/>
    <w:rsid w:val="00575816"/>
    <w:rsid w:val="005774D9"/>
    <w:rsid w:val="0058083F"/>
    <w:rsid w:val="00583FDC"/>
    <w:rsid w:val="00587E15"/>
    <w:rsid w:val="005A096B"/>
    <w:rsid w:val="005A39C0"/>
    <w:rsid w:val="005A59F5"/>
    <w:rsid w:val="005A5FFC"/>
    <w:rsid w:val="005A63DF"/>
    <w:rsid w:val="005A75C5"/>
    <w:rsid w:val="005C1930"/>
    <w:rsid w:val="005D7F0E"/>
    <w:rsid w:val="005E47D3"/>
    <w:rsid w:val="005F038E"/>
    <w:rsid w:val="005F7CB1"/>
    <w:rsid w:val="006017F0"/>
    <w:rsid w:val="0061412D"/>
    <w:rsid w:val="00625BFC"/>
    <w:rsid w:val="00626269"/>
    <w:rsid w:val="0062775C"/>
    <w:rsid w:val="006357A3"/>
    <w:rsid w:val="00642EA9"/>
    <w:rsid w:val="00645DAF"/>
    <w:rsid w:val="006466A3"/>
    <w:rsid w:val="00652F1D"/>
    <w:rsid w:val="00662495"/>
    <w:rsid w:val="0066540A"/>
    <w:rsid w:val="0067147D"/>
    <w:rsid w:val="006737D5"/>
    <w:rsid w:val="00674BED"/>
    <w:rsid w:val="00674EAC"/>
    <w:rsid w:val="00680335"/>
    <w:rsid w:val="006873B3"/>
    <w:rsid w:val="00687874"/>
    <w:rsid w:val="006975CA"/>
    <w:rsid w:val="006A0CB1"/>
    <w:rsid w:val="006A38C1"/>
    <w:rsid w:val="006A617F"/>
    <w:rsid w:val="006B6108"/>
    <w:rsid w:val="006B7E19"/>
    <w:rsid w:val="006C07CF"/>
    <w:rsid w:val="006D20CD"/>
    <w:rsid w:val="006D2A3D"/>
    <w:rsid w:val="006D4B4E"/>
    <w:rsid w:val="006D7D6F"/>
    <w:rsid w:val="006E0111"/>
    <w:rsid w:val="006E203F"/>
    <w:rsid w:val="006E2EA9"/>
    <w:rsid w:val="006E654E"/>
    <w:rsid w:val="006E6716"/>
    <w:rsid w:val="006E7BC4"/>
    <w:rsid w:val="00702D2F"/>
    <w:rsid w:val="00704595"/>
    <w:rsid w:val="007160CD"/>
    <w:rsid w:val="00720748"/>
    <w:rsid w:val="00724D7D"/>
    <w:rsid w:val="00725D6F"/>
    <w:rsid w:val="00727260"/>
    <w:rsid w:val="007312F1"/>
    <w:rsid w:val="0074429E"/>
    <w:rsid w:val="007451D4"/>
    <w:rsid w:val="007452CD"/>
    <w:rsid w:val="007510E3"/>
    <w:rsid w:val="007726B5"/>
    <w:rsid w:val="007730EA"/>
    <w:rsid w:val="0077354A"/>
    <w:rsid w:val="00777146"/>
    <w:rsid w:val="00777C0B"/>
    <w:rsid w:val="007843D2"/>
    <w:rsid w:val="00785092"/>
    <w:rsid w:val="00787DFF"/>
    <w:rsid w:val="00792F8E"/>
    <w:rsid w:val="007934B3"/>
    <w:rsid w:val="0079483C"/>
    <w:rsid w:val="00795700"/>
    <w:rsid w:val="007A2FA0"/>
    <w:rsid w:val="007C50AE"/>
    <w:rsid w:val="007C78D7"/>
    <w:rsid w:val="007D00B5"/>
    <w:rsid w:val="007D27FF"/>
    <w:rsid w:val="007D2DC2"/>
    <w:rsid w:val="007D4263"/>
    <w:rsid w:val="007D476A"/>
    <w:rsid w:val="007E7624"/>
    <w:rsid w:val="007F6F9F"/>
    <w:rsid w:val="00814AFA"/>
    <w:rsid w:val="0081555C"/>
    <w:rsid w:val="00815B33"/>
    <w:rsid w:val="00822130"/>
    <w:rsid w:val="00825CC4"/>
    <w:rsid w:val="00833D39"/>
    <w:rsid w:val="008373E2"/>
    <w:rsid w:val="00846D0E"/>
    <w:rsid w:val="0084782E"/>
    <w:rsid w:val="008505DE"/>
    <w:rsid w:val="008510D8"/>
    <w:rsid w:val="00855D00"/>
    <w:rsid w:val="008620F0"/>
    <w:rsid w:val="00864B27"/>
    <w:rsid w:val="008741EF"/>
    <w:rsid w:val="00884418"/>
    <w:rsid w:val="00887532"/>
    <w:rsid w:val="008940F2"/>
    <w:rsid w:val="008A4B16"/>
    <w:rsid w:val="008A7A8B"/>
    <w:rsid w:val="008B1235"/>
    <w:rsid w:val="008C564B"/>
    <w:rsid w:val="008D0554"/>
    <w:rsid w:val="008D4498"/>
    <w:rsid w:val="008E051B"/>
    <w:rsid w:val="008E71AD"/>
    <w:rsid w:val="008F05E8"/>
    <w:rsid w:val="008F7329"/>
    <w:rsid w:val="00905C82"/>
    <w:rsid w:val="00912BDA"/>
    <w:rsid w:val="00912FC8"/>
    <w:rsid w:val="00913924"/>
    <w:rsid w:val="00917717"/>
    <w:rsid w:val="009223C1"/>
    <w:rsid w:val="009258F4"/>
    <w:rsid w:val="00930967"/>
    <w:rsid w:val="009515E9"/>
    <w:rsid w:val="009537D1"/>
    <w:rsid w:val="009579CD"/>
    <w:rsid w:val="0096301D"/>
    <w:rsid w:val="00964DB1"/>
    <w:rsid w:val="00973349"/>
    <w:rsid w:val="00974CFE"/>
    <w:rsid w:val="00981439"/>
    <w:rsid w:val="0098424A"/>
    <w:rsid w:val="009944B4"/>
    <w:rsid w:val="00995364"/>
    <w:rsid w:val="00996C19"/>
    <w:rsid w:val="009B4473"/>
    <w:rsid w:val="009C512D"/>
    <w:rsid w:val="009C600B"/>
    <w:rsid w:val="009D19B2"/>
    <w:rsid w:val="009D2ACE"/>
    <w:rsid w:val="009D6C4B"/>
    <w:rsid w:val="009D7CCC"/>
    <w:rsid w:val="009E6DB7"/>
    <w:rsid w:val="009F50E9"/>
    <w:rsid w:val="009F77E7"/>
    <w:rsid w:val="009F7B71"/>
    <w:rsid w:val="00A16096"/>
    <w:rsid w:val="00A177DB"/>
    <w:rsid w:val="00A26D42"/>
    <w:rsid w:val="00A27EA4"/>
    <w:rsid w:val="00A3202F"/>
    <w:rsid w:val="00A45464"/>
    <w:rsid w:val="00A51E66"/>
    <w:rsid w:val="00A57624"/>
    <w:rsid w:val="00A72E4D"/>
    <w:rsid w:val="00A95720"/>
    <w:rsid w:val="00A96D28"/>
    <w:rsid w:val="00AC67C3"/>
    <w:rsid w:val="00AC79A2"/>
    <w:rsid w:val="00AD44E4"/>
    <w:rsid w:val="00AE1030"/>
    <w:rsid w:val="00AE64BB"/>
    <w:rsid w:val="00B205D9"/>
    <w:rsid w:val="00B2245E"/>
    <w:rsid w:val="00B229F7"/>
    <w:rsid w:val="00B26E2A"/>
    <w:rsid w:val="00B34942"/>
    <w:rsid w:val="00B355DC"/>
    <w:rsid w:val="00B51B74"/>
    <w:rsid w:val="00B532D4"/>
    <w:rsid w:val="00B579D0"/>
    <w:rsid w:val="00B6216F"/>
    <w:rsid w:val="00B66E0B"/>
    <w:rsid w:val="00B71749"/>
    <w:rsid w:val="00B8237E"/>
    <w:rsid w:val="00B82CC0"/>
    <w:rsid w:val="00B8594A"/>
    <w:rsid w:val="00B879CA"/>
    <w:rsid w:val="00B956F8"/>
    <w:rsid w:val="00BA2EFC"/>
    <w:rsid w:val="00BC1CD7"/>
    <w:rsid w:val="00BC56E2"/>
    <w:rsid w:val="00BD2509"/>
    <w:rsid w:val="00BD4A51"/>
    <w:rsid w:val="00BD4EBE"/>
    <w:rsid w:val="00BD6120"/>
    <w:rsid w:val="00BE443A"/>
    <w:rsid w:val="00BE66FC"/>
    <w:rsid w:val="00BE7C3F"/>
    <w:rsid w:val="00BF14B5"/>
    <w:rsid w:val="00BF292E"/>
    <w:rsid w:val="00C01679"/>
    <w:rsid w:val="00C05881"/>
    <w:rsid w:val="00C060F2"/>
    <w:rsid w:val="00C15A90"/>
    <w:rsid w:val="00C16E75"/>
    <w:rsid w:val="00C24B36"/>
    <w:rsid w:val="00C2609A"/>
    <w:rsid w:val="00C310F3"/>
    <w:rsid w:val="00C32720"/>
    <w:rsid w:val="00C32E11"/>
    <w:rsid w:val="00C402C1"/>
    <w:rsid w:val="00C45EE9"/>
    <w:rsid w:val="00C46DF4"/>
    <w:rsid w:val="00C55CF1"/>
    <w:rsid w:val="00C57CD6"/>
    <w:rsid w:val="00C6410C"/>
    <w:rsid w:val="00C65F8E"/>
    <w:rsid w:val="00C66A54"/>
    <w:rsid w:val="00C7002F"/>
    <w:rsid w:val="00C70D3A"/>
    <w:rsid w:val="00C8106F"/>
    <w:rsid w:val="00C82DF5"/>
    <w:rsid w:val="00C82F40"/>
    <w:rsid w:val="00C84B11"/>
    <w:rsid w:val="00C84CCB"/>
    <w:rsid w:val="00C90214"/>
    <w:rsid w:val="00C90C92"/>
    <w:rsid w:val="00C93B30"/>
    <w:rsid w:val="00C93BBE"/>
    <w:rsid w:val="00C962D3"/>
    <w:rsid w:val="00C9755B"/>
    <w:rsid w:val="00CA4801"/>
    <w:rsid w:val="00CC3FB9"/>
    <w:rsid w:val="00CC6764"/>
    <w:rsid w:val="00CC725B"/>
    <w:rsid w:val="00CC745E"/>
    <w:rsid w:val="00CD34B1"/>
    <w:rsid w:val="00CD61D6"/>
    <w:rsid w:val="00CD7174"/>
    <w:rsid w:val="00CE0A05"/>
    <w:rsid w:val="00CE4B19"/>
    <w:rsid w:val="00CF5B61"/>
    <w:rsid w:val="00CF7243"/>
    <w:rsid w:val="00D0164B"/>
    <w:rsid w:val="00D02586"/>
    <w:rsid w:val="00D10454"/>
    <w:rsid w:val="00D146A8"/>
    <w:rsid w:val="00D16172"/>
    <w:rsid w:val="00D2136A"/>
    <w:rsid w:val="00D25CA6"/>
    <w:rsid w:val="00D25EFA"/>
    <w:rsid w:val="00D32C55"/>
    <w:rsid w:val="00D33D1A"/>
    <w:rsid w:val="00D37020"/>
    <w:rsid w:val="00D41E99"/>
    <w:rsid w:val="00D45267"/>
    <w:rsid w:val="00D50845"/>
    <w:rsid w:val="00D57F2B"/>
    <w:rsid w:val="00D57F3F"/>
    <w:rsid w:val="00D63604"/>
    <w:rsid w:val="00D67B86"/>
    <w:rsid w:val="00D81041"/>
    <w:rsid w:val="00D85117"/>
    <w:rsid w:val="00D87C2D"/>
    <w:rsid w:val="00D91ACC"/>
    <w:rsid w:val="00D94049"/>
    <w:rsid w:val="00DA1C63"/>
    <w:rsid w:val="00DA4FDE"/>
    <w:rsid w:val="00DC046B"/>
    <w:rsid w:val="00DD3C84"/>
    <w:rsid w:val="00DE0C65"/>
    <w:rsid w:val="00DE0D89"/>
    <w:rsid w:val="00DE3BDA"/>
    <w:rsid w:val="00DE6DE0"/>
    <w:rsid w:val="00DF139E"/>
    <w:rsid w:val="00DF4616"/>
    <w:rsid w:val="00E028C2"/>
    <w:rsid w:val="00E0539B"/>
    <w:rsid w:val="00E12E0D"/>
    <w:rsid w:val="00E146F7"/>
    <w:rsid w:val="00E16102"/>
    <w:rsid w:val="00E239D5"/>
    <w:rsid w:val="00E24096"/>
    <w:rsid w:val="00E245B8"/>
    <w:rsid w:val="00E26416"/>
    <w:rsid w:val="00E3138E"/>
    <w:rsid w:val="00E3163E"/>
    <w:rsid w:val="00E33242"/>
    <w:rsid w:val="00E403A1"/>
    <w:rsid w:val="00E42A7D"/>
    <w:rsid w:val="00E42F42"/>
    <w:rsid w:val="00E47668"/>
    <w:rsid w:val="00E539D8"/>
    <w:rsid w:val="00E53E13"/>
    <w:rsid w:val="00E54D85"/>
    <w:rsid w:val="00E56B5C"/>
    <w:rsid w:val="00E670E8"/>
    <w:rsid w:val="00E70A69"/>
    <w:rsid w:val="00E70E35"/>
    <w:rsid w:val="00E72385"/>
    <w:rsid w:val="00E802A7"/>
    <w:rsid w:val="00EB5BED"/>
    <w:rsid w:val="00EC74A8"/>
    <w:rsid w:val="00ED1C3E"/>
    <w:rsid w:val="00ED78CD"/>
    <w:rsid w:val="00EF7F28"/>
    <w:rsid w:val="00F0392F"/>
    <w:rsid w:val="00F07E4B"/>
    <w:rsid w:val="00F132E5"/>
    <w:rsid w:val="00F15C95"/>
    <w:rsid w:val="00F21A6C"/>
    <w:rsid w:val="00F234AF"/>
    <w:rsid w:val="00F24D2D"/>
    <w:rsid w:val="00F27640"/>
    <w:rsid w:val="00F322D5"/>
    <w:rsid w:val="00F36316"/>
    <w:rsid w:val="00F51CA4"/>
    <w:rsid w:val="00F554AA"/>
    <w:rsid w:val="00F634E8"/>
    <w:rsid w:val="00F64300"/>
    <w:rsid w:val="00F7291F"/>
    <w:rsid w:val="00F809BE"/>
    <w:rsid w:val="00F81E06"/>
    <w:rsid w:val="00F847C1"/>
    <w:rsid w:val="00F87B68"/>
    <w:rsid w:val="00F9364F"/>
    <w:rsid w:val="00F9468D"/>
    <w:rsid w:val="00F951F4"/>
    <w:rsid w:val="00FA0BBF"/>
    <w:rsid w:val="00FA273B"/>
    <w:rsid w:val="00FA29AD"/>
    <w:rsid w:val="00FA58DB"/>
    <w:rsid w:val="00FA7D93"/>
    <w:rsid w:val="00FC3D66"/>
    <w:rsid w:val="00FC4941"/>
    <w:rsid w:val="00FC67E2"/>
    <w:rsid w:val="00FD1E08"/>
    <w:rsid w:val="00FD27D6"/>
    <w:rsid w:val="00FD58B4"/>
    <w:rsid w:val="00FF0E80"/>
    <w:rsid w:val="00FF2004"/>
    <w:rsid w:val="00FF3AA6"/>
    <w:rsid w:val="00FF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4BAE"/>
  <w15:chartTrackingRefBased/>
  <w15:docId w15:val="{75250488-27D4-4B8E-A12C-5B672BE6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79CA"/>
    <w:rPr>
      <w:rFonts w:ascii="Calibri" w:eastAsia="Calibri" w:hAnsi="Calibri" w:cs="Times New Roman"/>
    </w:rPr>
  </w:style>
  <w:style w:type="paragraph" w:styleId="Heading1">
    <w:name w:val="heading 1"/>
    <w:basedOn w:val="Normal"/>
    <w:next w:val="Normal"/>
    <w:link w:val="Heading1Char"/>
    <w:uiPriority w:val="9"/>
    <w:qFormat/>
    <w:rsid w:val="006D2A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D2A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79CA"/>
    <w:pPr>
      <w:ind w:left="720"/>
      <w:contextualSpacing/>
    </w:pPr>
  </w:style>
  <w:style w:type="character" w:styleId="Hyperlink">
    <w:name w:val="Hyperlink"/>
    <w:uiPriority w:val="99"/>
    <w:unhideWhenUsed/>
    <w:rsid w:val="00B879CA"/>
    <w:rPr>
      <w:color w:val="0000FF"/>
      <w:u w:val="single"/>
    </w:rPr>
  </w:style>
  <w:style w:type="paragraph" w:styleId="BalloonText">
    <w:name w:val="Balloon Text"/>
    <w:basedOn w:val="Normal"/>
    <w:link w:val="BalloonTextChar"/>
    <w:uiPriority w:val="99"/>
    <w:semiHidden/>
    <w:unhideWhenUsed/>
    <w:rsid w:val="00B879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9CA"/>
    <w:rPr>
      <w:rFonts w:ascii="Segoe UI" w:eastAsia="Calibri" w:hAnsi="Segoe UI" w:cs="Segoe UI"/>
      <w:sz w:val="18"/>
      <w:szCs w:val="18"/>
    </w:rPr>
  </w:style>
  <w:style w:type="table" w:styleId="TableGrid">
    <w:name w:val="Table Grid"/>
    <w:basedOn w:val="TableNormal"/>
    <w:uiPriority w:val="39"/>
    <w:rsid w:val="00B879C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879CA"/>
    <w:rPr>
      <w:color w:val="605E5C"/>
      <w:shd w:val="clear" w:color="auto" w:fill="E1DFDD"/>
    </w:rPr>
  </w:style>
  <w:style w:type="character" w:styleId="LineNumber">
    <w:name w:val="line number"/>
    <w:basedOn w:val="DefaultParagraphFont"/>
    <w:uiPriority w:val="99"/>
    <w:semiHidden/>
    <w:unhideWhenUsed/>
    <w:rsid w:val="00B879CA"/>
  </w:style>
  <w:style w:type="paragraph" w:styleId="Header">
    <w:name w:val="header"/>
    <w:basedOn w:val="Normal"/>
    <w:link w:val="HeaderChar"/>
    <w:uiPriority w:val="99"/>
    <w:unhideWhenUsed/>
    <w:rsid w:val="00B879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9CA"/>
    <w:rPr>
      <w:rFonts w:ascii="Calibri" w:eastAsia="Calibri" w:hAnsi="Calibri" w:cs="Times New Roman"/>
    </w:rPr>
  </w:style>
  <w:style w:type="paragraph" w:styleId="Footer">
    <w:name w:val="footer"/>
    <w:basedOn w:val="Normal"/>
    <w:link w:val="FooterChar"/>
    <w:uiPriority w:val="99"/>
    <w:unhideWhenUsed/>
    <w:rsid w:val="00B879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9CA"/>
    <w:rPr>
      <w:rFonts w:ascii="Calibri" w:eastAsia="Calibri" w:hAnsi="Calibri" w:cs="Times New Roman"/>
    </w:rPr>
  </w:style>
  <w:style w:type="character" w:styleId="CommentReference">
    <w:name w:val="annotation reference"/>
    <w:uiPriority w:val="99"/>
    <w:semiHidden/>
    <w:unhideWhenUsed/>
    <w:rsid w:val="00B879CA"/>
    <w:rPr>
      <w:sz w:val="16"/>
      <w:szCs w:val="16"/>
    </w:rPr>
  </w:style>
  <w:style w:type="paragraph" w:styleId="CommentText">
    <w:name w:val="annotation text"/>
    <w:basedOn w:val="Normal"/>
    <w:link w:val="CommentTextChar"/>
    <w:uiPriority w:val="99"/>
    <w:semiHidden/>
    <w:unhideWhenUsed/>
    <w:rsid w:val="00B879CA"/>
    <w:pPr>
      <w:spacing w:line="240" w:lineRule="auto"/>
    </w:pPr>
    <w:rPr>
      <w:sz w:val="20"/>
      <w:szCs w:val="20"/>
    </w:rPr>
  </w:style>
  <w:style w:type="character" w:customStyle="1" w:styleId="CommentTextChar">
    <w:name w:val="Comment Text Char"/>
    <w:basedOn w:val="DefaultParagraphFont"/>
    <w:link w:val="CommentText"/>
    <w:uiPriority w:val="99"/>
    <w:semiHidden/>
    <w:rsid w:val="00B879C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879CA"/>
    <w:rPr>
      <w:b/>
      <w:bCs/>
    </w:rPr>
  </w:style>
  <w:style w:type="character" w:customStyle="1" w:styleId="CommentSubjectChar">
    <w:name w:val="Comment Subject Char"/>
    <w:basedOn w:val="CommentTextChar"/>
    <w:link w:val="CommentSubject"/>
    <w:uiPriority w:val="99"/>
    <w:semiHidden/>
    <w:rsid w:val="00B879CA"/>
    <w:rPr>
      <w:rFonts w:ascii="Calibri" w:eastAsia="Calibri" w:hAnsi="Calibri" w:cs="Times New Roman"/>
      <w:b/>
      <w:bCs/>
      <w:sz w:val="20"/>
      <w:szCs w:val="20"/>
    </w:rPr>
  </w:style>
  <w:style w:type="character" w:styleId="PlaceholderText">
    <w:name w:val="Placeholder Text"/>
    <w:uiPriority w:val="99"/>
    <w:semiHidden/>
    <w:rsid w:val="00B879CA"/>
    <w:rPr>
      <w:color w:val="808080"/>
    </w:rPr>
  </w:style>
  <w:style w:type="character" w:styleId="FollowedHyperlink">
    <w:name w:val="FollowedHyperlink"/>
    <w:uiPriority w:val="99"/>
    <w:semiHidden/>
    <w:unhideWhenUsed/>
    <w:rsid w:val="00B879CA"/>
    <w:rPr>
      <w:color w:val="954F72"/>
      <w:u w:val="single"/>
    </w:rPr>
  </w:style>
  <w:style w:type="character" w:customStyle="1" w:styleId="ballooncontents">
    <w:name w:val="balloon_contents"/>
    <w:basedOn w:val="DefaultParagraphFont"/>
    <w:rsid w:val="00B879CA"/>
  </w:style>
  <w:style w:type="character" w:customStyle="1" w:styleId="nlmyear">
    <w:name w:val="nlm_year"/>
    <w:basedOn w:val="DefaultParagraphFont"/>
    <w:rsid w:val="00B879CA"/>
  </w:style>
  <w:style w:type="character" w:customStyle="1" w:styleId="nlmstring-name">
    <w:name w:val="nlm_string-name"/>
    <w:basedOn w:val="DefaultParagraphFont"/>
    <w:rsid w:val="00B879CA"/>
  </w:style>
  <w:style w:type="character" w:customStyle="1" w:styleId="nlmgiven-names">
    <w:name w:val="nlm_given-names"/>
    <w:basedOn w:val="DefaultParagraphFont"/>
    <w:rsid w:val="00B879CA"/>
  </w:style>
  <w:style w:type="character" w:customStyle="1" w:styleId="nlmarticle-title">
    <w:name w:val="nlm_article-title"/>
    <w:basedOn w:val="DefaultParagraphFont"/>
    <w:rsid w:val="00B879CA"/>
  </w:style>
  <w:style w:type="character" w:customStyle="1" w:styleId="nlmfpage">
    <w:name w:val="nlm_fpage"/>
    <w:basedOn w:val="DefaultParagraphFont"/>
    <w:rsid w:val="00B879CA"/>
  </w:style>
  <w:style w:type="character" w:customStyle="1" w:styleId="nlmlpage">
    <w:name w:val="nlm_lpage"/>
    <w:basedOn w:val="DefaultParagraphFont"/>
    <w:rsid w:val="00B879CA"/>
  </w:style>
  <w:style w:type="character" w:customStyle="1" w:styleId="Heading1Char">
    <w:name w:val="Heading 1 Char"/>
    <w:basedOn w:val="DefaultParagraphFont"/>
    <w:link w:val="Heading1"/>
    <w:uiPriority w:val="9"/>
    <w:rsid w:val="006D2A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D2A3D"/>
    <w:pPr>
      <w:outlineLvl w:val="9"/>
    </w:pPr>
  </w:style>
  <w:style w:type="paragraph" w:styleId="TOC2">
    <w:name w:val="toc 2"/>
    <w:basedOn w:val="Normal"/>
    <w:next w:val="Normal"/>
    <w:autoRedefine/>
    <w:uiPriority w:val="39"/>
    <w:unhideWhenUsed/>
    <w:rsid w:val="006D2A3D"/>
    <w:pPr>
      <w:spacing w:after="100"/>
      <w:ind w:left="220"/>
    </w:pPr>
    <w:rPr>
      <w:rFonts w:asciiTheme="minorHAnsi" w:eastAsiaTheme="minorEastAsia" w:hAnsiTheme="minorHAnsi"/>
    </w:rPr>
  </w:style>
  <w:style w:type="paragraph" w:styleId="TOC1">
    <w:name w:val="toc 1"/>
    <w:basedOn w:val="Normal"/>
    <w:next w:val="Normal"/>
    <w:autoRedefine/>
    <w:uiPriority w:val="39"/>
    <w:unhideWhenUsed/>
    <w:rsid w:val="006D2A3D"/>
    <w:pPr>
      <w:spacing w:after="100"/>
    </w:pPr>
    <w:rPr>
      <w:rFonts w:asciiTheme="minorHAnsi" w:eastAsiaTheme="minorEastAsia" w:hAnsiTheme="minorHAnsi"/>
    </w:rPr>
  </w:style>
  <w:style w:type="paragraph" w:styleId="TOC3">
    <w:name w:val="toc 3"/>
    <w:basedOn w:val="Normal"/>
    <w:next w:val="Normal"/>
    <w:autoRedefine/>
    <w:uiPriority w:val="39"/>
    <w:unhideWhenUsed/>
    <w:rsid w:val="006D2A3D"/>
    <w:pPr>
      <w:spacing w:after="100"/>
      <w:ind w:left="440"/>
    </w:pPr>
    <w:rPr>
      <w:rFonts w:asciiTheme="minorHAnsi" w:eastAsiaTheme="minorEastAsia" w:hAnsiTheme="minorHAnsi"/>
    </w:rPr>
  </w:style>
  <w:style w:type="paragraph" w:customStyle="1" w:styleId="ThesisHeading">
    <w:name w:val="Thesis Heading"/>
    <w:basedOn w:val="Heading1"/>
    <w:link w:val="ThesisHeadingChar"/>
    <w:qFormat/>
    <w:rsid w:val="006D2A3D"/>
    <w:rPr>
      <w:rFonts w:ascii="Times New Roman" w:hAnsi="Times New Roman"/>
      <w:b/>
      <w:color w:val="000000" w:themeColor="text1"/>
      <w:sz w:val="24"/>
    </w:rPr>
  </w:style>
  <w:style w:type="character" w:customStyle="1" w:styleId="Heading2Char">
    <w:name w:val="Heading 2 Char"/>
    <w:basedOn w:val="DefaultParagraphFont"/>
    <w:link w:val="Heading2"/>
    <w:uiPriority w:val="9"/>
    <w:rsid w:val="006D2A3D"/>
    <w:rPr>
      <w:rFonts w:asciiTheme="majorHAnsi" w:eastAsiaTheme="majorEastAsia" w:hAnsiTheme="majorHAnsi" w:cstheme="majorBidi"/>
      <w:color w:val="2F5496" w:themeColor="accent1" w:themeShade="BF"/>
      <w:sz w:val="26"/>
      <w:szCs w:val="26"/>
    </w:rPr>
  </w:style>
  <w:style w:type="character" w:customStyle="1" w:styleId="ThesisHeadingChar">
    <w:name w:val="Thesis Heading Char"/>
    <w:basedOn w:val="Heading1Char"/>
    <w:link w:val="ThesisHeading"/>
    <w:rsid w:val="006D2A3D"/>
    <w:rPr>
      <w:rFonts w:ascii="Times New Roman" w:eastAsiaTheme="majorEastAsia" w:hAnsi="Times New Roman" w:cstheme="majorBidi"/>
      <w:b/>
      <w:color w:val="000000" w:themeColor="text1"/>
      <w:sz w:val="24"/>
      <w:szCs w:val="32"/>
    </w:rPr>
  </w:style>
  <w:style w:type="paragraph" w:customStyle="1" w:styleId="ThesisSubheading">
    <w:name w:val="Thesis Subheading"/>
    <w:basedOn w:val="Heading2"/>
    <w:link w:val="ThesisSubheadingChar"/>
    <w:qFormat/>
    <w:rsid w:val="006D2A3D"/>
    <w:rPr>
      <w:rFonts w:ascii="Times New Roman" w:hAnsi="Times New Roman"/>
      <w:b/>
      <w:color w:val="000000" w:themeColor="text1"/>
      <w:sz w:val="24"/>
    </w:rPr>
  </w:style>
  <w:style w:type="character" w:customStyle="1" w:styleId="ThesisSubheadingChar">
    <w:name w:val="Thesis Subheading Char"/>
    <w:basedOn w:val="Heading2Char"/>
    <w:link w:val="ThesisSubheading"/>
    <w:rsid w:val="006D2A3D"/>
    <w:rPr>
      <w:rFonts w:ascii="Times New Roman" w:eastAsiaTheme="majorEastAsia" w:hAnsi="Times New Roman" w:cstheme="majorBidi"/>
      <w:b/>
      <w:color w:val="000000" w:themeColor="text1"/>
      <w:sz w:val="24"/>
      <w:szCs w:val="26"/>
    </w:rPr>
  </w:style>
  <w:style w:type="paragraph" w:styleId="Subtitle">
    <w:name w:val="Subtitle"/>
    <w:basedOn w:val="Normal"/>
    <w:next w:val="Normal"/>
    <w:link w:val="SubtitleChar"/>
    <w:uiPriority w:val="11"/>
    <w:qFormat/>
    <w:rsid w:val="00012F97"/>
    <w:pPr>
      <w:numPr>
        <w:ilvl w:val="1"/>
      </w:numPr>
    </w:pPr>
    <w:rPr>
      <w:rFonts w:asciiTheme="minorHAnsi" w:eastAsiaTheme="minorEastAsia" w:hAnsiTheme="minorHAnsi" w:cstheme="minorBidi"/>
      <w:color w:val="595959" w:themeColor="text1" w:themeTint="A6"/>
      <w:spacing w:val="15"/>
    </w:rPr>
  </w:style>
  <w:style w:type="character" w:customStyle="1" w:styleId="SubtitleChar">
    <w:name w:val="Subtitle Char"/>
    <w:basedOn w:val="DefaultParagraphFont"/>
    <w:link w:val="Subtitle"/>
    <w:uiPriority w:val="11"/>
    <w:rsid w:val="00012F97"/>
    <w:rPr>
      <w:rFonts w:eastAsiaTheme="minorEastAsia"/>
      <w:color w:val="595959" w:themeColor="text1" w:themeTint="A6"/>
      <w:spacing w:val="15"/>
    </w:rPr>
  </w:style>
  <w:style w:type="paragraph" w:customStyle="1" w:styleId="SubtitleThesis">
    <w:name w:val="Subtitle Thesis"/>
    <w:basedOn w:val="Subtitle"/>
    <w:link w:val="SubtitleThesisChar"/>
    <w:qFormat/>
    <w:rsid w:val="00012F97"/>
    <w:pPr>
      <w:spacing w:line="480" w:lineRule="auto"/>
    </w:pPr>
    <w:rPr>
      <w:rFonts w:ascii="Times New Roman" w:hAnsi="Times New Roman"/>
      <w:color w:val="000000" w:themeColor="text1"/>
      <w:sz w:val="24"/>
    </w:rPr>
  </w:style>
  <w:style w:type="paragraph" w:styleId="Caption">
    <w:name w:val="caption"/>
    <w:basedOn w:val="Normal"/>
    <w:next w:val="Normal"/>
    <w:uiPriority w:val="35"/>
    <w:unhideWhenUsed/>
    <w:qFormat/>
    <w:rsid w:val="00C93B30"/>
    <w:pPr>
      <w:spacing w:after="200" w:line="240" w:lineRule="auto"/>
    </w:pPr>
    <w:rPr>
      <w:i/>
      <w:iCs/>
      <w:color w:val="44546A" w:themeColor="text2"/>
      <w:sz w:val="18"/>
      <w:szCs w:val="18"/>
    </w:rPr>
  </w:style>
  <w:style w:type="character" w:customStyle="1" w:styleId="SubtitleThesisChar">
    <w:name w:val="Subtitle Thesis Char"/>
    <w:basedOn w:val="SubtitleChar"/>
    <w:link w:val="SubtitleThesis"/>
    <w:rsid w:val="00012F97"/>
    <w:rPr>
      <w:rFonts w:ascii="Times New Roman" w:eastAsiaTheme="minorEastAsia" w:hAnsi="Times New Roman"/>
      <w:color w:val="000000" w:themeColor="text1"/>
      <w:spacing w:val="15"/>
      <w:sz w:val="24"/>
    </w:rPr>
  </w:style>
  <w:style w:type="paragraph" w:styleId="TableofFigures">
    <w:name w:val="table of figures"/>
    <w:basedOn w:val="Normal"/>
    <w:next w:val="Normal"/>
    <w:uiPriority w:val="99"/>
    <w:unhideWhenUsed/>
    <w:rsid w:val="0084782E"/>
    <w:pPr>
      <w:spacing w:after="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239074">
      <w:bodyDiv w:val="1"/>
      <w:marLeft w:val="0"/>
      <w:marRight w:val="0"/>
      <w:marTop w:val="0"/>
      <w:marBottom w:val="0"/>
      <w:divBdr>
        <w:top w:val="none" w:sz="0" w:space="0" w:color="auto"/>
        <w:left w:val="none" w:sz="0" w:space="0" w:color="auto"/>
        <w:bottom w:val="none" w:sz="0" w:space="0" w:color="auto"/>
        <w:right w:val="none" w:sz="0" w:space="0" w:color="auto"/>
      </w:divBdr>
      <w:divsChild>
        <w:div w:id="189885463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yperlink" Target="https://doi.org/10.1175/JAMC-D-12-0101.1" TargetMode="External"/><Relationship Id="rId68" Type="http://schemas.openxmlformats.org/officeDocument/2006/relationships/hyperlink" Target="https://ams.confex.com/ams/97Annual/webprogram/Paper314380.html" TargetMode="External"/><Relationship Id="rId84" Type="http://schemas.openxmlformats.org/officeDocument/2006/relationships/hyperlink" Target="https://doi.org/10.1175/1520-0450(2000)039%3c1185:TRIOWR%3e2.0.CO;2" TargetMode="External"/><Relationship Id="rId89" Type="http://schemas.openxmlformats.org/officeDocument/2006/relationships/hyperlink" Target="https://doi.org/10.1175/1520-0434(2002)017%3c0047:LASEAW%3e2.0.CO;2" TargetMode="External"/><Relationship Id="rId16" Type="http://schemas.openxmlformats.org/officeDocument/2006/relationships/oleObject" Target="embeddings/oleObject3.bin"/><Relationship Id="rId107" Type="http://schemas.openxmlformats.org/officeDocument/2006/relationships/fontTable" Target="fontTable.xml"/><Relationship Id="rId11" Type="http://schemas.openxmlformats.org/officeDocument/2006/relationships/image" Target="media/image1.emf"/><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hyperlink" Target="https://doi.org/10.1175/WAF-D-15-0136.1" TargetMode="External"/><Relationship Id="rId74" Type="http://schemas.openxmlformats.org/officeDocument/2006/relationships/hyperlink" Target="https://doi.org/10.1175/1520-0493(2004)132%3c0103:ARATIM%3e2.0.CO;2" TargetMode="External"/><Relationship Id="rId79" Type="http://schemas.openxmlformats.org/officeDocument/2006/relationships/hyperlink" Target="https://doi.org/10.1175/1520-0469(1948)005%3c0165:TDORWS%3e2.0.CO;2" TargetMode="External"/><Relationship Id="rId102" Type="http://schemas.openxmlformats.org/officeDocument/2006/relationships/hyperlink" Target="https://doi.org/10.1175/WAF871.1" TargetMode="External"/><Relationship Id="rId5" Type="http://schemas.openxmlformats.org/officeDocument/2006/relationships/webSettings" Target="webSettings.xml"/><Relationship Id="rId90" Type="http://schemas.openxmlformats.org/officeDocument/2006/relationships/hyperlink" Target="https://doi.org/10.1175/JTECH-D-15-0020.1" TargetMode="External"/><Relationship Id="rId95" Type="http://schemas.openxmlformats.org/officeDocument/2006/relationships/hyperlink" Target="https://ams.confex.com/ams/32Rad11Meso/techprogram/paper_95995.htm" TargetMode="Externa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hyperlink" Target="https://doi.org/10.1175/JAMC-D-11-022.1" TargetMode="External"/><Relationship Id="rId69" Type="http://schemas.openxmlformats.org/officeDocument/2006/relationships/hyperlink" Target="https://doi.org/10.1175/WAF-D-14-00068.1" TargetMode="External"/><Relationship Id="rId80" Type="http://schemas.openxmlformats.org/officeDocument/2006/relationships/hyperlink" Target="https://doi.org/10.1175/2008WAF2222205.1" TargetMode="External"/><Relationship Id="rId85" Type="http://schemas.openxmlformats.org/officeDocument/2006/relationships/hyperlink" Target="https://doi.org/10.1175/1520-0450(2001)040%3c1724:ASWPAS%3e2.0.CO;2" TargetMode="External"/><Relationship Id="rId12" Type="http://schemas.openxmlformats.org/officeDocument/2006/relationships/oleObject" Target="embeddings/oleObject1.bin"/><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hyperlink" Target="https://doi.org/10.1175/1520-0450(2004)043%3c0461:DSDRWP%3e2.0.CO;2" TargetMode="External"/><Relationship Id="rId103" Type="http://schemas.openxmlformats.org/officeDocument/2006/relationships/hyperlink" Target="https://doi.org/10.1175/1520-0469(1974)031%3c1067:TJORS%3e2.0.CO;2" TargetMode="External"/><Relationship Id="rId108"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hyperlink" Target="https://doi.org/10.1175/2009JAMC2227.1" TargetMode="External"/><Relationship Id="rId70" Type="http://schemas.openxmlformats.org/officeDocument/2006/relationships/hyperlink" Target="https://akama.arc.nasa.gov/ASRSDBOnline/QueryWizard_Filter.aspx" TargetMode="External"/><Relationship Id="rId75" Type="http://schemas.openxmlformats.org/officeDocument/2006/relationships/hyperlink" Target="https://doi.org/10.1175/WAF-D-12-00085.1" TargetMode="External"/><Relationship Id="rId83" Type="http://schemas.openxmlformats.org/officeDocument/2006/relationships/hyperlink" Target="https://doi.org/10.1175/BAMS-86-11-1619" TargetMode="External"/><Relationship Id="rId88" Type="http://schemas.openxmlformats.org/officeDocument/2006/relationships/hyperlink" Target="https://doi.org/10.1175/JAMC-D-16-0044.1" TargetMode="External"/><Relationship Id="rId91" Type="http://schemas.openxmlformats.org/officeDocument/2006/relationships/hyperlink" Target="https://doi.org/10.1175/BAMS-86-6-809" TargetMode="External"/><Relationship Id="rId96" Type="http://schemas.openxmlformats.org/officeDocument/2006/relationships/hyperlink" Target="https://ams.confex.com/ams/36Radar/webprogram/Manuscript/Paper228592/AMSRAD_2013_extabs_v1%20%281%29.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6" Type="http://schemas.openxmlformats.org/officeDocument/2006/relationships/hyperlink" Target="https://doi.org/10.1175/2008JAMC1876.1" TargetMode="External"/><Relationship Id="rId10" Type="http://schemas.openxmlformats.org/officeDocument/2006/relationships/header" Target="header3.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yperlink" Target="https://doi.org/10.1175/1520-0434(2000)015%3c0583:AMTDPT%3e2.0.CO;2" TargetMode="External"/><Relationship Id="rId65" Type="http://schemas.openxmlformats.org/officeDocument/2006/relationships/hyperlink" Target="https://doi.org/10.1175/1520-0450(2003)042%3c0863:UMOFE%3e2.0.CO;2" TargetMode="External"/><Relationship Id="rId73" Type="http://schemas.openxmlformats.org/officeDocument/2006/relationships/hyperlink" Target="https://ams.confex.com/ams/36Radar/webprogram/Manuscript/Paper228656/Hallowell_36RADAR_AMS.pdf" TargetMode="External"/><Relationship Id="rId78" Type="http://schemas.openxmlformats.org/officeDocument/2006/relationships/hyperlink" Target="https://ams.confex.com/ams/pdfpapers/73517.pdf" TargetMode="External"/><Relationship Id="rId81" Type="http://schemas.openxmlformats.org/officeDocument/2006/relationships/hyperlink" Target="https://ams.confex.com/ams/11aram22sls/techprogram/paper_81425.htm" TargetMode="External"/><Relationship Id="rId86" Type="http://schemas.openxmlformats.org/officeDocument/2006/relationships/hyperlink" Target="https://doi.org/10.1175/WAF-D-16-0068.1" TargetMode="External"/><Relationship Id="rId94" Type="http://schemas.openxmlformats.org/officeDocument/2006/relationships/hyperlink" Target="https://doi.org/10.1175/1520-0450(2001)040%3c1019:DSDMBA%3e2.0.CO;2" TargetMode="External"/><Relationship Id="rId99" Type="http://schemas.openxmlformats.org/officeDocument/2006/relationships/hyperlink" Target="https://doi.org/10.1175/1520-0493(2004)132%3c0519:EFOWPU%3e2.0.CO;2" TargetMode="External"/><Relationship Id="rId101" Type="http://schemas.openxmlformats.org/officeDocument/2006/relationships/hyperlink" Target="https://doi.org/10.1175/WAF-D-16-0011.1"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emf"/><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yperlink" Target="https://doi.org/10.1175/1520-0450(1983)022%3c1065:BPOTSF%3e2.0.CO;2" TargetMode="External"/><Relationship Id="rId97" Type="http://schemas.openxmlformats.org/officeDocument/2006/relationships/hyperlink" Target="https://doi.org/10.1175/BAMS-D-14-00032.1" TargetMode="External"/><Relationship Id="rId104" Type="http://schemas.openxmlformats.org/officeDocument/2006/relationships/hyperlink" Target="https://doi.org/10.1175/JTECH-D-12-00248.1" TargetMode="External"/><Relationship Id="rId7" Type="http://schemas.openxmlformats.org/officeDocument/2006/relationships/endnotes" Target="endnotes.xml"/><Relationship Id="rId71" Type="http://schemas.openxmlformats.org/officeDocument/2006/relationships/hyperlink" Target="https://ams.confex.com/ams/pdfpapers/64220.pdf" TargetMode="External"/><Relationship Id="rId92" Type="http://schemas.openxmlformats.org/officeDocument/2006/relationships/hyperlink" Target="https://doi.org/10.1175/JTECH2003.1" TargetMode="Externa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jpe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yperlink" Target="https://doi.org/10.1175/1520-0434(2004)019%3c0377:AAOFRF%3e2.0.CO;2" TargetMode="External"/><Relationship Id="rId87" Type="http://schemas.openxmlformats.org/officeDocument/2006/relationships/hyperlink" Target="https://doi.org/10.1175/WAF-D-14-00007.1" TargetMode="External"/><Relationship Id="rId61" Type="http://schemas.openxmlformats.org/officeDocument/2006/relationships/hyperlink" Target="https://doi.org/10.1175/2008JAMC1732.1" TargetMode="External"/><Relationship Id="rId82" Type="http://schemas.openxmlformats.org/officeDocument/2006/relationships/hyperlink" Target="https://doi.org/10.1175/2009JAMC2267.1" TargetMode="External"/><Relationship Id="rId19" Type="http://schemas.openxmlformats.org/officeDocument/2006/relationships/image" Target="media/image6.png"/><Relationship Id="rId14" Type="http://schemas.openxmlformats.org/officeDocument/2006/relationships/oleObject" Target="embeddings/oleObject2.bin"/><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hyperlink" Target="https://ams.confex.com/ams/pdfpapers/94838.pdf" TargetMode="External"/><Relationship Id="rId100" Type="http://schemas.openxmlformats.org/officeDocument/2006/relationships/hyperlink" Target="https://doi.org/10.1175/JTECH-D-13-00119.1" TargetMode="External"/><Relationship Id="rId105" Type="http://schemas.openxmlformats.org/officeDocument/2006/relationships/hyperlink" Target="https://doi.org/10.1175/JAS3680.1" TargetMode="External"/><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hyperlink" Target="https://ams.confex.com/ams/pdfpapers/95894.pdf" TargetMode="External"/><Relationship Id="rId93" Type="http://schemas.openxmlformats.org/officeDocument/2006/relationships/hyperlink" Target="https://doi.org/10.1175/1520-0469(1995)052%3c1070:TSOADS%3e2.0.CO;2" TargetMode="External"/><Relationship Id="rId98" Type="http://schemas.openxmlformats.org/officeDocument/2006/relationships/hyperlink" Target="https://doi.org/10.1175/2010JAMC2321.1" TargetMode="Externa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hyperlink" Target="https://doi.org/10.1016/0165-232X(94)00014-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1B66C-ABEB-46A5-883A-8E6CB58C8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Pages>
  <Words>11707</Words>
  <Characters>66731</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Lis</dc:creator>
  <cp:keywords/>
  <dc:description/>
  <cp:lastModifiedBy>Nathan Lis</cp:lastModifiedBy>
  <cp:revision>62</cp:revision>
  <cp:lastPrinted>2020-07-20T17:31:00Z</cp:lastPrinted>
  <dcterms:created xsi:type="dcterms:W3CDTF">2020-07-18T18:39:00Z</dcterms:created>
  <dcterms:modified xsi:type="dcterms:W3CDTF">2020-07-20T17:32:00Z</dcterms:modified>
</cp:coreProperties>
</file>