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8D208" w14:textId="77777777" w:rsidR="003B0A2F" w:rsidRPr="00F80504" w:rsidRDefault="003B0A2F">
      <w:pPr>
        <w:spacing w:line="240" w:lineRule="auto"/>
        <w:rPr>
          <w:caps/>
          <w:color w:val="000000" w:themeColor="text1"/>
          <w:szCs w:val="32"/>
        </w:rPr>
      </w:pPr>
    </w:p>
    <w:p w14:paraId="39EE4DFB" w14:textId="77777777" w:rsidR="00A50007" w:rsidRPr="00F80504" w:rsidRDefault="0008176F" w:rsidP="0008176F">
      <w:pPr>
        <w:pStyle w:val="MediumGrid2-Accent11"/>
        <w:jc w:val="center"/>
        <w:rPr>
          <w:caps/>
          <w:color w:val="000000" w:themeColor="text1"/>
        </w:rPr>
      </w:pPr>
      <w:r w:rsidRPr="00F80504">
        <w:rPr>
          <w:caps/>
          <w:color w:val="000000" w:themeColor="text1"/>
        </w:rPr>
        <w:t>University of Oklahoma</w:t>
      </w:r>
    </w:p>
    <w:p w14:paraId="06325E32" w14:textId="77777777" w:rsidR="0008176F" w:rsidRPr="00F80504" w:rsidRDefault="0008176F" w:rsidP="0008176F">
      <w:pPr>
        <w:pStyle w:val="MediumGrid2-Accent11"/>
        <w:jc w:val="center"/>
        <w:rPr>
          <w:caps/>
          <w:color w:val="000000" w:themeColor="text1"/>
        </w:rPr>
      </w:pPr>
    </w:p>
    <w:p w14:paraId="555446A1" w14:textId="77777777" w:rsidR="0008176F" w:rsidRPr="00F80504" w:rsidRDefault="0008176F" w:rsidP="0008176F">
      <w:pPr>
        <w:pStyle w:val="MediumGrid2-Accent11"/>
        <w:jc w:val="center"/>
        <w:rPr>
          <w:caps/>
          <w:color w:val="000000" w:themeColor="text1"/>
        </w:rPr>
      </w:pPr>
      <w:r w:rsidRPr="00F80504">
        <w:rPr>
          <w:caps/>
          <w:color w:val="000000" w:themeColor="text1"/>
        </w:rPr>
        <w:t>Graduate College</w:t>
      </w:r>
    </w:p>
    <w:p w14:paraId="1D267D9C" w14:textId="77777777" w:rsidR="0008176F" w:rsidRPr="00F80504" w:rsidRDefault="0008176F" w:rsidP="0008176F">
      <w:pPr>
        <w:pStyle w:val="MediumGrid2-Accent11"/>
        <w:jc w:val="center"/>
        <w:rPr>
          <w:caps/>
          <w:color w:val="000000" w:themeColor="text1"/>
        </w:rPr>
      </w:pPr>
    </w:p>
    <w:p w14:paraId="68AD8B75" w14:textId="77777777" w:rsidR="0008176F" w:rsidRPr="00F80504" w:rsidRDefault="0008176F" w:rsidP="0008176F">
      <w:pPr>
        <w:pStyle w:val="MediumGrid2-Accent11"/>
        <w:jc w:val="center"/>
        <w:rPr>
          <w:caps/>
          <w:color w:val="000000" w:themeColor="text1"/>
        </w:rPr>
      </w:pPr>
    </w:p>
    <w:p w14:paraId="64CBF3C6" w14:textId="77777777" w:rsidR="0008176F" w:rsidRPr="00F80504" w:rsidRDefault="0008176F" w:rsidP="0008176F">
      <w:pPr>
        <w:pStyle w:val="MediumGrid2-Accent11"/>
        <w:jc w:val="center"/>
        <w:rPr>
          <w:caps/>
          <w:color w:val="000000" w:themeColor="text1"/>
        </w:rPr>
      </w:pPr>
    </w:p>
    <w:p w14:paraId="7F53DED3" w14:textId="77777777" w:rsidR="0008176F" w:rsidRPr="00F80504" w:rsidRDefault="0008176F" w:rsidP="0008176F">
      <w:pPr>
        <w:pStyle w:val="MediumGrid2-Accent11"/>
        <w:jc w:val="center"/>
        <w:rPr>
          <w:caps/>
          <w:color w:val="000000" w:themeColor="text1"/>
        </w:rPr>
      </w:pPr>
    </w:p>
    <w:p w14:paraId="4F983412" w14:textId="77777777" w:rsidR="0008176F" w:rsidRPr="00F80504" w:rsidRDefault="0008176F" w:rsidP="0008176F">
      <w:pPr>
        <w:pStyle w:val="MediumGrid2-Accent11"/>
        <w:jc w:val="center"/>
        <w:rPr>
          <w:caps/>
          <w:color w:val="000000" w:themeColor="text1"/>
        </w:rPr>
      </w:pPr>
    </w:p>
    <w:p w14:paraId="1D127447" w14:textId="77777777" w:rsidR="0008176F" w:rsidRPr="00F80504" w:rsidRDefault="0008176F" w:rsidP="0008176F">
      <w:pPr>
        <w:pStyle w:val="MediumGrid2-Accent11"/>
        <w:jc w:val="center"/>
        <w:rPr>
          <w:caps/>
          <w:color w:val="000000" w:themeColor="text1"/>
        </w:rPr>
      </w:pPr>
    </w:p>
    <w:p w14:paraId="6803842F" w14:textId="77777777" w:rsidR="0008176F" w:rsidRPr="00F80504" w:rsidRDefault="0008176F" w:rsidP="0008176F">
      <w:pPr>
        <w:pStyle w:val="MediumGrid2-Accent11"/>
        <w:jc w:val="center"/>
        <w:rPr>
          <w:caps/>
          <w:color w:val="000000" w:themeColor="text1"/>
        </w:rPr>
      </w:pPr>
    </w:p>
    <w:p w14:paraId="69F2E859" w14:textId="77777777" w:rsidR="0008176F" w:rsidRPr="00F80504" w:rsidRDefault="00C907F7" w:rsidP="0008176F">
      <w:pPr>
        <w:pStyle w:val="MediumGrid2-Accent11"/>
        <w:spacing w:line="480" w:lineRule="auto"/>
        <w:jc w:val="center"/>
        <w:rPr>
          <w:caps/>
          <w:color w:val="000000" w:themeColor="text1"/>
        </w:rPr>
      </w:pPr>
      <w:r w:rsidRPr="00F80504">
        <w:rPr>
          <w:caps/>
          <w:color w:val="000000" w:themeColor="text1"/>
        </w:rPr>
        <w:t>A</w:t>
      </w:r>
      <w:r w:rsidR="003B0802" w:rsidRPr="00F80504">
        <w:rPr>
          <w:caps/>
          <w:color w:val="000000" w:themeColor="text1"/>
        </w:rPr>
        <w:t xml:space="preserve"> focus on the</w:t>
      </w:r>
      <w:r w:rsidR="00352CC5" w:rsidRPr="00F80504">
        <w:rPr>
          <w:caps/>
          <w:color w:val="000000" w:themeColor="text1"/>
        </w:rPr>
        <w:t xml:space="preserve"> </w:t>
      </w:r>
      <w:r w:rsidR="00301CE2" w:rsidRPr="00F80504">
        <w:rPr>
          <w:caps/>
          <w:color w:val="000000" w:themeColor="text1"/>
        </w:rPr>
        <w:t xml:space="preserve">LEARNING THAT OCCURS WITHIN A FORMAL </w:t>
      </w:r>
      <w:r w:rsidR="00350B8A" w:rsidRPr="00F80504">
        <w:rPr>
          <w:caps/>
          <w:color w:val="000000" w:themeColor="text1"/>
        </w:rPr>
        <w:t xml:space="preserve">School Administrator </w:t>
      </w:r>
      <w:r w:rsidR="00301CE2" w:rsidRPr="00F80504">
        <w:rPr>
          <w:caps/>
          <w:color w:val="000000" w:themeColor="text1"/>
        </w:rPr>
        <w:t>MENTORING PROGRAM</w:t>
      </w:r>
    </w:p>
    <w:p w14:paraId="26C8800A" w14:textId="77777777" w:rsidR="0008176F" w:rsidRPr="00F80504" w:rsidRDefault="0008176F" w:rsidP="0008176F">
      <w:pPr>
        <w:pStyle w:val="MediumGrid2-Accent11"/>
        <w:jc w:val="center"/>
        <w:rPr>
          <w:caps/>
          <w:color w:val="000000" w:themeColor="text1"/>
        </w:rPr>
      </w:pPr>
    </w:p>
    <w:p w14:paraId="74E4D413" w14:textId="77777777" w:rsidR="0008176F" w:rsidRPr="00F80504" w:rsidRDefault="0008176F" w:rsidP="0008176F">
      <w:pPr>
        <w:pStyle w:val="MediumGrid2-Accent11"/>
        <w:jc w:val="center"/>
        <w:rPr>
          <w:caps/>
          <w:color w:val="000000" w:themeColor="text1"/>
        </w:rPr>
      </w:pPr>
    </w:p>
    <w:p w14:paraId="09A8D1F2" w14:textId="77777777" w:rsidR="0008176F" w:rsidRPr="00F80504" w:rsidRDefault="0008176F" w:rsidP="0008176F">
      <w:pPr>
        <w:pStyle w:val="MediumGrid2-Accent11"/>
        <w:jc w:val="center"/>
        <w:rPr>
          <w:caps/>
          <w:color w:val="000000" w:themeColor="text1"/>
        </w:rPr>
      </w:pPr>
    </w:p>
    <w:p w14:paraId="2C8AD9E7" w14:textId="77777777" w:rsidR="0008176F" w:rsidRPr="00F80504" w:rsidRDefault="0008176F" w:rsidP="0008176F">
      <w:pPr>
        <w:pStyle w:val="MediumGrid2-Accent11"/>
        <w:jc w:val="center"/>
        <w:rPr>
          <w:caps/>
          <w:color w:val="000000" w:themeColor="text1"/>
        </w:rPr>
      </w:pPr>
    </w:p>
    <w:p w14:paraId="65D6341B" w14:textId="77777777" w:rsidR="0008176F" w:rsidRPr="00F80504" w:rsidRDefault="0008176F" w:rsidP="0008176F">
      <w:pPr>
        <w:pStyle w:val="MediumGrid2-Accent11"/>
        <w:jc w:val="center"/>
        <w:rPr>
          <w:caps/>
          <w:color w:val="000000" w:themeColor="text1"/>
        </w:rPr>
      </w:pPr>
    </w:p>
    <w:p w14:paraId="6599CAB2" w14:textId="77777777" w:rsidR="0008176F" w:rsidRPr="00F80504" w:rsidRDefault="0008176F" w:rsidP="0008176F">
      <w:pPr>
        <w:pStyle w:val="MediumGrid2-Accent11"/>
        <w:jc w:val="center"/>
        <w:rPr>
          <w:caps/>
          <w:color w:val="000000" w:themeColor="text1"/>
        </w:rPr>
      </w:pPr>
    </w:p>
    <w:p w14:paraId="5801F52A" w14:textId="77777777" w:rsidR="0008176F" w:rsidRPr="00F80504" w:rsidRDefault="0008176F" w:rsidP="0008176F">
      <w:pPr>
        <w:pStyle w:val="MediumGrid2-Accent11"/>
        <w:jc w:val="center"/>
        <w:rPr>
          <w:caps/>
          <w:color w:val="000000" w:themeColor="text1"/>
        </w:rPr>
      </w:pPr>
      <w:r w:rsidRPr="00F80504">
        <w:rPr>
          <w:caps/>
          <w:color w:val="000000" w:themeColor="text1"/>
        </w:rPr>
        <w:t xml:space="preserve">A </w:t>
      </w:r>
      <w:r w:rsidR="001118AF" w:rsidRPr="00F80504">
        <w:rPr>
          <w:caps/>
          <w:color w:val="000000" w:themeColor="text1"/>
        </w:rPr>
        <w:t>Dissertation</w:t>
      </w:r>
    </w:p>
    <w:p w14:paraId="5E2738AD" w14:textId="77777777" w:rsidR="0008176F" w:rsidRPr="00F80504" w:rsidRDefault="0008176F" w:rsidP="0008176F">
      <w:pPr>
        <w:pStyle w:val="MediumGrid2-Accent11"/>
        <w:jc w:val="center"/>
        <w:rPr>
          <w:caps/>
          <w:color w:val="000000" w:themeColor="text1"/>
        </w:rPr>
      </w:pPr>
    </w:p>
    <w:p w14:paraId="21B63EAF" w14:textId="77777777" w:rsidR="0008176F" w:rsidRPr="00F80504" w:rsidRDefault="0008176F" w:rsidP="0008176F">
      <w:pPr>
        <w:pStyle w:val="MediumGrid2-Accent11"/>
        <w:jc w:val="center"/>
        <w:rPr>
          <w:caps/>
          <w:color w:val="000000" w:themeColor="text1"/>
        </w:rPr>
      </w:pPr>
      <w:r w:rsidRPr="00F80504">
        <w:rPr>
          <w:caps/>
          <w:color w:val="000000" w:themeColor="text1"/>
        </w:rPr>
        <w:t>submitted to the Graduate Faculty</w:t>
      </w:r>
    </w:p>
    <w:p w14:paraId="678F8063" w14:textId="77777777" w:rsidR="0008176F" w:rsidRPr="00F80504" w:rsidRDefault="0008176F" w:rsidP="0008176F">
      <w:pPr>
        <w:pStyle w:val="MediumGrid2-Accent11"/>
        <w:jc w:val="center"/>
        <w:rPr>
          <w:color w:val="000000" w:themeColor="text1"/>
        </w:rPr>
      </w:pPr>
    </w:p>
    <w:p w14:paraId="073D3461" w14:textId="77777777" w:rsidR="0008176F" w:rsidRPr="00F80504" w:rsidRDefault="0008176F" w:rsidP="0008176F">
      <w:pPr>
        <w:pStyle w:val="MediumGrid2-Accent11"/>
        <w:jc w:val="center"/>
        <w:rPr>
          <w:color w:val="000000" w:themeColor="text1"/>
        </w:rPr>
      </w:pPr>
      <w:proofErr w:type="gramStart"/>
      <w:r w:rsidRPr="00F80504">
        <w:rPr>
          <w:color w:val="000000" w:themeColor="text1"/>
        </w:rPr>
        <w:t>in</w:t>
      </w:r>
      <w:proofErr w:type="gramEnd"/>
      <w:r w:rsidRPr="00F80504">
        <w:rPr>
          <w:color w:val="000000" w:themeColor="text1"/>
        </w:rPr>
        <w:t xml:space="preserve"> partial fulfillment of the requirements for the</w:t>
      </w:r>
    </w:p>
    <w:p w14:paraId="520F1B9E" w14:textId="77777777" w:rsidR="0008176F" w:rsidRPr="00F80504" w:rsidRDefault="0008176F" w:rsidP="0008176F">
      <w:pPr>
        <w:pStyle w:val="MediumGrid2-Accent11"/>
        <w:jc w:val="center"/>
        <w:rPr>
          <w:color w:val="000000" w:themeColor="text1"/>
        </w:rPr>
      </w:pPr>
    </w:p>
    <w:p w14:paraId="28A366F3" w14:textId="77777777" w:rsidR="0008176F" w:rsidRPr="00F80504" w:rsidRDefault="0008176F" w:rsidP="0008176F">
      <w:pPr>
        <w:pStyle w:val="MediumGrid2-Accent11"/>
        <w:jc w:val="center"/>
        <w:rPr>
          <w:color w:val="000000" w:themeColor="text1"/>
        </w:rPr>
      </w:pPr>
      <w:r w:rsidRPr="00F80504">
        <w:rPr>
          <w:color w:val="000000" w:themeColor="text1"/>
        </w:rPr>
        <w:t>Degree of</w:t>
      </w:r>
    </w:p>
    <w:p w14:paraId="1FB136FF" w14:textId="77777777" w:rsidR="0008176F" w:rsidRPr="00F80504" w:rsidRDefault="0008176F" w:rsidP="0008176F">
      <w:pPr>
        <w:pStyle w:val="MediumGrid2-Accent11"/>
        <w:jc w:val="center"/>
        <w:rPr>
          <w:color w:val="000000" w:themeColor="text1"/>
        </w:rPr>
      </w:pPr>
    </w:p>
    <w:p w14:paraId="6C978962" w14:textId="77777777" w:rsidR="00746E16" w:rsidRPr="00F80504" w:rsidRDefault="004678CF" w:rsidP="00746E16">
      <w:pPr>
        <w:pStyle w:val="MediumGrid2-Accent11"/>
        <w:spacing w:line="480" w:lineRule="auto"/>
        <w:jc w:val="center"/>
        <w:rPr>
          <w:caps/>
          <w:color w:val="000000" w:themeColor="text1"/>
        </w:rPr>
      </w:pPr>
      <w:r w:rsidRPr="00F80504">
        <w:rPr>
          <w:caps/>
          <w:color w:val="000000" w:themeColor="text1"/>
        </w:rPr>
        <w:t>DOCTOR OF PHILOSOPHY</w:t>
      </w:r>
    </w:p>
    <w:p w14:paraId="0C7E7003" w14:textId="77777777" w:rsidR="00730F0A" w:rsidRPr="00F80504" w:rsidRDefault="00730F0A" w:rsidP="0008176F">
      <w:pPr>
        <w:pStyle w:val="MediumGrid2-Accent11"/>
        <w:jc w:val="center"/>
        <w:rPr>
          <w:color w:val="000000" w:themeColor="text1"/>
        </w:rPr>
      </w:pPr>
    </w:p>
    <w:p w14:paraId="699BDCDB" w14:textId="77777777" w:rsidR="00730F0A" w:rsidRPr="00F80504" w:rsidRDefault="00730F0A" w:rsidP="0008176F">
      <w:pPr>
        <w:pStyle w:val="MediumGrid2-Accent11"/>
        <w:jc w:val="center"/>
        <w:rPr>
          <w:color w:val="000000" w:themeColor="text1"/>
        </w:rPr>
      </w:pPr>
    </w:p>
    <w:p w14:paraId="1B74BF7D" w14:textId="77777777" w:rsidR="00730F0A" w:rsidRPr="00F80504" w:rsidRDefault="00730F0A" w:rsidP="0008176F">
      <w:pPr>
        <w:pStyle w:val="MediumGrid2-Accent11"/>
        <w:jc w:val="center"/>
        <w:rPr>
          <w:color w:val="000000" w:themeColor="text1"/>
        </w:rPr>
      </w:pPr>
    </w:p>
    <w:p w14:paraId="68E2D089" w14:textId="77777777" w:rsidR="00730F0A" w:rsidRPr="00F80504" w:rsidRDefault="00730F0A" w:rsidP="0008176F">
      <w:pPr>
        <w:pStyle w:val="MediumGrid2-Accent11"/>
        <w:jc w:val="center"/>
        <w:rPr>
          <w:color w:val="000000" w:themeColor="text1"/>
        </w:rPr>
      </w:pPr>
    </w:p>
    <w:p w14:paraId="60670577" w14:textId="77777777" w:rsidR="00730F0A" w:rsidRPr="00F80504" w:rsidRDefault="00730F0A" w:rsidP="0008176F">
      <w:pPr>
        <w:pStyle w:val="MediumGrid2-Accent11"/>
        <w:jc w:val="center"/>
        <w:rPr>
          <w:color w:val="000000" w:themeColor="text1"/>
        </w:rPr>
      </w:pPr>
    </w:p>
    <w:p w14:paraId="6B497D12" w14:textId="77777777" w:rsidR="00730F0A" w:rsidRPr="00F80504" w:rsidRDefault="00730F0A" w:rsidP="0008176F">
      <w:pPr>
        <w:pStyle w:val="MediumGrid2-Accent11"/>
        <w:jc w:val="center"/>
        <w:rPr>
          <w:color w:val="000000" w:themeColor="text1"/>
        </w:rPr>
      </w:pPr>
    </w:p>
    <w:p w14:paraId="7D500961" w14:textId="77777777" w:rsidR="00730F0A" w:rsidRPr="00F80504" w:rsidRDefault="00730F0A" w:rsidP="0008176F">
      <w:pPr>
        <w:pStyle w:val="MediumGrid2-Accent11"/>
        <w:jc w:val="center"/>
        <w:rPr>
          <w:color w:val="000000" w:themeColor="text1"/>
        </w:rPr>
      </w:pPr>
    </w:p>
    <w:p w14:paraId="0284D989" w14:textId="77777777" w:rsidR="00730F0A" w:rsidRPr="00F80504" w:rsidRDefault="00730F0A" w:rsidP="0008176F">
      <w:pPr>
        <w:pStyle w:val="MediumGrid2-Accent11"/>
        <w:jc w:val="center"/>
        <w:rPr>
          <w:color w:val="000000" w:themeColor="text1"/>
        </w:rPr>
      </w:pPr>
    </w:p>
    <w:p w14:paraId="3D9A03A8" w14:textId="77777777" w:rsidR="00730F0A" w:rsidRPr="00F80504" w:rsidRDefault="00730F0A" w:rsidP="0008176F">
      <w:pPr>
        <w:pStyle w:val="MediumGrid2-Accent11"/>
        <w:jc w:val="center"/>
        <w:rPr>
          <w:color w:val="000000" w:themeColor="text1"/>
        </w:rPr>
      </w:pPr>
    </w:p>
    <w:p w14:paraId="588B2849" w14:textId="77777777" w:rsidR="00730F0A" w:rsidRPr="00F80504" w:rsidRDefault="00730F0A" w:rsidP="0008176F">
      <w:pPr>
        <w:pStyle w:val="MediumGrid2-Accent11"/>
        <w:jc w:val="center"/>
        <w:rPr>
          <w:color w:val="000000" w:themeColor="text1"/>
        </w:rPr>
      </w:pPr>
      <w:r w:rsidRPr="00F80504">
        <w:rPr>
          <w:color w:val="000000" w:themeColor="text1"/>
        </w:rPr>
        <w:t>By</w:t>
      </w:r>
    </w:p>
    <w:p w14:paraId="6D956AB5" w14:textId="77777777" w:rsidR="00730F0A" w:rsidRPr="00F80504" w:rsidRDefault="00730F0A" w:rsidP="0008176F">
      <w:pPr>
        <w:pStyle w:val="MediumGrid2-Accent11"/>
        <w:jc w:val="center"/>
        <w:rPr>
          <w:color w:val="000000" w:themeColor="text1"/>
        </w:rPr>
      </w:pPr>
    </w:p>
    <w:p w14:paraId="182B9B11" w14:textId="77777777" w:rsidR="00746E16" w:rsidRPr="00F80504" w:rsidRDefault="00301CE2" w:rsidP="00746E16">
      <w:pPr>
        <w:pStyle w:val="MediumGrid2-Accent11"/>
        <w:jc w:val="center"/>
        <w:rPr>
          <w:caps/>
          <w:color w:val="000000" w:themeColor="text1"/>
        </w:rPr>
      </w:pPr>
      <w:r w:rsidRPr="00F80504">
        <w:rPr>
          <w:caps/>
          <w:color w:val="000000" w:themeColor="text1"/>
        </w:rPr>
        <w:t>LORI CONNERY</w:t>
      </w:r>
    </w:p>
    <w:p w14:paraId="5BE891A6" w14:textId="77777777" w:rsidR="00730F0A" w:rsidRPr="00F80504" w:rsidRDefault="00746E16" w:rsidP="00746E16">
      <w:pPr>
        <w:pStyle w:val="MediumGrid2-Accent11"/>
        <w:jc w:val="center"/>
        <w:rPr>
          <w:color w:val="000000" w:themeColor="text1"/>
        </w:rPr>
      </w:pPr>
      <w:r w:rsidRPr="00F80504">
        <w:rPr>
          <w:color w:val="000000" w:themeColor="text1"/>
        </w:rPr>
        <w:t xml:space="preserve"> </w:t>
      </w:r>
      <w:r w:rsidR="00730F0A" w:rsidRPr="00F80504">
        <w:rPr>
          <w:color w:val="000000" w:themeColor="text1"/>
        </w:rPr>
        <w:t>Norman, Oklahoma</w:t>
      </w:r>
    </w:p>
    <w:p w14:paraId="0428692C" w14:textId="77777777" w:rsidR="00730F0A" w:rsidRPr="00F80504" w:rsidRDefault="00301CE2" w:rsidP="00730F0A">
      <w:pPr>
        <w:pStyle w:val="MediumGrid2-Accent11"/>
        <w:jc w:val="center"/>
        <w:rPr>
          <w:color w:val="000000" w:themeColor="text1"/>
        </w:rPr>
      </w:pPr>
      <w:r w:rsidRPr="00F80504">
        <w:rPr>
          <w:color w:val="000000" w:themeColor="text1"/>
        </w:rPr>
        <w:t>2014</w:t>
      </w:r>
    </w:p>
    <w:p w14:paraId="1D5764A0" w14:textId="77777777" w:rsidR="00730F0A" w:rsidRPr="00F80504" w:rsidRDefault="00730F0A" w:rsidP="00730F0A">
      <w:pPr>
        <w:pStyle w:val="MediumGrid2-Accent11"/>
        <w:jc w:val="center"/>
        <w:rPr>
          <w:color w:val="000000" w:themeColor="text1"/>
        </w:rPr>
      </w:pPr>
      <w:r w:rsidRPr="00F80504">
        <w:rPr>
          <w:color w:val="000000" w:themeColor="text1"/>
        </w:rPr>
        <w:br w:type="page"/>
      </w:r>
    </w:p>
    <w:p w14:paraId="3CBC04F9" w14:textId="77777777" w:rsidR="00730F0A" w:rsidRPr="00F80504" w:rsidRDefault="00730F0A" w:rsidP="00730F0A">
      <w:pPr>
        <w:pStyle w:val="MediumGrid2-Accent11"/>
        <w:jc w:val="center"/>
        <w:rPr>
          <w:color w:val="000000" w:themeColor="text1"/>
        </w:rPr>
      </w:pPr>
    </w:p>
    <w:p w14:paraId="14179CCD" w14:textId="77777777" w:rsidR="00F93475" w:rsidRPr="00F80504" w:rsidRDefault="00F93475" w:rsidP="00730F0A">
      <w:pPr>
        <w:pStyle w:val="MediumGrid2-Accent11"/>
        <w:jc w:val="center"/>
        <w:rPr>
          <w:color w:val="000000" w:themeColor="text1"/>
        </w:rPr>
      </w:pPr>
    </w:p>
    <w:p w14:paraId="68E71DDE" w14:textId="77777777" w:rsidR="00F93475" w:rsidRPr="00F80504" w:rsidRDefault="00F93475" w:rsidP="00730F0A">
      <w:pPr>
        <w:pStyle w:val="MediumGrid2-Accent11"/>
        <w:jc w:val="center"/>
        <w:rPr>
          <w:color w:val="000000" w:themeColor="text1"/>
        </w:rPr>
      </w:pPr>
    </w:p>
    <w:p w14:paraId="0571ACBD" w14:textId="77777777" w:rsidR="00730F0A" w:rsidRPr="00F80504" w:rsidRDefault="00730F0A" w:rsidP="00730F0A">
      <w:pPr>
        <w:pStyle w:val="MediumGrid2-Accent11"/>
        <w:jc w:val="center"/>
        <w:rPr>
          <w:color w:val="000000" w:themeColor="text1"/>
        </w:rPr>
      </w:pPr>
    </w:p>
    <w:p w14:paraId="74FC6F07" w14:textId="77777777" w:rsidR="00730F0A" w:rsidRPr="00F80504" w:rsidRDefault="00730F0A" w:rsidP="00730F0A">
      <w:pPr>
        <w:pStyle w:val="MediumGrid2-Accent11"/>
        <w:jc w:val="center"/>
        <w:rPr>
          <w:color w:val="000000" w:themeColor="text1"/>
        </w:rPr>
      </w:pPr>
    </w:p>
    <w:p w14:paraId="133C4B5E" w14:textId="77777777" w:rsidR="00730F0A" w:rsidRPr="00F80504" w:rsidRDefault="00786F83" w:rsidP="00730F0A">
      <w:pPr>
        <w:pStyle w:val="MediumGrid2-Accent11"/>
        <w:jc w:val="center"/>
        <w:rPr>
          <w:caps/>
          <w:color w:val="000000" w:themeColor="text1"/>
        </w:rPr>
      </w:pPr>
      <w:r w:rsidRPr="00F80504">
        <w:rPr>
          <w:caps/>
          <w:color w:val="000000" w:themeColor="text1"/>
        </w:rPr>
        <w:t xml:space="preserve">A FOCUS ON THE LEARNING THAT OCCURS WITHIN A FORMAL </w:t>
      </w:r>
      <w:r w:rsidR="00EE4C85" w:rsidRPr="00F80504">
        <w:rPr>
          <w:caps/>
          <w:color w:val="000000" w:themeColor="text1"/>
        </w:rPr>
        <w:t xml:space="preserve">Administrator </w:t>
      </w:r>
      <w:r w:rsidRPr="00F80504">
        <w:rPr>
          <w:caps/>
          <w:color w:val="000000" w:themeColor="text1"/>
        </w:rPr>
        <w:t>MENTORING PROGRAM</w:t>
      </w:r>
    </w:p>
    <w:p w14:paraId="0B241750" w14:textId="77777777" w:rsidR="00730F0A" w:rsidRPr="00F80504" w:rsidRDefault="00730F0A" w:rsidP="00730F0A">
      <w:pPr>
        <w:pStyle w:val="MediumGrid2-Accent11"/>
        <w:jc w:val="center"/>
        <w:rPr>
          <w:caps/>
          <w:color w:val="000000" w:themeColor="text1"/>
        </w:rPr>
      </w:pPr>
    </w:p>
    <w:p w14:paraId="029F1A74" w14:textId="77777777" w:rsidR="00730F0A" w:rsidRPr="00F80504" w:rsidRDefault="00730F0A" w:rsidP="00730F0A">
      <w:pPr>
        <w:pStyle w:val="MediumGrid2-Accent11"/>
        <w:jc w:val="center"/>
        <w:rPr>
          <w:caps/>
          <w:color w:val="000000" w:themeColor="text1"/>
        </w:rPr>
      </w:pPr>
    </w:p>
    <w:p w14:paraId="2CC68512" w14:textId="77777777" w:rsidR="00730F0A" w:rsidRPr="00F80504" w:rsidRDefault="00730F0A" w:rsidP="00730F0A">
      <w:pPr>
        <w:pStyle w:val="MediumGrid2-Accent11"/>
        <w:jc w:val="center"/>
        <w:rPr>
          <w:caps/>
          <w:color w:val="000000" w:themeColor="text1"/>
        </w:rPr>
      </w:pPr>
      <w:r w:rsidRPr="00F80504">
        <w:rPr>
          <w:caps/>
          <w:color w:val="000000" w:themeColor="text1"/>
        </w:rPr>
        <w:t xml:space="preserve">A </w:t>
      </w:r>
      <w:r w:rsidR="001118AF" w:rsidRPr="00F80504">
        <w:rPr>
          <w:caps/>
          <w:color w:val="000000" w:themeColor="text1"/>
        </w:rPr>
        <w:t>Dissertation</w:t>
      </w:r>
      <w:r w:rsidRPr="00F80504">
        <w:rPr>
          <w:caps/>
          <w:color w:val="000000" w:themeColor="text1"/>
        </w:rPr>
        <w:t xml:space="preserve"> approved for the</w:t>
      </w:r>
    </w:p>
    <w:p w14:paraId="56EBCE78" w14:textId="77777777" w:rsidR="00746E16" w:rsidRPr="00F80504" w:rsidRDefault="002D4014" w:rsidP="00746E16">
      <w:pPr>
        <w:pStyle w:val="MediumGrid2-Accent11"/>
        <w:jc w:val="center"/>
        <w:rPr>
          <w:caps/>
          <w:color w:val="000000" w:themeColor="text1"/>
        </w:rPr>
      </w:pPr>
      <w:r w:rsidRPr="00F80504">
        <w:rPr>
          <w:rStyle w:val="MediumGrid1-Accent11"/>
          <w:color w:val="000000" w:themeColor="text1"/>
        </w:rPr>
        <w:t>DEPARTMENT OF EDUCATIONAL LEADERSHIP AND POLICY STUDIES</w:t>
      </w:r>
    </w:p>
    <w:p w14:paraId="2F5CB4A6" w14:textId="77777777" w:rsidR="00730F0A" w:rsidRPr="00F80504" w:rsidRDefault="00730F0A" w:rsidP="00730F0A">
      <w:pPr>
        <w:pStyle w:val="MediumGrid2-Accent11"/>
        <w:jc w:val="center"/>
        <w:rPr>
          <w:caps/>
          <w:color w:val="000000" w:themeColor="text1"/>
        </w:rPr>
      </w:pPr>
    </w:p>
    <w:p w14:paraId="128B2318" w14:textId="77777777" w:rsidR="00730F0A" w:rsidRPr="00F80504" w:rsidRDefault="00730F0A" w:rsidP="00730F0A">
      <w:pPr>
        <w:pStyle w:val="MediumGrid2-Accent11"/>
        <w:jc w:val="center"/>
        <w:rPr>
          <w:caps/>
          <w:color w:val="000000" w:themeColor="text1"/>
        </w:rPr>
      </w:pPr>
    </w:p>
    <w:p w14:paraId="7ECDFA93" w14:textId="77777777" w:rsidR="00730F0A" w:rsidRPr="00F80504" w:rsidRDefault="00730F0A" w:rsidP="00730F0A">
      <w:pPr>
        <w:pStyle w:val="MediumGrid2-Accent11"/>
        <w:jc w:val="center"/>
        <w:rPr>
          <w:caps/>
          <w:color w:val="000000" w:themeColor="text1"/>
        </w:rPr>
      </w:pPr>
    </w:p>
    <w:p w14:paraId="3F12D5B5" w14:textId="77777777" w:rsidR="00730F0A" w:rsidRPr="00F80504" w:rsidRDefault="00730F0A" w:rsidP="00730F0A">
      <w:pPr>
        <w:pStyle w:val="MediumGrid2-Accent11"/>
        <w:jc w:val="center"/>
        <w:rPr>
          <w:caps/>
          <w:color w:val="000000" w:themeColor="text1"/>
        </w:rPr>
      </w:pPr>
    </w:p>
    <w:p w14:paraId="509D67C8" w14:textId="77777777" w:rsidR="00730F0A" w:rsidRPr="00F80504" w:rsidRDefault="00730F0A" w:rsidP="00730F0A">
      <w:pPr>
        <w:pStyle w:val="MediumGrid2-Accent11"/>
        <w:jc w:val="center"/>
        <w:rPr>
          <w:caps/>
          <w:color w:val="000000" w:themeColor="text1"/>
        </w:rPr>
      </w:pPr>
    </w:p>
    <w:p w14:paraId="41A33421" w14:textId="77777777" w:rsidR="00730F0A" w:rsidRPr="00F80504" w:rsidRDefault="00730F0A" w:rsidP="00730F0A">
      <w:pPr>
        <w:pStyle w:val="MediumGrid2-Accent11"/>
        <w:jc w:val="center"/>
        <w:rPr>
          <w:caps/>
          <w:color w:val="000000" w:themeColor="text1"/>
        </w:rPr>
      </w:pPr>
    </w:p>
    <w:p w14:paraId="2D13B2FA" w14:textId="77777777" w:rsidR="00730F0A" w:rsidRPr="00F80504" w:rsidRDefault="00730F0A" w:rsidP="00730F0A">
      <w:pPr>
        <w:pStyle w:val="MediumGrid2-Accent11"/>
        <w:jc w:val="center"/>
        <w:rPr>
          <w:caps/>
          <w:color w:val="000000" w:themeColor="text1"/>
        </w:rPr>
      </w:pPr>
    </w:p>
    <w:p w14:paraId="67C5E441" w14:textId="77777777" w:rsidR="00730F0A" w:rsidRPr="00F80504" w:rsidRDefault="00730F0A" w:rsidP="00730F0A">
      <w:pPr>
        <w:pStyle w:val="MediumGrid2-Accent11"/>
        <w:jc w:val="center"/>
        <w:rPr>
          <w:caps/>
          <w:color w:val="000000" w:themeColor="text1"/>
        </w:rPr>
      </w:pPr>
    </w:p>
    <w:p w14:paraId="2DD27DBC" w14:textId="77777777" w:rsidR="00730F0A" w:rsidRPr="00F80504" w:rsidRDefault="00730F0A" w:rsidP="00730F0A">
      <w:pPr>
        <w:pStyle w:val="MediumGrid2-Accent11"/>
        <w:jc w:val="center"/>
        <w:rPr>
          <w:caps/>
          <w:color w:val="000000" w:themeColor="text1"/>
        </w:rPr>
      </w:pPr>
      <w:r w:rsidRPr="00F80504">
        <w:rPr>
          <w:caps/>
          <w:color w:val="000000" w:themeColor="text1"/>
        </w:rPr>
        <w:t>By</w:t>
      </w:r>
    </w:p>
    <w:p w14:paraId="7F2E7341" w14:textId="77777777" w:rsidR="00730F0A" w:rsidRPr="00F80504" w:rsidRDefault="00730F0A" w:rsidP="00730F0A">
      <w:pPr>
        <w:pStyle w:val="MediumGrid2-Accent11"/>
        <w:jc w:val="center"/>
        <w:rPr>
          <w:color w:val="000000" w:themeColor="text1"/>
        </w:rPr>
      </w:pPr>
    </w:p>
    <w:p w14:paraId="34087C46" w14:textId="77777777" w:rsidR="00730F0A" w:rsidRPr="00F80504" w:rsidRDefault="00730F0A" w:rsidP="00730F0A">
      <w:pPr>
        <w:pStyle w:val="MediumGrid2-Accent11"/>
        <w:jc w:val="center"/>
        <w:rPr>
          <w:color w:val="000000" w:themeColor="text1"/>
        </w:rPr>
      </w:pPr>
    </w:p>
    <w:p w14:paraId="4494666A" w14:textId="77777777" w:rsidR="00730F0A" w:rsidRPr="00F80504" w:rsidRDefault="00730F0A" w:rsidP="00730F0A">
      <w:pPr>
        <w:pStyle w:val="MediumGrid2-Accent11"/>
        <w:jc w:val="center"/>
        <w:rPr>
          <w:color w:val="000000" w:themeColor="text1"/>
        </w:rPr>
      </w:pPr>
    </w:p>
    <w:p w14:paraId="0C29DA4F" w14:textId="77777777" w:rsidR="00730F0A" w:rsidRPr="00F80504" w:rsidRDefault="00730F0A" w:rsidP="00730F0A">
      <w:pPr>
        <w:pStyle w:val="MediumGrid2-Accent11"/>
        <w:jc w:val="right"/>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006B4721" w:rsidRPr="00F80504">
        <w:rPr>
          <w:color w:val="000000" w:themeColor="text1"/>
        </w:rPr>
        <w:t>______________________________</w:t>
      </w:r>
    </w:p>
    <w:p w14:paraId="3CA8CE75" w14:textId="77777777" w:rsidR="00730F0A" w:rsidRPr="00F80504" w:rsidRDefault="00FF0F0F" w:rsidP="00730F0A">
      <w:pPr>
        <w:pStyle w:val="MediumGrid2-Accent11"/>
        <w:jc w:val="right"/>
        <w:rPr>
          <w:color w:val="000000" w:themeColor="text1"/>
        </w:rPr>
      </w:pPr>
      <w:r w:rsidRPr="00F80504">
        <w:rPr>
          <w:color w:val="000000" w:themeColor="text1"/>
        </w:rPr>
        <w:t xml:space="preserve">Dr. </w:t>
      </w:r>
      <w:r w:rsidR="00786F83" w:rsidRPr="00F80504">
        <w:rPr>
          <w:color w:val="000000" w:themeColor="text1"/>
        </w:rPr>
        <w:t>William Frick</w:t>
      </w:r>
      <w:r w:rsidR="00730F0A" w:rsidRPr="00F80504">
        <w:rPr>
          <w:color w:val="000000" w:themeColor="text1"/>
        </w:rPr>
        <w:t>, Chair</w:t>
      </w:r>
    </w:p>
    <w:p w14:paraId="33053C77" w14:textId="77777777" w:rsidR="00730F0A" w:rsidRPr="00F80504" w:rsidRDefault="00730F0A" w:rsidP="00730F0A">
      <w:pPr>
        <w:pStyle w:val="MediumGrid2-Accent11"/>
        <w:jc w:val="right"/>
        <w:rPr>
          <w:color w:val="000000" w:themeColor="text1"/>
        </w:rPr>
      </w:pPr>
    </w:p>
    <w:p w14:paraId="6AED7286" w14:textId="77777777" w:rsidR="00730F0A" w:rsidRPr="00F80504" w:rsidRDefault="00730F0A" w:rsidP="00730F0A">
      <w:pPr>
        <w:pStyle w:val="MediumGrid2-Accent11"/>
        <w:jc w:val="right"/>
        <w:rPr>
          <w:color w:val="000000" w:themeColor="text1"/>
        </w:rPr>
      </w:pPr>
    </w:p>
    <w:p w14:paraId="324F81F5" w14:textId="77777777" w:rsidR="00730F0A" w:rsidRPr="00F80504" w:rsidRDefault="006B4721" w:rsidP="00730F0A">
      <w:pPr>
        <w:pStyle w:val="MediumGrid2-Accent11"/>
        <w:jc w:val="right"/>
        <w:rPr>
          <w:color w:val="000000" w:themeColor="text1"/>
        </w:rPr>
      </w:pPr>
      <w:r w:rsidRPr="00F80504">
        <w:rPr>
          <w:color w:val="000000" w:themeColor="text1"/>
        </w:rPr>
        <w:t>______________________________</w:t>
      </w:r>
    </w:p>
    <w:p w14:paraId="2F395079" w14:textId="77777777" w:rsidR="00730F0A" w:rsidRPr="00F80504" w:rsidRDefault="001118AF" w:rsidP="00730F0A">
      <w:pPr>
        <w:pStyle w:val="MediumGrid2-Accent11"/>
        <w:jc w:val="right"/>
        <w:rPr>
          <w:color w:val="000000" w:themeColor="text1"/>
        </w:rPr>
      </w:pPr>
      <w:r w:rsidRPr="00F80504">
        <w:rPr>
          <w:color w:val="000000" w:themeColor="text1"/>
        </w:rPr>
        <w:t xml:space="preserve">Dr. </w:t>
      </w:r>
      <w:r w:rsidR="00F87364" w:rsidRPr="00F80504">
        <w:rPr>
          <w:color w:val="000000" w:themeColor="text1"/>
        </w:rPr>
        <w:t>Sara Ann Beach</w:t>
      </w:r>
    </w:p>
    <w:p w14:paraId="44D0FBD6" w14:textId="77777777" w:rsidR="00730F0A" w:rsidRPr="00F80504" w:rsidRDefault="00730F0A" w:rsidP="00730F0A">
      <w:pPr>
        <w:pStyle w:val="MediumGrid2-Accent11"/>
        <w:jc w:val="right"/>
        <w:rPr>
          <w:color w:val="000000" w:themeColor="text1"/>
        </w:rPr>
      </w:pPr>
    </w:p>
    <w:p w14:paraId="205A1E54" w14:textId="77777777" w:rsidR="00730F0A" w:rsidRPr="00F80504" w:rsidRDefault="00730F0A" w:rsidP="00730F0A">
      <w:pPr>
        <w:pStyle w:val="MediumGrid2-Accent11"/>
        <w:jc w:val="right"/>
        <w:rPr>
          <w:color w:val="000000" w:themeColor="text1"/>
        </w:rPr>
      </w:pPr>
    </w:p>
    <w:p w14:paraId="3C4A5156" w14:textId="77777777" w:rsidR="00730F0A" w:rsidRPr="00F80504" w:rsidRDefault="006B4721" w:rsidP="00730F0A">
      <w:pPr>
        <w:pStyle w:val="MediumGrid2-Accent11"/>
        <w:jc w:val="right"/>
        <w:rPr>
          <w:color w:val="000000" w:themeColor="text1"/>
        </w:rPr>
      </w:pPr>
      <w:r w:rsidRPr="00F80504">
        <w:rPr>
          <w:color w:val="000000" w:themeColor="text1"/>
        </w:rPr>
        <w:t>______________________________</w:t>
      </w:r>
    </w:p>
    <w:p w14:paraId="0A1F1B66" w14:textId="77777777" w:rsidR="00730F0A" w:rsidRPr="00F80504" w:rsidRDefault="00C907F7" w:rsidP="00730F0A">
      <w:pPr>
        <w:pStyle w:val="MediumGrid2-Accent11"/>
        <w:jc w:val="right"/>
        <w:rPr>
          <w:color w:val="000000" w:themeColor="text1"/>
        </w:rPr>
      </w:pPr>
      <w:r w:rsidRPr="00F80504">
        <w:rPr>
          <w:color w:val="000000" w:themeColor="text1"/>
        </w:rPr>
        <w:t>Dr. Kathrine</w:t>
      </w:r>
      <w:r w:rsidR="001118AF" w:rsidRPr="00F80504">
        <w:rPr>
          <w:color w:val="000000" w:themeColor="text1"/>
        </w:rPr>
        <w:t xml:space="preserve"> Gutierrez</w:t>
      </w:r>
    </w:p>
    <w:p w14:paraId="666AD2A6" w14:textId="77777777" w:rsidR="00730F0A" w:rsidRPr="00F80504" w:rsidRDefault="00730F0A" w:rsidP="00730F0A">
      <w:pPr>
        <w:pStyle w:val="MediumGrid2-Accent11"/>
        <w:jc w:val="right"/>
        <w:rPr>
          <w:color w:val="000000" w:themeColor="text1"/>
        </w:rPr>
      </w:pPr>
    </w:p>
    <w:p w14:paraId="2B2005CB" w14:textId="77777777" w:rsidR="00730F0A" w:rsidRPr="00F80504" w:rsidRDefault="00730F0A" w:rsidP="00730F0A">
      <w:pPr>
        <w:pStyle w:val="MediumGrid2-Accent11"/>
        <w:jc w:val="right"/>
        <w:rPr>
          <w:color w:val="000000" w:themeColor="text1"/>
        </w:rPr>
      </w:pPr>
    </w:p>
    <w:p w14:paraId="068B0E46" w14:textId="77777777" w:rsidR="00730F0A" w:rsidRPr="00F80504" w:rsidRDefault="006B4721" w:rsidP="00730F0A">
      <w:pPr>
        <w:pStyle w:val="MediumGrid2-Accent11"/>
        <w:jc w:val="right"/>
        <w:rPr>
          <w:color w:val="000000" w:themeColor="text1"/>
        </w:rPr>
      </w:pPr>
      <w:r w:rsidRPr="00F80504">
        <w:rPr>
          <w:color w:val="000000" w:themeColor="text1"/>
        </w:rPr>
        <w:t>______________________________</w:t>
      </w:r>
    </w:p>
    <w:p w14:paraId="1FAF3886" w14:textId="77777777" w:rsidR="00FF0F0F" w:rsidRPr="00F80504" w:rsidRDefault="001118AF" w:rsidP="00FF0F0F">
      <w:pPr>
        <w:pStyle w:val="MediumGrid2-Accent11"/>
        <w:jc w:val="right"/>
        <w:rPr>
          <w:color w:val="000000" w:themeColor="text1"/>
        </w:rPr>
      </w:pPr>
      <w:r w:rsidRPr="00F80504">
        <w:rPr>
          <w:color w:val="000000" w:themeColor="text1"/>
        </w:rPr>
        <w:t>Dr. Jeffrey Maiden</w:t>
      </w:r>
    </w:p>
    <w:p w14:paraId="20181CC9" w14:textId="77777777" w:rsidR="00FF0F0F" w:rsidRPr="00F80504" w:rsidRDefault="00FF0F0F" w:rsidP="00FF0F0F">
      <w:pPr>
        <w:pStyle w:val="MediumGrid2-Accent11"/>
        <w:jc w:val="right"/>
        <w:rPr>
          <w:color w:val="000000" w:themeColor="text1"/>
        </w:rPr>
      </w:pPr>
    </w:p>
    <w:p w14:paraId="58151606" w14:textId="77777777" w:rsidR="00FF0F0F" w:rsidRPr="00F80504" w:rsidRDefault="00FF0F0F" w:rsidP="00FF0F0F">
      <w:pPr>
        <w:pStyle w:val="MediumGrid2-Accent11"/>
        <w:jc w:val="right"/>
        <w:rPr>
          <w:color w:val="000000" w:themeColor="text1"/>
        </w:rPr>
      </w:pPr>
    </w:p>
    <w:p w14:paraId="3BFAB733" w14:textId="77777777" w:rsidR="00FF0F0F" w:rsidRPr="00F80504" w:rsidRDefault="006B4721" w:rsidP="00FF0F0F">
      <w:pPr>
        <w:pStyle w:val="MediumGrid2-Accent11"/>
        <w:jc w:val="right"/>
        <w:rPr>
          <w:color w:val="000000" w:themeColor="text1"/>
        </w:rPr>
      </w:pPr>
      <w:r w:rsidRPr="00F80504">
        <w:rPr>
          <w:color w:val="000000" w:themeColor="text1"/>
        </w:rPr>
        <w:t>______________________________</w:t>
      </w:r>
    </w:p>
    <w:p w14:paraId="1C530342" w14:textId="77777777" w:rsidR="00FF0F0F" w:rsidRPr="00F80504" w:rsidRDefault="001118AF" w:rsidP="00FF0F0F">
      <w:pPr>
        <w:pStyle w:val="MediumGrid2-Accent11"/>
        <w:jc w:val="right"/>
        <w:rPr>
          <w:color w:val="000000" w:themeColor="text1"/>
        </w:rPr>
      </w:pPr>
      <w:r w:rsidRPr="00F80504">
        <w:rPr>
          <w:color w:val="000000" w:themeColor="text1"/>
        </w:rPr>
        <w:t>Dr. Courtney Vaughn</w:t>
      </w:r>
    </w:p>
    <w:p w14:paraId="37B0CBC0" w14:textId="77777777" w:rsidR="00730F0A" w:rsidRPr="00F80504" w:rsidRDefault="00730F0A" w:rsidP="00730F0A">
      <w:pPr>
        <w:pStyle w:val="MediumGrid2-Accent11"/>
        <w:jc w:val="right"/>
        <w:rPr>
          <w:color w:val="000000" w:themeColor="text1"/>
        </w:rPr>
      </w:pPr>
    </w:p>
    <w:p w14:paraId="14855740" w14:textId="77777777" w:rsidR="00730F0A" w:rsidRPr="00F80504" w:rsidRDefault="00730F0A" w:rsidP="00730F0A">
      <w:pPr>
        <w:pStyle w:val="MediumGrid2-Accent11"/>
        <w:jc w:val="right"/>
        <w:rPr>
          <w:color w:val="000000" w:themeColor="text1"/>
        </w:rPr>
      </w:pPr>
    </w:p>
    <w:p w14:paraId="5A70E533" w14:textId="77777777" w:rsidR="00730F0A" w:rsidRPr="00F80504" w:rsidRDefault="00730F0A" w:rsidP="001118AF">
      <w:pPr>
        <w:pStyle w:val="MediumGrid2-Accent11"/>
        <w:jc w:val="right"/>
        <w:rPr>
          <w:color w:val="000000" w:themeColor="text1"/>
        </w:rPr>
      </w:pPr>
      <w:r w:rsidRPr="00F80504">
        <w:rPr>
          <w:color w:val="000000" w:themeColor="text1"/>
        </w:rPr>
        <w:br w:type="page"/>
      </w:r>
    </w:p>
    <w:p w14:paraId="3815C326" w14:textId="77777777" w:rsidR="00730F0A" w:rsidRPr="00F80504" w:rsidRDefault="00730F0A" w:rsidP="00730F0A">
      <w:pPr>
        <w:pStyle w:val="MediumGrid2-Accent11"/>
        <w:jc w:val="center"/>
        <w:rPr>
          <w:color w:val="000000" w:themeColor="text1"/>
        </w:rPr>
      </w:pPr>
    </w:p>
    <w:p w14:paraId="35EC58AE" w14:textId="77777777" w:rsidR="00730F0A" w:rsidRPr="00F80504" w:rsidRDefault="00730F0A" w:rsidP="00730F0A">
      <w:pPr>
        <w:pStyle w:val="MediumGrid2-Accent11"/>
        <w:jc w:val="center"/>
        <w:rPr>
          <w:color w:val="000000" w:themeColor="text1"/>
        </w:rPr>
      </w:pPr>
    </w:p>
    <w:p w14:paraId="4712D6D0" w14:textId="77777777" w:rsidR="00730F0A" w:rsidRPr="00F80504" w:rsidRDefault="00730F0A" w:rsidP="00730F0A">
      <w:pPr>
        <w:pStyle w:val="MediumGrid2-Accent11"/>
        <w:jc w:val="center"/>
        <w:rPr>
          <w:color w:val="000000" w:themeColor="text1"/>
        </w:rPr>
      </w:pPr>
    </w:p>
    <w:p w14:paraId="38C7CDF8" w14:textId="77777777" w:rsidR="00730F0A" w:rsidRPr="00F80504" w:rsidRDefault="00730F0A" w:rsidP="00730F0A">
      <w:pPr>
        <w:pStyle w:val="MediumGrid2-Accent11"/>
        <w:jc w:val="center"/>
        <w:rPr>
          <w:color w:val="000000" w:themeColor="text1"/>
        </w:rPr>
      </w:pPr>
    </w:p>
    <w:p w14:paraId="643565DA" w14:textId="77777777" w:rsidR="00730F0A" w:rsidRPr="00F80504" w:rsidRDefault="00730F0A" w:rsidP="00730F0A">
      <w:pPr>
        <w:pStyle w:val="MediumGrid2-Accent11"/>
        <w:jc w:val="center"/>
        <w:rPr>
          <w:color w:val="000000" w:themeColor="text1"/>
        </w:rPr>
      </w:pPr>
    </w:p>
    <w:p w14:paraId="6F915653" w14:textId="77777777" w:rsidR="00730F0A" w:rsidRPr="00F80504" w:rsidRDefault="00730F0A" w:rsidP="00730F0A">
      <w:pPr>
        <w:pStyle w:val="MediumGrid2-Accent11"/>
        <w:jc w:val="center"/>
        <w:rPr>
          <w:color w:val="000000" w:themeColor="text1"/>
        </w:rPr>
      </w:pPr>
    </w:p>
    <w:p w14:paraId="35A9B134" w14:textId="77777777" w:rsidR="00730F0A" w:rsidRPr="00F80504" w:rsidRDefault="00730F0A" w:rsidP="00730F0A">
      <w:pPr>
        <w:pStyle w:val="MediumGrid2-Accent11"/>
        <w:jc w:val="center"/>
        <w:rPr>
          <w:color w:val="000000" w:themeColor="text1"/>
        </w:rPr>
      </w:pPr>
    </w:p>
    <w:p w14:paraId="49FFE5E4" w14:textId="77777777" w:rsidR="00730F0A" w:rsidRPr="00F80504" w:rsidRDefault="00730F0A" w:rsidP="00730F0A">
      <w:pPr>
        <w:pStyle w:val="MediumGrid2-Accent11"/>
        <w:jc w:val="center"/>
        <w:rPr>
          <w:color w:val="000000" w:themeColor="text1"/>
        </w:rPr>
      </w:pPr>
    </w:p>
    <w:p w14:paraId="79233909" w14:textId="77777777" w:rsidR="00730F0A" w:rsidRPr="00F80504" w:rsidRDefault="00730F0A" w:rsidP="00730F0A">
      <w:pPr>
        <w:pStyle w:val="MediumGrid2-Accent11"/>
        <w:jc w:val="center"/>
        <w:rPr>
          <w:color w:val="000000" w:themeColor="text1"/>
        </w:rPr>
      </w:pPr>
    </w:p>
    <w:p w14:paraId="57500CF9" w14:textId="77777777" w:rsidR="00730F0A" w:rsidRPr="00F80504" w:rsidRDefault="00730F0A" w:rsidP="00730F0A">
      <w:pPr>
        <w:pStyle w:val="MediumGrid2-Accent11"/>
        <w:jc w:val="center"/>
        <w:rPr>
          <w:color w:val="000000" w:themeColor="text1"/>
        </w:rPr>
      </w:pPr>
    </w:p>
    <w:p w14:paraId="350E8C4B" w14:textId="77777777" w:rsidR="00730F0A" w:rsidRPr="00F80504" w:rsidRDefault="00730F0A" w:rsidP="00730F0A">
      <w:pPr>
        <w:pStyle w:val="MediumGrid2-Accent11"/>
        <w:jc w:val="center"/>
        <w:rPr>
          <w:color w:val="000000" w:themeColor="text1"/>
        </w:rPr>
      </w:pPr>
    </w:p>
    <w:p w14:paraId="0A28D8F0" w14:textId="77777777" w:rsidR="00730F0A" w:rsidRPr="00F80504" w:rsidRDefault="00730F0A" w:rsidP="00730F0A">
      <w:pPr>
        <w:pStyle w:val="MediumGrid2-Accent11"/>
        <w:jc w:val="center"/>
        <w:rPr>
          <w:color w:val="000000" w:themeColor="text1"/>
        </w:rPr>
      </w:pPr>
    </w:p>
    <w:p w14:paraId="5C1731CC" w14:textId="77777777" w:rsidR="00730F0A" w:rsidRPr="00F80504" w:rsidRDefault="00730F0A" w:rsidP="00730F0A">
      <w:pPr>
        <w:pStyle w:val="MediumGrid2-Accent11"/>
        <w:jc w:val="center"/>
        <w:rPr>
          <w:color w:val="000000" w:themeColor="text1"/>
        </w:rPr>
      </w:pPr>
    </w:p>
    <w:p w14:paraId="00DE4B4F" w14:textId="77777777" w:rsidR="00730F0A" w:rsidRPr="00F80504" w:rsidRDefault="00730F0A" w:rsidP="00730F0A">
      <w:pPr>
        <w:pStyle w:val="MediumGrid2-Accent11"/>
        <w:jc w:val="center"/>
        <w:rPr>
          <w:color w:val="000000" w:themeColor="text1"/>
        </w:rPr>
      </w:pPr>
    </w:p>
    <w:p w14:paraId="6AFBD443" w14:textId="77777777" w:rsidR="00730F0A" w:rsidRPr="00F80504" w:rsidRDefault="00730F0A" w:rsidP="00730F0A">
      <w:pPr>
        <w:pStyle w:val="MediumGrid2-Accent11"/>
        <w:jc w:val="center"/>
        <w:rPr>
          <w:color w:val="000000" w:themeColor="text1"/>
        </w:rPr>
      </w:pPr>
    </w:p>
    <w:p w14:paraId="5A0B01E1" w14:textId="77777777" w:rsidR="00730F0A" w:rsidRPr="00F80504" w:rsidRDefault="00730F0A" w:rsidP="00730F0A">
      <w:pPr>
        <w:pStyle w:val="MediumGrid2-Accent11"/>
        <w:jc w:val="center"/>
        <w:rPr>
          <w:color w:val="000000" w:themeColor="text1"/>
        </w:rPr>
      </w:pPr>
    </w:p>
    <w:p w14:paraId="7353FD8F" w14:textId="77777777" w:rsidR="00730F0A" w:rsidRPr="00F80504" w:rsidRDefault="00730F0A" w:rsidP="00730F0A">
      <w:pPr>
        <w:pStyle w:val="MediumGrid2-Accent11"/>
        <w:jc w:val="center"/>
        <w:rPr>
          <w:color w:val="000000" w:themeColor="text1"/>
        </w:rPr>
      </w:pPr>
    </w:p>
    <w:p w14:paraId="78335B92" w14:textId="77777777" w:rsidR="00730F0A" w:rsidRPr="00F80504" w:rsidRDefault="00730F0A" w:rsidP="00730F0A">
      <w:pPr>
        <w:pStyle w:val="MediumGrid2-Accent11"/>
        <w:jc w:val="center"/>
        <w:rPr>
          <w:color w:val="000000" w:themeColor="text1"/>
        </w:rPr>
      </w:pPr>
    </w:p>
    <w:p w14:paraId="654CDD5C" w14:textId="77777777" w:rsidR="00730F0A" w:rsidRPr="00F80504" w:rsidRDefault="00730F0A" w:rsidP="00730F0A">
      <w:pPr>
        <w:pStyle w:val="MediumGrid2-Accent11"/>
        <w:jc w:val="center"/>
        <w:rPr>
          <w:color w:val="000000" w:themeColor="text1"/>
        </w:rPr>
      </w:pPr>
    </w:p>
    <w:p w14:paraId="50D4ECDC" w14:textId="77777777" w:rsidR="00730F0A" w:rsidRPr="00F80504" w:rsidRDefault="00730F0A" w:rsidP="00730F0A">
      <w:pPr>
        <w:pStyle w:val="MediumGrid2-Accent11"/>
        <w:jc w:val="center"/>
        <w:rPr>
          <w:color w:val="000000" w:themeColor="text1"/>
        </w:rPr>
      </w:pPr>
    </w:p>
    <w:p w14:paraId="138F96FB" w14:textId="77777777" w:rsidR="00730F0A" w:rsidRPr="00F80504" w:rsidRDefault="00730F0A" w:rsidP="00730F0A">
      <w:pPr>
        <w:pStyle w:val="MediumGrid2-Accent11"/>
        <w:jc w:val="center"/>
        <w:rPr>
          <w:color w:val="000000" w:themeColor="text1"/>
        </w:rPr>
      </w:pPr>
    </w:p>
    <w:p w14:paraId="069FD39C" w14:textId="77777777" w:rsidR="00730F0A" w:rsidRPr="00F80504" w:rsidRDefault="00730F0A" w:rsidP="00730F0A">
      <w:pPr>
        <w:pStyle w:val="MediumGrid2-Accent11"/>
        <w:jc w:val="center"/>
        <w:rPr>
          <w:color w:val="000000" w:themeColor="text1"/>
        </w:rPr>
      </w:pPr>
    </w:p>
    <w:p w14:paraId="3C85B288" w14:textId="77777777" w:rsidR="00730F0A" w:rsidRPr="00F80504" w:rsidRDefault="00730F0A" w:rsidP="00730F0A">
      <w:pPr>
        <w:pStyle w:val="MediumGrid2-Accent11"/>
        <w:jc w:val="center"/>
        <w:rPr>
          <w:color w:val="000000" w:themeColor="text1"/>
        </w:rPr>
      </w:pPr>
    </w:p>
    <w:p w14:paraId="701EE159" w14:textId="77777777" w:rsidR="00730F0A" w:rsidRPr="00F80504" w:rsidRDefault="00730F0A" w:rsidP="00730F0A">
      <w:pPr>
        <w:pStyle w:val="MediumGrid2-Accent11"/>
        <w:jc w:val="center"/>
        <w:rPr>
          <w:color w:val="000000" w:themeColor="text1"/>
        </w:rPr>
      </w:pPr>
    </w:p>
    <w:p w14:paraId="6BB7FA48" w14:textId="77777777" w:rsidR="00730F0A" w:rsidRPr="00F80504" w:rsidRDefault="00730F0A" w:rsidP="00730F0A">
      <w:pPr>
        <w:pStyle w:val="MediumGrid2-Accent11"/>
        <w:jc w:val="center"/>
        <w:rPr>
          <w:color w:val="000000" w:themeColor="text1"/>
        </w:rPr>
      </w:pPr>
    </w:p>
    <w:p w14:paraId="0C098C2D" w14:textId="77777777" w:rsidR="00730F0A" w:rsidRPr="00F80504" w:rsidRDefault="00730F0A" w:rsidP="00730F0A">
      <w:pPr>
        <w:pStyle w:val="MediumGrid2-Accent11"/>
        <w:jc w:val="center"/>
        <w:rPr>
          <w:color w:val="000000" w:themeColor="text1"/>
        </w:rPr>
      </w:pPr>
    </w:p>
    <w:p w14:paraId="6553631A" w14:textId="77777777" w:rsidR="00730F0A" w:rsidRPr="00F80504" w:rsidRDefault="00730F0A" w:rsidP="00730F0A">
      <w:pPr>
        <w:pStyle w:val="MediumGrid2-Accent11"/>
        <w:jc w:val="center"/>
        <w:rPr>
          <w:color w:val="000000" w:themeColor="text1"/>
        </w:rPr>
      </w:pPr>
    </w:p>
    <w:p w14:paraId="4B0DC498" w14:textId="77777777" w:rsidR="00730F0A" w:rsidRPr="00F80504" w:rsidRDefault="00730F0A" w:rsidP="00730F0A">
      <w:pPr>
        <w:pStyle w:val="MediumGrid2-Accent11"/>
        <w:jc w:val="center"/>
        <w:rPr>
          <w:color w:val="000000" w:themeColor="text1"/>
        </w:rPr>
      </w:pPr>
    </w:p>
    <w:p w14:paraId="6A3BE77D" w14:textId="77777777" w:rsidR="00730F0A" w:rsidRPr="00F80504" w:rsidRDefault="00730F0A" w:rsidP="00730F0A">
      <w:pPr>
        <w:pStyle w:val="MediumGrid2-Accent11"/>
        <w:jc w:val="center"/>
        <w:rPr>
          <w:color w:val="000000" w:themeColor="text1"/>
        </w:rPr>
      </w:pPr>
    </w:p>
    <w:p w14:paraId="172C924F" w14:textId="77777777" w:rsidR="00730F0A" w:rsidRPr="00F80504" w:rsidRDefault="00730F0A" w:rsidP="00730F0A">
      <w:pPr>
        <w:pStyle w:val="MediumGrid2-Accent11"/>
        <w:jc w:val="center"/>
        <w:rPr>
          <w:color w:val="000000" w:themeColor="text1"/>
        </w:rPr>
      </w:pPr>
    </w:p>
    <w:p w14:paraId="23F5A9C2" w14:textId="77777777" w:rsidR="00730F0A" w:rsidRPr="00F80504" w:rsidRDefault="00730F0A" w:rsidP="00730F0A">
      <w:pPr>
        <w:pStyle w:val="MediumGrid2-Accent11"/>
        <w:jc w:val="center"/>
        <w:rPr>
          <w:color w:val="000000" w:themeColor="text1"/>
        </w:rPr>
      </w:pPr>
    </w:p>
    <w:p w14:paraId="227E2EC7" w14:textId="77777777" w:rsidR="00730F0A" w:rsidRPr="00F80504" w:rsidRDefault="00730F0A" w:rsidP="00730F0A">
      <w:pPr>
        <w:pStyle w:val="MediumGrid2-Accent11"/>
        <w:jc w:val="center"/>
        <w:rPr>
          <w:color w:val="000000" w:themeColor="text1"/>
        </w:rPr>
      </w:pPr>
    </w:p>
    <w:p w14:paraId="5DD53DB7" w14:textId="77777777" w:rsidR="00730F0A" w:rsidRPr="00F80504" w:rsidRDefault="00730F0A" w:rsidP="00730F0A">
      <w:pPr>
        <w:pStyle w:val="MediumGrid2-Accent11"/>
        <w:jc w:val="center"/>
        <w:rPr>
          <w:color w:val="000000" w:themeColor="text1"/>
        </w:rPr>
      </w:pPr>
    </w:p>
    <w:p w14:paraId="58AD82E0" w14:textId="77777777" w:rsidR="00730F0A" w:rsidRPr="00F80504" w:rsidRDefault="00730F0A" w:rsidP="00730F0A">
      <w:pPr>
        <w:pStyle w:val="MediumGrid2-Accent11"/>
        <w:jc w:val="center"/>
        <w:rPr>
          <w:color w:val="000000" w:themeColor="text1"/>
        </w:rPr>
      </w:pPr>
    </w:p>
    <w:p w14:paraId="1382ACB6" w14:textId="77777777" w:rsidR="00730F0A" w:rsidRPr="00F80504" w:rsidRDefault="00730F0A" w:rsidP="00730F0A">
      <w:pPr>
        <w:pStyle w:val="MediumGrid2-Accent11"/>
        <w:jc w:val="center"/>
        <w:rPr>
          <w:color w:val="000000" w:themeColor="text1"/>
        </w:rPr>
      </w:pPr>
    </w:p>
    <w:p w14:paraId="172873B9" w14:textId="77777777" w:rsidR="00730F0A" w:rsidRPr="00F80504" w:rsidRDefault="00730F0A" w:rsidP="00730F0A">
      <w:pPr>
        <w:pStyle w:val="MediumGrid2-Accent11"/>
        <w:jc w:val="center"/>
        <w:rPr>
          <w:color w:val="000000" w:themeColor="text1"/>
        </w:rPr>
      </w:pPr>
    </w:p>
    <w:p w14:paraId="05EC3D21" w14:textId="77777777" w:rsidR="00730F0A" w:rsidRPr="00F80504" w:rsidRDefault="00730F0A" w:rsidP="00730F0A">
      <w:pPr>
        <w:pStyle w:val="MediumGrid2-Accent11"/>
        <w:jc w:val="center"/>
        <w:rPr>
          <w:color w:val="000000" w:themeColor="text1"/>
        </w:rPr>
      </w:pPr>
    </w:p>
    <w:p w14:paraId="52F1C1F3" w14:textId="77777777" w:rsidR="001118AF" w:rsidRPr="00F80504" w:rsidRDefault="001118AF" w:rsidP="00730F0A">
      <w:pPr>
        <w:pStyle w:val="MediumGrid2-Accent11"/>
        <w:jc w:val="center"/>
        <w:rPr>
          <w:color w:val="000000" w:themeColor="text1"/>
        </w:rPr>
      </w:pPr>
    </w:p>
    <w:p w14:paraId="1FAA7281" w14:textId="77777777" w:rsidR="00730F0A" w:rsidRPr="00F80504" w:rsidRDefault="00730F0A" w:rsidP="00730F0A">
      <w:pPr>
        <w:pStyle w:val="MediumGrid2-Accent11"/>
        <w:jc w:val="center"/>
        <w:rPr>
          <w:color w:val="000000" w:themeColor="text1"/>
        </w:rPr>
      </w:pPr>
    </w:p>
    <w:p w14:paraId="68F76F91" w14:textId="77777777" w:rsidR="00730F0A" w:rsidRPr="00F80504" w:rsidRDefault="00730F0A" w:rsidP="00730F0A">
      <w:pPr>
        <w:pStyle w:val="MediumGrid2-Accent11"/>
        <w:jc w:val="center"/>
        <w:rPr>
          <w:color w:val="000000" w:themeColor="text1"/>
        </w:rPr>
      </w:pPr>
    </w:p>
    <w:p w14:paraId="777FEA0F" w14:textId="77777777" w:rsidR="001118AF" w:rsidRPr="00F80504" w:rsidRDefault="001118AF" w:rsidP="00730F0A">
      <w:pPr>
        <w:pStyle w:val="MediumGrid2-Accent11"/>
        <w:jc w:val="center"/>
        <w:rPr>
          <w:color w:val="000000" w:themeColor="text1"/>
        </w:rPr>
      </w:pPr>
    </w:p>
    <w:p w14:paraId="0143403B" w14:textId="77777777" w:rsidR="00730F0A" w:rsidRPr="00F80504" w:rsidRDefault="00730F0A" w:rsidP="00730F0A">
      <w:pPr>
        <w:pStyle w:val="MediumGrid2-Accent11"/>
        <w:jc w:val="center"/>
        <w:rPr>
          <w:color w:val="000000" w:themeColor="text1"/>
        </w:rPr>
      </w:pPr>
    </w:p>
    <w:p w14:paraId="0C03D7CD" w14:textId="77777777" w:rsidR="00730F0A" w:rsidRPr="00F80504" w:rsidRDefault="00730F0A" w:rsidP="00730F0A">
      <w:pPr>
        <w:pStyle w:val="MediumGrid2-Accent11"/>
        <w:jc w:val="center"/>
        <w:rPr>
          <w:color w:val="000000" w:themeColor="text1"/>
        </w:rPr>
      </w:pPr>
    </w:p>
    <w:p w14:paraId="0A7A8814" w14:textId="77777777" w:rsidR="00730F0A" w:rsidRPr="00F80504" w:rsidRDefault="00730F0A" w:rsidP="00730F0A">
      <w:pPr>
        <w:pStyle w:val="MediumGrid2-Accent11"/>
        <w:jc w:val="center"/>
        <w:rPr>
          <w:color w:val="000000" w:themeColor="text1"/>
        </w:rPr>
      </w:pPr>
      <w:r w:rsidRPr="00F80504">
        <w:rPr>
          <w:color w:val="000000" w:themeColor="text1"/>
        </w:rPr>
        <w:t xml:space="preserve">© Copyright by </w:t>
      </w:r>
      <w:r w:rsidR="00AD2B29" w:rsidRPr="00F80504">
        <w:rPr>
          <w:caps/>
          <w:color w:val="000000" w:themeColor="text1"/>
        </w:rPr>
        <w:t>LORI CONNERY</w:t>
      </w:r>
      <w:r w:rsidRPr="00F80504">
        <w:rPr>
          <w:color w:val="000000" w:themeColor="text1"/>
        </w:rPr>
        <w:t xml:space="preserve"> </w:t>
      </w:r>
      <w:r w:rsidR="00AD2B29" w:rsidRPr="00F80504">
        <w:rPr>
          <w:color w:val="000000" w:themeColor="text1"/>
        </w:rPr>
        <w:t>2014</w:t>
      </w:r>
    </w:p>
    <w:p w14:paraId="19C31383" w14:textId="77777777" w:rsidR="00AD2B29" w:rsidRPr="00F80504" w:rsidRDefault="00730F0A" w:rsidP="001118AF">
      <w:pPr>
        <w:pStyle w:val="MediumGrid2-Accent11"/>
        <w:jc w:val="center"/>
        <w:rPr>
          <w:color w:val="000000" w:themeColor="text1"/>
        </w:rPr>
      </w:pPr>
      <w:r w:rsidRPr="00F80504">
        <w:rPr>
          <w:color w:val="000000" w:themeColor="text1"/>
        </w:rPr>
        <w:t>All Rights Reserved.</w:t>
      </w:r>
    </w:p>
    <w:p w14:paraId="6BD0592C" w14:textId="77777777" w:rsidR="00AD2B29" w:rsidRPr="00F80504" w:rsidRDefault="008431B3" w:rsidP="008E1C26">
      <w:pPr>
        <w:rPr>
          <w:color w:val="000000" w:themeColor="text1"/>
        </w:rPr>
        <w:sectPr w:rsidR="00AD2B29" w:rsidRPr="00F80504" w:rsidSect="003A060D">
          <w:pgSz w:w="12240" w:h="15840" w:code="1"/>
          <w:pgMar w:top="1440" w:right="1440" w:bottom="1440" w:left="2304" w:header="720" w:footer="720" w:gutter="0"/>
          <w:cols w:space="720"/>
          <w:docGrid w:linePitch="360"/>
        </w:sectPr>
      </w:pPr>
      <w:r w:rsidRPr="00F80504">
        <w:rPr>
          <w:color w:val="000000" w:themeColor="text1"/>
        </w:rPr>
        <w:t xml:space="preserve">     This</w:t>
      </w:r>
      <w:r w:rsidR="00AD2B29" w:rsidRPr="00F80504">
        <w:rPr>
          <w:color w:val="000000" w:themeColor="text1"/>
        </w:rPr>
        <w:t xml:space="preserve"> w</w:t>
      </w:r>
      <w:r w:rsidRPr="00F80504">
        <w:rPr>
          <w:color w:val="000000" w:themeColor="text1"/>
        </w:rPr>
        <w:t>ork is dedicated to my</w:t>
      </w:r>
      <w:r w:rsidR="00AC055B" w:rsidRPr="00F80504">
        <w:rPr>
          <w:color w:val="000000" w:themeColor="text1"/>
        </w:rPr>
        <w:t xml:space="preserve"> parents, Donald Legner and Edith</w:t>
      </w:r>
      <w:r w:rsidRPr="00F80504">
        <w:rPr>
          <w:color w:val="000000" w:themeColor="text1"/>
        </w:rPr>
        <w:t xml:space="preserve"> Zumwalt.  They laid the foundation for who I am and everything I do.</w:t>
      </w:r>
      <w:r w:rsidR="00281D08" w:rsidRPr="00F80504">
        <w:rPr>
          <w:color w:val="000000" w:themeColor="text1"/>
        </w:rPr>
        <w:t xml:space="preserve">  I am forever indebted to them.</w:t>
      </w:r>
    </w:p>
    <w:p w14:paraId="32F9E79B" w14:textId="77777777" w:rsidR="00CB0A54" w:rsidRPr="00F80504" w:rsidRDefault="00281D08" w:rsidP="00281D08">
      <w:pPr>
        <w:pStyle w:val="Heading1"/>
        <w:rPr>
          <w:color w:val="000000" w:themeColor="text1"/>
        </w:rPr>
      </w:pPr>
      <w:bookmarkStart w:id="0" w:name="_Toc310579464"/>
      <w:bookmarkStart w:id="1" w:name="_Toc315681313"/>
      <w:r w:rsidRPr="00F80504">
        <w:rPr>
          <w:color w:val="000000" w:themeColor="text1"/>
        </w:rPr>
        <w:t>Ackno</w:t>
      </w:r>
      <w:r w:rsidR="00775701" w:rsidRPr="00F80504">
        <w:rPr>
          <w:color w:val="000000" w:themeColor="text1"/>
        </w:rPr>
        <w:t>wledgements</w:t>
      </w:r>
      <w:bookmarkEnd w:id="0"/>
      <w:bookmarkEnd w:id="1"/>
    </w:p>
    <w:p w14:paraId="3836F5DB" w14:textId="77777777" w:rsidR="003450B1" w:rsidRPr="00F80504" w:rsidRDefault="00C6312C" w:rsidP="00E77477">
      <w:pPr>
        <w:rPr>
          <w:color w:val="000000" w:themeColor="text1"/>
        </w:rPr>
      </w:pPr>
      <w:r w:rsidRPr="00F80504">
        <w:rPr>
          <w:color w:val="000000" w:themeColor="text1"/>
        </w:rPr>
        <w:t xml:space="preserve">     I would like to thank my committee, Dr. William Frick, </w:t>
      </w:r>
      <w:r w:rsidR="008C306B" w:rsidRPr="00F80504">
        <w:rPr>
          <w:color w:val="000000" w:themeColor="text1"/>
        </w:rPr>
        <w:t>Dr. Courtney Vaughn, Dr. Kath</w:t>
      </w:r>
      <w:r w:rsidR="009D28B6" w:rsidRPr="00F80504">
        <w:rPr>
          <w:color w:val="000000" w:themeColor="text1"/>
        </w:rPr>
        <w:t xml:space="preserve">rine Gutierrez, </w:t>
      </w:r>
      <w:r w:rsidRPr="00F80504">
        <w:rPr>
          <w:color w:val="000000" w:themeColor="text1"/>
        </w:rPr>
        <w:t>Dr. Jeffrey Maiden,</w:t>
      </w:r>
      <w:r w:rsidR="008C306B" w:rsidRPr="00F80504">
        <w:rPr>
          <w:color w:val="000000" w:themeColor="text1"/>
        </w:rPr>
        <w:t xml:space="preserve"> and Dr. Sally Beach</w:t>
      </w:r>
      <w:r w:rsidRPr="00F80504">
        <w:rPr>
          <w:color w:val="000000" w:themeColor="text1"/>
        </w:rPr>
        <w:t xml:space="preserve"> for their guid</w:t>
      </w:r>
      <w:r w:rsidR="009D28B6" w:rsidRPr="00F80504">
        <w:rPr>
          <w:color w:val="000000" w:themeColor="text1"/>
        </w:rPr>
        <w:t xml:space="preserve">ance.  Their expertise and encouragement has been invaluable.  </w:t>
      </w:r>
      <w:r w:rsidR="00FB4843" w:rsidRPr="00F80504">
        <w:rPr>
          <w:color w:val="000000" w:themeColor="text1"/>
        </w:rPr>
        <w:t xml:space="preserve">In addition, I would like to acknowledge Dr. Mary John O’Hair, Dr. Larry Rossow, Dr. Jean-Marie Gaetane and Dr. Howard Crowson for their support. </w:t>
      </w:r>
    </w:p>
    <w:p w14:paraId="2F82B684" w14:textId="77777777" w:rsidR="008A0912" w:rsidRPr="00F80504" w:rsidRDefault="008A0912" w:rsidP="00E77477">
      <w:pPr>
        <w:rPr>
          <w:color w:val="000000" w:themeColor="text1"/>
        </w:rPr>
      </w:pPr>
      <w:r w:rsidRPr="00F80504">
        <w:rPr>
          <w:color w:val="000000" w:themeColor="text1"/>
        </w:rPr>
        <w:t xml:space="preserve">     I would like to thank the professional educators i</w:t>
      </w:r>
      <w:r w:rsidR="007D2202" w:rsidRPr="00F80504">
        <w:rPr>
          <w:color w:val="000000" w:themeColor="text1"/>
        </w:rPr>
        <w:t>n Norman, Oklahoma</w:t>
      </w:r>
      <w:r w:rsidR="00303419" w:rsidRPr="00F80504">
        <w:rPr>
          <w:color w:val="000000" w:themeColor="text1"/>
        </w:rPr>
        <w:t xml:space="preserve"> that I</w:t>
      </w:r>
      <w:r w:rsidRPr="00F80504">
        <w:rPr>
          <w:color w:val="000000" w:themeColor="text1"/>
        </w:rPr>
        <w:t xml:space="preserve"> have the privilege of working and conversing</w:t>
      </w:r>
      <w:r w:rsidR="00303419" w:rsidRPr="00F80504">
        <w:rPr>
          <w:color w:val="000000" w:themeColor="text1"/>
        </w:rPr>
        <w:t xml:space="preserve"> with every day</w:t>
      </w:r>
      <w:r w:rsidRPr="00F80504">
        <w:rPr>
          <w:color w:val="000000" w:themeColor="text1"/>
        </w:rPr>
        <w:t>.  Engaging in thoughtful, reflective dialogue with my colleagues continues to challenge and inspire me as a public educator.</w:t>
      </w:r>
    </w:p>
    <w:p w14:paraId="44A0A544" w14:textId="33B77465" w:rsidR="00C6312C" w:rsidRPr="00F80504" w:rsidRDefault="00C6312C" w:rsidP="00E77477">
      <w:pPr>
        <w:rPr>
          <w:color w:val="000000" w:themeColor="text1"/>
        </w:rPr>
      </w:pPr>
      <w:r w:rsidRPr="00F80504">
        <w:rPr>
          <w:color w:val="000000" w:themeColor="text1"/>
        </w:rPr>
        <w:t xml:space="preserve">     </w:t>
      </w:r>
      <w:r w:rsidR="008A0912" w:rsidRPr="00F80504">
        <w:rPr>
          <w:color w:val="000000" w:themeColor="text1"/>
        </w:rPr>
        <w:t xml:space="preserve">Finally, and most importantly, </w:t>
      </w:r>
      <w:r w:rsidRPr="00F80504">
        <w:rPr>
          <w:color w:val="000000" w:themeColor="text1"/>
        </w:rPr>
        <w:t>I would like to thank my family for their love and support throughout this long process.  I only hope I can make them proud.  I would especially like to thank my husband</w:t>
      </w:r>
      <w:r w:rsidR="00303419" w:rsidRPr="00F80504">
        <w:rPr>
          <w:color w:val="000000" w:themeColor="text1"/>
        </w:rPr>
        <w:t xml:space="preserve">, Steve Connery, for his </w:t>
      </w:r>
      <w:r w:rsidR="00344A79" w:rsidRPr="00F80504">
        <w:rPr>
          <w:color w:val="000000" w:themeColor="text1"/>
        </w:rPr>
        <w:t>undying</w:t>
      </w:r>
      <w:r w:rsidR="00F3456C">
        <w:rPr>
          <w:color w:val="000000" w:themeColor="text1"/>
        </w:rPr>
        <w:t xml:space="preserve"> support and encouragement.</w:t>
      </w:r>
      <w:bookmarkStart w:id="2" w:name="_GoBack"/>
      <w:bookmarkEnd w:id="2"/>
      <w:r w:rsidR="008A0912" w:rsidRPr="00F80504">
        <w:rPr>
          <w:color w:val="000000" w:themeColor="text1"/>
        </w:rPr>
        <w:t xml:space="preserve"> </w:t>
      </w:r>
    </w:p>
    <w:p w14:paraId="61F10E33" w14:textId="77777777" w:rsidR="00775701" w:rsidRPr="00F80504" w:rsidRDefault="00775701" w:rsidP="007A76F9">
      <w:pPr>
        <w:pStyle w:val="Title"/>
        <w:rPr>
          <w:color w:val="000000" w:themeColor="text1"/>
        </w:rPr>
      </w:pPr>
      <w:r w:rsidRPr="00F80504">
        <w:rPr>
          <w:color w:val="000000" w:themeColor="text1"/>
        </w:rPr>
        <w:br w:type="page"/>
        <w:t>Table of Contents</w:t>
      </w:r>
    </w:p>
    <w:p w14:paraId="77BA94F6" w14:textId="77777777" w:rsidR="00DA1971" w:rsidRPr="00F80504" w:rsidRDefault="00344A79" w:rsidP="00DA1971">
      <w:pPr>
        <w:rPr>
          <w:color w:val="000000" w:themeColor="text1"/>
        </w:rPr>
      </w:pPr>
      <w:r w:rsidRPr="00F80504">
        <w:rPr>
          <w:color w:val="000000" w:themeColor="text1"/>
        </w:rPr>
        <w:t>Acknowledgemen</w:t>
      </w:r>
      <w:r w:rsidR="00281D08" w:rsidRPr="00F80504">
        <w:rPr>
          <w:color w:val="000000" w:themeColor="text1"/>
        </w:rPr>
        <w:t>ts …………………………………………………………………….iv</w:t>
      </w:r>
    </w:p>
    <w:p w14:paraId="4BF1AAC9" w14:textId="77777777" w:rsidR="00344A79" w:rsidRPr="00F80504" w:rsidRDefault="00344A79" w:rsidP="00DA1971">
      <w:pPr>
        <w:rPr>
          <w:color w:val="000000" w:themeColor="text1"/>
        </w:rPr>
      </w:pPr>
      <w:r w:rsidRPr="00F80504">
        <w:rPr>
          <w:color w:val="000000" w:themeColor="text1"/>
        </w:rPr>
        <w:t xml:space="preserve">List of </w:t>
      </w:r>
      <w:proofErr w:type="gramStart"/>
      <w:r w:rsidRPr="00F80504">
        <w:rPr>
          <w:color w:val="000000" w:themeColor="text1"/>
        </w:rPr>
        <w:t>Tables …</w:t>
      </w:r>
      <w:r w:rsidR="00DB3388" w:rsidRPr="00F80504">
        <w:rPr>
          <w:color w:val="000000" w:themeColor="text1"/>
        </w:rPr>
        <w:t>……………………………………………………………………….</w:t>
      </w:r>
      <w:r w:rsidR="00281D08" w:rsidRPr="00F80504">
        <w:rPr>
          <w:color w:val="000000" w:themeColor="text1"/>
        </w:rPr>
        <w:t>.vii</w:t>
      </w:r>
      <w:proofErr w:type="gramEnd"/>
    </w:p>
    <w:p w14:paraId="1131BFF5" w14:textId="77777777" w:rsidR="00344A79" w:rsidRPr="00F80504" w:rsidRDefault="00344A79" w:rsidP="00DA1971">
      <w:pPr>
        <w:rPr>
          <w:color w:val="000000" w:themeColor="text1"/>
        </w:rPr>
      </w:pPr>
      <w:r w:rsidRPr="00F80504">
        <w:rPr>
          <w:color w:val="000000" w:themeColor="text1"/>
        </w:rPr>
        <w:t>List of Figures ………………………………………………………………………</w:t>
      </w:r>
      <w:r w:rsidR="00281D08" w:rsidRPr="00F80504">
        <w:rPr>
          <w:color w:val="000000" w:themeColor="text1"/>
        </w:rPr>
        <w:t>...viii</w:t>
      </w:r>
    </w:p>
    <w:p w14:paraId="3C9DD2CD" w14:textId="77777777" w:rsidR="00344A79" w:rsidRPr="00F80504" w:rsidRDefault="00344A79" w:rsidP="00DA1971">
      <w:pPr>
        <w:rPr>
          <w:color w:val="000000" w:themeColor="text1"/>
        </w:rPr>
      </w:pPr>
      <w:r w:rsidRPr="00F80504">
        <w:rPr>
          <w:color w:val="000000" w:themeColor="text1"/>
        </w:rPr>
        <w:t>Abstract ………………………………………………………………………………</w:t>
      </w:r>
      <w:r w:rsidR="00281D08" w:rsidRPr="00F80504">
        <w:rPr>
          <w:color w:val="000000" w:themeColor="text1"/>
        </w:rPr>
        <w:t>...ix</w:t>
      </w:r>
    </w:p>
    <w:p w14:paraId="0DACD02D" w14:textId="77777777" w:rsidR="00281D08" w:rsidRPr="00F80504" w:rsidRDefault="00281D08" w:rsidP="00DA1971">
      <w:pPr>
        <w:rPr>
          <w:color w:val="000000" w:themeColor="text1"/>
        </w:rPr>
      </w:pPr>
      <w:r w:rsidRPr="00F80504">
        <w:rPr>
          <w:color w:val="000000" w:themeColor="text1"/>
        </w:rPr>
        <w:t>Preface ............................................................................................................................xi</w:t>
      </w:r>
    </w:p>
    <w:p w14:paraId="39BB0FB0" w14:textId="77777777" w:rsidR="00344A79" w:rsidRPr="00F80504" w:rsidRDefault="00344A79" w:rsidP="00DA1971">
      <w:pPr>
        <w:rPr>
          <w:color w:val="000000" w:themeColor="text1"/>
        </w:rPr>
      </w:pPr>
      <w:r w:rsidRPr="00F80504">
        <w:rPr>
          <w:color w:val="000000" w:themeColor="text1"/>
        </w:rPr>
        <w:t>Chapter 1: Introduction …………………………………………………………………1</w:t>
      </w:r>
    </w:p>
    <w:p w14:paraId="58559566" w14:textId="77777777" w:rsidR="00344A79" w:rsidRPr="00F80504" w:rsidRDefault="00344A79" w:rsidP="00DA1971">
      <w:pPr>
        <w:rPr>
          <w:color w:val="000000" w:themeColor="text1"/>
        </w:rPr>
      </w:pPr>
      <w:r w:rsidRPr="00F80504">
        <w:rPr>
          <w:color w:val="000000" w:themeColor="text1"/>
        </w:rPr>
        <w:t xml:space="preserve">     Statement of the Problem ……………………………………………………………1</w:t>
      </w:r>
    </w:p>
    <w:p w14:paraId="66514850" w14:textId="77777777" w:rsidR="00E4713A" w:rsidRPr="00F80504" w:rsidRDefault="00E4713A" w:rsidP="00DA1971">
      <w:pPr>
        <w:rPr>
          <w:color w:val="000000" w:themeColor="text1"/>
        </w:rPr>
      </w:pPr>
      <w:r w:rsidRPr="00F80504">
        <w:rPr>
          <w:color w:val="000000" w:themeColor="text1"/>
        </w:rPr>
        <w:t xml:space="preserve">     </w:t>
      </w:r>
      <w:proofErr w:type="gramStart"/>
      <w:r w:rsidRPr="00F80504">
        <w:rPr>
          <w:color w:val="000000" w:themeColor="text1"/>
        </w:rPr>
        <w:t>Purpose ……</w:t>
      </w:r>
      <w:r w:rsidR="008B7AB3" w:rsidRPr="00F80504">
        <w:rPr>
          <w:color w:val="000000" w:themeColor="text1"/>
        </w:rPr>
        <w:t>………………………………………………………………………....8</w:t>
      </w:r>
      <w:proofErr w:type="gramEnd"/>
    </w:p>
    <w:p w14:paraId="5750123B" w14:textId="77777777" w:rsidR="00E4713A" w:rsidRPr="00F80504" w:rsidRDefault="00E4713A" w:rsidP="00DA1971">
      <w:pPr>
        <w:rPr>
          <w:color w:val="000000" w:themeColor="text1"/>
        </w:rPr>
      </w:pPr>
      <w:r w:rsidRPr="00F80504">
        <w:rPr>
          <w:color w:val="000000" w:themeColor="text1"/>
        </w:rPr>
        <w:t xml:space="preserve">     Significance ………………………………………………………………</w:t>
      </w:r>
      <w:r w:rsidR="008B7AB3" w:rsidRPr="00F80504">
        <w:rPr>
          <w:color w:val="000000" w:themeColor="text1"/>
        </w:rPr>
        <w:t>………….9</w:t>
      </w:r>
    </w:p>
    <w:p w14:paraId="35D8543A" w14:textId="77777777" w:rsidR="00E4713A" w:rsidRPr="00F80504" w:rsidRDefault="00E4713A" w:rsidP="00DA1971">
      <w:pPr>
        <w:rPr>
          <w:color w:val="000000" w:themeColor="text1"/>
        </w:rPr>
      </w:pPr>
      <w:r w:rsidRPr="00F80504">
        <w:rPr>
          <w:color w:val="000000" w:themeColor="text1"/>
        </w:rPr>
        <w:t xml:space="preserve">     Definition of T</w:t>
      </w:r>
      <w:r w:rsidR="00B6443E" w:rsidRPr="00F80504">
        <w:rPr>
          <w:color w:val="000000" w:themeColor="text1"/>
        </w:rPr>
        <w:t>erms ………………………………………………………………….9</w:t>
      </w:r>
    </w:p>
    <w:p w14:paraId="4723F309" w14:textId="77777777" w:rsidR="00E4713A" w:rsidRPr="00F80504" w:rsidRDefault="00E4713A" w:rsidP="00DA1971">
      <w:pPr>
        <w:rPr>
          <w:color w:val="000000" w:themeColor="text1"/>
        </w:rPr>
      </w:pPr>
      <w:r w:rsidRPr="00F80504">
        <w:rPr>
          <w:color w:val="000000" w:themeColor="text1"/>
        </w:rPr>
        <w:t xml:space="preserve">     Data </w:t>
      </w:r>
      <w:proofErr w:type="gramStart"/>
      <w:r w:rsidRPr="00F80504">
        <w:rPr>
          <w:color w:val="000000" w:themeColor="text1"/>
        </w:rPr>
        <w:t>Collectio</w:t>
      </w:r>
      <w:r w:rsidR="00B6443E" w:rsidRPr="00F80504">
        <w:rPr>
          <w:color w:val="000000" w:themeColor="text1"/>
        </w:rPr>
        <w:t>n ……………………………………………………………………..</w:t>
      </w:r>
      <w:proofErr w:type="gramEnd"/>
      <w:r w:rsidR="00B6443E" w:rsidRPr="00F80504">
        <w:rPr>
          <w:color w:val="000000" w:themeColor="text1"/>
        </w:rPr>
        <w:t>18</w:t>
      </w:r>
    </w:p>
    <w:p w14:paraId="492F826D" w14:textId="77777777" w:rsidR="00E4713A" w:rsidRPr="00F80504" w:rsidRDefault="00E4713A" w:rsidP="00DA1971">
      <w:pPr>
        <w:rPr>
          <w:color w:val="000000" w:themeColor="text1"/>
        </w:rPr>
      </w:pPr>
      <w:r w:rsidRPr="00F80504">
        <w:rPr>
          <w:color w:val="000000" w:themeColor="text1"/>
        </w:rPr>
        <w:t xml:space="preserve">     Research Questio</w:t>
      </w:r>
      <w:r w:rsidR="00B6443E" w:rsidRPr="00F80504">
        <w:rPr>
          <w:color w:val="000000" w:themeColor="text1"/>
        </w:rPr>
        <w:t>ns ………………………………………………………………...19</w:t>
      </w:r>
    </w:p>
    <w:p w14:paraId="3EAB677D" w14:textId="77777777" w:rsidR="00E4713A" w:rsidRPr="00F80504" w:rsidRDefault="00E4713A" w:rsidP="00DA1971">
      <w:pPr>
        <w:rPr>
          <w:color w:val="000000" w:themeColor="text1"/>
        </w:rPr>
      </w:pPr>
      <w:r w:rsidRPr="00F80504">
        <w:rPr>
          <w:color w:val="000000" w:themeColor="text1"/>
        </w:rPr>
        <w:t xml:space="preserve">     Organization of the </w:t>
      </w:r>
      <w:r w:rsidR="00B6443E" w:rsidRPr="00F80504">
        <w:rPr>
          <w:color w:val="000000" w:themeColor="text1"/>
        </w:rPr>
        <w:t>Study…………………………………………………………...20</w:t>
      </w:r>
    </w:p>
    <w:p w14:paraId="50AE02B9" w14:textId="77777777" w:rsidR="00E4713A" w:rsidRPr="00F80504" w:rsidRDefault="00B6443E" w:rsidP="00DA1971">
      <w:pPr>
        <w:rPr>
          <w:color w:val="000000" w:themeColor="text1"/>
        </w:rPr>
      </w:pPr>
      <w:r w:rsidRPr="00F80504">
        <w:rPr>
          <w:color w:val="000000" w:themeColor="text1"/>
        </w:rPr>
        <w:t xml:space="preserve">     Conclusion .</w:t>
      </w:r>
      <w:r w:rsidR="00E4713A" w:rsidRPr="00F80504">
        <w:rPr>
          <w:color w:val="000000" w:themeColor="text1"/>
        </w:rPr>
        <w:t>..................................................................................</w:t>
      </w:r>
      <w:r w:rsidRPr="00F80504">
        <w:rPr>
          <w:color w:val="000000" w:themeColor="text1"/>
        </w:rPr>
        <w:t>..............................20</w:t>
      </w:r>
    </w:p>
    <w:p w14:paraId="3EAB44A8" w14:textId="77777777" w:rsidR="00E4713A" w:rsidRPr="00F80504" w:rsidRDefault="00B6443E" w:rsidP="00DA1971">
      <w:pPr>
        <w:rPr>
          <w:color w:val="000000" w:themeColor="text1"/>
        </w:rPr>
      </w:pPr>
      <w:r w:rsidRPr="00F80504">
        <w:rPr>
          <w:color w:val="000000" w:themeColor="text1"/>
        </w:rPr>
        <w:t xml:space="preserve">Chapter 2: Review of Literature </w:t>
      </w:r>
      <w:r w:rsidR="00E4713A" w:rsidRPr="00F80504">
        <w:rPr>
          <w:color w:val="000000" w:themeColor="text1"/>
        </w:rPr>
        <w:t>.......................................................</w:t>
      </w:r>
      <w:r w:rsidRPr="00F80504">
        <w:rPr>
          <w:color w:val="000000" w:themeColor="text1"/>
        </w:rPr>
        <w:t>..............................22</w:t>
      </w:r>
    </w:p>
    <w:p w14:paraId="4B75A584" w14:textId="77777777" w:rsidR="00E4713A" w:rsidRPr="00F80504" w:rsidRDefault="00B6443E" w:rsidP="00DA1971">
      <w:pPr>
        <w:rPr>
          <w:color w:val="000000" w:themeColor="text1"/>
        </w:rPr>
      </w:pPr>
      <w:r w:rsidRPr="00F80504">
        <w:rPr>
          <w:color w:val="000000" w:themeColor="text1"/>
        </w:rPr>
        <w:t xml:space="preserve">     Descriptive and Empirical</w:t>
      </w:r>
      <w:r w:rsidR="00E4713A" w:rsidRPr="00F80504">
        <w:rPr>
          <w:color w:val="000000" w:themeColor="text1"/>
        </w:rPr>
        <w:t xml:space="preserve"> Research on Mentoring .................................................</w:t>
      </w:r>
      <w:r w:rsidRPr="00F80504">
        <w:rPr>
          <w:color w:val="000000" w:themeColor="text1"/>
        </w:rPr>
        <w:t>.27</w:t>
      </w:r>
    </w:p>
    <w:p w14:paraId="7B5B938A" w14:textId="77777777" w:rsidR="00E4713A" w:rsidRPr="00F80504" w:rsidRDefault="00E4713A" w:rsidP="00DA1971">
      <w:pPr>
        <w:rPr>
          <w:color w:val="000000" w:themeColor="text1"/>
        </w:rPr>
      </w:pPr>
      <w:r w:rsidRPr="00F80504">
        <w:rPr>
          <w:color w:val="000000" w:themeColor="text1"/>
        </w:rPr>
        <w:t xml:space="preserve">     Mentoring in Other Professions ..................................................</w:t>
      </w:r>
      <w:r w:rsidR="00B6443E" w:rsidRPr="00F80504">
        <w:rPr>
          <w:color w:val="000000" w:themeColor="text1"/>
        </w:rPr>
        <w:t>..............................27</w:t>
      </w:r>
    </w:p>
    <w:p w14:paraId="03380621" w14:textId="77777777" w:rsidR="00E4713A" w:rsidRPr="00F80504" w:rsidRDefault="00E4713A" w:rsidP="00DA1971">
      <w:pPr>
        <w:rPr>
          <w:color w:val="000000" w:themeColor="text1"/>
        </w:rPr>
      </w:pPr>
      <w:r w:rsidRPr="00F80504">
        <w:rPr>
          <w:color w:val="000000" w:themeColor="text1"/>
        </w:rPr>
        <w:t xml:space="preserve">     Mentoring in Education ...............................................................</w:t>
      </w:r>
      <w:r w:rsidR="00B6443E" w:rsidRPr="00F80504">
        <w:rPr>
          <w:color w:val="000000" w:themeColor="text1"/>
        </w:rPr>
        <w:t>..............................30</w:t>
      </w:r>
    </w:p>
    <w:p w14:paraId="174FD02C" w14:textId="77777777" w:rsidR="00E4713A" w:rsidRPr="00F80504" w:rsidRDefault="00E4713A" w:rsidP="00DA1971">
      <w:pPr>
        <w:rPr>
          <w:color w:val="000000" w:themeColor="text1"/>
        </w:rPr>
      </w:pPr>
      <w:r w:rsidRPr="00F80504">
        <w:rPr>
          <w:color w:val="000000" w:themeColor="text1"/>
        </w:rPr>
        <w:t xml:space="preserve">  </w:t>
      </w:r>
      <w:r w:rsidR="0037578D" w:rsidRPr="00F80504">
        <w:rPr>
          <w:color w:val="000000" w:themeColor="text1"/>
        </w:rPr>
        <w:t xml:space="preserve">   Mentoring Research ....................................................................</w:t>
      </w:r>
      <w:r w:rsidR="00B6443E" w:rsidRPr="00F80504">
        <w:rPr>
          <w:color w:val="000000" w:themeColor="text1"/>
        </w:rPr>
        <w:t>..............................50</w:t>
      </w:r>
    </w:p>
    <w:p w14:paraId="6BF1D398" w14:textId="77777777" w:rsidR="00B6443E" w:rsidRPr="00F80504" w:rsidRDefault="00B6443E" w:rsidP="00DA1971">
      <w:pPr>
        <w:rPr>
          <w:color w:val="000000" w:themeColor="text1"/>
        </w:rPr>
      </w:pPr>
      <w:r w:rsidRPr="00F80504">
        <w:rPr>
          <w:color w:val="000000" w:themeColor="text1"/>
        </w:rPr>
        <w:t xml:space="preserve">     Conclusion ................................................................................................................62</w:t>
      </w:r>
    </w:p>
    <w:p w14:paraId="374F541F" w14:textId="77777777" w:rsidR="0037578D" w:rsidRPr="00F80504" w:rsidRDefault="0037578D" w:rsidP="00DA1971">
      <w:pPr>
        <w:rPr>
          <w:color w:val="000000" w:themeColor="text1"/>
        </w:rPr>
      </w:pPr>
      <w:r w:rsidRPr="00F80504">
        <w:rPr>
          <w:color w:val="000000" w:themeColor="text1"/>
        </w:rPr>
        <w:t>Chapter 3:  Methodology .................................................................</w:t>
      </w:r>
      <w:r w:rsidR="00B6443E" w:rsidRPr="00F80504">
        <w:rPr>
          <w:color w:val="000000" w:themeColor="text1"/>
        </w:rPr>
        <w:t>..............................64</w:t>
      </w:r>
    </w:p>
    <w:p w14:paraId="795B044C" w14:textId="77777777" w:rsidR="004D233D" w:rsidRPr="00F80504" w:rsidRDefault="004D233D" w:rsidP="00DA1971">
      <w:pPr>
        <w:rPr>
          <w:color w:val="000000" w:themeColor="text1"/>
        </w:rPr>
      </w:pPr>
      <w:r w:rsidRPr="00F80504">
        <w:rPr>
          <w:color w:val="000000" w:themeColor="text1"/>
        </w:rPr>
        <w:t xml:space="preserve">     Research Method ........................................................................</w:t>
      </w:r>
      <w:r w:rsidR="00B6443E" w:rsidRPr="00F80504">
        <w:rPr>
          <w:color w:val="000000" w:themeColor="text1"/>
        </w:rPr>
        <w:t>..............................65</w:t>
      </w:r>
    </w:p>
    <w:p w14:paraId="33C0CC0D" w14:textId="77777777" w:rsidR="004D233D" w:rsidRPr="00F80504" w:rsidRDefault="004D233D" w:rsidP="00DA1971">
      <w:pPr>
        <w:rPr>
          <w:color w:val="000000" w:themeColor="text1"/>
        </w:rPr>
      </w:pPr>
      <w:r w:rsidRPr="00F80504">
        <w:rPr>
          <w:color w:val="000000" w:themeColor="text1"/>
        </w:rPr>
        <w:t xml:space="preserve">     Research Strategy and Preparation .............................................</w:t>
      </w:r>
      <w:r w:rsidR="00B6443E" w:rsidRPr="00F80504">
        <w:rPr>
          <w:color w:val="000000" w:themeColor="text1"/>
        </w:rPr>
        <w:t>..............................69</w:t>
      </w:r>
    </w:p>
    <w:p w14:paraId="0660CCB1" w14:textId="77777777" w:rsidR="004D233D" w:rsidRPr="00F80504" w:rsidRDefault="004D233D" w:rsidP="00DA1971">
      <w:pPr>
        <w:rPr>
          <w:color w:val="000000" w:themeColor="text1"/>
        </w:rPr>
      </w:pPr>
      <w:r w:rsidRPr="00F80504">
        <w:rPr>
          <w:color w:val="000000" w:themeColor="text1"/>
        </w:rPr>
        <w:t>Chapter 4: Findings ........................................................................</w:t>
      </w:r>
      <w:r w:rsidR="00B6443E" w:rsidRPr="00F80504">
        <w:rPr>
          <w:color w:val="000000" w:themeColor="text1"/>
        </w:rPr>
        <w:t>..............................80</w:t>
      </w:r>
    </w:p>
    <w:p w14:paraId="4A995E18" w14:textId="77777777" w:rsidR="004D233D" w:rsidRPr="00F80504" w:rsidRDefault="004D233D" w:rsidP="00DA1971">
      <w:pPr>
        <w:rPr>
          <w:color w:val="000000" w:themeColor="text1"/>
        </w:rPr>
      </w:pPr>
      <w:r w:rsidRPr="00F80504">
        <w:rPr>
          <w:color w:val="000000" w:themeColor="text1"/>
        </w:rPr>
        <w:t xml:space="preserve">     The Participants .........................................................................</w:t>
      </w:r>
      <w:r w:rsidR="00B6443E" w:rsidRPr="00F80504">
        <w:rPr>
          <w:color w:val="000000" w:themeColor="text1"/>
        </w:rPr>
        <w:t>..............................81</w:t>
      </w:r>
    </w:p>
    <w:p w14:paraId="78BB969B" w14:textId="77777777" w:rsidR="00EA4EB2" w:rsidRPr="00F80504" w:rsidRDefault="00EA4EB2" w:rsidP="00DA1971">
      <w:pPr>
        <w:rPr>
          <w:color w:val="000000" w:themeColor="text1"/>
        </w:rPr>
      </w:pPr>
      <w:r w:rsidRPr="00F80504">
        <w:rPr>
          <w:color w:val="000000" w:themeColor="text1"/>
        </w:rPr>
        <w:t xml:space="preserve">     Perceived Learning of Mentees .................................................</w:t>
      </w:r>
      <w:r w:rsidR="00B6443E" w:rsidRPr="00F80504">
        <w:rPr>
          <w:color w:val="000000" w:themeColor="text1"/>
        </w:rPr>
        <w:t>..............................85</w:t>
      </w:r>
    </w:p>
    <w:p w14:paraId="4F8DBAFC" w14:textId="77777777" w:rsidR="00EA4EB2" w:rsidRPr="00F80504" w:rsidRDefault="00EA4EB2" w:rsidP="00DA1971">
      <w:pPr>
        <w:rPr>
          <w:color w:val="000000" w:themeColor="text1"/>
        </w:rPr>
      </w:pPr>
      <w:r w:rsidRPr="00F80504">
        <w:rPr>
          <w:color w:val="000000" w:themeColor="text1"/>
        </w:rPr>
        <w:t xml:space="preserve">     Benefits as Perceived by Mentee and Mentors ........................</w:t>
      </w:r>
      <w:r w:rsidR="00B6443E" w:rsidRPr="00F80504">
        <w:rPr>
          <w:color w:val="000000" w:themeColor="text1"/>
        </w:rPr>
        <w:t>...............................98</w:t>
      </w:r>
    </w:p>
    <w:p w14:paraId="0B4B26FF" w14:textId="77777777" w:rsidR="00B6443E" w:rsidRPr="00F80504" w:rsidRDefault="00B6443E" w:rsidP="00DA1971">
      <w:pPr>
        <w:rPr>
          <w:color w:val="000000" w:themeColor="text1"/>
        </w:rPr>
      </w:pPr>
      <w:r w:rsidRPr="00F80504">
        <w:rPr>
          <w:color w:val="000000" w:themeColor="text1"/>
        </w:rPr>
        <w:t xml:space="preserve">     Phenomenological Dimensions of Learning within Administrator </w:t>
      </w:r>
      <w:proofErr w:type="gramStart"/>
      <w:r w:rsidRPr="00F80504">
        <w:rPr>
          <w:color w:val="000000" w:themeColor="text1"/>
        </w:rPr>
        <w:t>Mentoring .....</w:t>
      </w:r>
      <w:proofErr w:type="gramEnd"/>
      <w:r w:rsidRPr="00F80504">
        <w:rPr>
          <w:color w:val="000000" w:themeColor="text1"/>
        </w:rPr>
        <w:t>109</w:t>
      </w:r>
    </w:p>
    <w:p w14:paraId="5D23C91F" w14:textId="77777777" w:rsidR="00EA4EB2" w:rsidRPr="00F80504" w:rsidRDefault="00EA4EB2" w:rsidP="00DA1971">
      <w:pPr>
        <w:rPr>
          <w:color w:val="000000" w:themeColor="text1"/>
        </w:rPr>
      </w:pPr>
      <w:r w:rsidRPr="00F80504">
        <w:rPr>
          <w:color w:val="000000" w:themeColor="text1"/>
        </w:rPr>
        <w:t xml:space="preserve">     Drawbacks ..................................................................................</w:t>
      </w:r>
      <w:r w:rsidR="00B6443E" w:rsidRPr="00F80504">
        <w:rPr>
          <w:color w:val="000000" w:themeColor="text1"/>
        </w:rPr>
        <w:t>...........................114</w:t>
      </w:r>
    </w:p>
    <w:p w14:paraId="40E784DA" w14:textId="77777777" w:rsidR="00B6443E" w:rsidRPr="00F80504" w:rsidRDefault="00B6443E" w:rsidP="00DA1971">
      <w:pPr>
        <w:rPr>
          <w:color w:val="000000" w:themeColor="text1"/>
        </w:rPr>
      </w:pPr>
      <w:r w:rsidRPr="00F80504">
        <w:rPr>
          <w:color w:val="000000" w:themeColor="text1"/>
        </w:rPr>
        <w:t xml:space="preserve">     Conclusion .............................................................................................................115</w:t>
      </w:r>
    </w:p>
    <w:p w14:paraId="0CE069D4" w14:textId="77777777" w:rsidR="00EA4EB2" w:rsidRPr="00F80504" w:rsidRDefault="00EA4EB2" w:rsidP="00DA1971">
      <w:pPr>
        <w:rPr>
          <w:color w:val="000000" w:themeColor="text1"/>
        </w:rPr>
      </w:pPr>
      <w:r w:rsidRPr="00F80504">
        <w:rPr>
          <w:color w:val="000000" w:themeColor="text1"/>
        </w:rPr>
        <w:t>Chapter 5: Discussion .....................................................................</w:t>
      </w:r>
      <w:r w:rsidR="00B6443E" w:rsidRPr="00F80504">
        <w:rPr>
          <w:color w:val="000000" w:themeColor="text1"/>
        </w:rPr>
        <w:t>............................118</w:t>
      </w:r>
    </w:p>
    <w:p w14:paraId="18489A33" w14:textId="77777777" w:rsidR="00EA4EB2" w:rsidRPr="00F80504" w:rsidRDefault="00EA4EB2" w:rsidP="00DA1971">
      <w:pPr>
        <w:rPr>
          <w:color w:val="000000" w:themeColor="text1"/>
        </w:rPr>
      </w:pPr>
      <w:r w:rsidRPr="00F80504">
        <w:rPr>
          <w:color w:val="000000" w:themeColor="text1"/>
        </w:rPr>
        <w:t xml:space="preserve">     Conclus</w:t>
      </w:r>
      <w:r w:rsidR="00B6443E" w:rsidRPr="00F80504">
        <w:rPr>
          <w:color w:val="000000" w:themeColor="text1"/>
        </w:rPr>
        <w:t>ions and Summary of Study Findings ....</w:t>
      </w:r>
      <w:r w:rsidRPr="00F80504">
        <w:rPr>
          <w:color w:val="000000" w:themeColor="text1"/>
        </w:rPr>
        <w:t>.....................</w:t>
      </w:r>
      <w:r w:rsidR="00B6443E" w:rsidRPr="00F80504">
        <w:rPr>
          <w:color w:val="000000" w:themeColor="text1"/>
        </w:rPr>
        <w:t>.............................119</w:t>
      </w:r>
    </w:p>
    <w:p w14:paraId="34504223" w14:textId="77777777" w:rsidR="00B6443E" w:rsidRPr="00F80504" w:rsidRDefault="00B6443E" w:rsidP="00DA1971">
      <w:pPr>
        <w:rPr>
          <w:color w:val="000000" w:themeColor="text1"/>
        </w:rPr>
      </w:pPr>
      <w:r w:rsidRPr="00F80504">
        <w:rPr>
          <w:color w:val="000000" w:themeColor="text1"/>
        </w:rPr>
        <w:t xml:space="preserve">     Study Findings and the Empirical Literature ........................................................121</w:t>
      </w:r>
    </w:p>
    <w:p w14:paraId="0606079E" w14:textId="77777777" w:rsidR="00B6443E" w:rsidRPr="00F80504" w:rsidRDefault="00B6443E" w:rsidP="00DA1971">
      <w:pPr>
        <w:rPr>
          <w:color w:val="000000" w:themeColor="text1"/>
        </w:rPr>
      </w:pPr>
      <w:r w:rsidRPr="00F80504">
        <w:rPr>
          <w:color w:val="000000" w:themeColor="text1"/>
        </w:rPr>
        <w:t xml:space="preserve">     Adult Learning through Mentoring .......................................................................124</w:t>
      </w:r>
    </w:p>
    <w:p w14:paraId="305EF624" w14:textId="77777777" w:rsidR="00EA4EB2" w:rsidRPr="00F80504" w:rsidRDefault="00EA4EB2" w:rsidP="00DA1971">
      <w:pPr>
        <w:rPr>
          <w:color w:val="000000" w:themeColor="text1"/>
        </w:rPr>
      </w:pPr>
      <w:r w:rsidRPr="00F80504">
        <w:rPr>
          <w:color w:val="000000" w:themeColor="text1"/>
        </w:rPr>
        <w:t xml:space="preserve">     Implications for Policy and Practice ...........................................</w:t>
      </w:r>
      <w:r w:rsidR="00B6443E" w:rsidRPr="00F80504">
        <w:rPr>
          <w:color w:val="000000" w:themeColor="text1"/>
        </w:rPr>
        <w:t>..........................126</w:t>
      </w:r>
    </w:p>
    <w:p w14:paraId="46159054" w14:textId="77777777" w:rsidR="00EA4EB2" w:rsidRPr="00F80504" w:rsidRDefault="00EA4EB2" w:rsidP="00DA1971">
      <w:pPr>
        <w:rPr>
          <w:color w:val="000000" w:themeColor="text1"/>
        </w:rPr>
      </w:pPr>
      <w:r w:rsidRPr="00F80504">
        <w:rPr>
          <w:color w:val="000000" w:themeColor="text1"/>
        </w:rPr>
        <w:t xml:space="preserve">     Recommendations for Future Research ......................................</w:t>
      </w:r>
      <w:r w:rsidR="00B6443E" w:rsidRPr="00F80504">
        <w:rPr>
          <w:color w:val="000000" w:themeColor="text1"/>
        </w:rPr>
        <w:t>..........................128</w:t>
      </w:r>
    </w:p>
    <w:p w14:paraId="444ECAC5" w14:textId="77777777" w:rsidR="00EA4EB2" w:rsidRPr="00F80504" w:rsidRDefault="00EA4EB2" w:rsidP="00DA1971">
      <w:pPr>
        <w:rPr>
          <w:color w:val="000000" w:themeColor="text1"/>
        </w:rPr>
      </w:pPr>
      <w:r w:rsidRPr="00F80504">
        <w:rPr>
          <w:color w:val="000000" w:themeColor="text1"/>
        </w:rPr>
        <w:t>References .......................................................................................</w:t>
      </w:r>
      <w:r w:rsidR="00B6443E" w:rsidRPr="00F80504">
        <w:rPr>
          <w:color w:val="000000" w:themeColor="text1"/>
        </w:rPr>
        <w:t>...........................131</w:t>
      </w:r>
    </w:p>
    <w:p w14:paraId="1DC5C2C2" w14:textId="77777777" w:rsidR="00B6443E" w:rsidRPr="00F80504" w:rsidRDefault="005E463B" w:rsidP="00DA1971">
      <w:pPr>
        <w:rPr>
          <w:color w:val="000000" w:themeColor="text1"/>
        </w:rPr>
      </w:pPr>
      <w:r w:rsidRPr="00F80504">
        <w:rPr>
          <w:color w:val="000000" w:themeColor="text1"/>
        </w:rPr>
        <w:t>Appendix A: Empirical and Advocacy Literature</w:t>
      </w:r>
      <w:r w:rsidR="00B6443E" w:rsidRPr="00F80504">
        <w:rPr>
          <w:color w:val="000000" w:themeColor="text1"/>
        </w:rPr>
        <w:t xml:space="preserve"> in Education and Other </w:t>
      </w:r>
    </w:p>
    <w:p w14:paraId="46CD4220" w14:textId="77777777" w:rsidR="005E463B" w:rsidRPr="00F80504" w:rsidRDefault="00E0615D" w:rsidP="00E0615D">
      <w:pPr>
        <w:rPr>
          <w:color w:val="000000" w:themeColor="text1"/>
        </w:rPr>
      </w:pPr>
      <w:r w:rsidRPr="00F80504">
        <w:rPr>
          <w:color w:val="000000" w:themeColor="text1"/>
        </w:rPr>
        <w:t xml:space="preserve">      </w:t>
      </w:r>
      <w:r w:rsidR="00B6443E" w:rsidRPr="00F80504">
        <w:rPr>
          <w:color w:val="000000" w:themeColor="text1"/>
        </w:rPr>
        <w:t>Professions</w:t>
      </w:r>
      <w:r w:rsidR="005E463B" w:rsidRPr="00F80504">
        <w:rPr>
          <w:color w:val="000000" w:themeColor="text1"/>
        </w:rPr>
        <w:t xml:space="preserve"> </w:t>
      </w:r>
      <w:r w:rsidR="00B6443E" w:rsidRPr="00F80504">
        <w:rPr>
          <w:color w:val="000000" w:themeColor="text1"/>
        </w:rPr>
        <w:t>...................................................</w:t>
      </w:r>
      <w:r w:rsidR="005E463B" w:rsidRPr="00F80504">
        <w:rPr>
          <w:color w:val="000000" w:themeColor="text1"/>
        </w:rPr>
        <w:t>.......................................................</w:t>
      </w:r>
      <w:r w:rsidRPr="00F80504">
        <w:rPr>
          <w:color w:val="000000" w:themeColor="text1"/>
        </w:rPr>
        <w:t>.165</w:t>
      </w:r>
    </w:p>
    <w:p w14:paraId="4B6EA190" w14:textId="77777777" w:rsidR="00E0615D" w:rsidRPr="00F80504" w:rsidRDefault="00E0615D" w:rsidP="00E0615D">
      <w:pPr>
        <w:rPr>
          <w:color w:val="000000" w:themeColor="text1"/>
        </w:rPr>
      </w:pPr>
      <w:r w:rsidRPr="00F80504">
        <w:rPr>
          <w:color w:val="000000" w:themeColor="text1"/>
        </w:rPr>
        <w:t>Appendix B: IRB Approval .......................................................................................176</w:t>
      </w:r>
    </w:p>
    <w:p w14:paraId="6E38E647" w14:textId="77777777" w:rsidR="00E0615D" w:rsidRPr="00F80504" w:rsidRDefault="00E0615D" w:rsidP="00E0615D">
      <w:pPr>
        <w:rPr>
          <w:color w:val="000000" w:themeColor="text1"/>
        </w:rPr>
      </w:pPr>
      <w:r w:rsidRPr="00F80504">
        <w:rPr>
          <w:color w:val="000000" w:themeColor="text1"/>
        </w:rPr>
        <w:t>Appendix C: Informed Consent .................................................................................177</w:t>
      </w:r>
    </w:p>
    <w:p w14:paraId="17E73140" w14:textId="77777777" w:rsidR="00E0615D" w:rsidRPr="00F80504" w:rsidRDefault="00E0615D" w:rsidP="00E0615D">
      <w:pPr>
        <w:rPr>
          <w:color w:val="000000" w:themeColor="text1"/>
        </w:rPr>
      </w:pPr>
      <w:r w:rsidRPr="00F80504">
        <w:rPr>
          <w:color w:val="000000" w:themeColor="text1"/>
        </w:rPr>
        <w:t>Appendix D: Interview Protocol ................................................................................183</w:t>
      </w:r>
    </w:p>
    <w:p w14:paraId="1B5916AE" w14:textId="77777777" w:rsidR="00E0615D" w:rsidRPr="00F80504" w:rsidRDefault="00E0615D" w:rsidP="00E0615D">
      <w:pPr>
        <w:rPr>
          <w:color w:val="000000" w:themeColor="text1"/>
        </w:rPr>
      </w:pPr>
      <w:r w:rsidRPr="00F80504">
        <w:rPr>
          <w:color w:val="000000" w:themeColor="text1"/>
        </w:rPr>
        <w:t>Appendix E: Codes, Themes and Conceptual Categories .........................................185</w:t>
      </w:r>
    </w:p>
    <w:p w14:paraId="43C7CE0E" w14:textId="77777777" w:rsidR="005E463B" w:rsidRPr="00F80504" w:rsidRDefault="005E463B" w:rsidP="00DA1971">
      <w:pPr>
        <w:rPr>
          <w:color w:val="000000" w:themeColor="text1"/>
        </w:rPr>
      </w:pPr>
    </w:p>
    <w:p w14:paraId="6338B571" w14:textId="77777777" w:rsidR="0037578D" w:rsidRPr="00F80504" w:rsidRDefault="0037578D" w:rsidP="00DA1971">
      <w:pPr>
        <w:rPr>
          <w:color w:val="000000" w:themeColor="text1"/>
        </w:rPr>
      </w:pPr>
    </w:p>
    <w:p w14:paraId="11959F66" w14:textId="77777777" w:rsidR="00775701" w:rsidRPr="00F80504" w:rsidRDefault="00DA1971" w:rsidP="007A76F9">
      <w:pPr>
        <w:pStyle w:val="Heading1"/>
        <w:rPr>
          <w:color w:val="000000" w:themeColor="text1"/>
        </w:rPr>
      </w:pPr>
      <w:bookmarkStart w:id="3" w:name="_Toc310579465"/>
      <w:bookmarkStart w:id="4" w:name="_Toc315681314"/>
      <w:r w:rsidRPr="00F80504">
        <w:rPr>
          <w:color w:val="000000" w:themeColor="text1"/>
        </w:rPr>
        <w:t>List of Tables</w:t>
      </w:r>
      <w:bookmarkEnd w:id="3"/>
      <w:bookmarkEnd w:id="4"/>
    </w:p>
    <w:p w14:paraId="3410BC62" w14:textId="77777777" w:rsidR="00CB0A54" w:rsidRPr="00F80504" w:rsidRDefault="00CB0A54" w:rsidP="00CB0A54">
      <w:pPr>
        <w:rPr>
          <w:color w:val="000000" w:themeColor="text1"/>
        </w:rPr>
      </w:pPr>
    </w:p>
    <w:p w14:paraId="0117DB84" w14:textId="77777777" w:rsidR="00E0615D" w:rsidRPr="00F80504" w:rsidRDefault="00E0615D" w:rsidP="009E0AC9">
      <w:pPr>
        <w:rPr>
          <w:color w:val="000000" w:themeColor="text1"/>
        </w:rPr>
      </w:pPr>
      <w:r w:rsidRPr="00F80504">
        <w:rPr>
          <w:color w:val="000000" w:themeColor="text1"/>
        </w:rPr>
        <w:t>Table 1.  Mentoring vs. Coaching ..................................................................................17</w:t>
      </w:r>
    </w:p>
    <w:p w14:paraId="0B4CF740" w14:textId="77777777" w:rsidR="009E0AC9" w:rsidRPr="00F80504" w:rsidRDefault="00E0615D" w:rsidP="009E0AC9">
      <w:pPr>
        <w:rPr>
          <w:color w:val="000000" w:themeColor="text1"/>
        </w:rPr>
      </w:pPr>
      <w:r w:rsidRPr="00F80504">
        <w:rPr>
          <w:color w:val="000000" w:themeColor="text1"/>
        </w:rPr>
        <w:t>Table 2</w:t>
      </w:r>
      <w:r w:rsidR="009E0AC9" w:rsidRPr="00F80504">
        <w:rPr>
          <w:color w:val="000000" w:themeColor="text1"/>
        </w:rPr>
        <w:t>.  Demographic Information for</w:t>
      </w:r>
      <w:r w:rsidR="005E463B" w:rsidRPr="00F80504">
        <w:rPr>
          <w:color w:val="000000" w:themeColor="text1"/>
        </w:rPr>
        <w:t xml:space="preserve"> Study </w:t>
      </w:r>
      <w:r w:rsidRPr="00F80504">
        <w:rPr>
          <w:color w:val="000000" w:themeColor="text1"/>
        </w:rPr>
        <w:t>Participants ...........................................84</w:t>
      </w:r>
    </w:p>
    <w:p w14:paraId="22B610BE" w14:textId="77777777" w:rsidR="00DE1EF7" w:rsidRPr="00F80504" w:rsidRDefault="00DE1EF7" w:rsidP="00DE1EF7">
      <w:pPr>
        <w:rPr>
          <w:color w:val="000000" w:themeColor="text1"/>
        </w:rPr>
      </w:pPr>
    </w:p>
    <w:p w14:paraId="3DAD1ABC" w14:textId="77777777" w:rsidR="00DA1971" w:rsidRPr="00F80504" w:rsidRDefault="00DA1971" w:rsidP="007A76F9">
      <w:pPr>
        <w:pStyle w:val="Heading1"/>
        <w:rPr>
          <w:color w:val="000000" w:themeColor="text1"/>
        </w:rPr>
      </w:pPr>
      <w:r w:rsidRPr="00F80504">
        <w:rPr>
          <w:color w:val="000000" w:themeColor="text1"/>
        </w:rPr>
        <w:br w:type="page"/>
      </w:r>
      <w:bookmarkStart w:id="5" w:name="_Toc310579466"/>
      <w:bookmarkStart w:id="6" w:name="_Toc315681315"/>
      <w:r w:rsidR="001B12EF" w:rsidRPr="00F80504">
        <w:rPr>
          <w:color w:val="000000" w:themeColor="text1"/>
        </w:rPr>
        <w:t>List of Figures</w:t>
      </w:r>
      <w:bookmarkEnd w:id="5"/>
      <w:bookmarkEnd w:id="6"/>
    </w:p>
    <w:p w14:paraId="34E767FD" w14:textId="77777777" w:rsidR="00CB0A54" w:rsidRPr="00F80504" w:rsidRDefault="00CB0A54" w:rsidP="005E463B">
      <w:pPr>
        <w:pStyle w:val="MediumGrid2-Accent11"/>
        <w:rPr>
          <w:color w:val="000000" w:themeColor="text1"/>
          <w:szCs w:val="24"/>
        </w:rPr>
      </w:pPr>
    </w:p>
    <w:p w14:paraId="2C8D3438" w14:textId="77777777" w:rsidR="005E463B" w:rsidRPr="00F80504" w:rsidRDefault="005E463B" w:rsidP="005E463B">
      <w:pPr>
        <w:pStyle w:val="MediumGrid2-Accent11"/>
        <w:rPr>
          <w:color w:val="000000" w:themeColor="text1"/>
        </w:rPr>
      </w:pPr>
      <w:r w:rsidRPr="00F80504">
        <w:rPr>
          <w:color w:val="000000" w:themeColor="text1"/>
        </w:rPr>
        <w:t>Figure 1.  Descriptions of the tenets of constructivism as ap</w:t>
      </w:r>
      <w:r w:rsidR="00E0615D" w:rsidRPr="00F80504">
        <w:rPr>
          <w:color w:val="000000" w:themeColor="text1"/>
        </w:rPr>
        <w:t>plied in adult learning</w:t>
      </w:r>
      <w:proofErr w:type="gramStart"/>
      <w:r w:rsidR="00E0615D" w:rsidRPr="00F80504">
        <w:rPr>
          <w:color w:val="000000" w:themeColor="text1"/>
        </w:rPr>
        <w:t>.......</w:t>
      </w:r>
      <w:proofErr w:type="gramEnd"/>
      <w:r w:rsidR="00E0615D" w:rsidRPr="00F80504">
        <w:rPr>
          <w:color w:val="000000" w:themeColor="text1"/>
        </w:rPr>
        <w:t>25</w:t>
      </w:r>
    </w:p>
    <w:p w14:paraId="401923FB" w14:textId="77777777" w:rsidR="005E463B" w:rsidRPr="00F80504" w:rsidRDefault="005E463B" w:rsidP="005E463B">
      <w:pPr>
        <w:pStyle w:val="MediumGrid2-Accent11"/>
        <w:rPr>
          <w:color w:val="000000" w:themeColor="text1"/>
        </w:rPr>
      </w:pPr>
    </w:p>
    <w:p w14:paraId="1F8633A5" w14:textId="77777777" w:rsidR="00DA1971" w:rsidRPr="00F80504" w:rsidRDefault="00DA1971" w:rsidP="007A76F9">
      <w:pPr>
        <w:pStyle w:val="Heading1"/>
        <w:rPr>
          <w:color w:val="000000" w:themeColor="text1"/>
        </w:rPr>
      </w:pPr>
      <w:r w:rsidRPr="00F80504">
        <w:rPr>
          <w:color w:val="000000" w:themeColor="text1"/>
        </w:rPr>
        <w:br w:type="page"/>
      </w:r>
      <w:bookmarkStart w:id="7" w:name="_Toc310579467"/>
      <w:bookmarkStart w:id="8" w:name="_Toc315681316"/>
      <w:r w:rsidRPr="00F80504">
        <w:rPr>
          <w:color w:val="000000" w:themeColor="text1"/>
        </w:rPr>
        <w:t>Abstract</w:t>
      </w:r>
      <w:bookmarkEnd w:id="7"/>
      <w:bookmarkEnd w:id="8"/>
    </w:p>
    <w:p w14:paraId="7A780426" w14:textId="77777777" w:rsidR="008C306B" w:rsidRPr="00F80504" w:rsidRDefault="008C306B" w:rsidP="008C306B">
      <w:pPr>
        <w:rPr>
          <w:color w:val="000000" w:themeColor="text1"/>
        </w:rPr>
      </w:pPr>
    </w:p>
    <w:p w14:paraId="69442362" w14:textId="77777777" w:rsidR="008C306B" w:rsidRPr="00F80504" w:rsidRDefault="00953235" w:rsidP="00B7778E">
      <w:pPr>
        <w:ind w:firstLine="720"/>
        <w:rPr>
          <w:color w:val="000000" w:themeColor="text1"/>
        </w:rPr>
      </w:pPr>
      <w:r w:rsidRPr="00F80504">
        <w:rPr>
          <w:color w:val="000000" w:themeColor="text1"/>
        </w:rPr>
        <w:t>The focus of this</w:t>
      </w:r>
      <w:r w:rsidR="008C306B" w:rsidRPr="00F80504">
        <w:rPr>
          <w:color w:val="000000" w:themeColor="text1"/>
        </w:rPr>
        <w:t xml:space="preserve"> study was on examining the role of mentoring relationships established in formal mentoring programs in building strong leaders for schools, and investigated the types of learning that occur within a formal mentoring program designed to assist and support novice administrators in dealing with work-related challenges.</w:t>
      </w:r>
      <w:r w:rsidRPr="00F80504">
        <w:rPr>
          <w:color w:val="000000" w:themeColor="text1"/>
        </w:rPr>
        <w:t xml:space="preserve"> </w:t>
      </w:r>
      <w:r w:rsidR="00D84B3B" w:rsidRPr="00F80504">
        <w:rPr>
          <w:color w:val="000000" w:themeColor="text1"/>
        </w:rPr>
        <w:t xml:space="preserve"> As the primary researcher, I sought to </w:t>
      </w:r>
      <w:r w:rsidR="008C306B" w:rsidRPr="00F80504">
        <w:rPr>
          <w:color w:val="000000" w:themeColor="text1"/>
        </w:rPr>
        <w:t xml:space="preserve">contribute to the body of </w:t>
      </w:r>
      <w:r w:rsidR="00B7778E" w:rsidRPr="00F80504">
        <w:rPr>
          <w:color w:val="000000" w:themeColor="text1"/>
        </w:rPr>
        <w:t xml:space="preserve">mentoring </w:t>
      </w:r>
      <w:r w:rsidR="008C306B" w:rsidRPr="00F80504">
        <w:rPr>
          <w:color w:val="000000" w:themeColor="text1"/>
        </w:rPr>
        <w:t>research by identifying the types of learning that take place for novice school administrators in a formal mentoring program, as well as the perceived benefits and drawbacks experienced through a mentoring relationship, therefore highlighting the importance of mentoring programs and how they might be improved for future establishment in districts and states that currently do not have mentoring programs in place.</w:t>
      </w:r>
    </w:p>
    <w:p w14:paraId="760E50EC" w14:textId="77777777" w:rsidR="008C306B" w:rsidRPr="00F80504" w:rsidRDefault="008C306B" w:rsidP="00B7778E">
      <w:pPr>
        <w:ind w:firstLine="720"/>
        <w:rPr>
          <w:color w:val="000000" w:themeColor="text1"/>
        </w:rPr>
      </w:pPr>
      <w:r w:rsidRPr="00F80504">
        <w:rPr>
          <w:color w:val="000000" w:themeColor="text1"/>
        </w:rPr>
        <w:t>I sought to gain an understanding of the learning that takes place in mentoring relationships through obtaining in-depth, detailed, thick description of novice administrators’ experiences and perspectives.  For this purpose, I conducted an empirical investigation using qualitative-naturalistic inquiry methods.</w:t>
      </w:r>
      <w:r w:rsidR="00B7778E" w:rsidRPr="00F80504">
        <w:rPr>
          <w:color w:val="000000" w:themeColor="text1"/>
        </w:rPr>
        <w:t xml:space="preserve">  </w:t>
      </w:r>
      <w:r w:rsidR="00D84B3B" w:rsidRPr="00F80504">
        <w:rPr>
          <w:color w:val="000000" w:themeColor="text1"/>
        </w:rPr>
        <w:t>I collected data</w:t>
      </w:r>
      <w:r w:rsidRPr="00F80504">
        <w:rPr>
          <w:color w:val="000000" w:themeColor="text1"/>
        </w:rPr>
        <w:t xml:space="preserve"> primarily through in-depth, focused participant interviews.  </w:t>
      </w:r>
    </w:p>
    <w:p w14:paraId="1E436446" w14:textId="77777777" w:rsidR="008C306B" w:rsidRPr="00F80504" w:rsidRDefault="008C306B" w:rsidP="00B7778E">
      <w:pPr>
        <w:ind w:firstLine="720"/>
        <w:rPr>
          <w:color w:val="000000" w:themeColor="text1"/>
        </w:rPr>
      </w:pPr>
      <w:r w:rsidRPr="00F80504">
        <w:rPr>
          <w:color w:val="000000" w:themeColor="text1"/>
        </w:rPr>
        <w:t>Drawing together th</w:t>
      </w:r>
      <w:r w:rsidR="00B7778E" w:rsidRPr="00F80504">
        <w:rPr>
          <w:color w:val="000000" w:themeColor="text1"/>
        </w:rPr>
        <w:t>e findings of this study revealed</w:t>
      </w:r>
      <w:r w:rsidRPr="00F80504">
        <w:rPr>
          <w:color w:val="000000" w:themeColor="text1"/>
        </w:rPr>
        <w:t xml:space="preserve"> both the “what” and “how” of learning within formal mentoring relationships under the direction of a </w:t>
      </w:r>
      <w:proofErr w:type="gramStart"/>
      <w:r w:rsidRPr="00F80504">
        <w:rPr>
          <w:color w:val="000000" w:themeColor="text1"/>
        </w:rPr>
        <w:t>state-wide</w:t>
      </w:r>
      <w:proofErr w:type="gramEnd"/>
      <w:r w:rsidRPr="00F80504">
        <w:rPr>
          <w:color w:val="000000" w:themeColor="text1"/>
        </w:rPr>
        <w:t xml:space="preserve"> programmatic initiative. </w:t>
      </w:r>
      <w:r w:rsidR="00B7778E" w:rsidRPr="00F80504">
        <w:rPr>
          <w:color w:val="000000" w:themeColor="text1"/>
        </w:rPr>
        <w:t xml:space="preserve">  </w:t>
      </w:r>
      <w:r w:rsidRPr="00F80504">
        <w:rPr>
          <w:color w:val="000000" w:themeColor="text1"/>
        </w:rPr>
        <w:t>Participants reported that mentees learned to communicate more effectively with colleagues, parents and community members</w:t>
      </w:r>
      <w:r w:rsidR="00B7778E" w:rsidRPr="00F80504">
        <w:rPr>
          <w:color w:val="000000" w:themeColor="text1"/>
        </w:rPr>
        <w:t xml:space="preserve">.  </w:t>
      </w:r>
      <w:r w:rsidRPr="00F80504">
        <w:rPr>
          <w:color w:val="000000" w:themeColor="text1"/>
        </w:rPr>
        <w:t xml:space="preserve">Managing time more effectively was also identified as a learning outcome.  Mentees developed a better understanding of their new role as an administrator and believed they learned to be better leaders.  Participants also reported learning occurred involving situational problem solving involving policy and procedure.  </w:t>
      </w:r>
    </w:p>
    <w:p w14:paraId="1A6A92B2" w14:textId="77777777" w:rsidR="00B7778E" w:rsidRPr="00F80504" w:rsidRDefault="008C306B" w:rsidP="008C306B">
      <w:pPr>
        <w:ind w:firstLine="720"/>
        <w:rPr>
          <w:color w:val="000000" w:themeColor="text1"/>
        </w:rPr>
      </w:pPr>
      <w:r w:rsidRPr="00F80504">
        <w:rPr>
          <w:color w:val="000000" w:themeColor="text1"/>
        </w:rPr>
        <w:t xml:space="preserve">Throughout the mentoring process, ongoing, supportive dialogue between the mentor and mentee established a level of trust, which laid the foundation for a meaningful learning experience.  Much of the learning was experienced as the result of critical reflection on the part of the mentee regarding day-to-day actions and experiences.  Job-embedded, authentic, and interactive learning experiences such as observations or participating in walkthroughs together were instrumental in developing new knowledge and skills of novice administrators.  Often new learning happened as a result of conversations between mentees and mentors in which mentors shared ideas, interpretations of situations, and best practices. </w:t>
      </w:r>
    </w:p>
    <w:p w14:paraId="058A7229" w14:textId="77777777" w:rsidR="008C306B" w:rsidRPr="00F80504" w:rsidRDefault="008C306B" w:rsidP="008C306B">
      <w:pPr>
        <w:ind w:firstLine="720"/>
        <w:rPr>
          <w:color w:val="000000" w:themeColor="text1"/>
        </w:rPr>
      </w:pPr>
      <w:r w:rsidRPr="00F80504">
        <w:rPr>
          <w:color w:val="000000" w:themeColor="text1"/>
        </w:rPr>
        <w:t xml:space="preserve">Participants in the study identified </w:t>
      </w:r>
      <w:r w:rsidR="00B7778E" w:rsidRPr="00F80504">
        <w:rPr>
          <w:color w:val="000000" w:themeColor="text1"/>
        </w:rPr>
        <w:t xml:space="preserve">benefits of participating in a mentoring program, such as developing a meaningful professional relationship. </w:t>
      </w:r>
      <w:r w:rsidRPr="00F80504">
        <w:rPr>
          <w:color w:val="000000" w:themeColor="text1"/>
        </w:rPr>
        <w:t xml:space="preserve">All mentees and mentors in the study indicated that professional learning was a significant benefit of their involvement in the program.  They were unanimous in their belief that a mentoring relationship served as a catalyst for professional learning and recommended participation in a mentoring program. </w:t>
      </w:r>
    </w:p>
    <w:p w14:paraId="2B4A4AEA" w14:textId="77777777" w:rsidR="008C306B" w:rsidRPr="00F80504" w:rsidRDefault="008C306B" w:rsidP="008C306B">
      <w:pPr>
        <w:ind w:firstLine="720"/>
        <w:rPr>
          <w:color w:val="000000" w:themeColor="text1"/>
        </w:rPr>
      </w:pPr>
      <w:r w:rsidRPr="00F80504">
        <w:rPr>
          <w:color w:val="000000" w:themeColor="text1"/>
        </w:rPr>
        <w:tab/>
      </w:r>
    </w:p>
    <w:p w14:paraId="5C28B970" w14:textId="77777777" w:rsidR="00281D08" w:rsidRPr="00F80504" w:rsidRDefault="00281D08" w:rsidP="008C306B">
      <w:pPr>
        <w:ind w:firstLine="720"/>
        <w:rPr>
          <w:color w:val="000000" w:themeColor="text1"/>
        </w:rPr>
      </w:pPr>
    </w:p>
    <w:p w14:paraId="215EF400" w14:textId="77777777" w:rsidR="00281D08" w:rsidRPr="00F80504" w:rsidRDefault="00281D08" w:rsidP="008C306B">
      <w:pPr>
        <w:ind w:firstLine="720"/>
        <w:rPr>
          <w:color w:val="000000" w:themeColor="text1"/>
        </w:rPr>
      </w:pPr>
    </w:p>
    <w:p w14:paraId="52C37692" w14:textId="77777777" w:rsidR="00281D08" w:rsidRPr="00F80504" w:rsidRDefault="00281D08" w:rsidP="008C306B">
      <w:pPr>
        <w:ind w:firstLine="720"/>
        <w:rPr>
          <w:color w:val="000000" w:themeColor="text1"/>
        </w:rPr>
      </w:pPr>
    </w:p>
    <w:p w14:paraId="2FA89F53" w14:textId="77777777" w:rsidR="00281D08" w:rsidRPr="00F80504" w:rsidRDefault="00281D08" w:rsidP="008C306B">
      <w:pPr>
        <w:ind w:firstLine="720"/>
        <w:rPr>
          <w:color w:val="000000" w:themeColor="text1"/>
        </w:rPr>
      </w:pPr>
    </w:p>
    <w:p w14:paraId="72F4F649" w14:textId="77777777" w:rsidR="00281D08" w:rsidRPr="00F80504" w:rsidRDefault="00281D08" w:rsidP="00281D08">
      <w:pPr>
        <w:pStyle w:val="Heading1"/>
        <w:rPr>
          <w:color w:val="000000" w:themeColor="text1"/>
        </w:rPr>
      </w:pPr>
      <w:r w:rsidRPr="00F80504">
        <w:rPr>
          <w:color w:val="000000" w:themeColor="text1"/>
        </w:rPr>
        <w:t>Preface</w:t>
      </w:r>
    </w:p>
    <w:p w14:paraId="3A994522" w14:textId="77777777" w:rsidR="00281D08" w:rsidRPr="00F80504" w:rsidRDefault="00281D08" w:rsidP="00281D08">
      <w:pPr>
        <w:rPr>
          <w:color w:val="000000" w:themeColor="text1"/>
        </w:rPr>
      </w:pPr>
      <w:r w:rsidRPr="00F80504">
        <w:rPr>
          <w:color w:val="000000" w:themeColor="text1"/>
        </w:rPr>
        <w:tab/>
        <w:t xml:space="preserve">Just prior to the 2007-2008 school year I accepted my first position as an assistant administrator at the middle school where I was previously working as a school counselor.  I immediately found myself juggling the multiple demands on my time while trying to remain focused on learning as much as possible about how to be successful in my new position as fast as I could possibly manage.  This led me to begin reflecting on my experience as a new first grade teacher several years earlier. At that time I was brand new to the education profession and in much the same position as I was as a new administrator, learning as much as possible as fast as I could, all in an effort to do my job well.  The mentor I worked </w:t>
      </w:r>
      <w:proofErr w:type="gramStart"/>
      <w:r w:rsidRPr="00F80504">
        <w:rPr>
          <w:color w:val="000000" w:themeColor="text1"/>
        </w:rPr>
        <w:t>with</w:t>
      </w:r>
      <w:proofErr w:type="gramEnd"/>
      <w:r w:rsidRPr="00F80504">
        <w:rPr>
          <w:color w:val="000000" w:themeColor="text1"/>
        </w:rPr>
        <w:t xml:space="preserve"> as a resident teacher in Oklahoma was instrumental in my success during my first year as an educator.  She provided timely answers to my questions and a lifeline of ongoing support.  </w:t>
      </w:r>
    </w:p>
    <w:p w14:paraId="24FDF182" w14:textId="77777777" w:rsidR="00281D08" w:rsidRPr="00F80504" w:rsidRDefault="00281D08" w:rsidP="00281D08">
      <w:pPr>
        <w:ind w:firstLine="720"/>
        <w:rPr>
          <w:color w:val="000000" w:themeColor="text1"/>
        </w:rPr>
      </w:pPr>
      <w:r w:rsidRPr="00F80504">
        <w:rPr>
          <w:color w:val="000000" w:themeColor="text1"/>
        </w:rPr>
        <w:t>As a new public school administrator already involved in a doctoral program, I began to ask questions.  How do new administrators manage the challenges and demands of their positions?  How do they learn what they need to know to be successful?  Why was there not a form of mentoring support for new administrators in Oklahoma similar to the support mandated by the state for new teachers?</w:t>
      </w:r>
    </w:p>
    <w:p w14:paraId="3D26DEFE" w14:textId="77777777" w:rsidR="00281D08" w:rsidRPr="00F80504" w:rsidRDefault="00281D08" w:rsidP="00281D08">
      <w:pPr>
        <w:ind w:firstLine="720"/>
        <w:rPr>
          <w:color w:val="000000" w:themeColor="text1"/>
        </w:rPr>
      </w:pPr>
      <w:r w:rsidRPr="00F80504">
        <w:rPr>
          <w:color w:val="000000" w:themeColor="text1"/>
        </w:rPr>
        <w:t xml:space="preserve">Although the positive benefits of mentoring programs have been well documented in past and current literature, I found much less information specifically focused on the learning that occurs within the context of a mentoring program.  This line of thought ultimately motivated me to seek a clearer understanding of what administrators learn as a result of participation in a formal mentoring program.  </w:t>
      </w:r>
    </w:p>
    <w:p w14:paraId="17459D27" w14:textId="77777777" w:rsidR="00281D08" w:rsidRPr="00F80504" w:rsidRDefault="00281D08" w:rsidP="00281D08">
      <w:pPr>
        <w:ind w:firstLine="720"/>
        <w:rPr>
          <w:color w:val="000000" w:themeColor="text1"/>
        </w:rPr>
      </w:pPr>
      <w:r w:rsidRPr="00F80504">
        <w:rPr>
          <w:color w:val="000000" w:themeColor="text1"/>
        </w:rPr>
        <w:t xml:space="preserve">I carried out the research outlined in this dissertation in the Department of Educational Leadership and Policy Studies at the University of Oklahoma.  This dissertation is the outcome of my work and includes no information that is the outcome of research done in collaboration with others.  I was the primary investigator, responsible for all major areas of concept formation, data collection and analysis, as well as manuscript composition.  </w:t>
      </w:r>
    </w:p>
    <w:p w14:paraId="64AAA3B4" w14:textId="77777777" w:rsidR="008C306B" w:rsidRPr="00F80504" w:rsidRDefault="008C306B" w:rsidP="008C306B">
      <w:pPr>
        <w:ind w:firstLine="720"/>
        <w:rPr>
          <w:color w:val="000000" w:themeColor="text1"/>
        </w:rPr>
      </w:pPr>
    </w:p>
    <w:p w14:paraId="0157159F" w14:textId="77777777" w:rsidR="008C306B" w:rsidRPr="00F80504" w:rsidRDefault="008C306B" w:rsidP="008C306B">
      <w:pPr>
        <w:ind w:firstLine="720"/>
        <w:rPr>
          <w:color w:val="000000" w:themeColor="text1"/>
        </w:rPr>
      </w:pPr>
    </w:p>
    <w:p w14:paraId="04E53774" w14:textId="77777777" w:rsidR="008C306B" w:rsidRPr="00F80504" w:rsidRDefault="008C306B" w:rsidP="00953235">
      <w:pPr>
        <w:ind w:firstLine="720"/>
        <w:rPr>
          <w:color w:val="000000" w:themeColor="text1"/>
        </w:rPr>
      </w:pPr>
      <w:r w:rsidRPr="00F80504">
        <w:rPr>
          <w:color w:val="000000" w:themeColor="text1"/>
        </w:rPr>
        <w:t xml:space="preserve"> </w:t>
      </w:r>
    </w:p>
    <w:p w14:paraId="688D0394" w14:textId="77777777" w:rsidR="008C306B" w:rsidRPr="00F80504" w:rsidRDefault="008C306B" w:rsidP="008C306B">
      <w:pPr>
        <w:rPr>
          <w:color w:val="000000" w:themeColor="text1"/>
        </w:rPr>
      </w:pPr>
    </w:p>
    <w:p w14:paraId="04CF3113" w14:textId="77777777" w:rsidR="00DA1971" w:rsidRPr="00F80504" w:rsidRDefault="00DA1971" w:rsidP="008C306B">
      <w:pPr>
        <w:rPr>
          <w:color w:val="000000" w:themeColor="text1"/>
        </w:rPr>
        <w:sectPr w:rsidR="00DA1971" w:rsidRPr="00F80504" w:rsidSect="00775701">
          <w:footerReference w:type="default" r:id="rId9"/>
          <w:pgSz w:w="12240" w:h="15840" w:code="1"/>
          <w:pgMar w:top="1440" w:right="1440" w:bottom="1440" w:left="2304" w:header="720" w:footer="720" w:gutter="0"/>
          <w:pgNumType w:fmt="lowerRoman" w:start="4"/>
          <w:cols w:space="720"/>
          <w:docGrid w:linePitch="360"/>
        </w:sectPr>
      </w:pPr>
    </w:p>
    <w:p w14:paraId="1B9A5423" w14:textId="77777777" w:rsidR="002D2DFC" w:rsidRPr="00F80504" w:rsidRDefault="00DA1971" w:rsidP="007A76F9">
      <w:pPr>
        <w:pStyle w:val="Heading1"/>
        <w:rPr>
          <w:color w:val="000000" w:themeColor="text1"/>
        </w:rPr>
      </w:pPr>
      <w:bookmarkStart w:id="9" w:name="_Toc310579468"/>
      <w:bookmarkStart w:id="10" w:name="_Toc315681317"/>
      <w:r w:rsidRPr="00F80504">
        <w:rPr>
          <w:color w:val="000000" w:themeColor="text1"/>
        </w:rPr>
        <w:t xml:space="preserve">Chapter </w:t>
      </w:r>
      <w:r w:rsidR="00111915" w:rsidRPr="00F80504">
        <w:rPr>
          <w:color w:val="000000" w:themeColor="text1"/>
        </w:rPr>
        <w:t>1</w:t>
      </w:r>
    </w:p>
    <w:p w14:paraId="0A9A78F7" w14:textId="77777777" w:rsidR="00A0094B" w:rsidRPr="00F80504" w:rsidRDefault="009245C5" w:rsidP="007A76F9">
      <w:pPr>
        <w:pStyle w:val="Heading1"/>
        <w:rPr>
          <w:color w:val="000000" w:themeColor="text1"/>
        </w:rPr>
      </w:pPr>
      <w:r w:rsidRPr="00F80504">
        <w:rPr>
          <w:color w:val="000000" w:themeColor="text1"/>
        </w:rPr>
        <w:t xml:space="preserve"> </w:t>
      </w:r>
      <w:r w:rsidR="00DA1971" w:rsidRPr="00F80504">
        <w:rPr>
          <w:color w:val="000000" w:themeColor="text1"/>
        </w:rPr>
        <w:t>Introduction</w:t>
      </w:r>
      <w:bookmarkEnd w:id="9"/>
      <w:bookmarkEnd w:id="10"/>
    </w:p>
    <w:p w14:paraId="631F62B0" w14:textId="77777777" w:rsidR="00B26394" w:rsidRPr="00F80504" w:rsidRDefault="002D2DFC" w:rsidP="0037578D">
      <w:pPr>
        <w:pStyle w:val="Heading2"/>
        <w:rPr>
          <w:color w:val="000000" w:themeColor="text1"/>
        </w:rPr>
      </w:pPr>
      <w:r w:rsidRPr="00F80504">
        <w:rPr>
          <w:color w:val="000000" w:themeColor="text1"/>
        </w:rPr>
        <w:t>Statement of the problem</w:t>
      </w:r>
    </w:p>
    <w:p w14:paraId="4619D44D" w14:textId="77777777" w:rsidR="008665F1" w:rsidRPr="00F80504" w:rsidRDefault="00D9308E" w:rsidP="00F476FF">
      <w:pPr>
        <w:rPr>
          <w:color w:val="000000" w:themeColor="text1"/>
        </w:rPr>
      </w:pPr>
      <w:r w:rsidRPr="00F80504">
        <w:rPr>
          <w:color w:val="000000" w:themeColor="text1"/>
        </w:rPr>
        <w:tab/>
        <w:t xml:space="preserve">There is a nationally recognized demand to improve </w:t>
      </w:r>
      <w:r w:rsidR="00072EF1" w:rsidRPr="00F80504">
        <w:rPr>
          <w:color w:val="000000" w:themeColor="text1"/>
        </w:rPr>
        <w:t xml:space="preserve">school </w:t>
      </w:r>
      <w:r w:rsidRPr="00F80504">
        <w:rPr>
          <w:color w:val="000000" w:themeColor="text1"/>
        </w:rPr>
        <w:t>le</w:t>
      </w:r>
      <w:r w:rsidR="00072EF1" w:rsidRPr="00F80504">
        <w:rPr>
          <w:color w:val="000000" w:themeColor="text1"/>
        </w:rPr>
        <w:t>adership in the United States</w:t>
      </w:r>
      <w:r w:rsidRPr="00F80504">
        <w:rPr>
          <w:color w:val="000000" w:themeColor="text1"/>
        </w:rPr>
        <w:t xml:space="preserve">. </w:t>
      </w:r>
      <w:r w:rsidR="00AB1543" w:rsidRPr="00F80504">
        <w:rPr>
          <w:color w:val="000000" w:themeColor="text1"/>
        </w:rPr>
        <w:t xml:space="preserve"> </w:t>
      </w:r>
      <w:r w:rsidR="00072EF1" w:rsidRPr="00F80504">
        <w:rPr>
          <w:color w:val="000000" w:themeColor="text1"/>
        </w:rPr>
        <w:t>Higher education institutions, local school districts, as well as p</w:t>
      </w:r>
      <w:r w:rsidRPr="00F80504">
        <w:rPr>
          <w:color w:val="000000" w:themeColor="text1"/>
        </w:rPr>
        <w:t xml:space="preserve">rofessional associations continue to make great contributions toward this goal. </w:t>
      </w:r>
      <w:r w:rsidR="00AB1543" w:rsidRPr="00F80504">
        <w:rPr>
          <w:color w:val="000000" w:themeColor="text1"/>
        </w:rPr>
        <w:t xml:space="preserve"> </w:t>
      </w:r>
      <w:r w:rsidR="00F476FF" w:rsidRPr="00F80504">
        <w:rPr>
          <w:color w:val="000000" w:themeColor="text1"/>
        </w:rPr>
        <w:t xml:space="preserve">Even so, there is much work to be done. </w:t>
      </w:r>
      <w:r w:rsidR="00AB1543" w:rsidRPr="00F80504">
        <w:rPr>
          <w:color w:val="000000" w:themeColor="text1"/>
        </w:rPr>
        <w:t xml:space="preserve"> </w:t>
      </w:r>
      <w:r w:rsidRPr="00F80504">
        <w:rPr>
          <w:color w:val="000000" w:themeColor="text1"/>
        </w:rPr>
        <w:t>The quest for improved sc</w:t>
      </w:r>
      <w:r w:rsidR="00072EF1" w:rsidRPr="00F80504">
        <w:rPr>
          <w:color w:val="000000" w:themeColor="text1"/>
        </w:rPr>
        <w:t>hool leadership forces stakeholders</w:t>
      </w:r>
      <w:r w:rsidRPr="00F80504">
        <w:rPr>
          <w:color w:val="000000" w:themeColor="text1"/>
        </w:rPr>
        <w:t xml:space="preserve"> to assess administrator preparation programs and whether school leaders are truly prepared when they accept their first administrative position. </w:t>
      </w:r>
      <w:r w:rsidR="00AB1543" w:rsidRPr="00F80504">
        <w:rPr>
          <w:color w:val="000000" w:themeColor="text1"/>
        </w:rPr>
        <w:t xml:space="preserve"> </w:t>
      </w:r>
      <w:r w:rsidR="008665F1" w:rsidRPr="00F80504">
        <w:rPr>
          <w:color w:val="000000" w:themeColor="text1"/>
        </w:rPr>
        <w:t>In reality, new principals are often unprepared to assume their role as administrator (Daresh, 1986).</w:t>
      </w:r>
      <w:r w:rsidR="004B521A" w:rsidRPr="00F80504">
        <w:rPr>
          <w:color w:val="000000" w:themeColor="text1"/>
        </w:rPr>
        <w:t xml:space="preserve">  </w:t>
      </w:r>
      <w:r w:rsidR="0090192E" w:rsidRPr="00F80504">
        <w:rPr>
          <w:color w:val="000000" w:themeColor="text1"/>
        </w:rPr>
        <w:t xml:space="preserve"> Mitgang</w:t>
      </w:r>
      <w:r w:rsidR="004B521A" w:rsidRPr="00F80504">
        <w:rPr>
          <w:color w:val="000000" w:themeColor="text1"/>
        </w:rPr>
        <w:t xml:space="preserve"> (2012)</w:t>
      </w:r>
      <w:r w:rsidR="006B19A1" w:rsidRPr="00F80504">
        <w:rPr>
          <w:color w:val="000000" w:themeColor="text1"/>
        </w:rPr>
        <w:t xml:space="preserve"> </w:t>
      </w:r>
      <w:r w:rsidR="0090192E" w:rsidRPr="00F80504">
        <w:rPr>
          <w:color w:val="000000" w:themeColor="text1"/>
        </w:rPr>
        <w:t>notes</w:t>
      </w:r>
      <w:r w:rsidR="004B521A" w:rsidRPr="00F80504">
        <w:rPr>
          <w:color w:val="000000" w:themeColor="text1"/>
        </w:rPr>
        <w:t xml:space="preserve">, as the role of the principal has evolved, training has failed to keep pace.  </w:t>
      </w:r>
      <w:r w:rsidR="00EC3568" w:rsidRPr="00F80504">
        <w:rPr>
          <w:color w:val="000000" w:themeColor="text1"/>
        </w:rPr>
        <w:t>According to Mendels and Mitgang (2013), “Principal training at the majority of university-based programs has long been upbraided for being out of touch with district needs and leaving graduates ill-prepared to lead” (</w:t>
      </w:r>
      <w:r w:rsidR="006B19A1" w:rsidRPr="00F80504">
        <w:rPr>
          <w:color w:val="000000" w:themeColor="text1"/>
        </w:rPr>
        <w:t xml:space="preserve">p. 23).  </w:t>
      </w:r>
      <w:r w:rsidR="00EC3568" w:rsidRPr="00F80504">
        <w:rPr>
          <w:color w:val="000000" w:themeColor="text1"/>
        </w:rPr>
        <w:t>Critic</w:t>
      </w:r>
      <w:r w:rsidR="005E48F4" w:rsidRPr="00F80504">
        <w:rPr>
          <w:color w:val="000000" w:themeColor="text1"/>
        </w:rPr>
        <w:t xml:space="preserve">s of leadership preparation programs argue this lack of preparedness stems from </w:t>
      </w:r>
      <w:proofErr w:type="gramStart"/>
      <w:r w:rsidR="005E48F4" w:rsidRPr="00F80504">
        <w:rPr>
          <w:color w:val="000000" w:themeColor="text1"/>
        </w:rPr>
        <w:t>a disconnect</w:t>
      </w:r>
      <w:proofErr w:type="gramEnd"/>
      <w:r w:rsidR="005E48F4" w:rsidRPr="00F80504">
        <w:rPr>
          <w:color w:val="000000" w:themeColor="text1"/>
        </w:rPr>
        <w:t xml:space="preserve"> between theory and the practical on-the-job experiences of school leaders (Clayton, Sanzo &amp; Myran, 2013; Darling-Hammond, LaPointe, Meyerson, Orr &amp; Cohen, 2007)</w:t>
      </w:r>
      <w:r w:rsidR="006B19A1" w:rsidRPr="00F80504">
        <w:rPr>
          <w:color w:val="000000" w:themeColor="text1"/>
        </w:rPr>
        <w:t>.  Over the past ten years the profession has responded to criticisms of university-based leadership programs</w:t>
      </w:r>
      <w:r w:rsidR="006F359A" w:rsidRPr="00F80504">
        <w:rPr>
          <w:color w:val="000000" w:themeColor="text1"/>
        </w:rPr>
        <w:t xml:space="preserve"> (Orr &amp; Orphanos, 2011</w:t>
      </w:r>
      <w:r w:rsidR="006D6CB8" w:rsidRPr="00F80504">
        <w:rPr>
          <w:color w:val="000000" w:themeColor="text1"/>
        </w:rPr>
        <w:t>; Robey &amp; Bauer, 2013</w:t>
      </w:r>
      <w:r w:rsidR="006F359A" w:rsidRPr="00F80504">
        <w:rPr>
          <w:color w:val="000000" w:themeColor="text1"/>
        </w:rPr>
        <w:t>).  A handful of universities have made great strides in developing exemplary programs, although these efforts remain the exception (Mitgang, 2012).</w:t>
      </w:r>
    </w:p>
    <w:p w14:paraId="67F26A0F" w14:textId="77777777" w:rsidR="00D9308E" w:rsidRPr="00F80504" w:rsidRDefault="00D9308E" w:rsidP="008665F1">
      <w:pPr>
        <w:ind w:firstLine="720"/>
        <w:rPr>
          <w:color w:val="000000" w:themeColor="text1"/>
        </w:rPr>
      </w:pPr>
      <w:r w:rsidRPr="00F80504">
        <w:rPr>
          <w:color w:val="000000" w:themeColor="text1"/>
        </w:rPr>
        <w:t>The improvement of school leadershi</w:t>
      </w:r>
      <w:r w:rsidR="00C218CF" w:rsidRPr="00F80504">
        <w:rPr>
          <w:color w:val="000000" w:themeColor="text1"/>
        </w:rPr>
        <w:t>p also forces us to look at the</w:t>
      </w:r>
      <w:r w:rsidRPr="00F80504">
        <w:rPr>
          <w:color w:val="000000" w:themeColor="text1"/>
        </w:rPr>
        <w:t xml:space="preserve"> types of support administrators receive once they obtain a leadership position in a school or district. </w:t>
      </w:r>
      <w:r w:rsidR="00AB1543" w:rsidRPr="00F80504">
        <w:rPr>
          <w:color w:val="000000" w:themeColor="text1"/>
        </w:rPr>
        <w:t xml:space="preserve"> </w:t>
      </w:r>
      <w:r w:rsidRPr="00F80504">
        <w:rPr>
          <w:color w:val="000000" w:themeColor="text1"/>
        </w:rPr>
        <w:t xml:space="preserve">Unfortunately, very little happens. </w:t>
      </w:r>
      <w:r w:rsidR="00AB1543" w:rsidRPr="00F80504">
        <w:rPr>
          <w:color w:val="000000" w:themeColor="text1"/>
        </w:rPr>
        <w:t xml:space="preserve"> </w:t>
      </w:r>
      <w:r w:rsidR="006D6CB8" w:rsidRPr="00F80504">
        <w:rPr>
          <w:color w:val="000000" w:themeColor="text1"/>
        </w:rPr>
        <w:t>In the past,</w:t>
      </w:r>
      <w:r w:rsidRPr="00F80504">
        <w:rPr>
          <w:color w:val="000000" w:themeColor="text1"/>
        </w:rPr>
        <w:t xml:space="preserve"> the professional development of school administrators has been </w:t>
      </w:r>
      <w:r w:rsidR="000D4D1F" w:rsidRPr="00F80504">
        <w:rPr>
          <w:color w:val="000000" w:themeColor="text1"/>
        </w:rPr>
        <w:t xml:space="preserve">described in the literature as </w:t>
      </w:r>
      <w:r w:rsidRPr="00F80504">
        <w:rPr>
          <w:color w:val="000000" w:themeColor="text1"/>
        </w:rPr>
        <w:t>a</w:t>
      </w:r>
      <w:r w:rsidR="000D4D1F" w:rsidRPr="00F80504">
        <w:rPr>
          <w:color w:val="000000" w:themeColor="text1"/>
        </w:rPr>
        <w:t xml:space="preserve"> wasteland, meager, neglected, poverty stricken, </w:t>
      </w:r>
      <w:r w:rsidRPr="00F80504">
        <w:rPr>
          <w:color w:val="000000" w:themeColor="text1"/>
        </w:rPr>
        <w:t>one of the worst slums</w:t>
      </w:r>
      <w:r w:rsidR="000D4D1F" w:rsidRPr="00F80504">
        <w:rPr>
          <w:color w:val="000000" w:themeColor="text1"/>
        </w:rPr>
        <w:t>, and deplorable (Brown, Anfara, Hartman, Mahar, &amp; Mills, 2001</w:t>
      </w:r>
      <w:r w:rsidRPr="00F80504">
        <w:rPr>
          <w:color w:val="000000" w:themeColor="text1"/>
        </w:rPr>
        <w:t xml:space="preserve">).  </w:t>
      </w:r>
      <w:r w:rsidR="006D6CB8" w:rsidRPr="00F80504">
        <w:rPr>
          <w:color w:val="000000" w:themeColor="text1"/>
        </w:rPr>
        <w:t xml:space="preserve">Over the past ten years a growing handful of urban school districts have focused efforts on moving away from occasional professional development for principals to supporting school leaders through prioritized, ongoing, intensive, job-embedded support, all in an effort to improve classroom instruction (Honig, 2012).  </w:t>
      </w:r>
      <w:r w:rsidR="00AE58E8" w:rsidRPr="00F80504">
        <w:rPr>
          <w:color w:val="000000" w:themeColor="text1"/>
        </w:rPr>
        <w:t xml:space="preserve">They have done this by elevating principal support to an executive-level responsibility (Honig, 2012).  </w:t>
      </w:r>
      <w:r w:rsidR="00B7520E" w:rsidRPr="00F80504">
        <w:rPr>
          <w:color w:val="000000" w:themeColor="text1"/>
        </w:rPr>
        <w:t xml:space="preserve">Even so, there continues to be a lack of systematic, comprehensive support for administrators (Aycock, 2006; Burkhart, et. al, 2007; Villani, 2006, Wardlow, 2008). </w:t>
      </w:r>
    </w:p>
    <w:p w14:paraId="59DBA45A" w14:textId="147BCACC" w:rsidR="00D9308E" w:rsidRPr="00F80504" w:rsidRDefault="00D9308E" w:rsidP="00D9308E">
      <w:pPr>
        <w:rPr>
          <w:color w:val="000000" w:themeColor="text1"/>
        </w:rPr>
      </w:pPr>
      <w:r w:rsidRPr="00F80504">
        <w:rPr>
          <w:color w:val="000000" w:themeColor="text1"/>
        </w:rPr>
        <w:tab/>
        <w:t>Accentuating the lack of professional development is the reality of the complex and</w:t>
      </w:r>
      <w:r w:rsidR="00072EF1" w:rsidRPr="00F80504">
        <w:rPr>
          <w:color w:val="000000" w:themeColor="text1"/>
        </w:rPr>
        <w:t xml:space="preserve"> demanding role of new administrators</w:t>
      </w:r>
      <w:r w:rsidRPr="00F80504">
        <w:rPr>
          <w:color w:val="000000" w:themeColor="text1"/>
        </w:rPr>
        <w:t xml:space="preserve">.  </w:t>
      </w:r>
      <w:r w:rsidR="006E5C3D" w:rsidRPr="00F80504">
        <w:rPr>
          <w:color w:val="000000" w:themeColor="text1"/>
        </w:rPr>
        <w:t xml:space="preserve">New policy mandates, standards, demands for accountability and increasing complexity of the job characterize the principalship today (Bodger, 2011).  </w:t>
      </w:r>
      <w:r w:rsidRPr="00F80504">
        <w:rPr>
          <w:color w:val="000000" w:themeColor="text1"/>
        </w:rPr>
        <w:t>One co</w:t>
      </w:r>
      <w:r w:rsidR="003F1DE2">
        <w:rPr>
          <w:color w:val="000000" w:themeColor="text1"/>
        </w:rPr>
        <w:t>uld argue that being a school administrator</w:t>
      </w:r>
      <w:r w:rsidRPr="00F80504">
        <w:rPr>
          <w:color w:val="000000" w:themeColor="text1"/>
        </w:rPr>
        <w:t xml:space="preserve"> is one of the most demanding jobs in public education</w:t>
      </w:r>
      <w:r w:rsidR="00E248E6" w:rsidRPr="00F80504">
        <w:rPr>
          <w:color w:val="000000" w:themeColor="text1"/>
        </w:rPr>
        <w:t xml:space="preserve"> and in many other sectors as well</w:t>
      </w:r>
      <w:r w:rsidRPr="00F80504">
        <w:rPr>
          <w:color w:val="000000" w:themeColor="text1"/>
        </w:rPr>
        <w:t xml:space="preserve">.  Brave new recruits can find </w:t>
      </w:r>
      <w:r w:rsidR="00F45EC6" w:rsidRPr="00F80504">
        <w:rPr>
          <w:color w:val="000000" w:themeColor="text1"/>
        </w:rPr>
        <w:t>the first few years as an admin</w:t>
      </w:r>
      <w:r w:rsidR="004678CF" w:rsidRPr="00F80504">
        <w:rPr>
          <w:color w:val="000000" w:themeColor="text1"/>
        </w:rPr>
        <w:t>i</w:t>
      </w:r>
      <w:r w:rsidR="00F45EC6" w:rsidRPr="00F80504">
        <w:rPr>
          <w:color w:val="000000" w:themeColor="text1"/>
        </w:rPr>
        <w:t>strator</w:t>
      </w:r>
      <w:r w:rsidRPr="00F80504">
        <w:rPr>
          <w:color w:val="000000" w:themeColor="text1"/>
        </w:rPr>
        <w:t xml:space="preserve"> to be both rewarding and challenging, but the</w:t>
      </w:r>
      <w:r w:rsidR="00C94B6C" w:rsidRPr="00F80504">
        <w:rPr>
          <w:color w:val="000000" w:themeColor="text1"/>
        </w:rPr>
        <w:t xml:space="preserve"> transition to being a school administrator</w:t>
      </w:r>
      <w:r w:rsidRPr="00F80504">
        <w:rPr>
          <w:color w:val="000000" w:themeColor="text1"/>
        </w:rPr>
        <w:t xml:space="preserve"> i</w:t>
      </w:r>
      <w:r w:rsidR="00310698" w:rsidRPr="00F80504">
        <w:rPr>
          <w:color w:val="000000" w:themeColor="text1"/>
        </w:rPr>
        <w:t>s often difficult.  New admin</w:t>
      </w:r>
      <w:r w:rsidR="00C94B6C" w:rsidRPr="00F80504">
        <w:rPr>
          <w:color w:val="000000" w:themeColor="text1"/>
        </w:rPr>
        <w:t>is</w:t>
      </w:r>
      <w:r w:rsidR="00310698" w:rsidRPr="00F80504">
        <w:rPr>
          <w:color w:val="000000" w:themeColor="text1"/>
        </w:rPr>
        <w:t>trators</w:t>
      </w:r>
      <w:r w:rsidRPr="00F80504">
        <w:rPr>
          <w:color w:val="000000" w:themeColor="text1"/>
        </w:rPr>
        <w:t xml:space="preserve"> may feel excited, but often find themselves fee</w:t>
      </w:r>
      <w:r w:rsidR="001937DF" w:rsidRPr="00F80504">
        <w:rPr>
          <w:color w:val="000000" w:themeColor="text1"/>
        </w:rPr>
        <w:t>ling isolated</w:t>
      </w:r>
      <w:r w:rsidR="00F3177B" w:rsidRPr="00F80504">
        <w:rPr>
          <w:color w:val="000000" w:themeColor="text1"/>
        </w:rPr>
        <w:t xml:space="preserve">, </w:t>
      </w:r>
      <w:r w:rsidR="001937DF" w:rsidRPr="00F80504">
        <w:rPr>
          <w:color w:val="000000" w:themeColor="text1"/>
        </w:rPr>
        <w:t>sometimes even questioning whether the decision to become an administrator was a wise one</w:t>
      </w:r>
      <w:r w:rsidR="001E3530" w:rsidRPr="00F80504">
        <w:rPr>
          <w:color w:val="000000" w:themeColor="text1"/>
        </w:rPr>
        <w:t xml:space="preserve"> </w:t>
      </w:r>
      <w:r w:rsidR="00A149B6" w:rsidRPr="00F80504">
        <w:rPr>
          <w:color w:val="000000" w:themeColor="text1"/>
        </w:rPr>
        <w:t>(Bauer &amp; Brazer,</w:t>
      </w:r>
      <w:r w:rsidR="001E3530" w:rsidRPr="00F80504">
        <w:rPr>
          <w:color w:val="000000" w:themeColor="text1"/>
        </w:rPr>
        <w:t xml:space="preserve"> 2009; </w:t>
      </w:r>
      <w:r w:rsidR="00F3177B" w:rsidRPr="00F80504">
        <w:rPr>
          <w:color w:val="000000" w:themeColor="text1"/>
        </w:rPr>
        <w:t>Bauer &amp; Stephenson, 2010; Howard &amp; Mallory, 2008</w:t>
      </w:r>
      <w:proofErr w:type="gramStart"/>
      <w:r w:rsidR="00F3177B" w:rsidRPr="00F80504">
        <w:rPr>
          <w:color w:val="000000" w:themeColor="text1"/>
        </w:rPr>
        <w:t xml:space="preserve">) </w:t>
      </w:r>
      <w:r w:rsidR="001937DF" w:rsidRPr="00F80504">
        <w:rPr>
          <w:color w:val="000000" w:themeColor="text1"/>
        </w:rPr>
        <w:t>.</w:t>
      </w:r>
      <w:proofErr w:type="gramEnd"/>
      <w:r w:rsidR="001937DF" w:rsidRPr="00F80504">
        <w:rPr>
          <w:color w:val="000000" w:themeColor="text1"/>
        </w:rPr>
        <w:t xml:space="preserve">  </w:t>
      </w:r>
    </w:p>
    <w:p w14:paraId="5A3D07E8" w14:textId="77777777" w:rsidR="00C218CF" w:rsidRPr="00F80504" w:rsidRDefault="001937DF" w:rsidP="00D9308E">
      <w:pPr>
        <w:rPr>
          <w:color w:val="000000" w:themeColor="text1"/>
        </w:rPr>
      </w:pPr>
      <w:r w:rsidRPr="00F80504">
        <w:rPr>
          <w:color w:val="000000" w:themeColor="text1"/>
        </w:rPr>
        <w:tab/>
      </w:r>
      <w:r w:rsidR="00C94B6C" w:rsidRPr="00F80504">
        <w:rPr>
          <w:color w:val="000000" w:themeColor="text1"/>
        </w:rPr>
        <w:t>Too often new school leaders</w:t>
      </w:r>
      <w:r w:rsidR="00F530C5" w:rsidRPr="00F80504">
        <w:rPr>
          <w:color w:val="000000" w:themeColor="text1"/>
        </w:rPr>
        <w:t xml:space="preserve"> are shocked by differences between job expectations and job realities (</w:t>
      </w:r>
      <w:r w:rsidR="00AE58E8" w:rsidRPr="00F80504">
        <w:rPr>
          <w:color w:val="000000" w:themeColor="text1"/>
        </w:rPr>
        <w:t xml:space="preserve">Anderson, 1989; </w:t>
      </w:r>
      <w:r w:rsidR="00F530C5" w:rsidRPr="00F80504">
        <w:rPr>
          <w:color w:val="000000" w:themeColor="text1"/>
        </w:rPr>
        <w:t>Ricciardi, 2000</w:t>
      </w:r>
      <w:r w:rsidR="00380C0C" w:rsidRPr="00F80504">
        <w:rPr>
          <w:color w:val="000000" w:themeColor="text1"/>
        </w:rPr>
        <w:t>; Spillane &amp; Lee, 2013</w:t>
      </w:r>
      <w:r w:rsidR="00F530C5" w:rsidRPr="00F80504">
        <w:rPr>
          <w:color w:val="000000" w:themeColor="text1"/>
        </w:rPr>
        <w:t xml:space="preserve">).   </w:t>
      </w:r>
      <w:r w:rsidRPr="00F80504">
        <w:rPr>
          <w:color w:val="000000" w:themeColor="text1"/>
        </w:rPr>
        <w:t xml:space="preserve">Portner (1997) points out that the first year is marked by surprising workplace realities including often overwhelming work demands and lack of performance feedback. </w:t>
      </w:r>
      <w:r w:rsidR="00F530C5" w:rsidRPr="00F80504">
        <w:rPr>
          <w:color w:val="000000" w:themeColor="text1"/>
        </w:rPr>
        <w:t xml:space="preserve">  Leading a highly complex organization such as a</w:t>
      </w:r>
      <w:r w:rsidR="007068FD" w:rsidRPr="00F80504">
        <w:rPr>
          <w:color w:val="000000" w:themeColor="text1"/>
        </w:rPr>
        <w:t xml:space="preserve"> school requires that an administrator</w:t>
      </w:r>
      <w:r w:rsidR="00F530C5" w:rsidRPr="00F80504">
        <w:rPr>
          <w:color w:val="000000" w:themeColor="text1"/>
        </w:rPr>
        <w:t xml:space="preserve"> f</w:t>
      </w:r>
      <w:r w:rsidR="00C218CF" w:rsidRPr="00F80504">
        <w:rPr>
          <w:color w:val="000000" w:themeColor="text1"/>
        </w:rPr>
        <w:t>ace a dizzying ar</w:t>
      </w:r>
      <w:r w:rsidR="00AC055B" w:rsidRPr="00F80504">
        <w:rPr>
          <w:color w:val="000000" w:themeColor="text1"/>
        </w:rPr>
        <w:t>ray of demands with a lack of</w:t>
      </w:r>
      <w:r w:rsidR="00C218CF" w:rsidRPr="00F80504">
        <w:rPr>
          <w:color w:val="000000" w:themeColor="text1"/>
        </w:rPr>
        <w:t xml:space="preserve"> time to accomplish everything that needs to be done</w:t>
      </w:r>
      <w:r w:rsidR="00991465" w:rsidRPr="00F80504">
        <w:rPr>
          <w:color w:val="000000" w:themeColor="text1"/>
        </w:rPr>
        <w:t xml:space="preserve"> </w:t>
      </w:r>
      <w:r w:rsidR="009F7B77" w:rsidRPr="00F80504">
        <w:rPr>
          <w:color w:val="000000" w:themeColor="text1"/>
        </w:rPr>
        <w:t>(Horng, Klasik, &amp; Loeb,</w:t>
      </w:r>
      <w:r w:rsidR="00B209D4" w:rsidRPr="00F80504">
        <w:rPr>
          <w:color w:val="000000" w:themeColor="text1"/>
        </w:rPr>
        <w:t xml:space="preserve"> 2010; Spillane &amp; Lee, 2013)</w:t>
      </w:r>
      <w:r w:rsidR="00C218CF" w:rsidRPr="00F80504">
        <w:rPr>
          <w:color w:val="000000" w:themeColor="text1"/>
        </w:rPr>
        <w:t xml:space="preserve">.  </w:t>
      </w:r>
      <w:r w:rsidR="007068FD" w:rsidRPr="00F80504">
        <w:rPr>
          <w:color w:val="000000" w:themeColor="text1"/>
        </w:rPr>
        <w:t xml:space="preserve">Clayton, Sanzo and Myran (2013) report that new administrators </w:t>
      </w:r>
      <w:r w:rsidR="00353333" w:rsidRPr="00F80504">
        <w:rPr>
          <w:color w:val="000000" w:themeColor="text1"/>
        </w:rPr>
        <w:t xml:space="preserve">feel a sense of time pressure and conflicting priorities centered on accountability.  </w:t>
      </w:r>
    </w:p>
    <w:p w14:paraId="726528BE" w14:textId="77777777" w:rsidR="001937DF" w:rsidRPr="00F80504" w:rsidRDefault="001937DF" w:rsidP="00C218CF">
      <w:pPr>
        <w:ind w:firstLine="720"/>
        <w:rPr>
          <w:color w:val="000000" w:themeColor="text1"/>
        </w:rPr>
      </w:pPr>
      <w:r w:rsidRPr="00F80504">
        <w:rPr>
          <w:color w:val="000000" w:themeColor="text1"/>
        </w:rPr>
        <w:t>The multitude of dem</w:t>
      </w:r>
      <w:r w:rsidR="00F45EC6" w:rsidRPr="00F80504">
        <w:rPr>
          <w:color w:val="000000" w:themeColor="text1"/>
        </w:rPr>
        <w:t>ands a new administrator</w:t>
      </w:r>
      <w:r w:rsidRPr="00F80504">
        <w:rPr>
          <w:color w:val="000000" w:themeColor="text1"/>
        </w:rPr>
        <w:t xml:space="preserve"> </w:t>
      </w:r>
      <w:r w:rsidR="00310698" w:rsidRPr="00F80504">
        <w:rPr>
          <w:color w:val="000000" w:themeColor="text1"/>
        </w:rPr>
        <w:t>faces</w:t>
      </w:r>
      <w:r w:rsidR="00F45EC6" w:rsidRPr="00F80504">
        <w:rPr>
          <w:color w:val="000000" w:themeColor="text1"/>
        </w:rPr>
        <w:t xml:space="preserve"> on a daily basis </w:t>
      </w:r>
      <w:r w:rsidRPr="00F80504">
        <w:rPr>
          <w:color w:val="000000" w:themeColor="text1"/>
        </w:rPr>
        <w:t>include</w:t>
      </w:r>
      <w:r w:rsidR="004678CF" w:rsidRPr="00F80504">
        <w:rPr>
          <w:color w:val="000000" w:themeColor="text1"/>
        </w:rPr>
        <w:t>s</w:t>
      </w:r>
      <w:r w:rsidRPr="00F80504">
        <w:rPr>
          <w:color w:val="000000" w:themeColor="text1"/>
        </w:rPr>
        <w:t xml:space="preserve"> making decisions, solving problems, planning for the future, communicating successfully, using time efficiently, facilitating change, improving instruction, creating a positive school culture, increasing test scores and motivating students, teachers and staff (Blaydes, 2004</w:t>
      </w:r>
      <w:r w:rsidR="009F7B77" w:rsidRPr="00F80504">
        <w:rPr>
          <w:color w:val="000000" w:themeColor="text1"/>
        </w:rPr>
        <w:t>; Horng, Klasik, &amp; Loeb, 2010;</w:t>
      </w:r>
      <w:r w:rsidR="00080C72" w:rsidRPr="00F80504">
        <w:rPr>
          <w:color w:val="000000" w:themeColor="text1"/>
        </w:rPr>
        <w:t xml:space="preserve"> Spillane &amp; Lee, 2013</w:t>
      </w:r>
      <w:r w:rsidRPr="00F80504">
        <w:rPr>
          <w:color w:val="000000" w:themeColor="text1"/>
        </w:rPr>
        <w:t>).  School administrators are also responsible for curriculum</w:t>
      </w:r>
      <w:r w:rsidR="00284EB9" w:rsidRPr="00F80504">
        <w:rPr>
          <w:color w:val="000000" w:themeColor="text1"/>
        </w:rPr>
        <w:t xml:space="preserve"> </w:t>
      </w:r>
      <w:r w:rsidRPr="00F80504">
        <w:rPr>
          <w:color w:val="000000" w:themeColor="text1"/>
        </w:rPr>
        <w:t>development, sp</w:t>
      </w:r>
      <w:r w:rsidR="00C218CF" w:rsidRPr="00F80504">
        <w:rPr>
          <w:color w:val="000000" w:themeColor="text1"/>
        </w:rPr>
        <w:t>ecial education issues, teacher</w:t>
      </w:r>
      <w:r w:rsidRPr="00F80504">
        <w:rPr>
          <w:color w:val="000000" w:themeColor="text1"/>
        </w:rPr>
        <w:t xml:space="preserve"> observations and evaluations, public relations, personnel issues, busing, student discipline and maintain</w:t>
      </w:r>
      <w:r w:rsidR="00F45EC6" w:rsidRPr="00F80504">
        <w:rPr>
          <w:color w:val="000000" w:themeColor="text1"/>
        </w:rPr>
        <w:t>ing</w:t>
      </w:r>
      <w:r w:rsidRPr="00F80504">
        <w:rPr>
          <w:color w:val="000000" w:themeColor="text1"/>
        </w:rPr>
        <w:t xml:space="preserve"> a safe school.  </w:t>
      </w:r>
      <w:r w:rsidR="00F530C5" w:rsidRPr="00F80504">
        <w:rPr>
          <w:color w:val="000000" w:themeColor="text1"/>
        </w:rPr>
        <w:t xml:space="preserve">New principals find themselves supervising others, exercising formal power and authority given to them by </w:t>
      </w:r>
      <w:r w:rsidR="00284EB9" w:rsidRPr="00F80504">
        <w:rPr>
          <w:color w:val="000000" w:themeColor="text1"/>
        </w:rPr>
        <w:t xml:space="preserve">law and </w:t>
      </w:r>
      <w:r w:rsidR="00F530C5" w:rsidRPr="00F80504">
        <w:rPr>
          <w:color w:val="000000" w:themeColor="text1"/>
        </w:rPr>
        <w:t xml:space="preserve">policy, </w:t>
      </w:r>
      <w:r w:rsidR="00C218CF" w:rsidRPr="00F80504">
        <w:rPr>
          <w:color w:val="000000" w:themeColor="text1"/>
        </w:rPr>
        <w:t xml:space="preserve">and </w:t>
      </w:r>
      <w:r w:rsidR="00F530C5" w:rsidRPr="00F80504">
        <w:rPr>
          <w:color w:val="000000" w:themeColor="text1"/>
        </w:rPr>
        <w:t xml:space="preserve">managing large sums of money, </w:t>
      </w:r>
      <w:r w:rsidR="00284EB9" w:rsidRPr="00F80504">
        <w:rPr>
          <w:color w:val="000000" w:themeColor="text1"/>
        </w:rPr>
        <w:t xml:space="preserve">detailed </w:t>
      </w:r>
      <w:r w:rsidR="00F530C5" w:rsidRPr="00F80504">
        <w:rPr>
          <w:color w:val="000000" w:themeColor="text1"/>
        </w:rPr>
        <w:t xml:space="preserve">budgets and </w:t>
      </w:r>
      <w:r w:rsidR="00284EB9" w:rsidRPr="00F80504">
        <w:rPr>
          <w:color w:val="000000" w:themeColor="text1"/>
        </w:rPr>
        <w:t xml:space="preserve">various </w:t>
      </w:r>
      <w:r w:rsidR="00F530C5" w:rsidRPr="00F80504">
        <w:rPr>
          <w:color w:val="000000" w:themeColor="text1"/>
        </w:rPr>
        <w:t>accounts (</w:t>
      </w:r>
      <w:r w:rsidR="00080C72" w:rsidRPr="00F80504">
        <w:rPr>
          <w:color w:val="000000" w:themeColor="text1"/>
        </w:rPr>
        <w:t xml:space="preserve">Horng, Klasik, &amp; Loeb, 2010; Spillane &amp; Lee, 2013; </w:t>
      </w:r>
      <w:r w:rsidR="007A7B98" w:rsidRPr="00F80504">
        <w:rPr>
          <w:color w:val="000000" w:themeColor="text1"/>
        </w:rPr>
        <w:t xml:space="preserve">Wright </w:t>
      </w:r>
      <w:r w:rsidR="00F530C5" w:rsidRPr="00F80504">
        <w:rPr>
          <w:color w:val="000000" w:themeColor="text1"/>
        </w:rPr>
        <w:t>Brumage, 2000).</w:t>
      </w:r>
    </w:p>
    <w:p w14:paraId="2DD8FC95" w14:textId="77777777" w:rsidR="00FB3BC9" w:rsidRPr="00F80504" w:rsidRDefault="00AC055B" w:rsidP="00D9308E">
      <w:pPr>
        <w:rPr>
          <w:color w:val="000000" w:themeColor="text1"/>
        </w:rPr>
      </w:pPr>
      <w:r w:rsidRPr="00F80504">
        <w:rPr>
          <w:color w:val="000000" w:themeColor="text1"/>
        </w:rPr>
        <w:tab/>
        <w:t xml:space="preserve">On top of all of these </w:t>
      </w:r>
      <w:r w:rsidR="00057F53" w:rsidRPr="00F80504">
        <w:rPr>
          <w:color w:val="000000" w:themeColor="text1"/>
        </w:rPr>
        <w:t>challenges</w:t>
      </w:r>
      <w:r w:rsidRPr="00F80504">
        <w:rPr>
          <w:color w:val="000000" w:themeColor="text1"/>
        </w:rPr>
        <w:t xml:space="preserve">, demand is growing for improved </w:t>
      </w:r>
      <w:r w:rsidR="00FA6375" w:rsidRPr="00F80504">
        <w:rPr>
          <w:color w:val="000000" w:themeColor="text1"/>
        </w:rPr>
        <w:t xml:space="preserve">academic </w:t>
      </w:r>
      <w:r w:rsidRPr="00F80504">
        <w:rPr>
          <w:color w:val="000000" w:themeColor="text1"/>
        </w:rPr>
        <w:t>standards, school reform</w:t>
      </w:r>
      <w:r w:rsidR="00FB3BC9" w:rsidRPr="00F80504">
        <w:rPr>
          <w:color w:val="000000" w:themeColor="text1"/>
        </w:rPr>
        <w:t xml:space="preserve"> and increased accountability.  The wave of reforms and state mandates require</w:t>
      </w:r>
      <w:r w:rsidR="00310698" w:rsidRPr="00F80504">
        <w:rPr>
          <w:color w:val="000000" w:themeColor="text1"/>
        </w:rPr>
        <w:t>s</w:t>
      </w:r>
      <w:r w:rsidRPr="00F80504">
        <w:rPr>
          <w:color w:val="000000" w:themeColor="text1"/>
        </w:rPr>
        <w:t xml:space="preserve"> an</w:t>
      </w:r>
      <w:r w:rsidR="00FB3BC9" w:rsidRPr="00F80504">
        <w:rPr>
          <w:color w:val="000000" w:themeColor="text1"/>
        </w:rPr>
        <w:t xml:space="preserve"> </w:t>
      </w:r>
      <w:r w:rsidR="00F45EC6" w:rsidRPr="00F80504">
        <w:rPr>
          <w:color w:val="000000" w:themeColor="text1"/>
        </w:rPr>
        <w:t>administrator</w:t>
      </w:r>
      <w:r w:rsidR="00FB3BC9" w:rsidRPr="00F80504">
        <w:rPr>
          <w:color w:val="000000" w:themeColor="text1"/>
        </w:rPr>
        <w:t xml:space="preserve"> who </w:t>
      </w:r>
      <w:proofErr w:type="gramStart"/>
      <w:r w:rsidR="00FB3BC9" w:rsidRPr="00F80504">
        <w:rPr>
          <w:color w:val="000000" w:themeColor="text1"/>
        </w:rPr>
        <w:t xml:space="preserve">can </w:t>
      </w:r>
      <w:r w:rsidR="00F530C5" w:rsidRPr="00F80504">
        <w:rPr>
          <w:color w:val="000000" w:themeColor="text1"/>
        </w:rPr>
        <w:t>not</w:t>
      </w:r>
      <w:proofErr w:type="gramEnd"/>
      <w:r w:rsidR="00F530C5" w:rsidRPr="00F80504">
        <w:rPr>
          <w:color w:val="000000" w:themeColor="text1"/>
        </w:rPr>
        <w:t xml:space="preserve"> only </w:t>
      </w:r>
      <w:r w:rsidR="00FB3BC9" w:rsidRPr="00F80504">
        <w:rPr>
          <w:color w:val="000000" w:themeColor="text1"/>
        </w:rPr>
        <w:t>oversee the i</w:t>
      </w:r>
      <w:r w:rsidR="00F530C5" w:rsidRPr="00F80504">
        <w:rPr>
          <w:color w:val="000000" w:themeColor="text1"/>
        </w:rPr>
        <w:t>mplementation of regulations but</w:t>
      </w:r>
      <w:r w:rsidR="00FB3BC9" w:rsidRPr="00F80504">
        <w:rPr>
          <w:color w:val="000000" w:themeColor="text1"/>
        </w:rPr>
        <w:t xml:space="preserve"> address internal issues such as school safety, </w:t>
      </w:r>
      <w:r w:rsidR="00B972E7" w:rsidRPr="00F80504">
        <w:rPr>
          <w:color w:val="000000" w:themeColor="text1"/>
        </w:rPr>
        <w:t xml:space="preserve">integrating </w:t>
      </w:r>
      <w:r w:rsidR="00FB3BC9" w:rsidRPr="00F80504">
        <w:rPr>
          <w:color w:val="000000" w:themeColor="text1"/>
        </w:rPr>
        <w:t>technology</w:t>
      </w:r>
      <w:r w:rsidR="00B972E7" w:rsidRPr="00F80504">
        <w:rPr>
          <w:color w:val="000000" w:themeColor="text1"/>
        </w:rPr>
        <w:t xml:space="preserve"> into instruction</w:t>
      </w:r>
      <w:r w:rsidR="00FB3BC9" w:rsidRPr="00F80504">
        <w:rPr>
          <w:color w:val="000000" w:themeColor="text1"/>
        </w:rPr>
        <w:t xml:space="preserve"> and sexual harassment (Reitzug, 1997).  School leaders must </w:t>
      </w:r>
      <w:r w:rsidR="00310698" w:rsidRPr="00F80504">
        <w:rPr>
          <w:color w:val="000000" w:themeColor="text1"/>
        </w:rPr>
        <w:t xml:space="preserve">also </w:t>
      </w:r>
      <w:r w:rsidR="00FB3BC9" w:rsidRPr="00F80504">
        <w:rPr>
          <w:color w:val="000000" w:themeColor="text1"/>
        </w:rPr>
        <w:t xml:space="preserve">promote continuous learning and development of teachers </w:t>
      </w:r>
      <w:r w:rsidR="00B972E7" w:rsidRPr="00F80504">
        <w:rPr>
          <w:color w:val="000000" w:themeColor="text1"/>
        </w:rPr>
        <w:t xml:space="preserve">who are challenged to teach students to higher standards of accountability </w:t>
      </w:r>
      <w:r w:rsidR="00FB3BC9" w:rsidRPr="00F80504">
        <w:rPr>
          <w:color w:val="000000" w:themeColor="text1"/>
        </w:rPr>
        <w:t>(Zepeda, 2007).  As instructional leaders, principals also need to know how to function in the political world of organizations (Playko, 1991).  With the continuous focus on accountability and increased expectations for</w:t>
      </w:r>
      <w:r w:rsidR="00F45EC6" w:rsidRPr="00F80504">
        <w:rPr>
          <w:color w:val="000000" w:themeColor="text1"/>
        </w:rPr>
        <w:t xml:space="preserve"> student achievement school leaders</w:t>
      </w:r>
      <w:r w:rsidR="00FB3BC9" w:rsidRPr="00F80504">
        <w:rPr>
          <w:color w:val="000000" w:themeColor="text1"/>
        </w:rPr>
        <w:t xml:space="preserve"> are charged with creating schools that embrace the highest standards in teaching and even higher levels of student learning.</w:t>
      </w:r>
    </w:p>
    <w:p w14:paraId="785EA7D5" w14:textId="77777777" w:rsidR="00FB3BC9" w:rsidRPr="00F80504" w:rsidRDefault="00FB3BC9" w:rsidP="00D9308E">
      <w:pPr>
        <w:rPr>
          <w:color w:val="000000" w:themeColor="text1"/>
        </w:rPr>
      </w:pPr>
      <w:r w:rsidRPr="00F80504">
        <w:rPr>
          <w:color w:val="000000" w:themeColor="text1"/>
        </w:rPr>
        <w:tab/>
        <w:t>Ferrandino (2001)</w:t>
      </w:r>
      <w:r w:rsidR="00C218CF" w:rsidRPr="00F80504">
        <w:rPr>
          <w:color w:val="000000" w:themeColor="text1"/>
        </w:rPr>
        <w:t xml:space="preserve"> gives the following synopsis</w:t>
      </w:r>
      <w:r w:rsidRPr="00F80504">
        <w:rPr>
          <w:color w:val="000000" w:themeColor="text1"/>
        </w:rPr>
        <w:t xml:space="preserve"> of th</w:t>
      </w:r>
      <w:r w:rsidR="00C94B6C" w:rsidRPr="00F80504">
        <w:rPr>
          <w:color w:val="000000" w:themeColor="text1"/>
        </w:rPr>
        <w:t>e challenges faced by school leaders</w:t>
      </w:r>
      <w:r w:rsidRPr="00F80504">
        <w:rPr>
          <w:color w:val="000000" w:themeColor="text1"/>
        </w:rPr>
        <w:t>:</w:t>
      </w:r>
    </w:p>
    <w:p w14:paraId="62599010" w14:textId="77777777" w:rsidR="00FB3BC9" w:rsidRPr="00F80504" w:rsidRDefault="00FB3BC9" w:rsidP="00EA73E4">
      <w:pPr>
        <w:spacing w:line="240" w:lineRule="auto"/>
        <w:ind w:left="720"/>
        <w:rPr>
          <w:color w:val="000000" w:themeColor="text1"/>
        </w:rPr>
      </w:pPr>
      <w:r w:rsidRPr="00F80504">
        <w:rPr>
          <w:color w:val="000000" w:themeColor="text1"/>
        </w:rPr>
        <w:t xml:space="preserve">The principalship today is a much more demanding job than it used to be.  For </w:t>
      </w:r>
    </w:p>
    <w:p w14:paraId="20F88F0E"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example</w:t>
      </w:r>
      <w:proofErr w:type="gramEnd"/>
      <w:r w:rsidRPr="00F80504">
        <w:rPr>
          <w:color w:val="000000" w:themeColor="text1"/>
        </w:rPr>
        <w:t>, the typical elementary school principal today puts in longer hours (an</w:t>
      </w:r>
    </w:p>
    <w:p w14:paraId="7A94CC5F"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average</w:t>
      </w:r>
      <w:proofErr w:type="gramEnd"/>
      <w:r w:rsidRPr="00F80504">
        <w:rPr>
          <w:color w:val="000000" w:themeColor="text1"/>
        </w:rPr>
        <w:t xml:space="preserve"> of nine hours a day and f</w:t>
      </w:r>
      <w:r w:rsidR="001E05B1" w:rsidRPr="00F80504">
        <w:rPr>
          <w:color w:val="000000" w:themeColor="text1"/>
        </w:rPr>
        <w:t>ifty-four hours a week), leads</w:t>
      </w:r>
      <w:r w:rsidRPr="00F80504">
        <w:rPr>
          <w:color w:val="000000" w:themeColor="text1"/>
        </w:rPr>
        <w:t xml:space="preserve"> a larger school </w:t>
      </w:r>
    </w:p>
    <w:p w14:paraId="397152DF" w14:textId="77777777" w:rsidR="00FB3BC9" w:rsidRPr="00F80504" w:rsidRDefault="00FB3BC9" w:rsidP="00EA73E4">
      <w:pPr>
        <w:spacing w:line="240" w:lineRule="auto"/>
        <w:ind w:left="720"/>
        <w:rPr>
          <w:color w:val="000000" w:themeColor="text1"/>
        </w:rPr>
      </w:pPr>
      <w:r w:rsidRPr="00F80504">
        <w:rPr>
          <w:color w:val="000000" w:themeColor="text1"/>
        </w:rPr>
        <w:t>(</w:t>
      </w:r>
      <w:proofErr w:type="gramStart"/>
      <w:r w:rsidRPr="00F80504">
        <w:rPr>
          <w:color w:val="000000" w:themeColor="text1"/>
        </w:rPr>
        <w:t>an</w:t>
      </w:r>
      <w:proofErr w:type="gramEnd"/>
      <w:r w:rsidRPr="00F80504">
        <w:rPr>
          <w:color w:val="000000" w:themeColor="text1"/>
        </w:rPr>
        <w:t xml:space="preserve"> average of 425 students), and supervises more people (an average of thirty</w:t>
      </w:r>
    </w:p>
    <w:p w14:paraId="4B850050"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teachers</w:t>
      </w:r>
      <w:proofErr w:type="gramEnd"/>
      <w:r w:rsidRPr="00F80504">
        <w:rPr>
          <w:color w:val="000000" w:themeColor="text1"/>
        </w:rPr>
        <w:t xml:space="preserve"> and fourteen other staff members) than typical principals in past </w:t>
      </w:r>
    </w:p>
    <w:p w14:paraId="4869EBF5"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decades</w:t>
      </w:r>
      <w:proofErr w:type="gramEnd"/>
      <w:r w:rsidRPr="00F80504">
        <w:rPr>
          <w:color w:val="000000" w:themeColor="text1"/>
        </w:rPr>
        <w:t xml:space="preserve">…Yet even as we try to prepare principals for all the challenges they </w:t>
      </w:r>
    </w:p>
    <w:p w14:paraId="228DE940"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face</w:t>
      </w:r>
      <w:proofErr w:type="gramEnd"/>
      <w:r w:rsidRPr="00F80504">
        <w:rPr>
          <w:color w:val="000000" w:themeColor="text1"/>
        </w:rPr>
        <w:t xml:space="preserve"> today, the vast and continuing changes going on in education and in society</w:t>
      </w:r>
    </w:p>
    <w:p w14:paraId="393A0E86"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as</w:t>
      </w:r>
      <w:proofErr w:type="gramEnd"/>
      <w:r w:rsidRPr="00F80504">
        <w:rPr>
          <w:color w:val="000000" w:themeColor="text1"/>
        </w:rPr>
        <w:t xml:space="preserve"> a whole could present an entirely different set of challenges in the years </w:t>
      </w:r>
    </w:p>
    <w:p w14:paraId="034BEF18"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ahead</w:t>
      </w:r>
      <w:proofErr w:type="gramEnd"/>
      <w:r w:rsidRPr="00F80504">
        <w:rPr>
          <w:color w:val="000000" w:themeColor="text1"/>
        </w:rPr>
        <w:t>.  The</w:t>
      </w:r>
      <w:r w:rsidR="00BC1607" w:rsidRPr="00F80504">
        <w:rPr>
          <w:color w:val="000000" w:themeColor="text1"/>
        </w:rPr>
        <w:t xml:space="preserve"> </w:t>
      </w:r>
      <w:r w:rsidRPr="00F80504">
        <w:rPr>
          <w:color w:val="000000" w:themeColor="text1"/>
        </w:rPr>
        <w:t>principalship of the 21</w:t>
      </w:r>
      <w:r w:rsidRPr="00F80504">
        <w:rPr>
          <w:color w:val="000000" w:themeColor="text1"/>
          <w:vertAlign w:val="superscript"/>
        </w:rPr>
        <w:t>st</w:t>
      </w:r>
      <w:r w:rsidRPr="00F80504">
        <w:rPr>
          <w:color w:val="000000" w:themeColor="text1"/>
        </w:rPr>
        <w:t xml:space="preserve"> century requires something more than a</w:t>
      </w:r>
    </w:p>
    <w:p w14:paraId="132018FA"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compendium</w:t>
      </w:r>
      <w:proofErr w:type="gramEnd"/>
      <w:r w:rsidRPr="00F80504">
        <w:rPr>
          <w:color w:val="000000" w:themeColor="text1"/>
        </w:rPr>
        <w:t xml:space="preserve"> of skills.  It requires the ability to lead others and to stand for</w:t>
      </w:r>
    </w:p>
    <w:p w14:paraId="516AFD92" w14:textId="77777777" w:rsidR="00FB3BC9" w:rsidRPr="00F80504" w:rsidRDefault="00FB3BC9" w:rsidP="00EA73E4">
      <w:pPr>
        <w:spacing w:line="240" w:lineRule="auto"/>
        <w:ind w:left="720"/>
        <w:rPr>
          <w:color w:val="000000" w:themeColor="text1"/>
        </w:rPr>
      </w:pPr>
      <w:proofErr w:type="gramStart"/>
      <w:r w:rsidRPr="00F80504">
        <w:rPr>
          <w:color w:val="000000" w:themeColor="text1"/>
        </w:rPr>
        <w:t>important</w:t>
      </w:r>
      <w:proofErr w:type="gramEnd"/>
      <w:r w:rsidRPr="00F80504">
        <w:rPr>
          <w:color w:val="000000" w:themeColor="text1"/>
        </w:rPr>
        <w:t xml:space="preserve"> ideas and values that mak</w:t>
      </w:r>
      <w:r w:rsidR="00BC1607" w:rsidRPr="00F80504">
        <w:rPr>
          <w:color w:val="000000" w:themeColor="text1"/>
        </w:rPr>
        <w:t xml:space="preserve">e life meaningful for others.  It requires </w:t>
      </w:r>
    </w:p>
    <w:p w14:paraId="108EB736" w14:textId="77777777" w:rsidR="00BC1607" w:rsidRPr="00F80504" w:rsidRDefault="00BC1607" w:rsidP="00EA73E4">
      <w:pPr>
        <w:spacing w:line="240" w:lineRule="auto"/>
        <w:ind w:left="720"/>
        <w:rPr>
          <w:color w:val="000000" w:themeColor="text1"/>
        </w:rPr>
      </w:pPr>
      <w:proofErr w:type="gramStart"/>
      <w:r w:rsidRPr="00F80504">
        <w:rPr>
          <w:color w:val="000000" w:themeColor="text1"/>
        </w:rPr>
        <w:t>never</w:t>
      </w:r>
      <w:proofErr w:type="gramEnd"/>
      <w:r w:rsidRPr="00F80504">
        <w:rPr>
          <w:color w:val="000000" w:themeColor="text1"/>
        </w:rPr>
        <w:t xml:space="preserve"> losing sight of vision, even when making the hard day-to-day decisions.</w:t>
      </w:r>
    </w:p>
    <w:p w14:paraId="4E175F0B" w14:textId="77777777" w:rsidR="00BC1607" w:rsidRPr="00F80504" w:rsidRDefault="00BC1607" w:rsidP="00EA73E4">
      <w:pPr>
        <w:spacing w:line="240" w:lineRule="auto"/>
        <w:ind w:left="720"/>
        <w:rPr>
          <w:color w:val="000000" w:themeColor="text1"/>
        </w:rPr>
      </w:pPr>
      <w:r w:rsidRPr="00F80504">
        <w:rPr>
          <w:color w:val="000000" w:themeColor="text1"/>
        </w:rPr>
        <w:t xml:space="preserve">These attributes are what tomorrow’s principals will need – and what </w:t>
      </w:r>
      <w:proofErr w:type="gramStart"/>
      <w:r w:rsidRPr="00F80504">
        <w:rPr>
          <w:color w:val="000000" w:themeColor="text1"/>
        </w:rPr>
        <w:t>today’s</w:t>
      </w:r>
      <w:proofErr w:type="gramEnd"/>
    </w:p>
    <w:p w14:paraId="71A60D53" w14:textId="77777777" w:rsidR="00BC1607" w:rsidRPr="00F80504" w:rsidRDefault="00BC1607" w:rsidP="00EA73E4">
      <w:pPr>
        <w:spacing w:line="240" w:lineRule="auto"/>
        <w:ind w:left="720"/>
        <w:rPr>
          <w:color w:val="000000" w:themeColor="text1"/>
        </w:rPr>
      </w:pPr>
      <w:proofErr w:type="gramStart"/>
      <w:r w:rsidRPr="00F80504">
        <w:rPr>
          <w:color w:val="000000" w:themeColor="text1"/>
        </w:rPr>
        <w:t>outstanding</w:t>
      </w:r>
      <w:proofErr w:type="gramEnd"/>
      <w:r w:rsidRPr="00F80504">
        <w:rPr>
          <w:color w:val="000000" w:themeColor="text1"/>
        </w:rPr>
        <w:t xml:space="preserve"> school leaders already possess</w:t>
      </w:r>
      <w:r w:rsidR="009E65BE" w:rsidRPr="00F80504">
        <w:rPr>
          <w:color w:val="000000" w:themeColor="text1"/>
        </w:rPr>
        <w:t>.</w:t>
      </w:r>
      <w:r w:rsidRPr="00F80504">
        <w:rPr>
          <w:color w:val="000000" w:themeColor="text1"/>
        </w:rPr>
        <w:t xml:space="preserve"> (</w:t>
      </w:r>
      <w:r w:rsidR="009E65BE" w:rsidRPr="00F80504">
        <w:rPr>
          <w:color w:val="000000" w:themeColor="text1"/>
        </w:rPr>
        <w:t>p. 440)</w:t>
      </w:r>
    </w:p>
    <w:p w14:paraId="0A5A0B50" w14:textId="77777777" w:rsidR="001E05B1" w:rsidRPr="00F80504" w:rsidRDefault="001E05B1" w:rsidP="00EA73E4">
      <w:pPr>
        <w:spacing w:line="240" w:lineRule="auto"/>
        <w:ind w:left="720"/>
        <w:rPr>
          <w:color w:val="000000" w:themeColor="text1"/>
        </w:rPr>
      </w:pPr>
    </w:p>
    <w:p w14:paraId="3B70ADBE" w14:textId="77777777" w:rsidR="00514DD9" w:rsidRPr="00F80504" w:rsidRDefault="00BC1607" w:rsidP="00830D43">
      <w:pPr>
        <w:rPr>
          <w:color w:val="000000" w:themeColor="text1"/>
        </w:rPr>
      </w:pPr>
      <w:r w:rsidRPr="00F80504">
        <w:rPr>
          <w:color w:val="000000" w:themeColor="text1"/>
        </w:rPr>
        <w:tab/>
      </w:r>
      <w:r w:rsidR="00C218CF" w:rsidRPr="00F80504">
        <w:rPr>
          <w:color w:val="000000" w:themeColor="text1"/>
        </w:rPr>
        <w:t>New a</w:t>
      </w:r>
      <w:r w:rsidR="00F476FF" w:rsidRPr="00F80504">
        <w:rPr>
          <w:color w:val="000000" w:themeColor="text1"/>
        </w:rPr>
        <w:t>dministrators can be disadv</w:t>
      </w:r>
      <w:r w:rsidR="00310698" w:rsidRPr="00F80504">
        <w:rPr>
          <w:color w:val="000000" w:themeColor="text1"/>
        </w:rPr>
        <w:t>antaged when they confront high-pressured job demands</w:t>
      </w:r>
      <w:r w:rsidR="00F476FF" w:rsidRPr="00F80504">
        <w:rPr>
          <w:color w:val="000000" w:themeColor="text1"/>
        </w:rPr>
        <w:t xml:space="preserve"> while struggling to understand their new roles (</w:t>
      </w:r>
      <w:r w:rsidR="007068FD" w:rsidRPr="00F80504">
        <w:rPr>
          <w:color w:val="000000" w:themeColor="text1"/>
        </w:rPr>
        <w:t>Anderson, 1989; Ricciardi, 2000</w:t>
      </w:r>
      <w:r w:rsidR="00F476FF" w:rsidRPr="00F80504">
        <w:rPr>
          <w:color w:val="000000" w:themeColor="text1"/>
        </w:rPr>
        <w:t xml:space="preserve">).  </w:t>
      </w:r>
      <w:r w:rsidR="0025281F" w:rsidRPr="00F80504">
        <w:rPr>
          <w:color w:val="000000" w:themeColor="text1"/>
        </w:rPr>
        <w:t>Crossing over into the role of school leader represents a sizable shift for most newcomers</w:t>
      </w:r>
      <w:r w:rsidR="00514DD9" w:rsidRPr="00F80504">
        <w:rPr>
          <w:color w:val="000000" w:themeColor="text1"/>
        </w:rPr>
        <w:t xml:space="preserve"> and new administrators often struggle to manage the transition to this new role (Spillane &amp; Lee 2013).</w:t>
      </w:r>
    </w:p>
    <w:p w14:paraId="6CC615E8" w14:textId="77777777" w:rsidR="00F476FF" w:rsidRPr="00F80504" w:rsidRDefault="00F476FF" w:rsidP="00830D43">
      <w:pPr>
        <w:rPr>
          <w:color w:val="000000" w:themeColor="text1"/>
        </w:rPr>
      </w:pPr>
      <w:r w:rsidRPr="00F80504">
        <w:rPr>
          <w:color w:val="000000" w:themeColor="text1"/>
        </w:rPr>
        <w:tab/>
        <w:t xml:space="preserve">Filling this multifaceted </w:t>
      </w:r>
      <w:r w:rsidR="00C218CF" w:rsidRPr="00F80504">
        <w:rPr>
          <w:color w:val="000000" w:themeColor="text1"/>
        </w:rPr>
        <w:t xml:space="preserve">role </w:t>
      </w:r>
      <w:r w:rsidRPr="00F80504">
        <w:rPr>
          <w:color w:val="000000" w:themeColor="text1"/>
        </w:rPr>
        <w:t xml:space="preserve">means that many </w:t>
      </w:r>
      <w:r w:rsidR="00310698" w:rsidRPr="00F80504">
        <w:rPr>
          <w:color w:val="000000" w:themeColor="text1"/>
        </w:rPr>
        <w:t xml:space="preserve">administrators are stressed </w:t>
      </w:r>
      <w:r w:rsidRPr="00F80504">
        <w:rPr>
          <w:color w:val="000000" w:themeColor="text1"/>
        </w:rPr>
        <w:t>and burned out as a result of the pressure put on their time, energy and resour</w:t>
      </w:r>
      <w:r w:rsidR="000D39C5" w:rsidRPr="00F80504">
        <w:rPr>
          <w:color w:val="000000" w:themeColor="text1"/>
        </w:rPr>
        <w:t>ces.  New school leaders often experience stress related to the large number of tasks in a new environment, with the added pressure to assimilate quickly to a new culture (</w:t>
      </w:r>
      <w:r w:rsidR="006559D5" w:rsidRPr="00F80504">
        <w:rPr>
          <w:color w:val="000000" w:themeColor="text1"/>
        </w:rPr>
        <w:t>Burkhauser, Gates, Hamilton, Ikemoto, 2012)</w:t>
      </w:r>
      <w:r w:rsidR="000D39C5" w:rsidRPr="00F80504">
        <w:rPr>
          <w:color w:val="000000" w:themeColor="text1"/>
        </w:rPr>
        <w:t xml:space="preserve">.  </w:t>
      </w:r>
      <w:r w:rsidRPr="00F80504">
        <w:rPr>
          <w:color w:val="000000" w:themeColor="text1"/>
        </w:rPr>
        <w:t>In a Colorado study, researchers found that stress for first time administrators manifests itself in three major concerns: 1) absorbing volumes of information, 2) working for change despite resistance, and 3) proving on</w:t>
      </w:r>
      <w:r w:rsidR="00C218CF" w:rsidRPr="00F80504">
        <w:rPr>
          <w:color w:val="000000" w:themeColor="text1"/>
        </w:rPr>
        <w:t>e</w:t>
      </w:r>
      <w:r w:rsidRPr="00F80504">
        <w:rPr>
          <w:color w:val="000000" w:themeColor="text1"/>
        </w:rPr>
        <w:t xml:space="preserve">self to others (Lovely, 2004).  First year principals also report stress due to shifts in relationships with family, friends, colleagues and their superiors (Ginty, 1995).  </w:t>
      </w:r>
    </w:p>
    <w:p w14:paraId="064354DA" w14:textId="77777777" w:rsidR="00C62AED" w:rsidRPr="00F80504" w:rsidRDefault="00F476FF" w:rsidP="00F476FF">
      <w:pPr>
        <w:ind w:firstLine="720"/>
        <w:rPr>
          <w:color w:val="000000" w:themeColor="text1"/>
        </w:rPr>
      </w:pPr>
      <w:r w:rsidRPr="00F80504">
        <w:rPr>
          <w:color w:val="000000" w:themeColor="text1"/>
        </w:rPr>
        <w:t>I</w:t>
      </w:r>
      <w:r w:rsidR="00444F76" w:rsidRPr="00F80504">
        <w:rPr>
          <w:color w:val="000000" w:themeColor="text1"/>
        </w:rPr>
        <w:t xml:space="preserve">n an era when demands are increasing, recruitment for </w:t>
      </w:r>
      <w:r w:rsidR="00EF37BD" w:rsidRPr="00F80504">
        <w:rPr>
          <w:color w:val="000000" w:themeColor="text1"/>
        </w:rPr>
        <w:t xml:space="preserve">formal </w:t>
      </w:r>
      <w:r w:rsidR="00444F76" w:rsidRPr="00F80504">
        <w:rPr>
          <w:color w:val="000000" w:themeColor="text1"/>
        </w:rPr>
        <w:t xml:space="preserve">school leadership roles is becoming more difficult (Zellner, Ward, McNamara, Gideon, Camacho, &amp; Doughty, 2002). </w:t>
      </w:r>
      <w:r w:rsidR="00B41C73" w:rsidRPr="00F80504">
        <w:rPr>
          <w:color w:val="000000" w:themeColor="text1"/>
        </w:rPr>
        <w:t xml:space="preserve"> Problems contributing to the challenge of recruiting strong </w:t>
      </w:r>
      <w:proofErr w:type="gramStart"/>
      <w:r w:rsidR="00B41C73" w:rsidRPr="00F80504">
        <w:rPr>
          <w:color w:val="000000" w:themeColor="text1"/>
        </w:rPr>
        <w:t>principals  include</w:t>
      </w:r>
      <w:proofErr w:type="gramEnd"/>
      <w:r w:rsidR="00B41C73" w:rsidRPr="00F80504">
        <w:rPr>
          <w:color w:val="000000" w:themeColor="text1"/>
        </w:rPr>
        <w:t xml:space="preserve"> attracting sufficient numbers of high-potential candidates</w:t>
      </w:r>
      <w:r w:rsidR="00C62AED" w:rsidRPr="00F80504">
        <w:rPr>
          <w:color w:val="000000" w:themeColor="text1"/>
        </w:rPr>
        <w:t xml:space="preserve"> to commit to administrator preparation programs, working conditions, especially in high-poverty urban areas, and the perception of aspiring principals of being ill-prepared and inadequately supported to take on the challenging work of instructional leadership and school improvement (Darling-Hammond, LaPointe, Meyerson, Orr, &amp; Cohen, 2007; Knapp, Copland, &amp; Talbert, 2003). </w:t>
      </w:r>
      <w:r w:rsidR="00B41C73" w:rsidRPr="00F80504">
        <w:rPr>
          <w:color w:val="000000" w:themeColor="text1"/>
        </w:rPr>
        <w:t xml:space="preserve"> </w:t>
      </w:r>
      <w:r w:rsidRPr="00F80504">
        <w:rPr>
          <w:color w:val="000000" w:themeColor="text1"/>
        </w:rPr>
        <w:t>As stated earlier, the multitude of demands such as district expectations, federal guidelines, complex budgeting processes, meeting the needs of at-risk students</w:t>
      </w:r>
      <w:r w:rsidR="00EF37BD" w:rsidRPr="00F80504">
        <w:rPr>
          <w:color w:val="000000" w:themeColor="text1"/>
        </w:rPr>
        <w:t xml:space="preserve"> and</w:t>
      </w:r>
      <w:r w:rsidRPr="00F80504">
        <w:rPr>
          <w:color w:val="000000" w:themeColor="text1"/>
        </w:rPr>
        <w:t xml:space="preserve"> dysfunctional families, increased violence, drugs, teen pregnancies, </w:t>
      </w:r>
      <w:r w:rsidR="00EF37BD" w:rsidRPr="00F80504">
        <w:rPr>
          <w:color w:val="000000" w:themeColor="text1"/>
        </w:rPr>
        <w:t xml:space="preserve">and </w:t>
      </w:r>
      <w:r w:rsidRPr="00F80504">
        <w:rPr>
          <w:color w:val="000000" w:themeColor="text1"/>
        </w:rPr>
        <w:t xml:space="preserve">weapons on campus, a litigious society, and the demands and expectations of </w:t>
      </w:r>
      <w:r w:rsidR="00902E63" w:rsidRPr="00F80504">
        <w:rPr>
          <w:color w:val="000000" w:themeColor="text1"/>
        </w:rPr>
        <w:t xml:space="preserve">federally-driven schooling policy such as </w:t>
      </w:r>
      <w:r w:rsidRPr="00F80504">
        <w:rPr>
          <w:i/>
          <w:color w:val="000000" w:themeColor="text1"/>
        </w:rPr>
        <w:t>No Child Left Behind</w:t>
      </w:r>
      <w:r w:rsidR="00EF37BD" w:rsidRPr="00F80504">
        <w:rPr>
          <w:color w:val="000000" w:themeColor="text1"/>
        </w:rPr>
        <w:t xml:space="preserve"> and now </w:t>
      </w:r>
      <w:r w:rsidR="00902E63" w:rsidRPr="00F80504">
        <w:rPr>
          <w:i/>
          <w:color w:val="000000" w:themeColor="text1"/>
        </w:rPr>
        <w:t>Race to the Top</w:t>
      </w:r>
      <w:r w:rsidR="00902E63" w:rsidRPr="00F80504">
        <w:rPr>
          <w:color w:val="000000" w:themeColor="text1"/>
        </w:rPr>
        <w:t xml:space="preserve"> </w:t>
      </w:r>
      <w:r w:rsidR="00EF37BD" w:rsidRPr="00F80504">
        <w:rPr>
          <w:color w:val="000000" w:themeColor="text1"/>
        </w:rPr>
        <w:t xml:space="preserve">RttT </w:t>
      </w:r>
      <w:r w:rsidRPr="00F80504">
        <w:rPr>
          <w:color w:val="000000" w:themeColor="text1"/>
        </w:rPr>
        <w:t xml:space="preserve">make the principalship an exceptionally challenging </w:t>
      </w:r>
      <w:r w:rsidR="00EF37BD" w:rsidRPr="00F80504">
        <w:rPr>
          <w:color w:val="000000" w:themeColor="text1"/>
        </w:rPr>
        <w:t>office</w:t>
      </w:r>
      <w:r w:rsidRPr="00F80504">
        <w:rPr>
          <w:color w:val="000000" w:themeColor="text1"/>
        </w:rPr>
        <w:t xml:space="preserve"> to fill (Weingartner, 2009).  </w:t>
      </w:r>
      <w:r w:rsidR="00C62AED" w:rsidRPr="00F80504">
        <w:rPr>
          <w:color w:val="000000" w:themeColor="text1"/>
        </w:rPr>
        <w:t xml:space="preserve">Many candidates do not see the school leader’s job, in it’s current configuration in many districts, as doable or adequately supported (Darling-Hammond, LaPointe, Meyerson, Orr, &amp; Cohen, 2007).  </w:t>
      </w:r>
    </w:p>
    <w:p w14:paraId="601AF481" w14:textId="77777777" w:rsidR="00444F76" w:rsidRPr="00F80504" w:rsidRDefault="00444F76" w:rsidP="00F476FF">
      <w:pPr>
        <w:ind w:firstLine="720"/>
        <w:rPr>
          <w:color w:val="000000" w:themeColor="text1"/>
        </w:rPr>
      </w:pPr>
      <w:r w:rsidRPr="00F80504">
        <w:rPr>
          <w:color w:val="000000" w:themeColor="text1"/>
        </w:rPr>
        <w:t xml:space="preserve">To compound the </w:t>
      </w:r>
      <w:r w:rsidR="00310698" w:rsidRPr="00F80504">
        <w:rPr>
          <w:color w:val="000000" w:themeColor="text1"/>
        </w:rPr>
        <w:t xml:space="preserve">recruitment </w:t>
      </w:r>
      <w:r w:rsidRPr="00F80504">
        <w:rPr>
          <w:color w:val="000000" w:themeColor="text1"/>
        </w:rPr>
        <w:t xml:space="preserve">problem, studies report that up to half of the nation’s principals will be eligible for retirement in the next ten years (Reedy, 2005).  </w:t>
      </w:r>
      <w:r w:rsidR="00423DDC" w:rsidRPr="00F80504">
        <w:rPr>
          <w:color w:val="000000" w:themeColor="text1"/>
        </w:rPr>
        <w:t xml:space="preserve">Militello, Gajda, &amp; Bowers (2009) report the number of school leader positions that need to be filled because of administrators leaving the profession and a difficulty to find willing, qualified candidates will grow 20% in the next five years.  </w:t>
      </w:r>
      <w:r w:rsidR="0015367B" w:rsidRPr="00F80504">
        <w:rPr>
          <w:color w:val="000000" w:themeColor="text1"/>
        </w:rPr>
        <w:t xml:space="preserve">This trend of eligible school leader retirees is expected to continue (Reames, Kochan, &amp; Zhu, 2014).  </w:t>
      </w:r>
      <w:r w:rsidR="003A5073" w:rsidRPr="00F80504">
        <w:rPr>
          <w:color w:val="000000" w:themeColor="text1"/>
        </w:rPr>
        <w:t xml:space="preserve">For example, Reames, Kochan, &amp; Zhu (2014) found that by the year 2015, 82% of the principals in Alabama would be eligible for retirement and 75% of them plan to retire.  </w:t>
      </w:r>
      <w:r w:rsidR="0015367B" w:rsidRPr="00F80504">
        <w:rPr>
          <w:color w:val="000000" w:themeColor="text1"/>
        </w:rPr>
        <w:t>State and school systems with high concentrations of poverty, limited resources and persistently low-performing schools may see the greatest demand</w:t>
      </w:r>
      <w:r w:rsidR="003A5073" w:rsidRPr="00F80504">
        <w:rPr>
          <w:color w:val="000000" w:themeColor="text1"/>
        </w:rPr>
        <w:t xml:space="preserve"> to fill empty school leader positions</w:t>
      </w:r>
      <w:r w:rsidR="0015367B" w:rsidRPr="00F80504">
        <w:rPr>
          <w:color w:val="000000" w:themeColor="text1"/>
        </w:rPr>
        <w:t xml:space="preserve"> (Reames, Kochan, &amp; Zhu, 2014; Roza, 2003).  </w:t>
      </w:r>
      <w:r w:rsidRPr="00F80504">
        <w:rPr>
          <w:color w:val="000000" w:themeColor="text1"/>
        </w:rPr>
        <w:t xml:space="preserve">As </w:t>
      </w:r>
      <w:r w:rsidR="00C94B6C" w:rsidRPr="00F80504">
        <w:rPr>
          <w:color w:val="000000" w:themeColor="text1"/>
        </w:rPr>
        <w:t>increasing numbers of school leaders</w:t>
      </w:r>
      <w:r w:rsidR="00423DDC" w:rsidRPr="00F80504">
        <w:rPr>
          <w:color w:val="000000" w:themeColor="text1"/>
        </w:rPr>
        <w:t xml:space="preserve"> leave the profession</w:t>
      </w:r>
      <w:r w:rsidRPr="00F80504">
        <w:rPr>
          <w:color w:val="000000" w:themeColor="text1"/>
        </w:rPr>
        <w:t xml:space="preserve"> we will find ourselves turning to their successors, a new generation of novice administrators, for leadership.</w:t>
      </w:r>
    </w:p>
    <w:p w14:paraId="0522D361" w14:textId="77777777" w:rsidR="006A1FFB" w:rsidRPr="00F80504" w:rsidRDefault="00C218CF" w:rsidP="006A1FFB">
      <w:pPr>
        <w:ind w:firstLine="720"/>
        <w:rPr>
          <w:color w:val="000000" w:themeColor="text1"/>
        </w:rPr>
      </w:pPr>
      <w:r w:rsidRPr="00F80504">
        <w:rPr>
          <w:color w:val="000000" w:themeColor="text1"/>
        </w:rPr>
        <w:t>To assist this new generation of administrators</w:t>
      </w:r>
      <w:r w:rsidR="00F476FF" w:rsidRPr="00F80504">
        <w:rPr>
          <w:color w:val="000000" w:themeColor="text1"/>
        </w:rPr>
        <w:t xml:space="preserve"> in addressin</w:t>
      </w:r>
      <w:r w:rsidRPr="00F80504">
        <w:rPr>
          <w:color w:val="000000" w:themeColor="text1"/>
        </w:rPr>
        <w:t>g the demands and challenges they face</w:t>
      </w:r>
      <w:r w:rsidR="00902E63" w:rsidRPr="00F80504">
        <w:rPr>
          <w:color w:val="000000" w:themeColor="text1"/>
        </w:rPr>
        <w:t>,</w:t>
      </w:r>
      <w:r w:rsidR="00B972E7" w:rsidRPr="00F80504">
        <w:rPr>
          <w:color w:val="000000" w:themeColor="text1"/>
        </w:rPr>
        <w:t xml:space="preserve"> educators and policymakers</w:t>
      </w:r>
      <w:r w:rsidR="00F476FF" w:rsidRPr="00F80504">
        <w:rPr>
          <w:color w:val="000000" w:themeColor="text1"/>
        </w:rPr>
        <w:t xml:space="preserve"> must consider providing them with the necessary information and support needed to be successful in their new role. </w:t>
      </w:r>
      <w:r w:rsidRPr="00F80504">
        <w:rPr>
          <w:color w:val="000000" w:themeColor="text1"/>
        </w:rPr>
        <w:t xml:space="preserve"> </w:t>
      </w:r>
      <w:r w:rsidR="00F476FF" w:rsidRPr="00F80504">
        <w:rPr>
          <w:color w:val="000000" w:themeColor="text1"/>
        </w:rPr>
        <w:t xml:space="preserve">Browne-Ferrigo &amp; Muth (2006) suggest that novice principals, in order to grow in their practice, require professional development based on professional practice expectations through mentoring, peer sharing, critique and systematic induction.  </w:t>
      </w:r>
      <w:r w:rsidR="00C94B6C" w:rsidRPr="00F80504">
        <w:rPr>
          <w:color w:val="000000" w:themeColor="text1"/>
        </w:rPr>
        <w:t>Mentoring for novice administrators</w:t>
      </w:r>
      <w:r w:rsidRPr="00F80504">
        <w:rPr>
          <w:color w:val="000000" w:themeColor="text1"/>
        </w:rPr>
        <w:t xml:space="preserve"> may be helpful in the acquisition of practical competencies related to leadership practice (Mohn &amp; Machell, 2005).  </w:t>
      </w:r>
    </w:p>
    <w:p w14:paraId="2413F3E7" w14:textId="77777777" w:rsidR="00CB7CD7" w:rsidRPr="00F80504" w:rsidRDefault="00FF39AB" w:rsidP="006A1FFB">
      <w:pPr>
        <w:rPr>
          <w:color w:val="000000" w:themeColor="text1"/>
        </w:rPr>
      </w:pPr>
      <w:r w:rsidRPr="00F80504">
        <w:rPr>
          <w:color w:val="000000" w:themeColor="text1"/>
        </w:rPr>
        <w:tab/>
      </w:r>
      <w:r w:rsidR="00CB7CD7" w:rsidRPr="00F80504">
        <w:rPr>
          <w:color w:val="000000" w:themeColor="text1"/>
        </w:rPr>
        <w:t>In what is hopefully a trend toward filling the gap in professional development for administrators, the practice of cultivating mentoring relationship</w:t>
      </w:r>
      <w:r w:rsidR="00310698" w:rsidRPr="00F80504">
        <w:rPr>
          <w:color w:val="000000" w:themeColor="text1"/>
        </w:rPr>
        <w:t>s</w:t>
      </w:r>
      <w:r w:rsidR="00CB7CD7" w:rsidRPr="00F80504">
        <w:rPr>
          <w:color w:val="000000" w:themeColor="text1"/>
        </w:rPr>
        <w:t xml:space="preserve"> between school administrators is increasing in popularity across the nation (Daresh &amp; Playko, 1989a). The Wallace Foundation (2007) suggests principal mentoring has gained acceptance among states and urban districts since 2000.  Accordingly, the Wallace Foundation (2007) recently reported that “roughly half of the nation’s states have now adopted mentoring requirements for new principals – a striking turnabout considering how rare acceptance of or funding for such mentoring was prior to 2000” (p. 3).  </w:t>
      </w:r>
    </w:p>
    <w:p w14:paraId="2C809938" w14:textId="77777777" w:rsidR="00BF5496" w:rsidRPr="00F80504" w:rsidRDefault="00CB7CD7" w:rsidP="00BF5496">
      <w:pPr>
        <w:ind w:firstLine="720"/>
        <w:rPr>
          <w:color w:val="000000" w:themeColor="text1"/>
        </w:rPr>
      </w:pPr>
      <w:r w:rsidRPr="00F80504">
        <w:rPr>
          <w:color w:val="000000" w:themeColor="text1"/>
        </w:rPr>
        <w:t xml:space="preserve">Although </w:t>
      </w:r>
      <w:r w:rsidR="00FF39AB" w:rsidRPr="00F80504">
        <w:rPr>
          <w:color w:val="000000" w:themeColor="text1"/>
        </w:rPr>
        <w:t xml:space="preserve">the notion of mentoring as a form of professional development for administrators is increasing in popularity, in some states there continues to be a noticeable lack of mentoring programs available to administrators.  For example, in Oklahoma </w:t>
      </w:r>
      <w:r w:rsidR="00902E63" w:rsidRPr="00F80504">
        <w:rPr>
          <w:color w:val="000000" w:themeColor="text1"/>
        </w:rPr>
        <w:t>there was until very recently</w:t>
      </w:r>
      <w:r w:rsidR="00FF39AB" w:rsidRPr="00F80504">
        <w:rPr>
          <w:color w:val="000000" w:themeColor="text1"/>
        </w:rPr>
        <w:t xml:space="preserve"> a state-</w:t>
      </w:r>
      <w:r w:rsidR="00C94B6C" w:rsidRPr="00F80504">
        <w:rPr>
          <w:color w:val="000000" w:themeColor="text1"/>
        </w:rPr>
        <w:t>mandated residency program that</w:t>
      </w:r>
      <w:r w:rsidR="00FF39AB" w:rsidRPr="00F80504">
        <w:rPr>
          <w:color w:val="000000" w:themeColor="text1"/>
        </w:rPr>
        <w:t xml:space="preserve"> incorporates mentoring for first year teachers, but there is no such </w:t>
      </w:r>
      <w:r w:rsidRPr="00F80504">
        <w:rPr>
          <w:color w:val="000000" w:themeColor="text1"/>
        </w:rPr>
        <w:t>state-</w:t>
      </w:r>
      <w:r w:rsidR="00FF39AB" w:rsidRPr="00F80504">
        <w:rPr>
          <w:color w:val="000000" w:themeColor="text1"/>
        </w:rPr>
        <w:t>mandated pr</w:t>
      </w:r>
      <w:r w:rsidR="00BF5496" w:rsidRPr="00F80504">
        <w:rPr>
          <w:color w:val="000000" w:themeColor="text1"/>
        </w:rPr>
        <w:t xml:space="preserve">ogram for novice administrators.  </w:t>
      </w:r>
      <w:r w:rsidR="00C218CF" w:rsidRPr="00F80504">
        <w:rPr>
          <w:color w:val="000000" w:themeColor="text1"/>
        </w:rPr>
        <w:t>Currently the Oklahoma Teacher Residency Program ha</w:t>
      </w:r>
      <w:r w:rsidR="000457DD" w:rsidRPr="00F80504">
        <w:rPr>
          <w:color w:val="000000" w:themeColor="text1"/>
        </w:rPr>
        <w:t>s been suspended</w:t>
      </w:r>
      <w:r w:rsidR="00BF5496" w:rsidRPr="00F80504">
        <w:rPr>
          <w:color w:val="000000" w:themeColor="text1"/>
        </w:rPr>
        <w:t xml:space="preserve"> due to budgeting issues (Oklahoma Teache</w:t>
      </w:r>
      <w:r w:rsidR="000457DD" w:rsidRPr="00F80504">
        <w:rPr>
          <w:color w:val="000000" w:themeColor="text1"/>
        </w:rPr>
        <w:t>r Preparation Act, 70 O.S. 3-167</w:t>
      </w:r>
      <w:r w:rsidR="00BF5496" w:rsidRPr="00F80504">
        <w:rPr>
          <w:color w:val="000000" w:themeColor="text1"/>
        </w:rPr>
        <w:t>)</w:t>
      </w:r>
      <w:r w:rsidR="00310698" w:rsidRPr="00F80504">
        <w:rPr>
          <w:color w:val="000000" w:themeColor="text1"/>
        </w:rPr>
        <w:t>.</w:t>
      </w:r>
      <w:r w:rsidR="00C218CF" w:rsidRPr="00F80504">
        <w:rPr>
          <w:color w:val="000000" w:themeColor="text1"/>
        </w:rPr>
        <w:t xml:space="preserve">  </w:t>
      </w:r>
    </w:p>
    <w:p w14:paraId="5C82CAF0" w14:textId="77777777" w:rsidR="00444F76" w:rsidRPr="00F80504" w:rsidRDefault="00FF39AB" w:rsidP="00CB7CD7">
      <w:pPr>
        <w:ind w:firstLine="720"/>
        <w:rPr>
          <w:color w:val="000000" w:themeColor="text1"/>
        </w:rPr>
      </w:pPr>
      <w:r w:rsidRPr="00F80504">
        <w:rPr>
          <w:color w:val="000000" w:themeColor="text1"/>
        </w:rPr>
        <w:t>Although there are quarterly meetings for n</w:t>
      </w:r>
      <w:r w:rsidR="00F42F83" w:rsidRPr="00F80504">
        <w:rPr>
          <w:color w:val="000000" w:themeColor="text1"/>
        </w:rPr>
        <w:t>ovice principals</w:t>
      </w:r>
      <w:r w:rsidR="00902E63" w:rsidRPr="00F80504">
        <w:rPr>
          <w:color w:val="000000" w:themeColor="text1"/>
        </w:rPr>
        <w:t xml:space="preserve"> in Oklahoma</w:t>
      </w:r>
      <w:r w:rsidR="00F42F83" w:rsidRPr="00F80504">
        <w:rPr>
          <w:color w:val="000000" w:themeColor="text1"/>
        </w:rPr>
        <w:t xml:space="preserve"> through </w:t>
      </w:r>
      <w:r w:rsidR="00902E63" w:rsidRPr="00F80504">
        <w:rPr>
          <w:color w:val="000000" w:themeColor="text1"/>
        </w:rPr>
        <w:t xml:space="preserve">the </w:t>
      </w:r>
      <w:r w:rsidRPr="00F80504">
        <w:rPr>
          <w:color w:val="000000" w:themeColor="text1"/>
        </w:rPr>
        <w:t>Cooperative Council for</w:t>
      </w:r>
      <w:r w:rsidR="00F42F83" w:rsidRPr="00F80504">
        <w:rPr>
          <w:color w:val="000000" w:themeColor="text1"/>
        </w:rPr>
        <w:t xml:space="preserve"> Oklahoma School Administration</w:t>
      </w:r>
      <w:r w:rsidR="00902E63" w:rsidRPr="00F80504">
        <w:rPr>
          <w:color w:val="000000" w:themeColor="text1"/>
        </w:rPr>
        <w:t xml:space="preserve"> (a professional association with lobbying interests)</w:t>
      </w:r>
      <w:r w:rsidRPr="00F80504">
        <w:rPr>
          <w:color w:val="000000" w:themeColor="text1"/>
        </w:rPr>
        <w:t xml:space="preserve">, participation is voluntary and limited to a specific number of participants.  The result of </w:t>
      </w:r>
      <w:r w:rsidR="00902E63" w:rsidRPr="00F80504">
        <w:rPr>
          <w:color w:val="000000" w:themeColor="text1"/>
        </w:rPr>
        <w:t>a</w:t>
      </w:r>
      <w:r w:rsidRPr="00F80504">
        <w:rPr>
          <w:color w:val="000000" w:themeColor="text1"/>
        </w:rPr>
        <w:t xml:space="preserve"> lack of</w:t>
      </w:r>
      <w:r w:rsidR="00902E63" w:rsidRPr="00F80504">
        <w:rPr>
          <w:color w:val="000000" w:themeColor="text1"/>
        </w:rPr>
        <w:t xml:space="preserve"> comprehensive </w:t>
      </w:r>
      <w:r w:rsidRPr="00F80504">
        <w:rPr>
          <w:color w:val="000000" w:themeColor="text1"/>
        </w:rPr>
        <w:t>mentoring resources in Oklahoma i</w:t>
      </w:r>
      <w:r w:rsidR="00657A98" w:rsidRPr="00F80504">
        <w:rPr>
          <w:color w:val="000000" w:themeColor="text1"/>
        </w:rPr>
        <w:t>s that many administrators in their f</w:t>
      </w:r>
      <w:r w:rsidR="00310698" w:rsidRPr="00F80504">
        <w:rPr>
          <w:color w:val="000000" w:themeColor="text1"/>
        </w:rPr>
        <w:t>irst, second or third year</w:t>
      </w:r>
      <w:r w:rsidR="00657A98" w:rsidRPr="00F80504">
        <w:rPr>
          <w:color w:val="000000" w:themeColor="text1"/>
        </w:rPr>
        <w:t xml:space="preserve"> face the challenges of their new position alone.  For many states such as Oklahoma, the obstacles to establishing mentoring programs for admi</w:t>
      </w:r>
      <w:r w:rsidR="00310698" w:rsidRPr="00F80504">
        <w:rPr>
          <w:color w:val="000000" w:themeColor="text1"/>
        </w:rPr>
        <w:t>nistrators have included</w:t>
      </w:r>
      <w:r w:rsidR="00657A98" w:rsidRPr="00F80504">
        <w:rPr>
          <w:color w:val="000000" w:themeColor="text1"/>
        </w:rPr>
        <w:t xml:space="preserve"> political and financial challenges, a “sink-or swim” mindset toward principals, and</w:t>
      </w:r>
      <w:r w:rsidR="00310698" w:rsidRPr="00F80504">
        <w:rPr>
          <w:color w:val="000000" w:themeColor="text1"/>
        </w:rPr>
        <w:t xml:space="preserve"> the scarcity of data demonstrating </w:t>
      </w:r>
      <w:r w:rsidR="00657A98" w:rsidRPr="00F80504">
        <w:rPr>
          <w:color w:val="000000" w:themeColor="text1"/>
        </w:rPr>
        <w:t xml:space="preserve">the efficacy of mentoring programs for principals (Wallace Foundation, 2007).  </w:t>
      </w:r>
    </w:p>
    <w:p w14:paraId="20B051F9" w14:textId="77777777" w:rsidR="00657A98" w:rsidRPr="00F80504" w:rsidRDefault="00657A98" w:rsidP="006E3EC4">
      <w:pPr>
        <w:pStyle w:val="Heading2"/>
        <w:rPr>
          <w:color w:val="000000" w:themeColor="text1"/>
        </w:rPr>
      </w:pPr>
      <w:r w:rsidRPr="00F80504">
        <w:rPr>
          <w:color w:val="000000" w:themeColor="text1"/>
        </w:rPr>
        <w:t>Purpose</w:t>
      </w:r>
    </w:p>
    <w:p w14:paraId="27458FCE" w14:textId="77777777" w:rsidR="00657A98" w:rsidRPr="00F80504" w:rsidRDefault="006A1FFB" w:rsidP="00657A98">
      <w:pPr>
        <w:rPr>
          <w:color w:val="000000" w:themeColor="text1"/>
        </w:rPr>
      </w:pPr>
      <w:r w:rsidRPr="00F80504">
        <w:rPr>
          <w:color w:val="000000" w:themeColor="text1"/>
        </w:rPr>
        <w:tab/>
        <w:t>As educators who know how</w:t>
      </w:r>
      <w:r w:rsidR="00657A98" w:rsidRPr="00F80504">
        <w:rPr>
          <w:color w:val="000000" w:themeColor="text1"/>
        </w:rPr>
        <w:t xml:space="preserve"> critical it is to have strong leadership in schools, it is important to seek out, evaluate and implement the most effective professional development models designed to achieve this goal.  Mentoring is a form of professional development with great potential, as evidence</w:t>
      </w:r>
      <w:r w:rsidR="00310698" w:rsidRPr="00F80504">
        <w:rPr>
          <w:color w:val="000000" w:themeColor="text1"/>
        </w:rPr>
        <w:t>d</w:t>
      </w:r>
      <w:r w:rsidR="00657A98" w:rsidRPr="00F80504">
        <w:rPr>
          <w:color w:val="000000" w:themeColor="text1"/>
        </w:rPr>
        <w:t xml:space="preserve"> by increasing support across the United States</w:t>
      </w:r>
      <w:r w:rsidR="0056107B" w:rsidRPr="00F80504">
        <w:rPr>
          <w:color w:val="000000" w:themeColor="text1"/>
        </w:rPr>
        <w:t xml:space="preserve"> (Clayton, Sanzo, &amp; Myran, 2013; </w:t>
      </w:r>
      <w:r w:rsidR="002D357D" w:rsidRPr="00F80504">
        <w:rPr>
          <w:color w:val="000000" w:themeColor="text1"/>
        </w:rPr>
        <w:t xml:space="preserve">Honig, 2012; Skinner, 2010; </w:t>
      </w:r>
      <w:r w:rsidR="007D0AD8" w:rsidRPr="00F80504">
        <w:rPr>
          <w:color w:val="000000" w:themeColor="text1"/>
        </w:rPr>
        <w:t>The Wallace Foundation, 2011</w:t>
      </w:r>
      <w:r w:rsidR="002D357D" w:rsidRPr="00F80504">
        <w:rPr>
          <w:color w:val="000000" w:themeColor="text1"/>
        </w:rPr>
        <w:t>)</w:t>
      </w:r>
      <w:r w:rsidR="007D0AD8" w:rsidRPr="00F80504">
        <w:rPr>
          <w:color w:val="000000" w:themeColor="text1"/>
        </w:rPr>
        <w:t>.</w:t>
      </w:r>
      <w:r w:rsidR="002D357D" w:rsidRPr="00F80504">
        <w:rPr>
          <w:color w:val="000000" w:themeColor="text1"/>
        </w:rPr>
        <w:t xml:space="preserve">  </w:t>
      </w:r>
      <w:r w:rsidR="00657A98" w:rsidRPr="00F80504">
        <w:rPr>
          <w:color w:val="000000" w:themeColor="text1"/>
        </w:rPr>
        <w:t>But before the use of administrator mentoring becomes widespread, states must determine that it is a valuable form of professional development</w:t>
      </w:r>
      <w:r w:rsidR="003B03AF" w:rsidRPr="00F80504">
        <w:rPr>
          <w:color w:val="000000" w:themeColor="text1"/>
        </w:rPr>
        <w:t xml:space="preserve"> and if such programming </w:t>
      </w:r>
      <w:r w:rsidR="00AD3AF4" w:rsidRPr="00F80504">
        <w:rPr>
          <w:color w:val="000000" w:themeColor="text1"/>
        </w:rPr>
        <w:t xml:space="preserve">promulgated </w:t>
      </w:r>
      <w:r w:rsidR="004E1EEC" w:rsidRPr="00F80504">
        <w:rPr>
          <w:color w:val="000000" w:themeColor="text1"/>
        </w:rPr>
        <w:t xml:space="preserve">at </w:t>
      </w:r>
      <w:r w:rsidR="00AD3AF4" w:rsidRPr="00F80504">
        <w:rPr>
          <w:color w:val="000000" w:themeColor="text1"/>
        </w:rPr>
        <w:t>the SEA level is a viable</w:t>
      </w:r>
      <w:r w:rsidR="003B03AF" w:rsidRPr="00F80504">
        <w:rPr>
          <w:color w:val="000000" w:themeColor="text1"/>
        </w:rPr>
        <w:t xml:space="preserve"> </w:t>
      </w:r>
      <w:r w:rsidR="00AD3AF4" w:rsidRPr="00F80504">
        <w:rPr>
          <w:color w:val="000000" w:themeColor="text1"/>
        </w:rPr>
        <w:t xml:space="preserve">layer of school </w:t>
      </w:r>
      <w:r w:rsidR="003B03AF" w:rsidRPr="00F80504">
        <w:rPr>
          <w:color w:val="000000" w:themeColor="text1"/>
        </w:rPr>
        <w:t>governance for the work to be carried out</w:t>
      </w:r>
      <w:r w:rsidR="00657A98" w:rsidRPr="00F80504">
        <w:rPr>
          <w:color w:val="000000" w:themeColor="text1"/>
        </w:rPr>
        <w:t xml:space="preserve">.  </w:t>
      </w:r>
      <w:r w:rsidRPr="00F80504">
        <w:rPr>
          <w:color w:val="000000" w:themeColor="text1"/>
        </w:rPr>
        <w:t xml:space="preserve">Do participants </w:t>
      </w:r>
      <w:r w:rsidR="00310698" w:rsidRPr="00F80504">
        <w:rPr>
          <w:color w:val="000000" w:themeColor="text1"/>
        </w:rPr>
        <w:t xml:space="preserve">who </w:t>
      </w:r>
      <w:r w:rsidRPr="00F80504">
        <w:rPr>
          <w:color w:val="000000" w:themeColor="text1"/>
        </w:rPr>
        <w:t>comp</w:t>
      </w:r>
      <w:r w:rsidR="00310698" w:rsidRPr="00F80504">
        <w:rPr>
          <w:color w:val="000000" w:themeColor="text1"/>
        </w:rPr>
        <w:t>lete these mentoring programs experience</w:t>
      </w:r>
      <w:r w:rsidRPr="00F80504">
        <w:rPr>
          <w:color w:val="000000" w:themeColor="text1"/>
        </w:rPr>
        <w:t xml:space="preserve"> significant learning that impacts their practice in a positive way?  </w:t>
      </w:r>
      <w:r w:rsidR="00657A98" w:rsidRPr="00F80504">
        <w:rPr>
          <w:color w:val="000000" w:themeColor="text1"/>
        </w:rPr>
        <w:t xml:space="preserve">This </w:t>
      </w:r>
      <w:r w:rsidR="00071AC4" w:rsidRPr="00F80504">
        <w:rPr>
          <w:color w:val="000000" w:themeColor="text1"/>
        </w:rPr>
        <w:t xml:space="preserve">qualitative </w:t>
      </w:r>
      <w:r w:rsidR="00657A98" w:rsidRPr="00F80504">
        <w:rPr>
          <w:color w:val="000000" w:themeColor="text1"/>
        </w:rPr>
        <w:t xml:space="preserve">research will investigate whether </w:t>
      </w:r>
      <w:r w:rsidR="00AD3AF4" w:rsidRPr="00F80504">
        <w:rPr>
          <w:color w:val="000000" w:themeColor="text1"/>
        </w:rPr>
        <w:t xml:space="preserve">or not, or to what extent, </w:t>
      </w:r>
      <w:r w:rsidR="00657A98" w:rsidRPr="00F80504">
        <w:rPr>
          <w:color w:val="000000" w:themeColor="text1"/>
        </w:rPr>
        <w:t xml:space="preserve">administrative mentoring programs are a valuable form of professional </w:t>
      </w:r>
      <w:r w:rsidR="00AD3AF4" w:rsidRPr="00F80504">
        <w:rPr>
          <w:color w:val="000000" w:themeColor="text1"/>
        </w:rPr>
        <w:t xml:space="preserve">learning and </w:t>
      </w:r>
      <w:r w:rsidR="00657A98" w:rsidRPr="00F80504">
        <w:rPr>
          <w:color w:val="000000" w:themeColor="text1"/>
        </w:rPr>
        <w:t>development</w:t>
      </w:r>
      <w:r w:rsidR="00AD3AF4" w:rsidRPr="00F80504">
        <w:rPr>
          <w:color w:val="000000" w:themeColor="text1"/>
        </w:rPr>
        <w:t xml:space="preserve"> </w:t>
      </w:r>
      <w:r w:rsidR="00657A98" w:rsidRPr="00F80504">
        <w:rPr>
          <w:color w:val="000000" w:themeColor="text1"/>
        </w:rPr>
        <w:t>for novice administrators in their journey toward becoming highly effective leaders.  Novice principals are emerging leaders who face unique challenges in their firs</w:t>
      </w:r>
      <w:r w:rsidR="00C94B6C" w:rsidRPr="00F80504">
        <w:rPr>
          <w:color w:val="000000" w:themeColor="text1"/>
        </w:rPr>
        <w:t>t few years as an administrator</w:t>
      </w:r>
      <w:r w:rsidR="00657A98" w:rsidRPr="00F80504">
        <w:rPr>
          <w:color w:val="000000" w:themeColor="text1"/>
        </w:rPr>
        <w:t>.  This study, therefore will focus on examining the role of mentoring relationships established in</w:t>
      </w:r>
      <w:r w:rsidR="00310698" w:rsidRPr="00F80504">
        <w:rPr>
          <w:color w:val="000000" w:themeColor="text1"/>
        </w:rPr>
        <w:t xml:space="preserve"> </w:t>
      </w:r>
      <w:r w:rsidR="00657A98" w:rsidRPr="00F80504">
        <w:rPr>
          <w:color w:val="000000" w:themeColor="text1"/>
        </w:rPr>
        <w:t>formal mentoring programs in building strong leaders for schools, and will investigate the types of learning that occur within a f</w:t>
      </w:r>
      <w:r w:rsidR="00310698" w:rsidRPr="00F80504">
        <w:rPr>
          <w:color w:val="000000" w:themeColor="text1"/>
        </w:rPr>
        <w:t xml:space="preserve">ormal mentoring program </w:t>
      </w:r>
      <w:r w:rsidR="00657A98" w:rsidRPr="00F80504">
        <w:rPr>
          <w:color w:val="000000" w:themeColor="text1"/>
        </w:rPr>
        <w:t>designed to assist and support novice administrators in dealing with work-related challenges.</w:t>
      </w:r>
    </w:p>
    <w:p w14:paraId="32AA9D37" w14:textId="77777777" w:rsidR="00657A98" w:rsidRPr="00F80504" w:rsidRDefault="007124C5" w:rsidP="006E3EC4">
      <w:pPr>
        <w:pStyle w:val="Heading2"/>
        <w:rPr>
          <w:color w:val="000000" w:themeColor="text1"/>
        </w:rPr>
      </w:pPr>
      <w:r w:rsidRPr="00F80504">
        <w:rPr>
          <w:color w:val="000000" w:themeColor="text1"/>
        </w:rPr>
        <w:t>Significance</w:t>
      </w:r>
    </w:p>
    <w:p w14:paraId="565E167A" w14:textId="77777777" w:rsidR="007124C5" w:rsidRPr="00F80504" w:rsidRDefault="007124C5" w:rsidP="007124C5">
      <w:pPr>
        <w:rPr>
          <w:color w:val="000000" w:themeColor="text1"/>
        </w:rPr>
      </w:pPr>
      <w:r w:rsidRPr="00F80504">
        <w:rPr>
          <w:color w:val="000000" w:themeColor="text1"/>
        </w:rPr>
        <w:tab/>
        <w:t xml:space="preserve">Although several states in the U.S. have established </w:t>
      </w:r>
      <w:r w:rsidR="00AD3AF4" w:rsidRPr="00F80504">
        <w:rPr>
          <w:color w:val="000000" w:themeColor="text1"/>
        </w:rPr>
        <w:t xml:space="preserve">formal school </w:t>
      </w:r>
      <w:r w:rsidRPr="00F80504">
        <w:rPr>
          <w:color w:val="000000" w:themeColor="text1"/>
        </w:rPr>
        <w:t>administrator mentoring programs, there is a notable absence of these programs in many states.  The benefits of mentoring programs in general</w:t>
      </w:r>
      <w:r w:rsidR="00AD3AF4" w:rsidRPr="00F80504">
        <w:rPr>
          <w:color w:val="000000" w:themeColor="text1"/>
        </w:rPr>
        <w:t>,</w:t>
      </w:r>
      <w:r w:rsidRPr="00F80504">
        <w:rPr>
          <w:color w:val="000000" w:themeColor="text1"/>
        </w:rPr>
        <w:t xml:space="preserve"> and as a form of support for teachers</w:t>
      </w:r>
      <w:r w:rsidR="00AD3AF4" w:rsidRPr="00F80504">
        <w:rPr>
          <w:color w:val="000000" w:themeColor="text1"/>
        </w:rPr>
        <w:t xml:space="preserve"> as an education-specific occupational </w:t>
      </w:r>
      <w:proofErr w:type="gramStart"/>
      <w:r w:rsidR="00AD3AF4" w:rsidRPr="00F80504">
        <w:rPr>
          <w:color w:val="000000" w:themeColor="text1"/>
        </w:rPr>
        <w:t>group,</w:t>
      </w:r>
      <w:proofErr w:type="gramEnd"/>
      <w:r w:rsidRPr="00F80504">
        <w:rPr>
          <w:color w:val="000000" w:themeColor="text1"/>
        </w:rPr>
        <w:t xml:space="preserve"> have been well documented</w:t>
      </w:r>
      <w:r w:rsidR="00694EAF" w:rsidRPr="00F80504">
        <w:rPr>
          <w:color w:val="000000" w:themeColor="text1"/>
        </w:rPr>
        <w:t xml:space="preserve"> in current education research</w:t>
      </w:r>
      <w:r w:rsidR="007963AC" w:rsidRPr="00F80504">
        <w:rPr>
          <w:color w:val="000000" w:themeColor="text1"/>
        </w:rPr>
        <w:t xml:space="preserve"> </w:t>
      </w:r>
      <w:r w:rsidR="00A90182" w:rsidRPr="00F80504">
        <w:rPr>
          <w:color w:val="000000" w:themeColor="text1"/>
        </w:rPr>
        <w:t>(</w:t>
      </w:r>
      <w:r w:rsidR="002A6DCA" w:rsidRPr="00F80504">
        <w:rPr>
          <w:color w:val="000000" w:themeColor="text1"/>
        </w:rPr>
        <w:t xml:space="preserve">Hobson et al., 2009; Long, 2009; </w:t>
      </w:r>
      <w:r w:rsidR="00A90182" w:rsidRPr="00F80504">
        <w:rPr>
          <w:color w:val="000000" w:themeColor="text1"/>
        </w:rPr>
        <w:t>Mathur, Gehrke, &amp; Kim, 2013; Menon, 2011</w:t>
      </w:r>
      <w:r w:rsidR="002A6DCA" w:rsidRPr="00F80504">
        <w:rPr>
          <w:color w:val="000000" w:themeColor="text1"/>
        </w:rPr>
        <w:t>)</w:t>
      </w:r>
      <w:r w:rsidRPr="00F80504">
        <w:rPr>
          <w:color w:val="000000" w:themeColor="text1"/>
        </w:rPr>
        <w:t>.  Less documented are the benefits of mentoring programs for school leaders.  To add to this body of research, to promote the widespread use of administrator mentoring programs, and to encourage more states to implement mentoring programs for administrators, further research needs to be conducted in this area.  Intended benefactors of this study include state leaders responsible for improving school leadership in their states, higher education leaders responsible for preparing school leaders, and novice administrators, who are res</w:t>
      </w:r>
      <w:r w:rsidR="002B4696" w:rsidRPr="00F80504">
        <w:rPr>
          <w:color w:val="000000" w:themeColor="text1"/>
        </w:rPr>
        <w:t>ponsible for fulfilling the day-to-</w:t>
      </w:r>
      <w:r w:rsidRPr="00F80504">
        <w:rPr>
          <w:color w:val="000000" w:themeColor="text1"/>
        </w:rPr>
        <w:t xml:space="preserve">day leadership roles in schools.  </w:t>
      </w:r>
      <w:r w:rsidR="00BB684C" w:rsidRPr="00F80504">
        <w:rPr>
          <w:color w:val="000000" w:themeColor="text1"/>
        </w:rPr>
        <w:t>This</w:t>
      </w:r>
      <w:r w:rsidRPr="00F80504">
        <w:rPr>
          <w:color w:val="000000" w:themeColor="text1"/>
        </w:rPr>
        <w:t xml:space="preserve"> study </w:t>
      </w:r>
      <w:r w:rsidR="00BB684C" w:rsidRPr="00F80504">
        <w:rPr>
          <w:color w:val="000000" w:themeColor="text1"/>
        </w:rPr>
        <w:t xml:space="preserve">seeks to </w:t>
      </w:r>
      <w:r w:rsidRPr="00F80504">
        <w:rPr>
          <w:color w:val="000000" w:themeColor="text1"/>
        </w:rPr>
        <w:t>contribute to the body of research by identifying the types of learning that take place for novice school administrators in a formal mentoring program, as well as the perceived benefits and drawbacks experienced through a mentoring relationship, therefore highlighting the importance of mentoring programs and how they might be improved for future establishment in districts and states that currently do not have mentoring programs in place.</w:t>
      </w:r>
    </w:p>
    <w:p w14:paraId="72913BCE" w14:textId="77777777" w:rsidR="007124C5" w:rsidRPr="00F80504" w:rsidRDefault="007124C5" w:rsidP="006E3EC4">
      <w:pPr>
        <w:pStyle w:val="Heading2"/>
        <w:rPr>
          <w:color w:val="000000" w:themeColor="text1"/>
        </w:rPr>
      </w:pPr>
      <w:r w:rsidRPr="00F80504">
        <w:rPr>
          <w:color w:val="000000" w:themeColor="text1"/>
        </w:rPr>
        <w:t>Definition of Terms</w:t>
      </w:r>
    </w:p>
    <w:p w14:paraId="48B046D8" w14:textId="77777777" w:rsidR="007124C5" w:rsidRPr="00F80504" w:rsidRDefault="007124C5" w:rsidP="007124C5">
      <w:pPr>
        <w:rPr>
          <w:color w:val="000000" w:themeColor="text1"/>
        </w:rPr>
      </w:pPr>
      <w:r w:rsidRPr="00F80504">
        <w:rPr>
          <w:color w:val="000000" w:themeColor="text1"/>
        </w:rPr>
        <w:tab/>
      </w:r>
      <w:r w:rsidR="0089135F" w:rsidRPr="00F80504">
        <w:rPr>
          <w:color w:val="000000" w:themeColor="text1"/>
        </w:rPr>
        <w:t>Mentoring has existed</w:t>
      </w:r>
      <w:r w:rsidR="002C1BB0" w:rsidRPr="00F80504">
        <w:rPr>
          <w:color w:val="000000" w:themeColor="text1"/>
        </w:rPr>
        <w:t xml:space="preserve"> for thousands of years</w:t>
      </w:r>
      <w:r w:rsidR="002925AD" w:rsidRPr="00F80504">
        <w:rPr>
          <w:color w:val="000000" w:themeColor="text1"/>
        </w:rPr>
        <w:t xml:space="preserve"> and in Western civilization has its roots in Greek mythology.  Homer’s </w:t>
      </w:r>
      <w:r w:rsidR="002925AD" w:rsidRPr="00F80504">
        <w:rPr>
          <w:i/>
          <w:color w:val="000000" w:themeColor="text1"/>
        </w:rPr>
        <w:t xml:space="preserve">Odyssey </w:t>
      </w:r>
      <w:r w:rsidR="002925AD" w:rsidRPr="00F80504">
        <w:rPr>
          <w:color w:val="000000" w:themeColor="text1"/>
        </w:rPr>
        <w:t xml:space="preserve">tells the story of Odysseus, upon leaving to fight the Trojans, entrusting the education of his son, Telemachus, to a wise man named </w:t>
      </w:r>
      <w:proofErr w:type="gramStart"/>
      <w:r w:rsidR="002925AD" w:rsidRPr="00F80504">
        <w:rPr>
          <w:color w:val="000000" w:themeColor="text1"/>
        </w:rPr>
        <w:t>Mentor</w:t>
      </w:r>
      <w:proofErr w:type="gramEnd"/>
      <w:r w:rsidR="002925AD" w:rsidRPr="00F80504">
        <w:rPr>
          <w:color w:val="000000" w:themeColor="text1"/>
        </w:rPr>
        <w:t xml:space="preserve">.  During Odysseus’ </w:t>
      </w:r>
      <w:proofErr w:type="gramStart"/>
      <w:r w:rsidR="002925AD" w:rsidRPr="00F80504">
        <w:rPr>
          <w:color w:val="000000" w:themeColor="text1"/>
        </w:rPr>
        <w:t>twenty year</w:t>
      </w:r>
      <w:proofErr w:type="gramEnd"/>
      <w:r w:rsidR="002925AD" w:rsidRPr="00F80504">
        <w:rPr>
          <w:color w:val="000000" w:themeColor="text1"/>
        </w:rPr>
        <w:t xml:space="preserve"> absence Mentor served as the princ</w:t>
      </w:r>
      <w:r w:rsidR="002C1BB0" w:rsidRPr="00F80504">
        <w:rPr>
          <w:color w:val="000000" w:themeColor="text1"/>
        </w:rPr>
        <w:t>e’s role model, trusted advisor</w:t>
      </w:r>
      <w:r w:rsidR="002925AD" w:rsidRPr="00F80504">
        <w:rPr>
          <w:color w:val="000000" w:themeColor="text1"/>
        </w:rPr>
        <w:t xml:space="preserve">, counselor, guardian and guide.  He did not replace Odysseus in the parental role, but with the help of the goddess Athena, helped Telemachus understand and embrace the difficulties that awaited him (Malone, 2001).  Mentor was responsible for providing help and guidance to Telemachus, as well as teaching him to think and act for himself (Crow &amp; Matthews, 1998).  Telemachus was accompanied and guided by Mentor on the journey in search of his father.  As a result of the journey, Telemachus developed a new and fuller identity.  The relationship between Mentor and Telemachus in </w:t>
      </w:r>
      <w:r w:rsidR="002925AD" w:rsidRPr="00F80504">
        <w:rPr>
          <w:i/>
          <w:color w:val="000000" w:themeColor="text1"/>
        </w:rPr>
        <w:t xml:space="preserve">The Odyssey </w:t>
      </w:r>
      <w:r w:rsidR="002925AD" w:rsidRPr="00F80504">
        <w:rPr>
          <w:color w:val="000000" w:themeColor="text1"/>
        </w:rPr>
        <w:t>helped formulate some understanding of t</w:t>
      </w:r>
      <w:r w:rsidR="00AA550E" w:rsidRPr="00F80504">
        <w:rPr>
          <w:color w:val="000000" w:themeColor="text1"/>
        </w:rPr>
        <w:t xml:space="preserve">he process of mentoring (Wright </w:t>
      </w:r>
      <w:r w:rsidR="002925AD" w:rsidRPr="00F80504">
        <w:rPr>
          <w:color w:val="000000" w:themeColor="text1"/>
        </w:rPr>
        <w:t xml:space="preserve">Brumage, 2000).  Because Mentor intentionally carried out his </w:t>
      </w:r>
      <w:r w:rsidR="00013539" w:rsidRPr="00F80504">
        <w:rPr>
          <w:color w:val="000000" w:themeColor="text1"/>
        </w:rPr>
        <w:t xml:space="preserve">responsibilities to Telemachus, he fostered Telemachus’ growth and development towards full maturity. </w:t>
      </w:r>
      <w:r w:rsidR="002C1BB0" w:rsidRPr="00F80504">
        <w:rPr>
          <w:color w:val="000000" w:themeColor="text1"/>
        </w:rPr>
        <w:t xml:space="preserve"> </w:t>
      </w:r>
      <w:r w:rsidR="00013539" w:rsidRPr="00F80504">
        <w:rPr>
          <w:color w:val="000000" w:themeColor="text1"/>
        </w:rPr>
        <w:t xml:space="preserve">This was the beginning of the classic mentoring relationship (Summer-Ewing, 1994).  Three thousand years later the name Mentor is still attached to a more experienced person guiding or counseling a </w:t>
      </w:r>
      <w:r w:rsidR="002C1BB0" w:rsidRPr="00F80504">
        <w:rPr>
          <w:color w:val="000000" w:themeColor="text1"/>
        </w:rPr>
        <w:t xml:space="preserve">less </w:t>
      </w:r>
      <w:r w:rsidR="00013539" w:rsidRPr="00F80504">
        <w:rPr>
          <w:color w:val="000000" w:themeColor="text1"/>
        </w:rPr>
        <w:t>experienced person.  Although mentoring has existed for thousands of years, it is only in the last thirty years that mentor-protégé relationships have received increasing academic and professional interest (Malone, 2001).</w:t>
      </w:r>
    </w:p>
    <w:p w14:paraId="2D9AB3CC" w14:textId="77777777" w:rsidR="00013539" w:rsidRPr="00F80504" w:rsidRDefault="00013539" w:rsidP="006E3EC4">
      <w:pPr>
        <w:pStyle w:val="Heading3"/>
        <w:jc w:val="center"/>
        <w:rPr>
          <w:color w:val="000000" w:themeColor="text1"/>
        </w:rPr>
      </w:pPr>
      <w:r w:rsidRPr="00F80504">
        <w:rPr>
          <w:color w:val="000000" w:themeColor="text1"/>
        </w:rPr>
        <w:t>Mentor</w:t>
      </w:r>
    </w:p>
    <w:p w14:paraId="22F05F18" w14:textId="77777777" w:rsidR="00013539" w:rsidRPr="00F80504" w:rsidRDefault="00013539" w:rsidP="00013539">
      <w:pPr>
        <w:rPr>
          <w:color w:val="000000" w:themeColor="text1"/>
        </w:rPr>
      </w:pPr>
      <w:r w:rsidRPr="00F80504">
        <w:rPr>
          <w:color w:val="000000" w:themeColor="text1"/>
        </w:rPr>
        <w:tab/>
        <w:t xml:space="preserve">Difficulty arises when discussing exactly how to define the term “mentor.”  In education and other professions mentors and mentoring have been defined in </w:t>
      </w:r>
      <w:r w:rsidR="002C1BB0" w:rsidRPr="00F80504">
        <w:rPr>
          <w:color w:val="000000" w:themeColor="text1"/>
        </w:rPr>
        <w:t>many different ways, providing</w:t>
      </w:r>
      <w:r w:rsidRPr="00F80504">
        <w:rPr>
          <w:color w:val="000000" w:themeColor="text1"/>
        </w:rPr>
        <w:t xml:space="preserve"> no universal definition of the term.</w:t>
      </w:r>
      <w:r w:rsidR="00D26332" w:rsidRPr="00F80504">
        <w:rPr>
          <w:color w:val="000000" w:themeColor="text1"/>
        </w:rPr>
        <w:t xml:space="preserve">  Clayton, Sanzo, &amp; Myran (2013) note that the definition of a mentor varies in the literature, but typically refers to how an individual works with a protégé, assisting that person on their career path and providing professional development as needed.  </w:t>
      </w:r>
      <w:r w:rsidR="005919FB" w:rsidRPr="00F80504">
        <w:rPr>
          <w:color w:val="000000" w:themeColor="text1"/>
        </w:rPr>
        <w:t xml:space="preserve">Semeniuk and Worrall (2000) list these synonyms used by researchers when clarifying the term mentor: developer of talent, coach, opener of doors, sponsor, protector, confidant, supporter, patron, guide, counselor, advisor, encourager, befriender, preceptor, role model, facilitator, symbolizer of experience, teacher, parent substitute, friend, guru, successful leader, professional colleague, anthropologist.  More specifically, </w:t>
      </w:r>
      <w:r w:rsidRPr="00F80504">
        <w:rPr>
          <w:color w:val="000000" w:themeColor="text1"/>
        </w:rPr>
        <w:t>Webster’s dictionary d</w:t>
      </w:r>
      <w:r w:rsidR="00310698" w:rsidRPr="00F80504">
        <w:rPr>
          <w:color w:val="000000" w:themeColor="text1"/>
        </w:rPr>
        <w:t>efines mentor as a wise advisor</w:t>
      </w:r>
      <w:r w:rsidRPr="00F80504">
        <w:rPr>
          <w:color w:val="000000" w:themeColor="text1"/>
        </w:rPr>
        <w:t>, teacher, or coach.  Other popular definitions focus on the career advancement or professional development of a protégé by someone in a position of authority within the professional context (Chao, Walz, &amp; Gardner, 1992; Fagenson, 1989; Gaskill, 1991; Kanter, 1977; Mertz, 2004; Ragins &amp; Cotton, 1991).  Ragins and McFarlin (1990) define a mentor as “a high-ranking, influential member of your organization who has advanced experience and knowledge and who is committed to providing upward mobility and support to your career” (p. 321).  Crosby (1999) asserts a mentor is “a trusted and experienced supervisor or advisor who by mutual consent takes an active interest in the development and education of a younger, less experienced individual” (p. 13).  McCarthy and Mangione (2004) note that a mentor is someone whose advice you seek and value, or someone who offers you advice and suggestions which you believe are beneficial to your academic, career or personal life.</w:t>
      </w:r>
    </w:p>
    <w:p w14:paraId="7A7CE838" w14:textId="77777777" w:rsidR="00607D3B" w:rsidRPr="00F80504" w:rsidRDefault="00013539" w:rsidP="00013539">
      <w:pPr>
        <w:rPr>
          <w:color w:val="000000" w:themeColor="text1"/>
        </w:rPr>
      </w:pPr>
      <w:r w:rsidRPr="00F80504">
        <w:rPr>
          <w:color w:val="000000" w:themeColor="text1"/>
        </w:rPr>
        <w:tab/>
      </w:r>
      <w:r w:rsidR="00607D3B" w:rsidRPr="00F80504">
        <w:rPr>
          <w:color w:val="000000" w:themeColor="text1"/>
        </w:rPr>
        <w:t>Kram (1985) suggests that a mentor is defined as an individual with advan</w:t>
      </w:r>
      <w:r w:rsidR="00694EAF" w:rsidRPr="00F80504">
        <w:rPr>
          <w:color w:val="000000" w:themeColor="text1"/>
        </w:rPr>
        <w:t>c</w:t>
      </w:r>
      <w:r w:rsidR="00310698" w:rsidRPr="00F80504">
        <w:rPr>
          <w:color w:val="000000" w:themeColor="text1"/>
        </w:rPr>
        <w:t xml:space="preserve">ed experience and knowledge </w:t>
      </w:r>
      <w:proofErr w:type="gramStart"/>
      <w:r w:rsidR="00310698" w:rsidRPr="00F80504">
        <w:rPr>
          <w:color w:val="000000" w:themeColor="text1"/>
        </w:rPr>
        <w:t>who</w:t>
      </w:r>
      <w:proofErr w:type="gramEnd"/>
      <w:r w:rsidR="00607D3B" w:rsidRPr="00F80504">
        <w:rPr>
          <w:color w:val="000000" w:themeColor="text1"/>
        </w:rPr>
        <w:t xml:space="preserve"> is committed to providing upward mobility and career support t</w:t>
      </w:r>
      <w:r w:rsidR="00C86305" w:rsidRPr="00F80504">
        <w:rPr>
          <w:color w:val="000000" w:themeColor="text1"/>
        </w:rPr>
        <w:t>o their protégé</w:t>
      </w:r>
      <w:r w:rsidR="00694EAF" w:rsidRPr="00F80504">
        <w:rPr>
          <w:color w:val="000000" w:themeColor="text1"/>
        </w:rPr>
        <w:t xml:space="preserve">.  Kram (1980) </w:t>
      </w:r>
      <w:r w:rsidR="00C86305" w:rsidRPr="00F80504">
        <w:rPr>
          <w:color w:val="000000" w:themeColor="text1"/>
        </w:rPr>
        <w:t>f</w:t>
      </w:r>
      <w:r w:rsidR="00607D3B" w:rsidRPr="00F80504">
        <w:rPr>
          <w:color w:val="000000" w:themeColor="text1"/>
        </w:rPr>
        <w:t xml:space="preserve">urther suggests that mentors provide career support and psychosocial support to their protégés.  Career support comes in the form of coaching, promoting exposure and/or visibility, as well as opportunities for challenging assignments.  Psychosocial supports such as counseling, role modeling, and friendship add a second layer to the mentoring relationship.  Altmeyer, Prather and Thombs (1994) describe a mentor as a “role model, teacher, a sounding board, a cheerleader, and a friend who facilitates open communication, provides information, and offers access to both official and unofficial networks” (p. 387).  Serving </w:t>
      </w:r>
      <w:r w:rsidR="00310698" w:rsidRPr="00F80504">
        <w:rPr>
          <w:color w:val="000000" w:themeColor="text1"/>
        </w:rPr>
        <w:t xml:space="preserve">merely </w:t>
      </w:r>
      <w:r w:rsidR="00607D3B" w:rsidRPr="00F80504">
        <w:rPr>
          <w:color w:val="000000" w:themeColor="text1"/>
        </w:rPr>
        <w:t>as a role model does not require any direct exchange, but a mentor assumes active responsibility for the developm</w:t>
      </w:r>
      <w:r w:rsidR="002B4696" w:rsidRPr="00F80504">
        <w:rPr>
          <w:color w:val="000000" w:themeColor="text1"/>
        </w:rPr>
        <w:t>ent of the protégé (Rogers, 1986</w:t>
      </w:r>
      <w:r w:rsidR="00607D3B" w:rsidRPr="00F80504">
        <w:rPr>
          <w:color w:val="000000" w:themeColor="text1"/>
        </w:rPr>
        <w:t xml:space="preserve">; Yoder, Adams, Grove &amp; Priest, 1985). Samier (2000) suggests that the task of a mentor is to establish a unique relationship with his or her protégé and fulfill a need unmet in any other relationship. </w:t>
      </w:r>
    </w:p>
    <w:p w14:paraId="24E597A5" w14:textId="77777777" w:rsidR="00607D3B" w:rsidRPr="00F80504" w:rsidRDefault="00607D3B" w:rsidP="006E3EC4">
      <w:pPr>
        <w:pStyle w:val="Heading3"/>
        <w:jc w:val="center"/>
        <w:rPr>
          <w:color w:val="000000" w:themeColor="text1"/>
        </w:rPr>
      </w:pPr>
      <w:r w:rsidRPr="00F80504">
        <w:rPr>
          <w:color w:val="000000" w:themeColor="text1"/>
        </w:rPr>
        <w:t>Mentoring</w:t>
      </w:r>
    </w:p>
    <w:p w14:paraId="16F74C9E" w14:textId="77777777" w:rsidR="00866400" w:rsidRPr="00F80504" w:rsidRDefault="00055520" w:rsidP="009E65BE">
      <w:pPr>
        <w:rPr>
          <w:color w:val="000000" w:themeColor="text1"/>
        </w:rPr>
      </w:pPr>
      <w:r w:rsidRPr="00F80504">
        <w:rPr>
          <w:color w:val="000000" w:themeColor="text1"/>
        </w:rPr>
        <w:tab/>
        <w:t xml:space="preserve">Just as there are many definitions of the term mentor, there are multiple descriptions of mentoring relationships.  Healy and Welchert (1990) add their definition of mentoring as “a dynamic, reciprocal relationship in a work environment between an advanced career incumbent (mentor) and a beginner (protégé) aimed at promoting the career development of both” </w:t>
      </w:r>
      <w:r w:rsidR="00EF79D7" w:rsidRPr="00F80504">
        <w:rPr>
          <w:color w:val="000000" w:themeColor="text1"/>
        </w:rPr>
        <w:t xml:space="preserve">(p. 17). </w:t>
      </w:r>
      <w:r w:rsidRPr="00F80504">
        <w:rPr>
          <w:color w:val="000000" w:themeColor="text1"/>
        </w:rPr>
        <w:t xml:space="preserve"> Whitely, Dougherty, and Dreher (1991) describe mentoring as a particular interpersonal relationship that can influence career progress.  Higgins and Kram (2001) indicate that a mentoring relationship exists when a senior person working in the protégé’s organization assists with the protégé’s personal and professional development.  Friday, Friday, and Green (2004) offer the following universal definitions of me</w:t>
      </w:r>
      <w:r w:rsidR="00B95347" w:rsidRPr="00F80504">
        <w:rPr>
          <w:color w:val="000000" w:themeColor="text1"/>
        </w:rPr>
        <w:t>ntor, mentoring and mentorships,</w:t>
      </w:r>
      <w:r w:rsidR="009E65BE" w:rsidRPr="00F80504">
        <w:rPr>
          <w:color w:val="000000" w:themeColor="text1"/>
        </w:rPr>
        <w:t xml:space="preserve"> </w:t>
      </w:r>
      <w:r w:rsidR="00B95347" w:rsidRPr="00F80504">
        <w:rPr>
          <w:color w:val="000000" w:themeColor="text1"/>
        </w:rPr>
        <w:t>“</w:t>
      </w:r>
      <w:r w:rsidRPr="00F80504">
        <w:rPr>
          <w:color w:val="000000" w:themeColor="text1"/>
        </w:rPr>
        <w:t>A mentor is a wise a</w:t>
      </w:r>
      <w:r w:rsidR="00B95347" w:rsidRPr="00F80504">
        <w:rPr>
          <w:color w:val="000000" w:themeColor="text1"/>
        </w:rPr>
        <w:t xml:space="preserve">nd trusted counselor or teacher.... </w:t>
      </w:r>
      <w:r w:rsidRPr="00F80504">
        <w:rPr>
          <w:color w:val="000000" w:themeColor="text1"/>
        </w:rPr>
        <w:t>Mentoring is the guidance process that takes place</w:t>
      </w:r>
      <w:r w:rsidR="00B95347" w:rsidRPr="00F80504">
        <w:rPr>
          <w:color w:val="000000" w:themeColor="text1"/>
        </w:rPr>
        <w:t xml:space="preserve"> between a mentor and a protégé....</w:t>
      </w:r>
      <w:r w:rsidR="009E65BE" w:rsidRPr="00F80504">
        <w:rPr>
          <w:color w:val="000000" w:themeColor="text1"/>
        </w:rPr>
        <w:t xml:space="preserve"> </w:t>
      </w:r>
      <w:r w:rsidRPr="00F80504">
        <w:rPr>
          <w:color w:val="000000" w:themeColor="text1"/>
        </w:rPr>
        <w:t>A mentorship is a mentoring relationship betwee</w:t>
      </w:r>
      <w:r w:rsidR="00C86305" w:rsidRPr="00F80504">
        <w:rPr>
          <w:color w:val="000000" w:themeColor="text1"/>
        </w:rPr>
        <w:t>n a mentor and a protégé (p 637</w:t>
      </w:r>
      <w:r w:rsidRPr="00F80504">
        <w:rPr>
          <w:color w:val="000000" w:themeColor="text1"/>
        </w:rPr>
        <w:t>)</w:t>
      </w:r>
      <w:r w:rsidR="00C86305" w:rsidRPr="00F80504">
        <w:rPr>
          <w:color w:val="000000" w:themeColor="text1"/>
        </w:rPr>
        <w:t>.</w:t>
      </w:r>
      <w:r w:rsidR="00B95347" w:rsidRPr="00F80504">
        <w:rPr>
          <w:color w:val="000000" w:themeColor="text1"/>
        </w:rPr>
        <w:t>”</w:t>
      </w:r>
    </w:p>
    <w:p w14:paraId="2842FB4D" w14:textId="77777777" w:rsidR="00866400" w:rsidRPr="00F80504" w:rsidRDefault="00866400" w:rsidP="00866400">
      <w:pPr>
        <w:pStyle w:val="LightGrid-Accent31"/>
        <w:rPr>
          <w:color w:val="000000" w:themeColor="text1"/>
        </w:rPr>
      </w:pPr>
      <w:r w:rsidRPr="00F80504">
        <w:rPr>
          <w:color w:val="000000" w:themeColor="text1"/>
        </w:rPr>
        <w:t xml:space="preserve">Smith (2005) suggests that mentoring is a relationship characterized by a caring </w:t>
      </w:r>
    </w:p>
    <w:p w14:paraId="2CAF91C4" w14:textId="77777777" w:rsidR="00866400" w:rsidRPr="00F80504" w:rsidRDefault="00866400" w:rsidP="00866400">
      <w:pPr>
        <w:rPr>
          <w:color w:val="000000" w:themeColor="text1"/>
        </w:rPr>
      </w:pPr>
      <w:proofErr w:type="gramStart"/>
      <w:r w:rsidRPr="00F80504">
        <w:rPr>
          <w:color w:val="000000" w:themeColor="text1"/>
        </w:rPr>
        <w:t>and</w:t>
      </w:r>
      <w:proofErr w:type="gramEnd"/>
      <w:r w:rsidRPr="00F80504">
        <w:rPr>
          <w:color w:val="000000" w:themeColor="text1"/>
        </w:rPr>
        <w:t xml:space="preserve"> more experienced professional reaching into the life and practice of a generally younger and less experienced colleague, offering to assist that person in the development of a range of professional skills and</w:t>
      </w:r>
      <w:r w:rsidR="00B95347" w:rsidRPr="00F80504">
        <w:rPr>
          <w:color w:val="000000" w:themeColor="text1"/>
        </w:rPr>
        <w:t xml:space="preserve"> </w:t>
      </w:r>
      <w:r w:rsidRPr="00F80504">
        <w:rPr>
          <w:color w:val="000000" w:themeColor="text1"/>
        </w:rPr>
        <w:t xml:space="preserve">personal behaviors.  Raabe and Beehr (2003) describe mentoring as consisting of three behaviors making up relationships between mentors and mentees: career development, social support, and role modeling.  Mentoring has even been defined as a state of mind which creates a mutually supportive </w:t>
      </w:r>
      <w:r w:rsidR="000A206E" w:rsidRPr="00F80504">
        <w:rPr>
          <w:color w:val="000000" w:themeColor="text1"/>
        </w:rPr>
        <w:t xml:space="preserve">dyadic </w:t>
      </w:r>
      <w:r w:rsidRPr="00F80504">
        <w:rPr>
          <w:color w:val="000000" w:themeColor="text1"/>
        </w:rPr>
        <w:t>cultur</w:t>
      </w:r>
      <w:r w:rsidR="000A206E" w:rsidRPr="00F80504">
        <w:rPr>
          <w:color w:val="000000" w:themeColor="text1"/>
        </w:rPr>
        <w:t>al space</w:t>
      </w:r>
      <w:r w:rsidRPr="00F80504">
        <w:rPr>
          <w:color w:val="000000" w:themeColor="text1"/>
        </w:rPr>
        <w:t xml:space="preserve"> that encourages sharing of ideas and norms, allowing experienced personnel to lead and openly and nonjudgmentally create interpersonal communications resulting in a faster and more constructive start-up for a new employee entering an organization (Leidman, 2006). </w:t>
      </w:r>
      <w:r w:rsidR="002C1BB0" w:rsidRPr="00F80504">
        <w:rPr>
          <w:color w:val="000000" w:themeColor="text1"/>
        </w:rPr>
        <w:t xml:space="preserve"> </w:t>
      </w:r>
      <w:r w:rsidR="00B95347" w:rsidRPr="00F80504">
        <w:rPr>
          <w:color w:val="000000" w:themeColor="text1"/>
        </w:rPr>
        <w:t>Mentoring has also been</w:t>
      </w:r>
      <w:r w:rsidRPr="00F80504">
        <w:rPr>
          <w:color w:val="000000" w:themeColor="text1"/>
        </w:rPr>
        <w:t xml:space="preserve"> described as a process that embraces change and collaboration in decision-making, while fostering creative leadership (Wrigh</w:t>
      </w:r>
      <w:r w:rsidR="00EE6109" w:rsidRPr="00F80504">
        <w:rPr>
          <w:color w:val="000000" w:themeColor="text1"/>
        </w:rPr>
        <w:t xml:space="preserve">t </w:t>
      </w:r>
      <w:r w:rsidRPr="00F80504">
        <w:rPr>
          <w:color w:val="000000" w:themeColor="text1"/>
        </w:rPr>
        <w:t>Brumage, 2000).</w:t>
      </w:r>
    </w:p>
    <w:p w14:paraId="6677C90B" w14:textId="77777777" w:rsidR="00142B35" w:rsidRPr="00F80504" w:rsidRDefault="00142B35" w:rsidP="00866400">
      <w:pPr>
        <w:rPr>
          <w:color w:val="000000" w:themeColor="text1"/>
        </w:rPr>
      </w:pPr>
      <w:r w:rsidRPr="00F80504">
        <w:rPr>
          <w:color w:val="000000" w:themeColor="text1"/>
        </w:rPr>
        <w:tab/>
        <w:t>Traditionally mentoring has been studied as a dyadic relationship between a more experienced individual and a younger, less experienced mentee.  Mentoring relationships generally fall into two categories: informal and formal mentorships.  The level of involvement of the organization and whether it is recognized and em</w:t>
      </w:r>
      <w:r w:rsidR="00694EAF" w:rsidRPr="00F80504">
        <w:rPr>
          <w:color w:val="000000" w:themeColor="text1"/>
        </w:rPr>
        <w:t xml:space="preserve">braced as an official practice </w:t>
      </w:r>
      <w:r w:rsidRPr="00F80504">
        <w:rPr>
          <w:color w:val="000000" w:themeColor="text1"/>
        </w:rPr>
        <w:t xml:space="preserve">determines whether the mentoring relationship is </w:t>
      </w:r>
      <w:r w:rsidR="00694EAF" w:rsidRPr="00F80504">
        <w:rPr>
          <w:color w:val="000000" w:themeColor="text1"/>
        </w:rPr>
        <w:t xml:space="preserve">considered </w:t>
      </w:r>
      <w:r w:rsidR="00310698" w:rsidRPr="00F80504">
        <w:rPr>
          <w:color w:val="000000" w:themeColor="text1"/>
        </w:rPr>
        <w:t xml:space="preserve">a </w:t>
      </w:r>
      <w:r w:rsidRPr="00F80504">
        <w:rPr>
          <w:color w:val="000000" w:themeColor="text1"/>
        </w:rPr>
        <w:t>formal or informal</w:t>
      </w:r>
      <w:r w:rsidR="00694EAF" w:rsidRPr="00F80504">
        <w:rPr>
          <w:color w:val="000000" w:themeColor="text1"/>
        </w:rPr>
        <w:t xml:space="preserve"> relationship among peers.</w:t>
      </w:r>
    </w:p>
    <w:p w14:paraId="1C6897B8" w14:textId="77777777" w:rsidR="00142B35" w:rsidRPr="00F80504" w:rsidRDefault="00142B35" w:rsidP="006E3EC4">
      <w:pPr>
        <w:pStyle w:val="Heading3"/>
        <w:jc w:val="center"/>
        <w:rPr>
          <w:color w:val="000000" w:themeColor="text1"/>
        </w:rPr>
      </w:pPr>
      <w:r w:rsidRPr="00F80504">
        <w:rPr>
          <w:color w:val="000000" w:themeColor="text1"/>
        </w:rPr>
        <w:t>Informal Mentoring</w:t>
      </w:r>
    </w:p>
    <w:p w14:paraId="739136D2" w14:textId="77777777" w:rsidR="0094192E" w:rsidRPr="00F80504" w:rsidRDefault="0094192E" w:rsidP="00142B35">
      <w:pPr>
        <w:rPr>
          <w:color w:val="000000" w:themeColor="text1"/>
        </w:rPr>
      </w:pPr>
      <w:r w:rsidRPr="00F80504">
        <w:rPr>
          <w:color w:val="000000" w:themeColor="text1"/>
        </w:rPr>
        <w:tab/>
      </w:r>
      <w:r w:rsidR="00323BBD" w:rsidRPr="00F80504">
        <w:rPr>
          <w:color w:val="000000" w:themeColor="text1"/>
        </w:rPr>
        <w:t xml:space="preserve">Inzer and Crawford (2005) assert informal mentoring is “a natural component of relationships that occurs throughout society, in the workplace, as well as in social, professional, and family activities” (p. 35).  </w:t>
      </w:r>
      <w:r w:rsidRPr="00F80504">
        <w:rPr>
          <w:color w:val="000000" w:themeColor="text1"/>
        </w:rPr>
        <w:t>Informal m</w:t>
      </w:r>
      <w:r w:rsidR="00323BBD" w:rsidRPr="00F80504">
        <w:rPr>
          <w:color w:val="000000" w:themeColor="text1"/>
        </w:rPr>
        <w:t>entoring relationships commonly</w:t>
      </w:r>
      <w:r w:rsidRPr="00F80504">
        <w:rPr>
          <w:color w:val="000000" w:themeColor="text1"/>
        </w:rPr>
        <w:t xml:space="preserve"> form by mutual agreement, often times between co-workers in close proximity.  </w:t>
      </w:r>
      <w:r w:rsidR="00323BBD" w:rsidRPr="00F80504">
        <w:rPr>
          <w:color w:val="000000" w:themeColor="text1"/>
        </w:rPr>
        <w:t xml:space="preserve">Because informal mentoring typically occurs in a relationship that is voluntarily formed by both persons, it commonly begins as a friendship first, then evolves to include a learning and career component (Inzer &amp; Crawford, 2005).  </w:t>
      </w:r>
      <w:r w:rsidRPr="00F80504">
        <w:rPr>
          <w:color w:val="000000" w:themeColor="text1"/>
        </w:rPr>
        <w:t xml:space="preserve">These types of relationships typically do not benefit from any assistance or support from the organization.  These arrangements are based on mutuality and intrinsic rewards with both parties benefitting from the relationship (Kram, 1985; Levinson, 1996).  The informal mentoring relationship is shaped by the individual needs of the mentee and success depends upon the mentee finding a mentor who is skilled, as well as willing to develop a mentoring relationship.  </w:t>
      </w:r>
    </w:p>
    <w:p w14:paraId="24F11359" w14:textId="77777777" w:rsidR="0094192E" w:rsidRPr="00F80504" w:rsidRDefault="0094192E" w:rsidP="006E3EC4">
      <w:pPr>
        <w:pStyle w:val="Heading3"/>
        <w:jc w:val="center"/>
        <w:rPr>
          <w:color w:val="000000" w:themeColor="text1"/>
        </w:rPr>
      </w:pPr>
      <w:r w:rsidRPr="00F80504">
        <w:rPr>
          <w:color w:val="000000" w:themeColor="text1"/>
        </w:rPr>
        <w:t>Formal Mentoring</w:t>
      </w:r>
    </w:p>
    <w:p w14:paraId="4F7FF6F4" w14:textId="77777777" w:rsidR="00764A01" w:rsidRPr="00F80504" w:rsidRDefault="00E505BF" w:rsidP="0094192E">
      <w:pPr>
        <w:rPr>
          <w:color w:val="000000" w:themeColor="text1"/>
        </w:rPr>
      </w:pPr>
      <w:r w:rsidRPr="00F80504">
        <w:rPr>
          <w:color w:val="000000" w:themeColor="text1"/>
        </w:rPr>
        <w:tab/>
        <w:t xml:space="preserve">Hansford and Ehrich (2006) provide the following definition of formal mentoring: </w:t>
      </w:r>
    </w:p>
    <w:p w14:paraId="7B31BC43" w14:textId="77777777" w:rsidR="0094192E" w:rsidRPr="00F80504" w:rsidRDefault="00E505BF" w:rsidP="00CB50E9">
      <w:pPr>
        <w:spacing w:line="240" w:lineRule="auto"/>
        <w:ind w:left="720"/>
        <w:rPr>
          <w:color w:val="000000" w:themeColor="text1"/>
        </w:rPr>
      </w:pPr>
      <w:r w:rsidRPr="00F80504">
        <w:rPr>
          <w:color w:val="000000" w:themeColor="text1"/>
        </w:rPr>
        <w:t>Formal mentoring is a structured and coordinated approach to mentoring where individu</w:t>
      </w:r>
      <w:r w:rsidR="00694EAF" w:rsidRPr="00F80504">
        <w:rPr>
          <w:color w:val="000000" w:themeColor="text1"/>
        </w:rPr>
        <w:t xml:space="preserve">als (usually novices – mentees, </w:t>
      </w:r>
      <w:r w:rsidRPr="00F80504">
        <w:rPr>
          <w:color w:val="000000" w:themeColor="text1"/>
        </w:rPr>
        <w:t>and more experienced persons – mentors) agree to engage in a personal and confidential relationship that aims to provide professional development, growth, and varyi</w:t>
      </w:r>
      <w:r w:rsidR="00764A01" w:rsidRPr="00F80504">
        <w:rPr>
          <w:color w:val="000000" w:themeColor="text1"/>
        </w:rPr>
        <w:t>ng degrees of personal support. (p. 39)</w:t>
      </w:r>
    </w:p>
    <w:p w14:paraId="3E105D70" w14:textId="77777777" w:rsidR="00CB50E9" w:rsidRPr="00F80504" w:rsidRDefault="00CB50E9" w:rsidP="00CB50E9">
      <w:pPr>
        <w:spacing w:line="240" w:lineRule="auto"/>
        <w:ind w:left="720"/>
        <w:rPr>
          <w:color w:val="000000" w:themeColor="text1"/>
        </w:rPr>
      </w:pPr>
    </w:p>
    <w:p w14:paraId="14DD5859" w14:textId="77777777" w:rsidR="00E505BF" w:rsidRPr="00F80504" w:rsidRDefault="00E505BF" w:rsidP="0094192E">
      <w:pPr>
        <w:rPr>
          <w:color w:val="000000" w:themeColor="text1"/>
        </w:rPr>
      </w:pPr>
      <w:r w:rsidRPr="00F80504">
        <w:rPr>
          <w:color w:val="000000" w:themeColor="text1"/>
        </w:rPr>
        <w:tab/>
        <w:t>A formal mentorship is one that is assisted or facilitated by an organization</w:t>
      </w:r>
      <w:r w:rsidR="00764A01" w:rsidRPr="00F80504">
        <w:rPr>
          <w:color w:val="000000" w:themeColor="text1"/>
        </w:rPr>
        <w:t xml:space="preserve"> (Inzer &amp; Crawford, 2005)</w:t>
      </w:r>
      <w:r w:rsidR="009A5AD9" w:rsidRPr="00F80504">
        <w:rPr>
          <w:color w:val="000000" w:themeColor="text1"/>
        </w:rPr>
        <w:t xml:space="preserve"> and differs from informal mentoring in that the organization develops a program with formal processes – rules, policies, procedures – for mentoring to take place (Inzer &amp; Crawford, 2005). </w:t>
      </w:r>
      <w:r w:rsidRPr="00F80504">
        <w:rPr>
          <w:color w:val="000000" w:themeColor="text1"/>
        </w:rPr>
        <w:t>Formal mentoring relationships are shaped by the needs of the individual, as well as the organizatio</w:t>
      </w:r>
      <w:r w:rsidR="00A50BD7" w:rsidRPr="00F80504">
        <w:rPr>
          <w:color w:val="000000" w:themeColor="text1"/>
        </w:rPr>
        <w:t xml:space="preserve">n.  </w:t>
      </w:r>
      <w:r w:rsidR="00DF1FEB" w:rsidRPr="00F80504">
        <w:rPr>
          <w:color w:val="000000" w:themeColor="text1"/>
        </w:rPr>
        <w:t>When an organization functions within</w:t>
      </w:r>
      <w:r w:rsidR="00C46FDA" w:rsidRPr="00F80504">
        <w:rPr>
          <w:color w:val="000000" w:themeColor="text1"/>
        </w:rPr>
        <w:t xml:space="preserve"> a human resources framework, they remain focused on the relationship between people and the o</w:t>
      </w:r>
      <w:r w:rsidR="00107EF7" w:rsidRPr="00F80504">
        <w:rPr>
          <w:color w:val="000000" w:themeColor="text1"/>
        </w:rPr>
        <w:t>rganization (Bolman &amp; Deal, 2008</w:t>
      </w:r>
      <w:r w:rsidR="00C46FDA" w:rsidRPr="00F80504">
        <w:rPr>
          <w:color w:val="000000" w:themeColor="text1"/>
        </w:rPr>
        <w:t>).  These people-centered organizations tend to place a high priority on hiring the right people, then focusing on keeping them by investing in learning and development opportunities, empowering them and promotin</w:t>
      </w:r>
      <w:r w:rsidR="00107EF7" w:rsidRPr="00F80504">
        <w:rPr>
          <w:color w:val="000000" w:themeColor="text1"/>
        </w:rPr>
        <w:t>g diversity (Bolman &amp; Deal, 2008</w:t>
      </w:r>
      <w:r w:rsidR="00C46FDA" w:rsidRPr="00F80504">
        <w:rPr>
          <w:color w:val="000000" w:themeColor="text1"/>
        </w:rPr>
        <w:t>).  When the fit between people and organizations is</w:t>
      </w:r>
      <w:r w:rsidR="00107EF7" w:rsidRPr="00F80504">
        <w:rPr>
          <w:color w:val="000000" w:themeColor="text1"/>
        </w:rPr>
        <w:t xml:space="preserve"> a good one, Bolman &amp; Deal (2008</w:t>
      </w:r>
      <w:r w:rsidR="00C46FDA" w:rsidRPr="00F80504">
        <w:rPr>
          <w:color w:val="000000" w:themeColor="text1"/>
        </w:rPr>
        <w:t>) assert, “individuals find meaningful and satisfying work, and organizations get the talent and energy they need to succeed</w:t>
      </w:r>
      <w:r w:rsidR="00DF1FEB" w:rsidRPr="00F80504">
        <w:rPr>
          <w:color w:val="000000" w:themeColor="text1"/>
        </w:rPr>
        <w:t xml:space="preserve">” (p. 137).  </w:t>
      </w:r>
      <w:r w:rsidR="00A50BD7" w:rsidRPr="00F80504">
        <w:rPr>
          <w:color w:val="000000" w:themeColor="text1"/>
        </w:rPr>
        <w:t>The relationship may also facilitate</w:t>
      </w:r>
      <w:r w:rsidRPr="00F80504">
        <w:rPr>
          <w:color w:val="000000" w:themeColor="text1"/>
        </w:rPr>
        <w:t xml:space="preserve"> increased productivity for both mentors and mentees, and improved organizational communication and unde</w:t>
      </w:r>
      <w:r w:rsidR="00694EAF" w:rsidRPr="00F80504">
        <w:rPr>
          <w:color w:val="000000" w:themeColor="text1"/>
        </w:rPr>
        <w:t>rstanding (Lacey, 1999; Murray &amp;</w:t>
      </w:r>
      <w:r w:rsidRPr="00F80504">
        <w:rPr>
          <w:color w:val="000000" w:themeColor="text1"/>
        </w:rPr>
        <w:t xml:space="preserve"> Owen, 1991).  </w:t>
      </w:r>
    </w:p>
    <w:p w14:paraId="0A930CD3" w14:textId="77777777" w:rsidR="008C3EEF" w:rsidRPr="00F80504" w:rsidRDefault="00E505BF" w:rsidP="008C3EEF">
      <w:pPr>
        <w:rPr>
          <w:color w:val="000000" w:themeColor="text1"/>
        </w:rPr>
      </w:pPr>
      <w:r w:rsidRPr="00F80504">
        <w:rPr>
          <w:color w:val="000000" w:themeColor="text1"/>
        </w:rPr>
        <w:tab/>
        <w:t>These</w:t>
      </w:r>
      <w:r w:rsidR="002F5774" w:rsidRPr="00F80504">
        <w:rPr>
          <w:color w:val="000000" w:themeColor="text1"/>
        </w:rPr>
        <w:t xml:space="preserve"> formal, face-to-face mentoring programs</w:t>
      </w:r>
      <w:r w:rsidRPr="00F80504">
        <w:rPr>
          <w:color w:val="000000" w:themeColor="text1"/>
        </w:rPr>
        <w:t xml:space="preserve">, in which mentors and mentees interact with each other at a certain time and place, arose </w:t>
      </w:r>
      <w:r w:rsidR="00FE4240" w:rsidRPr="00F80504">
        <w:rPr>
          <w:color w:val="000000" w:themeColor="text1"/>
        </w:rPr>
        <w:t>from</w:t>
      </w:r>
      <w:r w:rsidRPr="00F80504">
        <w:rPr>
          <w:color w:val="000000" w:themeColor="text1"/>
        </w:rPr>
        <w:t xml:space="preserve"> the realization that early support for mentees assisted in their socialization and enculturation (Boyle &amp; Boice, 1998a; Chao, 1998) and informal or naturally occurring mentoring relationships were not always available in an equitable fashion (Boice, 1993; Hamilton &amp; </w:t>
      </w:r>
      <w:proofErr w:type="spellStart"/>
      <w:r w:rsidRPr="00F80504">
        <w:rPr>
          <w:color w:val="000000" w:themeColor="text1"/>
        </w:rPr>
        <w:t>Scandura</w:t>
      </w:r>
      <w:proofErr w:type="spellEnd"/>
      <w:r w:rsidRPr="00F80504">
        <w:rPr>
          <w:color w:val="000000" w:themeColor="text1"/>
        </w:rPr>
        <w:t>, 2002; Ragins &amp; Cotton, 1991; Single &amp; Single, 2</w:t>
      </w:r>
      <w:r w:rsidR="00CC5AEA" w:rsidRPr="00F80504">
        <w:rPr>
          <w:color w:val="000000" w:themeColor="text1"/>
        </w:rPr>
        <w:t xml:space="preserve">005; Turner &amp; Thompson, 1993). </w:t>
      </w:r>
    </w:p>
    <w:p w14:paraId="465FC0DC" w14:textId="77777777" w:rsidR="00E505BF" w:rsidRPr="00F80504" w:rsidRDefault="00E505BF" w:rsidP="006E3EC4">
      <w:pPr>
        <w:pStyle w:val="Heading3"/>
        <w:jc w:val="center"/>
        <w:rPr>
          <w:color w:val="000000" w:themeColor="text1"/>
        </w:rPr>
      </w:pPr>
      <w:r w:rsidRPr="00F80504">
        <w:rPr>
          <w:color w:val="000000" w:themeColor="text1"/>
        </w:rPr>
        <w:t>E-Mentoring</w:t>
      </w:r>
    </w:p>
    <w:p w14:paraId="62769954" w14:textId="77777777" w:rsidR="00E505BF" w:rsidRPr="00F80504" w:rsidRDefault="00E505BF" w:rsidP="00E505BF">
      <w:pPr>
        <w:rPr>
          <w:color w:val="000000" w:themeColor="text1"/>
        </w:rPr>
      </w:pPr>
      <w:r w:rsidRPr="00F80504">
        <w:rPr>
          <w:color w:val="000000" w:themeColor="text1"/>
        </w:rPr>
        <w:tab/>
        <w:t xml:space="preserve">In addition to face-to-face mentoring, electronic mentoring, also called </w:t>
      </w:r>
      <w:proofErr w:type="gramStart"/>
      <w:r w:rsidRPr="00F80504">
        <w:rPr>
          <w:color w:val="000000" w:themeColor="text1"/>
        </w:rPr>
        <w:t>e-mentoring</w:t>
      </w:r>
      <w:proofErr w:type="gramEnd"/>
      <w:r w:rsidRPr="00F80504">
        <w:rPr>
          <w:color w:val="000000" w:themeColor="text1"/>
        </w:rPr>
        <w:t xml:space="preserve">, </w:t>
      </w:r>
      <w:proofErr w:type="spellStart"/>
      <w:r w:rsidRPr="00F80504">
        <w:rPr>
          <w:color w:val="000000" w:themeColor="text1"/>
        </w:rPr>
        <w:t>telementoring</w:t>
      </w:r>
      <w:proofErr w:type="spellEnd"/>
      <w:r w:rsidRPr="00F80504">
        <w:rPr>
          <w:color w:val="000000" w:themeColor="text1"/>
        </w:rPr>
        <w:t xml:space="preserve"> or </w:t>
      </w:r>
      <w:proofErr w:type="spellStart"/>
      <w:r w:rsidRPr="00F80504">
        <w:rPr>
          <w:color w:val="000000" w:themeColor="text1"/>
        </w:rPr>
        <w:t>cybermentoring</w:t>
      </w:r>
      <w:proofErr w:type="spellEnd"/>
      <w:r w:rsidRPr="00F80504">
        <w:rPr>
          <w:color w:val="000000" w:themeColor="text1"/>
        </w:rPr>
        <w:t>, is gaining popularity for its convenience and accessibility to timely interaction.  Single and Muller (20</w:t>
      </w:r>
      <w:r w:rsidR="009E65BE" w:rsidRPr="00F80504">
        <w:rPr>
          <w:color w:val="000000" w:themeColor="text1"/>
        </w:rPr>
        <w:t>01) have defined e-mentoring as:</w:t>
      </w:r>
    </w:p>
    <w:p w14:paraId="7AE50A72" w14:textId="77777777" w:rsidR="00E505BF" w:rsidRPr="00F80504" w:rsidRDefault="00E505BF" w:rsidP="00E505BF">
      <w:pPr>
        <w:spacing w:line="240" w:lineRule="auto"/>
        <w:rPr>
          <w:color w:val="000000" w:themeColor="text1"/>
        </w:rPr>
      </w:pPr>
      <w:r w:rsidRPr="00F80504">
        <w:rPr>
          <w:color w:val="000000" w:themeColor="text1"/>
        </w:rPr>
        <w:tab/>
        <w:t xml:space="preserve">A relationship that is established between a more senior individual (mentor) and </w:t>
      </w:r>
      <w:r w:rsidRPr="00F80504">
        <w:rPr>
          <w:color w:val="000000" w:themeColor="text1"/>
        </w:rPr>
        <w:tab/>
        <w:t xml:space="preserve">lesser skilled or experienced individual (protégé), primarily using electronic </w:t>
      </w:r>
    </w:p>
    <w:p w14:paraId="3FCEBCF0" w14:textId="77777777" w:rsidR="00E505BF" w:rsidRPr="00F80504" w:rsidRDefault="00E505BF" w:rsidP="00E505BF">
      <w:pPr>
        <w:spacing w:line="240" w:lineRule="auto"/>
        <w:rPr>
          <w:color w:val="000000" w:themeColor="text1"/>
        </w:rPr>
      </w:pPr>
      <w:r w:rsidRPr="00F80504">
        <w:rPr>
          <w:color w:val="000000" w:themeColor="text1"/>
        </w:rPr>
        <w:tab/>
      </w:r>
      <w:proofErr w:type="gramStart"/>
      <w:r w:rsidRPr="00F80504">
        <w:rPr>
          <w:color w:val="000000" w:themeColor="text1"/>
        </w:rPr>
        <w:t>communications</w:t>
      </w:r>
      <w:proofErr w:type="gramEnd"/>
      <w:r w:rsidRPr="00F80504">
        <w:rPr>
          <w:color w:val="000000" w:themeColor="text1"/>
        </w:rPr>
        <w:t xml:space="preserve">, and that is intended to develop and grow the skills, </w:t>
      </w:r>
    </w:p>
    <w:p w14:paraId="79331109" w14:textId="77777777" w:rsidR="00E505BF" w:rsidRPr="00F80504" w:rsidRDefault="00E505BF" w:rsidP="00E505BF">
      <w:pPr>
        <w:spacing w:line="240" w:lineRule="auto"/>
        <w:rPr>
          <w:color w:val="000000" w:themeColor="text1"/>
        </w:rPr>
      </w:pPr>
      <w:r w:rsidRPr="00F80504">
        <w:rPr>
          <w:color w:val="000000" w:themeColor="text1"/>
        </w:rPr>
        <w:tab/>
      </w:r>
      <w:proofErr w:type="gramStart"/>
      <w:r w:rsidRPr="00F80504">
        <w:rPr>
          <w:color w:val="000000" w:themeColor="text1"/>
        </w:rPr>
        <w:t>knowledge</w:t>
      </w:r>
      <w:proofErr w:type="gramEnd"/>
      <w:r w:rsidRPr="00F80504">
        <w:rPr>
          <w:color w:val="000000" w:themeColor="text1"/>
        </w:rPr>
        <w:t>, confidence, and cultural understanding of the protégé to help him or</w:t>
      </w:r>
    </w:p>
    <w:p w14:paraId="37217BE8" w14:textId="77777777" w:rsidR="00E505BF" w:rsidRPr="00F80504" w:rsidRDefault="00E505BF" w:rsidP="00E505BF">
      <w:pPr>
        <w:spacing w:line="240" w:lineRule="auto"/>
        <w:rPr>
          <w:color w:val="000000" w:themeColor="text1"/>
        </w:rPr>
      </w:pPr>
      <w:r w:rsidRPr="00F80504">
        <w:rPr>
          <w:color w:val="000000" w:themeColor="text1"/>
        </w:rPr>
        <w:tab/>
      </w:r>
      <w:proofErr w:type="gramStart"/>
      <w:r w:rsidRPr="00F80504">
        <w:rPr>
          <w:color w:val="000000" w:themeColor="text1"/>
        </w:rPr>
        <w:t>her</w:t>
      </w:r>
      <w:proofErr w:type="gramEnd"/>
      <w:r w:rsidRPr="00F80504">
        <w:rPr>
          <w:color w:val="000000" w:themeColor="text1"/>
        </w:rPr>
        <w:t xml:space="preserve"> succeed, while also assisting in the development of the mentor</w:t>
      </w:r>
      <w:r w:rsidR="009E65BE" w:rsidRPr="00F80504">
        <w:rPr>
          <w:color w:val="000000" w:themeColor="text1"/>
        </w:rPr>
        <w:t>. (p. 108)</w:t>
      </w:r>
    </w:p>
    <w:p w14:paraId="1A9B5404" w14:textId="77777777" w:rsidR="00965D8C" w:rsidRPr="00F80504" w:rsidRDefault="00965D8C" w:rsidP="00E505BF">
      <w:pPr>
        <w:spacing w:line="240" w:lineRule="auto"/>
        <w:rPr>
          <w:color w:val="000000" w:themeColor="text1"/>
        </w:rPr>
      </w:pPr>
    </w:p>
    <w:p w14:paraId="53F2E409" w14:textId="77777777" w:rsidR="00965D8C" w:rsidRPr="00F80504" w:rsidRDefault="00965D8C" w:rsidP="00965D8C">
      <w:pPr>
        <w:rPr>
          <w:color w:val="000000" w:themeColor="text1"/>
        </w:rPr>
      </w:pPr>
      <w:r w:rsidRPr="00F80504">
        <w:rPr>
          <w:color w:val="000000" w:themeColor="text1"/>
        </w:rPr>
        <w:tab/>
        <w:t xml:space="preserve">In the U.S., </w:t>
      </w:r>
      <w:proofErr w:type="gramStart"/>
      <w:r w:rsidRPr="00F80504">
        <w:rPr>
          <w:color w:val="000000" w:themeColor="text1"/>
        </w:rPr>
        <w:t>e-mentoring</w:t>
      </w:r>
      <w:proofErr w:type="gramEnd"/>
      <w:r w:rsidRPr="00F80504">
        <w:rPr>
          <w:color w:val="000000" w:themeColor="text1"/>
        </w:rPr>
        <w:t xml:space="preserve"> can be traced back to the first large-scale </w:t>
      </w:r>
      <w:r w:rsidR="00867A60" w:rsidRPr="00F80504">
        <w:rPr>
          <w:color w:val="000000" w:themeColor="text1"/>
        </w:rPr>
        <w:t xml:space="preserve">school </w:t>
      </w:r>
      <w:r w:rsidRPr="00F80504">
        <w:rPr>
          <w:color w:val="000000" w:themeColor="text1"/>
        </w:rPr>
        <w:t>mentoring program, the Electronic Emissary Project</w:t>
      </w:r>
      <w:r w:rsidR="00783B2C" w:rsidRPr="00F80504">
        <w:rPr>
          <w:color w:val="000000" w:themeColor="text1"/>
        </w:rPr>
        <w:t xml:space="preserve"> in 1993 (Harris, Rotenberg, &amp; O’Bryan, </w:t>
      </w:r>
      <w:r w:rsidRPr="00F80504">
        <w:rPr>
          <w:color w:val="000000" w:themeColor="text1"/>
        </w:rPr>
        <w:t xml:space="preserve">1997; Single &amp; Single, 2005).  Although the focus of this first </w:t>
      </w:r>
      <w:r w:rsidR="00867A60" w:rsidRPr="00F80504">
        <w:rPr>
          <w:color w:val="000000" w:themeColor="text1"/>
        </w:rPr>
        <w:t xml:space="preserve">education-based </w:t>
      </w:r>
      <w:r w:rsidRPr="00F80504">
        <w:rPr>
          <w:color w:val="000000" w:themeColor="text1"/>
        </w:rPr>
        <w:t xml:space="preserve">program was to match K-12 public school students working on subject-specific projects with adult experts in their area of interest, e-mentoring has come to include the establishment of e-mentoring relationships in adult professions such as business, law, medicine and education.  E-mentoring is structured much the same as a traditional mentoring relationship, with a more experienced, knowledgeable person providing guidance and advice to a less experienced colleague.  With the growth in information technology, </w:t>
      </w:r>
      <w:proofErr w:type="gramStart"/>
      <w:r w:rsidRPr="00F80504">
        <w:rPr>
          <w:color w:val="000000" w:themeColor="text1"/>
        </w:rPr>
        <w:t>e-mentoring</w:t>
      </w:r>
      <w:proofErr w:type="gramEnd"/>
      <w:r w:rsidRPr="00F80504">
        <w:rPr>
          <w:color w:val="000000" w:themeColor="text1"/>
        </w:rPr>
        <w:t xml:space="preserve"> allows opportunities for communication between mentors and protégés that are not possible with a face-to-face mentoring relationship.  Probably the biggest advantage of </w:t>
      </w:r>
      <w:proofErr w:type="gramStart"/>
      <w:r w:rsidRPr="00F80504">
        <w:rPr>
          <w:color w:val="000000" w:themeColor="text1"/>
        </w:rPr>
        <w:t>e-mentoring</w:t>
      </w:r>
      <w:proofErr w:type="gramEnd"/>
      <w:r w:rsidRPr="00F80504">
        <w:rPr>
          <w:color w:val="000000" w:themeColor="text1"/>
        </w:rPr>
        <w:t xml:space="preserve"> is the flexibility it provides for communication.  In an e-mentoring relationship mentors and protégés are no longer tied to meeting at a certain time or at a certain place.  This flexible relationship may be just the learning environment that many of our new young school leaders are most comfortable with.</w:t>
      </w:r>
    </w:p>
    <w:p w14:paraId="28230B28" w14:textId="77777777" w:rsidR="007B32DF" w:rsidRPr="00F80504" w:rsidRDefault="00FA330F" w:rsidP="007B32DF">
      <w:pPr>
        <w:jc w:val="center"/>
        <w:rPr>
          <w:color w:val="000000" w:themeColor="text1"/>
        </w:rPr>
      </w:pPr>
      <w:r w:rsidRPr="00F80504">
        <w:rPr>
          <w:color w:val="000000" w:themeColor="text1"/>
        </w:rPr>
        <w:t xml:space="preserve">Mentoring versus </w:t>
      </w:r>
      <w:r w:rsidR="007B32DF" w:rsidRPr="00F80504">
        <w:rPr>
          <w:color w:val="000000" w:themeColor="text1"/>
        </w:rPr>
        <w:t>Coaching</w:t>
      </w:r>
    </w:p>
    <w:p w14:paraId="636FC7DC" w14:textId="77777777" w:rsidR="007B32DF" w:rsidRPr="00F80504" w:rsidRDefault="00FA330F" w:rsidP="007B32DF">
      <w:pPr>
        <w:rPr>
          <w:color w:val="000000" w:themeColor="text1"/>
        </w:rPr>
      </w:pPr>
      <w:r w:rsidRPr="00F80504">
        <w:rPr>
          <w:color w:val="000000" w:themeColor="text1"/>
        </w:rPr>
        <w:tab/>
      </w:r>
      <w:r w:rsidR="007B32DF" w:rsidRPr="00F80504">
        <w:rPr>
          <w:color w:val="000000" w:themeColor="text1"/>
        </w:rPr>
        <w:t xml:space="preserve">Although coaching and mentoring may sometimes viewed as the same support system, </w:t>
      </w:r>
      <w:r w:rsidR="006E3C97" w:rsidRPr="00F80504">
        <w:rPr>
          <w:color w:val="000000" w:themeColor="text1"/>
        </w:rPr>
        <w:t xml:space="preserve">Burk (2012), </w:t>
      </w:r>
      <w:r w:rsidR="007B32DF" w:rsidRPr="00F80504">
        <w:rPr>
          <w:color w:val="000000" w:themeColor="text1"/>
        </w:rPr>
        <w:t>Drago-Severson (2009) and Gri</w:t>
      </w:r>
      <w:r w:rsidRPr="00F80504">
        <w:rPr>
          <w:color w:val="000000" w:themeColor="text1"/>
        </w:rPr>
        <w:t>ssom &amp; Harrington (2010) note some distinct differences in coaching.  While m</w:t>
      </w:r>
      <w:r w:rsidR="007B32DF" w:rsidRPr="00F80504">
        <w:rPr>
          <w:color w:val="000000" w:themeColor="text1"/>
        </w:rPr>
        <w:t>entoring typically takes place over an</w:t>
      </w:r>
      <w:r w:rsidRPr="00F80504">
        <w:rPr>
          <w:color w:val="000000" w:themeColor="text1"/>
        </w:rPr>
        <w:t xml:space="preserve"> extended period of time, </w:t>
      </w:r>
      <w:r w:rsidR="007B32DF" w:rsidRPr="00F80504">
        <w:rPr>
          <w:color w:val="000000" w:themeColor="text1"/>
        </w:rPr>
        <w:t>coaching may encompass a shorter time period (Burk, 2012; Drago-Severson, 2009;</w:t>
      </w:r>
      <w:r w:rsidRPr="00F80504">
        <w:rPr>
          <w:color w:val="000000" w:themeColor="text1"/>
        </w:rPr>
        <w:t xml:space="preserve"> Grissom &amp; Harrington, 2010).  Coaching r</w:t>
      </w:r>
      <w:r w:rsidR="007B32DF" w:rsidRPr="00F80504">
        <w:rPr>
          <w:color w:val="000000" w:themeColor="text1"/>
        </w:rPr>
        <w:t xml:space="preserve">elationships </w:t>
      </w:r>
      <w:r w:rsidRPr="00F80504">
        <w:rPr>
          <w:color w:val="000000" w:themeColor="text1"/>
        </w:rPr>
        <w:t xml:space="preserve">may become less personal than in a mentoring relationship </w:t>
      </w:r>
      <w:r w:rsidR="007B32DF" w:rsidRPr="00F80504">
        <w:rPr>
          <w:color w:val="000000" w:themeColor="text1"/>
        </w:rPr>
        <w:t>(</w:t>
      </w:r>
      <w:r w:rsidRPr="00F80504">
        <w:rPr>
          <w:color w:val="000000" w:themeColor="text1"/>
        </w:rPr>
        <w:t xml:space="preserve">Burk, 2012; Drago-Severson, 2009).  </w:t>
      </w:r>
    </w:p>
    <w:p w14:paraId="525323F4" w14:textId="77777777" w:rsidR="00FA330F" w:rsidRPr="00F80504" w:rsidRDefault="00FA330F" w:rsidP="007B32DF">
      <w:pPr>
        <w:rPr>
          <w:color w:val="000000" w:themeColor="text1"/>
        </w:rPr>
      </w:pPr>
      <w:r w:rsidRPr="00F80504">
        <w:rPr>
          <w:color w:val="000000" w:themeColor="text1"/>
        </w:rPr>
        <w:tab/>
        <w:t>The Ohio Department of Education (2012), in their Beginning Principal Mentoring Program Framework, has identified some of the research</w:t>
      </w:r>
      <w:r w:rsidR="002F5774" w:rsidRPr="00F80504">
        <w:rPr>
          <w:color w:val="000000" w:themeColor="text1"/>
        </w:rPr>
        <w:t>-</w:t>
      </w:r>
      <w:r w:rsidRPr="00F80504">
        <w:rPr>
          <w:color w:val="000000" w:themeColor="text1"/>
        </w:rPr>
        <w:t>based distinctions between mentoring and coaching</w:t>
      </w:r>
      <w:r w:rsidR="002F5774" w:rsidRPr="00F80504">
        <w:rPr>
          <w:color w:val="000000" w:themeColor="text1"/>
        </w:rPr>
        <w:t>:</w:t>
      </w:r>
    </w:p>
    <w:p w14:paraId="5A972A18" w14:textId="77777777" w:rsidR="00AD0791" w:rsidRPr="00F80504" w:rsidRDefault="00AD0791" w:rsidP="007B32DF">
      <w:pPr>
        <w:rPr>
          <w:color w:val="000000" w:themeColor="text1"/>
        </w:rPr>
      </w:pPr>
      <w:r w:rsidRPr="00F80504">
        <w:rPr>
          <w:color w:val="000000" w:themeColor="text1"/>
        </w:rPr>
        <w:t>Table 1</w:t>
      </w:r>
    </w:p>
    <w:p w14:paraId="7436CE7B" w14:textId="77777777" w:rsidR="00E0615D" w:rsidRPr="00F80504" w:rsidRDefault="00E0615D" w:rsidP="007B32DF">
      <w:pPr>
        <w:rPr>
          <w:i/>
          <w:color w:val="000000" w:themeColor="text1"/>
        </w:rPr>
      </w:pPr>
      <w:r w:rsidRPr="00F80504">
        <w:rPr>
          <w:i/>
          <w:color w:val="000000" w:themeColor="text1"/>
        </w:rPr>
        <w:t>Mentoring vs. Coaching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6"/>
        <w:gridCol w:w="4356"/>
      </w:tblGrid>
      <w:tr w:rsidR="002F5774" w:rsidRPr="00F80504" w14:paraId="534FE0A0" w14:textId="77777777" w:rsidTr="006A75CB">
        <w:tc>
          <w:tcPr>
            <w:tcW w:w="4356" w:type="dxa"/>
            <w:shd w:val="clear" w:color="auto" w:fill="auto"/>
          </w:tcPr>
          <w:p w14:paraId="759C36DF" w14:textId="77777777" w:rsidR="002F5774" w:rsidRPr="00F80504" w:rsidRDefault="002F5774" w:rsidP="006A75CB">
            <w:pPr>
              <w:jc w:val="center"/>
              <w:rPr>
                <w:color w:val="000000" w:themeColor="text1"/>
              </w:rPr>
            </w:pPr>
            <w:r w:rsidRPr="00F80504">
              <w:rPr>
                <w:color w:val="000000" w:themeColor="text1"/>
              </w:rPr>
              <w:t>Mentoring</w:t>
            </w:r>
          </w:p>
        </w:tc>
        <w:tc>
          <w:tcPr>
            <w:tcW w:w="4356" w:type="dxa"/>
            <w:shd w:val="clear" w:color="auto" w:fill="auto"/>
          </w:tcPr>
          <w:p w14:paraId="04F20253" w14:textId="77777777" w:rsidR="002F5774" w:rsidRPr="00F80504" w:rsidRDefault="002F5774" w:rsidP="006A75CB">
            <w:pPr>
              <w:jc w:val="center"/>
              <w:rPr>
                <w:color w:val="000000" w:themeColor="text1"/>
              </w:rPr>
            </w:pPr>
            <w:r w:rsidRPr="00F80504">
              <w:rPr>
                <w:color w:val="000000" w:themeColor="text1"/>
              </w:rPr>
              <w:t>Coaching</w:t>
            </w:r>
          </w:p>
        </w:tc>
      </w:tr>
      <w:tr w:rsidR="002F5774" w:rsidRPr="00F80504" w14:paraId="1781DFDC" w14:textId="77777777" w:rsidTr="006A75CB">
        <w:tc>
          <w:tcPr>
            <w:tcW w:w="4356" w:type="dxa"/>
            <w:shd w:val="clear" w:color="auto" w:fill="auto"/>
          </w:tcPr>
          <w:p w14:paraId="3A6935FD" w14:textId="77777777" w:rsidR="002F5774" w:rsidRPr="00F80504" w:rsidRDefault="002F5774" w:rsidP="007B32DF">
            <w:pPr>
              <w:rPr>
                <w:color w:val="000000" w:themeColor="text1"/>
              </w:rPr>
            </w:pPr>
            <w:r w:rsidRPr="00F80504">
              <w:rPr>
                <w:color w:val="000000" w:themeColor="text1"/>
              </w:rPr>
              <w:t>Mentoring focuses on individual growth.</w:t>
            </w:r>
          </w:p>
        </w:tc>
        <w:tc>
          <w:tcPr>
            <w:tcW w:w="4356" w:type="dxa"/>
            <w:shd w:val="clear" w:color="auto" w:fill="auto"/>
          </w:tcPr>
          <w:p w14:paraId="7148F8E8" w14:textId="77777777" w:rsidR="002F5774" w:rsidRPr="00F80504" w:rsidRDefault="002F5774" w:rsidP="006A75CB">
            <w:pPr>
              <w:spacing w:line="240" w:lineRule="auto"/>
              <w:rPr>
                <w:color w:val="000000" w:themeColor="text1"/>
              </w:rPr>
            </w:pPr>
            <w:r w:rsidRPr="00F80504">
              <w:rPr>
                <w:color w:val="000000" w:themeColor="text1"/>
              </w:rPr>
              <w:t>Coaching is performance oriented with specific performance objectives.</w:t>
            </w:r>
          </w:p>
        </w:tc>
      </w:tr>
      <w:tr w:rsidR="002F5774" w:rsidRPr="00F80504" w14:paraId="5E95834B" w14:textId="77777777" w:rsidTr="006A75CB">
        <w:tc>
          <w:tcPr>
            <w:tcW w:w="4356" w:type="dxa"/>
            <w:shd w:val="clear" w:color="auto" w:fill="auto"/>
          </w:tcPr>
          <w:p w14:paraId="6C75ACE6" w14:textId="77777777" w:rsidR="002F5774" w:rsidRPr="00F80504" w:rsidRDefault="00CC5AEA" w:rsidP="006A75CB">
            <w:pPr>
              <w:spacing w:line="240" w:lineRule="auto"/>
              <w:rPr>
                <w:color w:val="000000" w:themeColor="text1"/>
              </w:rPr>
            </w:pPr>
            <w:r w:rsidRPr="00F80504">
              <w:rPr>
                <w:color w:val="000000" w:themeColor="text1"/>
              </w:rPr>
              <w:t>Mentors provide extended support to help new principals learn the requisite knowledge, skills, behaviors and values needed for school leadership positions.</w:t>
            </w:r>
          </w:p>
        </w:tc>
        <w:tc>
          <w:tcPr>
            <w:tcW w:w="4356" w:type="dxa"/>
            <w:shd w:val="clear" w:color="auto" w:fill="auto"/>
          </w:tcPr>
          <w:p w14:paraId="7976D34F" w14:textId="77777777" w:rsidR="002F5774" w:rsidRPr="00F80504" w:rsidRDefault="00CC5AEA" w:rsidP="006A75CB">
            <w:pPr>
              <w:spacing w:line="240" w:lineRule="auto"/>
              <w:rPr>
                <w:color w:val="000000" w:themeColor="text1"/>
              </w:rPr>
            </w:pPr>
            <w:r w:rsidRPr="00F80504">
              <w:rPr>
                <w:color w:val="000000" w:themeColor="text1"/>
              </w:rPr>
              <w:t>Coaches provide deliberate support to another individual to help him/her clarify and/or to achieve goals and achieve high levels of performance.</w:t>
            </w:r>
          </w:p>
        </w:tc>
      </w:tr>
      <w:tr w:rsidR="002F5774" w:rsidRPr="00F80504" w14:paraId="6E972199" w14:textId="77777777" w:rsidTr="006A75CB">
        <w:tc>
          <w:tcPr>
            <w:tcW w:w="4356" w:type="dxa"/>
            <w:shd w:val="clear" w:color="auto" w:fill="auto"/>
          </w:tcPr>
          <w:p w14:paraId="28DACF5B" w14:textId="77777777" w:rsidR="002F5774" w:rsidRPr="00F80504" w:rsidRDefault="00CC5AEA" w:rsidP="006A75CB">
            <w:pPr>
              <w:spacing w:line="240" w:lineRule="auto"/>
              <w:rPr>
                <w:color w:val="000000" w:themeColor="text1"/>
              </w:rPr>
            </w:pPr>
            <w:r w:rsidRPr="00F80504">
              <w:rPr>
                <w:color w:val="000000" w:themeColor="text1"/>
              </w:rPr>
              <w:t>A mentor is an advisor, critical friend, guide, listener, role model, sounding board, strategist, and supporter.</w:t>
            </w:r>
          </w:p>
        </w:tc>
        <w:tc>
          <w:tcPr>
            <w:tcW w:w="4356" w:type="dxa"/>
            <w:shd w:val="clear" w:color="auto" w:fill="auto"/>
          </w:tcPr>
          <w:p w14:paraId="6D519A3E" w14:textId="77777777" w:rsidR="002F5774" w:rsidRPr="00F80504" w:rsidRDefault="00CC5AEA" w:rsidP="006A75CB">
            <w:pPr>
              <w:spacing w:line="240" w:lineRule="auto"/>
              <w:rPr>
                <w:color w:val="000000" w:themeColor="text1"/>
              </w:rPr>
            </w:pPr>
            <w:r w:rsidRPr="00F80504">
              <w:rPr>
                <w:color w:val="000000" w:themeColor="text1"/>
              </w:rPr>
              <w:t>Coaches are change agents who work with people to unlock their hidden potential.</w:t>
            </w:r>
          </w:p>
        </w:tc>
      </w:tr>
      <w:tr w:rsidR="002F5774" w:rsidRPr="00F80504" w14:paraId="30409B98" w14:textId="77777777" w:rsidTr="006A75CB">
        <w:tc>
          <w:tcPr>
            <w:tcW w:w="4356" w:type="dxa"/>
            <w:shd w:val="clear" w:color="auto" w:fill="auto"/>
          </w:tcPr>
          <w:p w14:paraId="36F0EC22" w14:textId="77777777" w:rsidR="002F5774" w:rsidRPr="00F80504" w:rsidRDefault="002F5774" w:rsidP="006A75CB">
            <w:pPr>
              <w:spacing w:line="240" w:lineRule="auto"/>
              <w:rPr>
                <w:color w:val="000000" w:themeColor="text1"/>
              </w:rPr>
            </w:pPr>
            <w:r w:rsidRPr="00F80504">
              <w:rPr>
                <w:color w:val="000000" w:themeColor="text1"/>
              </w:rPr>
              <w:t>A mentor asks questions, challenges productively, encourages risk taking, offers encouragement, provides feedback, promotes independence, and shares critical knowledge.</w:t>
            </w:r>
          </w:p>
        </w:tc>
        <w:tc>
          <w:tcPr>
            <w:tcW w:w="4356" w:type="dxa"/>
            <w:shd w:val="clear" w:color="auto" w:fill="auto"/>
          </w:tcPr>
          <w:p w14:paraId="539FB070" w14:textId="77777777" w:rsidR="002F5774" w:rsidRPr="00F80504" w:rsidRDefault="00CC5AEA" w:rsidP="006A75CB">
            <w:pPr>
              <w:spacing w:line="240" w:lineRule="auto"/>
              <w:rPr>
                <w:color w:val="000000" w:themeColor="text1"/>
              </w:rPr>
            </w:pPr>
            <w:proofErr w:type="gramStart"/>
            <w:r w:rsidRPr="00F80504">
              <w:rPr>
                <w:color w:val="000000" w:themeColor="text1"/>
              </w:rPr>
              <w:t>Coaches</w:t>
            </w:r>
            <w:proofErr w:type="gramEnd"/>
            <w:r w:rsidRPr="00F80504">
              <w:rPr>
                <w:color w:val="000000" w:themeColor="text1"/>
              </w:rPr>
              <w:t xml:space="preserve"> model, observe learner performance, and provide encouragement, diagnosis, directions, and feedback.</w:t>
            </w:r>
          </w:p>
        </w:tc>
      </w:tr>
      <w:tr w:rsidR="002F5774" w:rsidRPr="00F80504" w14:paraId="624078C5" w14:textId="77777777" w:rsidTr="006A75CB">
        <w:tc>
          <w:tcPr>
            <w:tcW w:w="4356" w:type="dxa"/>
            <w:shd w:val="clear" w:color="auto" w:fill="auto"/>
          </w:tcPr>
          <w:p w14:paraId="399DE711" w14:textId="77777777" w:rsidR="002F5774" w:rsidRPr="00F80504" w:rsidRDefault="002F5774" w:rsidP="006A75CB">
            <w:pPr>
              <w:spacing w:line="240" w:lineRule="auto"/>
              <w:rPr>
                <w:color w:val="000000" w:themeColor="text1"/>
              </w:rPr>
            </w:pPr>
            <w:r w:rsidRPr="00F80504">
              <w:rPr>
                <w:color w:val="000000" w:themeColor="text1"/>
              </w:rPr>
              <w:t>Outcomes for mentoring include providing support and empathy, counseling, sharing ideas, problem solving, guiding professional development and improving confidence</w:t>
            </w:r>
          </w:p>
        </w:tc>
        <w:tc>
          <w:tcPr>
            <w:tcW w:w="4356" w:type="dxa"/>
            <w:shd w:val="clear" w:color="auto" w:fill="auto"/>
          </w:tcPr>
          <w:p w14:paraId="79B650A3" w14:textId="77777777" w:rsidR="002F5774" w:rsidRPr="00F80504" w:rsidRDefault="002F5774" w:rsidP="006A75CB">
            <w:pPr>
              <w:spacing w:line="240" w:lineRule="auto"/>
              <w:rPr>
                <w:color w:val="000000" w:themeColor="text1"/>
              </w:rPr>
            </w:pPr>
            <w:r w:rsidRPr="00F80504">
              <w:rPr>
                <w:color w:val="000000" w:themeColor="text1"/>
              </w:rPr>
              <w:t xml:space="preserve">Coaches encourage </w:t>
            </w:r>
            <w:proofErr w:type="gramStart"/>
            <w:r w:rsidRPr="00F80504">
              <w:rPr>
                <w:color w:val="000000" w:themeColor="text1"/>
              </w:rPr>
              <w:t>action oriented</w:t>
            </w:r>
            <w:proofErr w:type="gramEnd"/>
            <w:r w:rsidRPr="00F80504">
              <w:rPr>
                <w:color w:val="000000" w:themeColor="text1"/>
              </w:rPr>
              <w:t xml:space="preserve"> initiative focused on problem solving.</w:t>
            </w:r>
          </w:p>
        </w:tc>
      </w:tr>
      <w:tr w:rsidR="002F5774" w:rsidRPr="00F80504" w14:paraId="28674403" w14:textId="77777777" w:rsidTr="006A75CB">
        <w:tc>
          <w:tcPr>
            <w:tcW w:w="4356" w:type="dxa"/>
            <w:shd w:val="clear" w:color="auto" w:fill="auto"/>
          </w:tcPr>
          <w:p w14:paraId="5E660BA2" w14:textId="77777777" w:rsidR="002F5774" w:rsidRPr="00F80504" w:rsidRDefault="002F5774" w:rsidP="006A75CB">
            <w:pPr>
              <w:spacing w:line="240" w:lineRule="auto"/>
              <w:rPr>
                <w:color w:val="000000" w:themeColor="text1"/>
              </w:rPr>
            </w:pPr>
            <w:r w:rsidRPr="00F80504">
              <w:rPr>
                <w:color w:val="000000" w:themeColor="text1"/>
              </w:rPr>
              <w:t>Mentors cultivate leadership skills and help bridge the gap between scholarship and practice.</w:t>
            </w:r>
          </w:p>
        </w:tc>
        <w:tc>
          <w:tcPr>
            <w:tcW w:w="4356" w:type="dxa"/>
            <w:shd w:val="clear" w:color="auto" w:fill="auto"/>
          </w:tcPr>
          <w:p w14:paraId="0BD93F8A" w14:textId="77777777" w:rsidR="002F5774" w:rsidRPr="00F80504" w:rsidRDefault="002F5774" w:rsidP="006A75CB">
            <w:pPr>
              <w:spacing w:line="240" w:lineRule="auto"/>
              <w:rPr>
                <w:color w:val="000000" w:themeColor="text1"/>
              </w:rPr>
            </w:pPr>
            <w:r w:rsidRPr="00F80504">
              <w:rPr>
                <w:color w:val="000000" w:themeColor="text1"/>
              </w:rPr>
              <w:t>Coaches have high levels of knowledge in specific skill areas and focus on learning and growth.</w:t>
            </w:r>
          </w:p>
        </w:tc>
      </w:tr>
    </w:tbl>
    <w:p w14:paraId="1CA8E761" w14:textId="77777777" w:rsidR="007B32DF" w:rsidRPr="00F80504" w:rsidRDefault="007B32DF" w:rsidP="006E3C97">
      <w:pPr>
        <w:rPr>
          <w:color w:val="000000" w:themeColor="text1"/>
        </w:rPr>
      </w:pPr>
    </w:p>
    <w:p w14:paraId="16C1483C" w14:textId="77777777" w:rsidR="00DC23EF" w:rsidRPr="00F80504" w:rsidRDefault="00DC23EF" w:rsidP="00DC23EF">
      <w:pPr>
        <w:rPr>
          <w:color w:val="000000" w:themeColor="text1"/>
        </w:rPr>
      </w:pPr>
      <w:r w:rsidRPr="00F80504">
        <w:rPr>
          <w:color w:val="000000" w:themeColor="text1"/>
        </w:rPr>
        <w:tab/>
        <w:t xml:space="preserve">Coaching is often implemented as a district-based </w:t>
      </w:r>
      <w:r w:rsidR="00D70D71" w:rsidRPr="00F80504">
        <w:rPr>
          <w:color w:val="000000" w:themeColor="text1"/>
        </w:rPr>
        <w:t>intervention and can be described as a form of professional development that is school embedded and therefore close to instructional practice (</w:t>
      </w:r>
      <w:proofErr w:type="spellStart"/>
      <w:r w:rsidR="00D70D71" w:rsidRPr="00F80504">
        <w:rPr>
          <w:color w:val="000000" w:themeColor="text1"/>
        </w:rPr>
        <w:t>Resnick</w:t>
      </w:r>
      <w:proofErr w:type="spellEnd"/>
      <w:r w:rsidR="00D70D71" w:rsidRPr="00F80504">
        <w:rPr>
          <w:color w:val="000000" w:themeColor="text1"/>
        </w:rPr>
        <w:t xml:space="preserve">, 2010).  </w:t>
      </w:r>
    </w:p>
    <w:p w14:paraId="0FFCF107" w14:textId="77777777" w:rsidR="00965D8C" w:rsidRPr="00F80504" w:rsidRDefault="00965D8C" w:rsidP="006E3EC4">
      <w:pPr>
        <w:pStyle w:val="Heading3"/>
        <w:jc w:val="center"/>
        <w:rPr>
          <w:color w:val="000000" w:themeColor="text1"/>
        </w:rPr>
      </w:pPr>
      <w:r w:rsidRPr="00F80504">
        <w:rPr>
          <w:color w:val="000000" w:themeColor="text1"/>
        </w:rPr>
        <w:t>Novice Administrator</w:t>
      </w:r>
    </w:p>
    <w:p w14:paraId="75B75B1A" w14:textId="77777777" w:rsidR="00965D8C" w:rsidRPr="00F80504" w:rsidRDefault="00965D8C" w:rsidP="00965D8C">
      <w:pPr>
        <w:rPr>
          <w:color w:val="000000" w:themeColor="text1"/>
        </w:rPr>
      </w:pPr>
      <w:r w:rsidRPr="00F80504">
        <w:rPr>
          <w:color w:val="000000" w:themeColor="text1"/>
        </w:rPr>
        <w:tab/>
        <w:t xml:space="preserve">Novice principals are administrators who are at the beginning of their career as a school leader.  For the purpose of this study, </w:t>
      </w:r>
      <w:proofErr w:type="gramStart"/>
      <w:r w:rsidRPr="00F80504">
        <w:rPr>
          <w:color w:val="000000" w:themeColor="text1"/>
        </w:rPr>
        <w:t xml:space="preserve">novice principals are defined </w:t>
      </w:r>
      <w:r w:rsidR="009E65BE" w:rsidRPr="00F80504">
        <w:rPr>
          <w:color w:val="000000" w:themeColor="text1"/>
        </w:rPr>
        <w:t xml:space="preserve">by </w:t>
      </w:r>
      <w:r w:rsidR="00C86305" w:rsidRPr="00F80504">
        <w:rPr>
          <w:color w:val="000000" w:themeColor="text1"/>
        </w:rPr>
        <w:t>the Missouri Administrator Mentoring Program</w:t>
      </w:r>
      <w:proofErr w:type="gramEnd"/>
      <w:r w:rsidR="00C86305" w:rsidRPr="00F80504">
        <w:rPr>
          <w:color w:val="000000" w:themeColor="text1"/>
        </w:rPr>
        <w:t xml:space="preserve"> as those principals with 1-2</w:t>
      </w:r>
      <w:r w:rsidRPr="00F80504">
        <w:rPr>
          <w:color w:val="000000" w:themeColor="text1"/>
        </w:rPr>
        <w:t xml:space="preserve"> years of experience as a school administrator</w:t>
      </w:r>
      <w:r w:rsidR="009C57CB" w:rsidRPr="00F80504">
        <w:rPr>
          <w:color w:val="000000" w:themeColor="text1"/>
        </w:rPr>
        <w:t xml:space="preserve"> (Missouri Department of Elementary and Secondary Education, 2012)</w:t>
      </w:r>
      <w:r w:rsidRPr="00F80504">
        <w:rPr>
          <w:color w:val="000000" w:themeColor="text1"/>
        </w:rPr>
        <w:t>.</w:t>
      </w:r>
    </w:p>
    <w:p w14:paraId="162EF22E" w14:textId="77777777" w:rsidR="00965D8C" w:rsidRPr="00F80504" w:rsidRDefault="00071AC4" w:rsidP="006E3EC4">
      <w:pPr>
        <w:pStyle w:val="Heading2"/>
        <w:rPr>
          <w:color w:val="000000" w:themeColor="text1"/>
        </w:rPr>
      </w:pPr>
      <w:r w:rsidRPr="00F80504">
        <w:rPr>
          <w:color w:val="000000" w:themeColor="text1"/>
        </w:rPr>
        <w:t>Data Collection</w:t>
      </w:r>
    </w:p>
    <w:p w14:paraId="220D7A65" w14:textId="77777777" w:rsidR="00DF75B0" w:rsidRPr="00F80504" w:rsidRDefault="00965D8C" w:rsidP="00965D8C">
      <w:pPr>
        <w:rPr>
          <w:color w:val="000000" w:themeColor="text1"/>
        </w:rPr>
      </w:pPr>
      <w:r w:rsidRPr="00F80504">
        <w:rPr>
          <w:color w:val="000000" w:themeColor="text1"/>
        </w:rPr>
        <w:tab/>
      </w:r>
      <w:r w:rsidR="00071AC4" w:rsidRPr="00F80504">
        <w:rPr>
          <w:color w:val="000000" w:themeColor="text1"/>
        </w:rPr>
        <w:t>Qualitative designs are naturalistic to the extent that the research takes place in real world settings and the researcher does not attempt to manipulate the phenomenon of i</w:t>
      </w:r>
      <w:r w:rsidR="002F286A" w:rsidRPr="00F80504">
        <w:rPr>
          <w:color w:val="000000" w:themeColor="text1"/>
        </w:rPr>
        <w:t>nterest (Patton, 2002, p. 39)</w:t>
      </w:r>
      <w:r w:rsidR="00C23E41" w:rsidRPr="00F80504">
        <w:rPr>
          <w:color w:val="000000" w:themeColor="text1"/>
        </w:rPr>
        <w:t>.  For this study I w</w:t>
      </w:r>
      <w:r w:rsidR="00C92951" w:rsidRPr="00F80504">
        <w:rPr>
          <w:color w:val="000000" w:themeColor="text1"/>
        </w:rPr>
        <w:t>orked</w:t>
      </w:r>
      <w:r w:rsidR="002F286A" w:rsidRPr="00F80504">
        <w:rPr>
          <w:color w:val="000000" w:themeColor="text1"/>
        </w:rPr>
        <w:t xml:space="preserve"> from a naturalistic</w:t>
      </w:r>
      <w:r w:rsidR="00867A60" w:rsidRPr="00F80504">
        <w:rPr>
          <w:color w:val="000000" w:themeColor="text1"/>
        </w:rPr>
        <w:t xml:space="preserve"> </w:t>
      </w:r>
      <w:r w:rsidR="00C92951" w:rsidRPr="00F80504">
        <w:rPr>
          <w:color w:val="000000" w:themeColor="text1"/>
        </w:rPr>
        <w:t xml:space="preserve">social science </w:t>
      </w:r>
      <w:r w:rsidR="00867A60" w:rsidRPr="00F80504">
        <w:rPr>
          <w:color w:val="000000" w:themeColor="text1"/>
        </w:rPr>
        <w:t>research</w:t>
      </w:r>
      <w:r w:rsidR="00C23E41" w:rsidRPr="00F80504">
        <w:rPr>
          <w:color w:val="000000" w:themeColor="text1"/>
        </w:rPr>
        <w:t xml:space="preserve"> orientation that </w:t>
      </w:r>
      <w:r w:rsidR="002F286A" w:rsidRPr="00F80504">
        <w:rPr>
          <w:color w:val="000000" w:themeColor="text1"/>
        </w:rPr>
        <w:t>explore</w:t>
      </w:r>
      <w:r w:rsidR="00C92951" w:rsidRPr="00F80504">
        <w:rPr>
          <w:color w:val="000000" w:themeColor="text1"/>
        </w:rPr>
        <w:t>d</w:t>
      </w:r>
      <w:r w:rsidR="002F286A" w:rsidRPr="00F80504">
        <w:rPr>
          <w:color w:val="000000" w:themeColor="text1"/>
        </w:rPr>
        <w:t xml:space="preserve"> in depth </w:t>
      </w:r>
      <w:r w:rsidR="00C92951" w:rsidRPr="00F80504">
        <w:rPr>
          <w:color w:val="000000" w:themeColor="text1"/>
        </w:rPr>
        <w:t xml:space="preserve">the </w:t>
      </w:r>
      <w:r w:rsidR="002F286A" w:rsidRPr="00F80504">
        <w:rPr>
          <w:color w:val="000000" w:themeColor="text1"/>
        </w:rPr>
        <w:t>adult learning</w:t>
      </w:r>
      <w:r w:rsidR="00C92951" w:rsidRPr="00F80504">
        <w:rPr>
          <w:color w:val="000000" w:themeColor="text1"/>
        </w:rPr>
        <w:t xml:space="preserve"> that does and does not take place</w:t>
      </w:r>
      <w:r w:rsidR="002F286A" w:rsidRPr="00F80504">
        <w:rPr>
          <w:color w:val="000000" w:themeColor="text1"/>
        </w:rPr>
        <w:t xml:space="preserve"> in school systems and how a mentoring program might or might not be conducive to that learning and the ex</w:t>
      </w:r>
      <w:r w:rsidR="004E1EEC" w:rsidRPr="00F80504">
        <w:rPr>
          <w:color w:val="000000" w:themeColor="text1"/>
        </w:rPr>
        <w:t xml:space="preserve">periences of the participants. </w:t>
      </w:r>
      <w:r w:rsidR="002F286A" w:rsidRPr="00F80504">
        <w:rPr>
          <w:color w:val="000000" w:themeColor="text1"/>
        </w:rPr>
        <w:t xml:space="preserve"> </w:t>
      </w:r>
      <w:r w:rsidR="00C23E41" w:rsidRPr="00F80504">
        <w:rPr>
          <w:color w:val="000000" w:themeColor="text1"/>
        </w:rPr>
        <w:t>My intent was</w:t>
      </w:r>
      <w:r w:rsidR="00071AC4" w:rsidRPr="00F80504">
        <w:rPr>
          <w:color w:val="000000" w:themeColor="text1"/>
        </w:rPr>
        <w:t xml:space="preserve"> to collect data in real world se</w:t>
      </w:r>
      <w:r w:rsidR="00C23E41" w:rsidRPr="00F80504">
        <w:rPr>
          <w:color w:val="000000" w:themeColor="text1"/>
        </w:rPr>
        <w:t>ttings under conditions that were</w:t>
      </w:r>
      <w:r w:rsidR="00071AC4" w:rsidRPr="00F80504">
        <w:rPr>
          <w:color w:val="000000" w:themeColor="text1"/>
        </w:rPr>
        <w:t xml:space="preserve"> comfortable and familiar </w:t>
      </w:r>
      <w:r w:rsidR="002F286A" w:rsidRPr="00F80504">
        <w:rPr>
          <w:color w:val="000000" w:themeColor="text1"/>
        </w:rPr>
        <w:t xml:space="preserve">to study participants.  </w:t>
      </w:r>
      <w:r w:rsidR="00C23E41" w:rsidRPr="00F80504">
        <w:rPr>
          <w:color w:val="000000" w:themeColor="text1"/>
        </w:rPr>
        <w:t>I d</w:t>
      </w:r>
      <w:r w:rsidR="00867A60" w:rsidRPr="00F80504">
        <w:rPr>
          <w:color w:val="000000" w:themeColor="text1"/>
        </w:rPr>
        <w:t>o</w:t>
      </w:r>
      <w:r w:rsidR="00071AC4" w:rsidRPr="00F80504">
        <w:rPr>
          <w:color w:val="000000" w:themeColor="text1"/>
        </w:rPr>
        <w:t xml:space="preserve"> not seek to make specific generalizations</w:t>
      </w:r>
      <w:r w:rsidR="00C379C3" w:rsidRPr="00F80504">
        <w:rPr>
          <w:color w:val="000000" w:themeColor="text1"/>
        </w:rPr>
        <w:t xml:space="preserve"> based on findings from the study</w:t>
      </w:r>
      <w:r w:rsidR="00DF75B0" w:rsidRPr="00F80504">
        <w:rPr>
          <w:color w:val="000000" w:themeColor="text1"/>
        </w:rPr>
        <w:t xml:space="preserve"> but rather focused on </w:t>
      </w:r>
      <w:r w:rsidR="00867A60" w:rsidRPr="00F80504">
        <w:rPr>
          <w:color w:val="000000" w:themeColor="text1"/>
        </w:rPr>
        <w:t xml:space="preserve">a </w:t>
      </w:r>
      <w:r w:rsidR="00DF75B0" w:rsidRPr="00F80504">
        <w:rPr>
          <w:color w:val="000000" w:themeColor="text1"/>
        </w:rPr>
        <w:t xml:space="preserve">constructivist </w:t>
      </w:r>
      <w:r w:rsidR="00867A60" w:rsidRPr="00F80504">
        <w:rPr>
          <w:color w:val="000000" w:themeColor="text1"/>
        </w:rPr>
        <w:t xml:space="preserve">qualitative research tradition </w:t>
      </w:r>
      <w:r w:rsidR="00C92951" w:rsidRPr="00F80504">
        <w:rPr>
          <w:color w:val="000000" w:themeColor="text1"/>
        </w:rPr>
        <w:t>that was</w:t>
      </w:r>
      <w:r w:rsidR="00867A60" w:rsidRPr="00F80504">
        <w:rPr>
          <w:color w:val="000000" w:themeColor="text1"/>
        </w:rPr>
        <w:t xml:space="preserve"> </w:t>
      </w:r>
      <w:r w:rsidR="00DF75B0" w:rsidRPr="00F80504">
        <w:rPr>
          <w:color w:val="000000" w:themeColor="text1"/>
        </w:rPr>
        <w:t xml:space="preserve">primarily </w:t>
      </w:r>
      <w:r w:rsidR="00867A60" w:rsidRPr="00F80504">
        <w:rPr>
          <w:color w:val="000000" w:themeColor="text1"/>
        </w:rPr>
        <w:t>exploratory in nature</w:t>
      </w:r>
      <w:r w:rsidR="00DF75B0" w:rsidRPr="00F80504">
        <w:rPr>
          <w:color w:val="000000" w:themeColor="text1"/>
        </w:rPr>
        <w:t xml:space="preserve"> in order to build and further devel</w:t>
      </w:r>
      <w:r w:rsidR="00FA3119" w:rsidRPr="00F80504">
        <w:rPr>
          <w:color w:val="000000" w:themeColor="text1"/>
        </w:rPr>
        <w:t>op theoretical understanding</w:t>
      </w:r>
      <w:r w:rsidR="00DF75B0" w:rsidRPr="00F80504">
        <w:rPr>
          <w:color w:val="000000" w:themeColor="text1"/>
        </w:rPr>
        <w:t xml:space="preserve"> about the role of mentoring in the support of novice principals</w:t>
      </w:r>
      <w:r w:rsidR="00C379C3" w:rsidRPr="00F80504">
        <w:rPr>
          <w:color w:val="000000" w:themeColor="text1"/>
        </w:rPr>
        <w:t>.</w:t>
      </w:r>
      <w:r w:rsidR="00DF75B0" w:rsidRPr="00F80504">
        <w:rPr>
          <w:color w:val="000000" w:themeColor="text1"/>
        </w:rPr>
        <w:t xml:space="preserve"> Some aspe</w:t>
      </w:r>
      <w:r w:rsidR="00C92951" w:rsidRPr="00F80504">
        <w:rPr>
          <w:color w:val="000000" w:themeColor="text1"/>
        </w:rPr>
        <w:t>cts of this</w:t>
      </w:r>
      <w:r w:rsidR="00DF75B0" w:rsidRPr="00F80504">
        <w:rPr>
          <w:color w:val="000000" w:themeColor="text1"/>
        </w:rPr>
        <w:t xml:space="preserve"> research are clearly pragmatic and align with a qualitative tradition that seeks to understand, clarify, and give evidence to </w:t>
      </w:r>
      <w:r w:rsidR="00FA3119" w:rsidRPr="00F80504">
        <w:rPr>
          <w:color w:val="000000" w:themeColor="text1"/>
        </w:rPr>
        <w:t>specific educational practices (Creswell, 2009).</w:t>
      </w:r>
    </w:p>
    <w:p w14:paraId="7A1D4A8E" w14:textId="77777777" w:rsidR="00965D8C" w:rsidRPr="00F80504" w:rsidRDefault="00071AC4" w:rsidP="00C379C3">
      <w:pPr>
        <w:ind w:firstLine="720"/>
        <w:rPr>
          <w:color w:val="000000" w:themeColor="text1"/>
        </w:rPr>
      </w:pPr>
      <w:r w:rsidRPr="00F80504">
        <w:rPr>
          <w:color w:val="000000" w:themeColor="text1"/>
        </w:rPr>
        <w:t xml:space="preserve"> </w:t>
      </w:r>
      <w:r w:rsidR="00965D8C" w:rsidRPr="00F80504">
        <w:rPr>
          <w:color w:val="000000" w:themeColor="text1"/>
        </w:rPr>
        <w:t xml:space="preserve">Data for this </w:t>
      </w:r>
      <w:r w:rsidR="001E05B1" w:rsidRPr="00F80504">
        <w:rPr>
          <w:color w:val="000000" w:themeColor="text1"/>
        </w:rPr>
        <w:t xml:space="preserve">naturalistic </w:t>
      </w:r>
      <w:r w:rsidR="00C23E41" w:rsidRPr="00F80504">
        <w:rPr>
          <w:color w:val="000000" w:themeColor="text1"/>
        </w:rPr>
        <w:t>study w</w:t>
      </w:r>
      <w:r w:rsidR="00867A60" w:rsidRPr="00F80504">
        <w:rPr>
          <w:color w:val="000000" w:themeColor="text1"/>
        </w:rPr>
        <w:t>ere</w:t>
      </w:r>
      <w:r w:rsidR="00965D8C" w:rsidRPr="00F80504">
        <w:rPr>
          <w:color w:val="000000" w:themeColor="text1"/>
        </w:rPr>
        <w:t xml:space="preserve"> collected primarily through individual</w:t>
      </w:r>
      <w:r w:rsidR="00C23E41" w:rsidRPr="00F80504">
        <w:rPr>
          <w:color w:val="000000" w:themeColor="text1"/>
        </w:rPr>
        <w:t xml:space="preserve"> audiotaped interviews that were</w:t>
      </w:r>
      <w:r w:rsidR="00965D8C" w:rsidRPr="00F80504">
        <w:rPr>
          <w:color w:val="000000" w:themeColor="text1"/>
        </w:rPr>
        <w:t xml:space="preserve"> later transcribed.  Prior to eac</w:t>
      </w:r>
      <w:r w:rsidR="00C23E41" w:rsidRPr="00F80504">
        <w:rPr>
          <w:color w:val="000000" w:themeColor="text1"/>
        </w:rPr>
        <w:t>h interview participants were</w:t>
      </w:r>
      <w:r w:rsidR="00965D8C" w:rsidRPr="00F80504">
        <w:rPr>
          <w:color w:val="000000" w:themeColor="text1"/>
        </w:rPr>
        <w:t xml:space="preserve"> given a brief explanation of the purpose of the study, background of the researcher and focus on the topic.  Dur</w:t>
      </w:r>
      <w:r w:rsidR="00C23E41" w:rsidRPr="00F80504">
        <w:rPr>
          <w:color w:val="000000" w:themeColor="text1"/>
        </w:rPr>
        <w:t xml:space="preserve">ing the interviews, </w:t>
      </w:r>
      <w:r w:rsidR="00C92951" w:rsidRPr="00F80504">
        <w:rPr>
          <w:color w:val="000000" w:themeColor="text1"/>
        </w:rPr>
        <w:t>that</w:t>
      </w:r>
      <w:r w:rsidR="00C23E41" w:rsidRPr="00F80504">
        <w:rPr>
          <w:color w:val="000000" w:themeColor="text1"/>
        </w:rPr>
        <w:t xml:space="preserve"> l</w:t>
      </w:r>
      <w:r w:rsidR="00965D8C" w:rsidRPr="00F80504">
        <w:rPr>
          <w:color w:val="000000" w:themeColor="text1"/>
        </w:rPr>
        <w:t>ast</w:t>
      </w:r>
      <w:r w:rsidR="00C23E41" w:rsidRPr="00F80504">
        <w:rPr>
          <w:color w:val="000000" w:themeColor="text1"/>
        </w:rPr>
        <w:t>ed</w:t>
      </w:r>
      <w:r w:rsidR="00965D8C" w:rsidRPr="00F80504">
        <w:rPr>
          <w:color w:val="000000" w:themeColor="text1"/>
        </w:rPr>
        <w:t xml:space="preserve"> approximately 45 minutes</w:t>
      </w:r>
      <w:r w:rsidR="00C23E41" w:rsidRPr="00F80504">
        <w:rPr>
          <w:color w:val="000000" w:themeColor="text1"/>
        </w:rPr>
        <w:t xml:space="preserve"> to 1 hour, participants were</w:t>
      </w:r>
      <w:r w:rsidR="00965D8C" w:rsidRPr="00F80504">
        <w:rPr>
          <w:color w:val="000000" w:themeColor="text1"/>
        </w:rPr>
        <w:t xml:space="preserve"> asked general open-ended, probing questions focused on</w:t>
      </w:r>
      <w:r w:rsidR="00B508AA" w:rsidRPr="00F80504">
        <w:rPr>
          <w:color w:val="000000" w:themeColor="text1"/>
        </w:rPr>
        <w:t xml:space="preserve"> </w:t>
      </w:r>
      <w:r w:rsidR="00867A60" w:rsidRPr="00F80504">
        <w:rPr>
          <w:color w:val="000000" w:themeColor="text1"/>
        </w:rPr>
        <w:t xml:space="preserve">their </w:t>
      </w:r>
      <w:r w:rsidR="00B508AA" w:rsidRPr="00F80504">
        <w:rPr>
          <w:color w:val="000000" w:themeColor="text1"/>
        </w:rPr>
        <w:t>understanding</w:t>
      </w:r>
      <w:r w:rsidR="00965D8C" w:rsidRPr="00F80504">
        <w:rPr>
          <w:color w:val="000000" w:themeColor="text1"/>
        </w:rPr>
        <w:t xml:space="preserve"> </w:t>
      </w:r>
      <w:r w:rsidR="00867A60" w:rsidRPr="00F80504">
        <w:rPr>
          <w:color w:val="000000" w:themeColor="text1"/>
        </w:rPr>
        <w:t>and</w:t>
      </w:r>
      <w:r w:rsidR="00965D8C" w:rsidRPr="00F80504">
        <w:rPr>
          <w:color w:val="000000" w:themeColor="text1"/>
        </w:rPr>
        <w:t xml:space="preserve"> </w:t>
      </w:r>
      <w:r w:rsidR="00B508AA" w:rsidRPr="00F80504">
        <w:rPr>
          <w:color w:val="000000" w:themeColor="text1"/>
        </w:rPr>
        <w:t>perc</w:t>
      </w:r>
      <w:r w:rsidR="00867A60" w:rsidRPr="00F80504">
        <w:rPr>
          <w:color w:val="000000" w:themeColor="text1"/>
        </w:rPr>
        <w:t>eption</w:t>
      </w:r>
      <w:r w:rsidR="007F39B0" w:rsidRPr="00F80504">
        <w:rPr>
          <w:color w:val="000000" w:themeColor="text1"/>
        </w:rPr>
        <w:t>s</w:t>
      </w:r>
      <w:r w:rsidR="00B508AA" w:rsidRPr="00F80504">
        <w:rPr>
          <w:color w:val="000000" w:themeColor="text1"/>
        </w:rPr>
        <w:t xml:space="preserve"> </w:t>
      </w:r>
      <w:r w:rsidR="00867A60" w:rsidRPr="00F80504">
        <w:rPr>
          <w:color w:val="000000" w:themeColor="text1"/>
        </w:rPr>
        <w:t xml:space="preserve">of their own </w:t>
      </w:r>
      <w:r w:rsidR="00B508AA" w:rsidRPr="00F80504">
        <w:rPr>
          <w:color w:val="000000" w:themeColor="text1"/>
        </w:rPr>
        <w:t xml:space="preserve">learning that </w:t>
      </w:r>
      <w:r w:rsidR="007F39B0" w:rsidRPr="00F80504">
        <w:rPr>
          <w:color w:val="000000" w:themeColor="text1"/>
        </w:rPr>
        <w:t xml:space="preserve">was occurring or had </w:t>
      </w:r>
      <w:r w:rsidR="00B508AA" w:rsidRPr="00F80504">
        <w:rPr>
          <w:color w:val="000000" w:themeColor="text1"/>
        </w:rPr>
        <w:t>occur</w:t>
      </w:r>
      <w:r w:rsidR="007F39B0" w:rsidRPr="00F80504">
        <w:rPr>
          <w:color w:val="000000" w:themeColor="text1"/>
        </w:rPr>
        <w:t>red</w:t>
      </w:r>
      <w:r w:rsidR="00B508AA" w:rsidRPr="00F80504">
        <w:rPr>
          <w:color w:val="000000" w:themeColor="text1"/>
        </w:rPr>
        <w:t xml:space="preserve"> within a structured mentoring</w:t>
      </w:r>
      <w:r w:rsidR="00C23E41" w:rsidRPr="00F80504">
        <w:rPr>
          <w:color w:val="000000" w:themeColor="text1"/>
        </w:rPr>
        <w:t xml:space="preserve"> relationship.  The inquiry</w:t>
      </w:r>
      <w:r w:rsidR="00B508AA" w:rsidRPr="00F80504">
        <w:rPr>
          <w:color w:val="000000" w:themeColor="text1"/>
        </w:rPr>
        <w:t xml:space="preserve"> center</w:t>
      </w:r>
      <w:r w:rsidR="00C23E41" w:rsidRPr="00F80504">
        <w:rPr>
          <w:color w:val="000000" w:themeColor="text1"/>
        </w:rPr>
        <w:t>ed</w:t>
      </w:r>
      <w:r w:rsidR="00B508AA" w:rsidRPr="00F80504">
        <w:rPr>
          <w:color w:val="000000" w:themeColor="text1"/>
        </w:rPr>
        <w:t xml:space="preserve"> </w:t>
      </w:r>
      <w:r w:rsidR="007B494D" w:rsidRPr="00F80504">
        <w:rPr>
          <w:color w:val="000000" w:themeColor="text1"/>
        </w:rPr>
        <w:t>on</w:t>
      </w:r>
      <w:r w:rsidR="00B508AA" w:rsidRPr="00F80504">
        <w:rPr>
          <w:color w:val="000000" w:themeColor="text1"/>
        </w:rPr>
        <w:t xml:space="preserve"> general and specific issues related to the kinds of professional learning that takes place, the commonalities and differences in learning among novice administrators, and the perceived benefits and d</w:t>
      </w:r>
      <w:r w:rsidR="00310698" w:rsidRPr="00F80504">
        <w:rPr>
          <w:color w:val="000000" w:themeColor="text1"/>
        </w:rPr>
        <w:t>rawbacks related to participation</w:t>
      </w:r>
      <w:r w:rsidR="00B508AA" w:rsidRPr="00F80504">
        <w:rPr>
          <w:color w:val="000000" w:themeColor="text1"/>
        </w:rPr>
        <w:t xml:space="preserve"> in a structured mentoring program.  In addition to i</w:t>
      </w:r>
      <w:r w:rsidR="00C23E41" w:rsidRPr="00F80504">
        <w:rPr>
          <w:color w:val="000000" w:themeColor="text1"/>
        </w:rPr>
        <w:t xml:space="preserve">nterviews, data collection </w:t>
      </w:r>
      <w:r w:rsidR="00B508AA" w:rsidRPr="00F80504">
        <w:rPr>
          <w:color w:val="000000" w:themeColor="text1"/>
        </w:rPr>
        <w:t>include</w:t>
      </w:r>
      <w:r w:rsidR="00C23E41" w:rsidRPr="00F80504">
        <w:rPr>
          <w:color w:val="000000" w:themeColor="text1"/>
        </w:rPr>
        <w:t>d</w:t>
      </w:r>
      <w:r w:rsidR="00B508AA" w:rsidRPr="00F80504">
        <w:rPr>
          <w:color w:val="000000" w:themeColor="text1"/>
        </w:rPr>
        <w:t xml:space="preserve"> documents and researcher observations.  </w:t>
      </w:r>
    </w:p>
    <w:p w14:paraId="50C22FEF" w14:textId="77777777" w:rsidR="00B508AA" w:rsidRPr="00F80504" w:rsidRDefault="00C23E41" w:rsidP="00965D8C">
      <w:pPr>
        <w:rPr>
          <w:color w:val="000000" w:themeColor="text1"/>
        </w:rPr>
      </w:pPr>
      <w:r w:rsidRPr="00F80504">
        <w:rPr>
          <w:color w:val="000000" w:themeColor="text1"/>
        </w:rPr>
        <w:tab/>
        <w:t>Data w</w:t>
      </w:r>
      <w:r w:rsidR="007F39B0" w:rsidRPr="00F80504">
        <w:rPr>
          <w:color w:val="000000" w:themeColor="text1"/>
        </w:rPr>
        <w:t>ere</w:t>
      </w:r>
      <w:r w:rsidR="00B508AA" w:rsidRPr="00F80504">
        <w:rPr>
          <w:color w:val="000000" w:themeColor="text1"/>
        </w:rPr>
        <w:t xml:space="preserve"> analyzed using the major theme of identifying what kind of professional learning takes place for novice administrators because of their involvement in a formal mentoring</w:t>
      </w:r>
      <w:r w:rsidRPr="00F80504">
        <w:rPr>
          <w:color w:val="000000" w:themeColor="text1"/>
        </w:rPr>
        <w:t xml:space="preserve"> program.  Each data set was</w:t>
      </w:r>
      <w:r w:rsidR="00B508AA" w:rsidRPr="00F80504">
        <w:rPr>
          <w:color w:val="000000" w:themeColor="text1"/>
        </w:rPr>
        <w:t xml:space="preserve"> coded relative to this theme and to identify other</w:t>
      </w:r>
      <w:r w:rsidRPr="00F80504">
        <w:rPr>
          <w:color w:val="000000" w:themeColor="text1"/>
        </w:rPr>
        <w:t xml:space="preserve"> emergent themes</w:t>
      </w:r>
      <w:r w:rsidR="007B0E7A" w:rsidRPr="00F80504">
        <w:rPr>
          <w:color w:val="000000" w:themeColor="text1"/>
        </w:rPr>
        <w:t xml:space="preserve"> within an ongoing process of data categorization</w:t>
      </w:r>
      <w:r w:rsidRPr="00F80504">
        <w:rPr>
          <w:color w:val="000000" w:themeColor="text1"/>
        </w:rPr>
        <w:t>.  Data w</w:t>
      </w:r>
      <w:r w:rsidR="007B0E7A" w:rsidRPr="00F80504">
        <w:rPr>
          <w:color w:val="000000" w:themeColor="text1"/>
        </w:rPr>
        <w:t>ere</w:t>
      </w:r>
      <w:r w:rsidRPr="00F80504">
        <w:rPr>
          <w:color w:val="000000" w:themeColor="text1"/>
        </w:rPr>
        <w:t xml:space="preserve"> </w:t>
      </w:r>
      <w:r w:rsidR="00B508AA" w:rsidRPr="00F80504">
        <w:rPr>
          <w:color w:val="000000" w:themeColor="text1"/>
        </w:rPr>
        <w:t>coded a se</w:t>
      </w:r>
      <w:r w:rsidR="00310698" w:rsidRPr="00F80504">
        <w:rPr>
          <w:color w:val="000000" w:themeColor="text1"/>
        </w:rPr>
        <w:t>cond time to ensure a thorough</w:t>
      </w:r>
      <w:r w:rsidR="00B508AA" w:rsidRPr="00F80504">
        <w:rPr>
          <w:color w:val="000000" w:themeColor="text1"/>
        </w:rPr>
        <w:t xml:space="preserve"> examination of </w:t>
      </w:r>
      <w:r w:rsidRPr="00F80504">
        <w:rPr>
          <w:color w:val="000000" w:themeColor="text1"/>
        </w:rPr>
        <w:t>the data</w:t>
      </w:r>
      <w:r w:rsidR="007B0E7A" w:rsidRPr="00F80504">
        <w:rPr>
          <w:color w:val="000000" w:themeColor="text1"/>
        </w:rPr>
        <w:t xml:space="preserve"> and the credibility of analysis categories</w:t>
      </w:r>
      <w:r w:rsidRPr="00F80504">
        <w:rPr>
          <w:color w:val="000000" w:themeColor="text1"/>
        </w:rPr>
        <w:t>.  Member checks were</w:t>
      </w:r>
      <w:r w:rsidR="00B508AA" w:rsidRPr="00F80504">
        <w:rPr>
          <w:color w:val="000000" w:themeColor="text1"/>
        </w:rPr>
        <w:t xml:space="preserve"> used to establish</w:t>
      </w:r>
      <w:r w:rsidR="002C0928" w:rsidRPr="00F80504">
        <w:rPr>
          <w:color w:val="000000" w:themeColor="text1"/>
        </w:rPr>
        <w:t xml:space="preserve"> the</w:t>
      </w:r>
      <w:r w:rsidR="00B508AA" w:rsidRPr="00F80504">
        <w:rPr>
          <w:color w:val="000000" w:themeColor="text1"/>
        </w:rPr>
        <w:t xml:space="preserve"> trustworthiness</w:t>
      </w:r>
      <w:r w:rsidR="002C0928" w:rsidRPr="00F80504">
        <w:rPr>
          <w:color w:val="000000" w:themeColor="text1"/>
        </w:rPr>
        <w:t xml:space="preserve"> of transcript data</w:t>
      </w:r>
      <w:r w:rsidR="00B508AA" w:rsidRPr="00F80504">
        <w:rPr>
          <w:color w:val="000000" w:themeColor="text1"/>
        </w:rPr>
        <w:t xml:space="preserve"> (Lincoln &amp; </w:t>
      </w:r>
      <w:proofErr w:type="spellStart"/>
      <w:r w:rsidR="00B508AA" w:rsidRPr="00F80504">
        <w:rPr>
          <w:color w:val="000000" w:themeColor="text1"/>
        </w:rPr>
        <w:t>Gu</w:t>
      </w:r>
      <w:r w:rsidRPr="00F80504">
        <w:rPr>
          <w:color w:val="000000" w:themeColor="text1"/>
        </w:rPr>
        <w:t>ba</w:t>
      </w:r>
      <w:proofErr w:type="spellEnd"/>
      <w:r w:rsidRPr="00F80504">
        <w:rPr>
          <w:color w:val="000000" w:themeColor="text1"/>
        </w:rPr>
        <w:t>, 1985).  Participants were</w:t>
      </w:r>
      <w:r w:rsidR="00B508AA" w:rsidRPr="00F80504">
        <w:rPr>
          <w:color w:val="000000" w:themeColor="text1"/>
        </w:rPr>
        <w:t xml:space="preserve"> given an opportunity to review interview transcripts, respond to statements and make additional comments.  To further promote trustworthiness</w:t>
      </w:r>
      <w:r w:rsidR="002C0928" w:rsidRPr="00F80504">
        <w:rPr>
          <w:color w:val="000000" w:themeColor="text1"/>
        </w:rPr>
        <w:t xml:space="preserve"> in the analysis and categorization of data</w:t>
      </w:r>
      <w:r w:rsidR="00B508AA" w:rsidRPr="00F80504">
        <w:rPr>
          <w:color w:val="000000" w:themeColor="text1"/>
        </w:rPr>
        <w:t>, a final copy of t</w:t>
      </w:r>
      <w:r w:rsidRPr="00F80504">
        <w:rPr>
          <w:color w:val="000000" w:themeColor="text1"/>
        </w:rPr>
        <w:t>he write up of the study was</w:t>
      </w:r>
      <w:r w:rsidR="00B508AA" w:rsidRPr="00F80504">
        <w:rPr>
          <w:color w:val="000000" w:themeColor="text1"/>
        </w:rPr>
        <w:t xml:space="preserve"> made available to each participant to provide the opportunity to contribute feedback.  Correc</w:t>
      </w:r>
      <w:r w:rsidRPr="00F80504">
        <w:rPr>
          <w:color w:val="000000" w:themeColor="text1"/>
        </w:rPr>
        <w:t>tions and clarifications w</w:t>
      </w:r>
      <w:r w:rsidR="007B0E7A" w:rsidRPr="00F80504">
        <w:rPr>
          <w:color w:val="000000" w:themeColor="text1"/>
        </w:rPr>
        <w:t>ere</w:t>
      </w:r>
      <w:r w:rsidR="00B508AA" w:rsidRPr="00F80504">
        <w:rPr>
          <w:color w:val="000000" w:themeColor="text1"/>
        </w:rPr>
        <w:t xml:space="preserve"> made based on participant comments.</w:t>
      </w:r>
    </w:p>
    <w:p w14:paraId="44B5B186" w14:textId="77777777" w:rsidR="00B508AA" w:rsidRPr="00F80504" w:rsidRDefault="00B508AA" w:rsidP="006E3EC4">
      <w:pPr>
        <w:pStyle w:val="Heading2"/>
        <w:rPr>
          <w:color w:val="000000" w:themeColor="text1"/>
        </w:rPr>
      </w:pPr>
      <w:r w:rsidRPr="00F80504">
        <w:rPr>
          <w:color w:val="000000" w:themeColor="text1"/>
        </w:rPr>
        <w:t>Research Questions</w:t>
      </w:r>
    </w:p>
    <w:p w14:paraId="09684962" w14:textId="77777777" w:rsidR="00B508AA" w:rsidRPr="00F80504" w:rsidRDefault="00B508AA" w:rsidP="00B508AA">
      <w:pPr>
        <w:rPr>
          <w:color w:val="000000" w:themeColor="text1"/>
        </w:rPr>
      </w:pPr>
      <w:r w:rsidRPr="00F80504">
        <w:rPr>
          <w:color w:val="000000" w:themeColor="text1"/>
        </w:rPr>
        <w:tab/>
      </w:r>
      <w:r w:rsidR="00A61C9C" w:rsidRPr="00F80504">
        <w:rPr>
          <w:color w:val="000000" w:themeColor="text1"/>
        </w:rPr>
        <w:t>This st</w:t>
      </w:r>
      <w:r w:rsidR="00C23E41" w:rsidRPr="00F80504">
        <w:rPr>
          <w:color w:val="000000" w:themeColor="text1"/>
        </w:rPr>
        <w:t>udy sought</w:t>
      </w:r>
      <w:r w:rsidR="00A61C9C" w:rsidRPr="00F80504">
        <w:rPr>
          <w:color w:val="000000" w:themeColor="text1"/>
        </w:rPr>
        <w:t xml:space="preserve"> to gain perspective</w:t>
      </w:r>
      <w:r w:rsidR="000C084B" w:rsidRPr="00F80504">
        <w:rPr>
          <w:color w:val="000000" w:themeColor="text1"/>
        </w:rPr>
        <w:t>s</w:t>
      </w:r>
      <w:r w:rsidR="00A61C9C" w:rsidRPr="00F80504">
        <w:rPr>
          <w:color w:val="000000" w:themeColor="text1"/>
        </w:rPr>
        <w:t xml:space="preserve"> from novice and veteran administrators regarding their learning experiences in mentoring relationships through participation in a formal </w:t>
      </w:r>
      <w:proofErr w:type="gramStart"/>
      <w:r w:rsidR="00A61C9C" w:rsidRPr="00F80504">
        <w:rPr>
          <w:color w:val="000000" w:themeColor="text1"/>
        </w:rPr>
        <w:t>administrator mentoring</w:t>
      </w:r>
      <w:proofErr w:type="gramEnd"/>
      <w:r w:rsidR="00A61C9C" w:rsidRPr="00F80504">
        <w:rPr>
          <w:color w:val="000000" w:themeColor="text1"/>
        </w:rPr>
        <w:t xml:space="preserve"> progra</w:t>
      </w:r>
      <w:r w:rsidR="00C23E41" w:rsidRPr="00F80504">
        <w:rPr>
          <w:color w:val="000000" w:themeColor="text1"/>
        </w:rPr>
        <w:t>m.  The following questions</w:t>
      </w:r>
      <w:r w:rsidR="00A61C9C" w:rsidRPr="00F80504">
        <w:rPr>
          <w:color w:val="000000" w:themeColor="text1"/>
        </w:rPr>
        <w:t xml:space="preserve"> guide</w:t>
      </w:r>
      <w:r w:rsidR="00C23E41" w:rsidRPr="00F80504">
        <w:rPr>
          <w:color w:val="000000" w:themeColor="text1"/>
        </w:rPr>
        <w:t>d the</w:t>
      </w:r>
      <w:r w:rsidR="00A61C9C" w:rsidRPr="00F80504">
        <w:rPr>
          <w:color w:val="000000" w:themeColor="text1"/>
        </w:rPr>
        <w:t xml:space="preserve"> study:</w:t>
      </w:r>
    </w:p>
    <w:p w14:paraId="00D3F711" w14:textId="77777777" w:rsidR="00CE5D90" w:rsidRPr="00F80504" w:rsidRDefault="00E96E91" w:rsidP="00CE5D90">
      <w:pPr>
        <w:rPr>
          <w:color w:val="000000" w:themeColor="text1"/>
        </w:rPr>
      </w:pPr>
      <w:r w:rsidRPr="00F80504">
        <w:rPr>
          <w:color w:val="000000" w:themeColor="text1"/>
        </w:rPr>
        <w:t>1.  What kind of professional learning o</w:t>
      </w:r>
      <w:r w:rsidR="0091654B" w:rsidRPr="00F80504">
        <w:rPr>
          <w:color w:val="000000" w:themeColor="text1"/>
        </w:rPr>
        <w:t>ccurs for novice administrators</w:t>
      </w:r>
      <w:r w:rsidR="00CE5D90" w:rsidRPr="00F80504">
        <w:rPr>
          <w:color w:val="000000" w:themeColor="text1"/>
        </w:rPr>
        <w:t xml:space="preserve"> and their      </w:t>
      </w:r>
    </w:p>
    <w:p w14:paraId="5EB9FF12" w14:textId="77777777" w:rsidR="00E96E91" w:rsidRPr="00F80504" w:rsidRDefault="00CE5D90" w:rsidP="00E96E91">
      <w:pPr>
        <w:rPr>
          <w:color w:val="000000" w:themeColor="text1"/>
        </w:rPr>
      </w:pPr>
      <w:r w:rsidRPr="00F80504">
        <w:rPr>
          <w:color w:val="000000" w:themeColor="text1"/>
        </w:rPr>
        <w:t xml:space="preserve">      </w:t>
      </w:r>
      <w:proofErr w:type="gramStart"/>
      <w:r w:rsidRPr="00F80504">
        <w:rPr>
          <w:color w:val="000000" w:themeColor="text1"/>
        </w:rPr>
        <w:t>mentors</w:t>
      </w:r>
      <w:proofErr w:type="gramEnd"/>
      <w:r w:rsidR="0091654B" w:rsidRPr="00F80504">
        <w:rPr>
          <w:color w:val="000000" w:themeColor="text1"/>
        </w:rPr>
        <w:t xml:space="preserve"> </w:t>
      </w:r>
      <w:r w:rsidRPr="00F80504">
        <w:rPr>
          <w:color w:val="000000" w:themeColor="text1"/>
        </w:rPr>
        <w:t xml:space="preserve">because of their </w:t>
      </w:r>
      <w:r w:rsidR="0091654B" w:rsidRPr="00F80504">
        <w:rPr>
          <w:color w:val="000000" w:themeColor="text1"/>
        </w:rPr>
        <w:t xml:space="preserve">involvement with a formal </w:t>
      </w:r>
      <w:r w:rsidR="00E96E91" w:rsidRPr="00F80504">
        <w:rPr>
          <w:color w:val="000000" w:themeColor="text1"/>
        </w:rPr>
        <w:t>mentoring program</w:t>
      </w:r>
      <w:r w:rsidR="0091654B" w:rsidRPr="00F80504">
        <w:rPr>
          <w:color w:val="000000" w:themeColor="text1"/>
        </w:rPr>
        <w:t>?</w:t>
      </w:r>
    </w:p>
    <w:p w14:paraId="207B42B7" w14:textId="77777777" w:rsidR="00E96E91" w:rsidRPr="00F80504" w:rsidRDefault="00C379C3" w:rsidP="00B508AA">
      <w:pPr>
        <w:rPr>
          <w:color w:val="000000" w:themeColor="text1"/>
        </w:rPr>
      </w:pPr>
      <w:r w:rsidRPr="00F80504">
        <w:rPr>
          <w:color w:val="000000" w:themeColor="text1"/>
        </w:rPr>
        <w:t>2</w:t>
      </w:r>
      <w:r w:rsidR="00E96E91" w:rsidRPr="00F80504">
        <w:rPr>
          <w:color w:val="000000" w:themeColor="text1"/>
        </w:rPr>
        <w:t xml:space="preserve">.  What are the most salient commonalities and differences in learning among </w:t>
      </w:r>
      <w:proofErr w:type="gramStart"/>
      <w:r w:rsidR="00E96E91" w:rsidRPr="00F80504">
        <w:rPr>
          <w:color w:val="000000" w:themeColor="text1"/>
        </w:rPr>
        <w:t>novice</w:t>
      </w:r>
      <w:proofErr w:type="gramEnd"/>
    </w:p>
    <w:p w14:paraId="33BB1802" w14:textId="77777777" w:rsidR="00E96E91" w:rsidRPr="00F80504" w:rsidRDefault="00E96E91" w:rsidP="00B508AA">
      <w:pPr>
        <w:rPr>
          <w:color w:val="000000" w:themeColor="text1"/>
        </w:rPr>
      </w:pPr>
      <w:r w:rsidRPr="00F80504">
        <w:rPr>
          <w:color w:val="000000" w:themeColor="text1"/>
        </w:rPr>
        <w:t xml:space="preserve">     </w:t>
      </w:r>
      <w:proofErr w:type="gramStart"/>
      <w:r w:rsidRPr="00F80504">
        <w:rPr>
          <w:color w:val="000000" w:themeColor="text1"/>
        </w:rPr>
        <w:t>administrators</w:t>
      </w:r>
      <w:proofErr w:type="gramEnd"/>
      <w:r w:rsidRPr="00F80504">
        <w:rPr>
          <w:color w:val="000000" w:themeColor="text1"/>
        </w:rPr>
        <w:t>?</w:t>
      </w:r>
    </w:p>
    <w:p w14:paraId="2B94E10A" w14:textId="77777777" w:rsidR="00E96E91" w:rsidRPr="00F80504" w:rsidRDefault="00C379C3" w:rsidP="00B508AA">
      <w:pPr>
        <w:rPr>
          <w:color w:val="000000" w:themeColor="text1"/>
        </w:rPr>
      </w:pPr>
      <w:r w:rsidRPr="00F80504">
        <w:rPr>
          <w:color w:val="000000" w:themeColor="text1"/>
        </w:rPr>
        <w:t>3</w:t>
      </w:r>
      <w:r w:rsidR="00E96E91" w:rsidRPr="00F80504">
        <w:rPr>
          <w:color w:val="000000" w:themeColor="text1"/>
        </w:rPr>
        <w:t xml:space="preserve">.  What are the perceived benefits and drawbacks to being involved in a </w:t>
      </w:r>
      <w:proofErr w:type="gramStart"/>
      <w:r w:rsidR="00E96E91" w:rsidRPr="00F80504">
        <w:rPr>
          <w:color w:val="000000" w:themeColor="text1"/>
        </w:rPr>
        <w:t>formal</w:t>
      </w:r>
      <w:proofErr w:type="gramEnd"/>
      <w:r w:rsidR="00E96E91" w:rsidRPr="00F80504">
        <w:rPr>
          <w:color w:val="000000" w:themeColor="text1"/>
        </w:rPr>
        <w:t xml:space="preserve"> </w:t>
      </w:r>
    </w:p>
    <w:p w14:paraId="098A0E15" w14:textId="77777777" w:rsidR="00E96E91" w:rsidRPr="00F80504" w:rsidRDefault="00E96E91" w:rsidP="00B508AA">
      <w:pPr>
        <w:rPr>
          <w:color w:val="000000" w:themeColor="text1"/>
        </w:rPr>
      </w:pPr>
      <w:r w:rsidRPr="00F80504">
        <w:rPr>
          <w:color w:val="000000" w:themeColor="text1"/>
        </w:rPr>
        <w:t xml:space="preserve">      </w:t>
      </w:r>
      <w:proofErr w:type="gramStart"/>
      <w:r w:rsidRPr="00F80504">
        <w:rPr>
          <w:color w:val="000000" w:themeColor="text1"/>
        </w:rPr>
        <w:t>mentoring</w:t>
      </w:r>
      <w:proofErr w:type="gramEnd"/>
      <w:r w:rsidRPr="00F80504">
        <w:rPr>
          <w:color w:val="000000" w:themeColor="text1"/>
        </w:rPr>
        <w:t xml:space="preserve"> program</w:t>
      </w:r>
      <w:r w:rsidR="000C084B" w:rsidRPr="00F80504">
        <w:rPr>
          <w:color w:val="000000" w:themeColor="text1"/>
        </w:rPr>
        <w:t xml:space="preserve"> for administrators</w:t>
      </w:r>
      <w:r w:rsidRPr="00F80504">
        <w:rPr>
          <w:color w:val="000000" w:themeColor="text1"/>
        </w:rPr>
        <w:t>?</w:t>
      </w:r>
    </w:p>
    <w:p w14:paraId="104B001E" w14:textId="77777777" w:rsidR="00E96E91" w:rsidRPr="00F80504" w:rsidRDefault="00E96E91" w:rsidP="006E3EC4">
      <w:pPr>
        <w:pStyle w:val="Heading2"/>
        <w:rPr>
          <w:color w:val="000000" w:themeColor="text1"/>
        </w:rPr>
      </w:pPr>
      <w:r w:rsidRPr="00F80504">
        <w:rPr>
          <w:color w:val="000000" w:themeColor="text1"/>
        </w:rPr>
        <w:t>Organization of the Study</w:t>
      </w:r>
    </w:p>
    <w:p w14:paraId="28503320" w14:textId="77777777" w:rsidR="00E96E91" w:rsidRPr="00F80504" w:rsidRDefault="00E96E91" w:rsidP="00E96E91">
      <w:pPr>
        <w:rPr>
          <w:color w:val="000000" w:themeColor="text1"/>
        </w:rPr>
      </w:pPr>
      <w:r w:rsidRPr="00F80504">
        <w:rPr>
          <w:color w:val="000000" w:themeColor="text1"/>
        </w:rPr>
        <w:tab/>
        <w:t xml:space="preserve">This study is organized into five chapters.  Chapter 1 provides a statement of the problem, as well as the purpose and significance of the study in the field of educational administration at the district and state level.  This chapter also addresses the definitions of various terms connected to mentoring.  Chapter 2 </w:t>
      </w:r>
      <w:r w:rsidR="00944D3F" w:rsidRPr="00F80504">
        <w:rPr>
          <w:color w:val="000000" w:themeColor="text1"/>
        </w:rPr>
        <w:t>provides and in-depth review of pertinent empirical and conceptual literature and presents the</w:t>
      </w:r>
      <w:r w:rsidRPr="00F80504">
        <w:rPr>
          <w:color w:val="000000" w:themeColor="text1"/>
        </w:rPr>
        <w:t xml:space="preserve"> theoretical framework </w:t>
      </w:r>
      <w:r w:rsidR="00944D3F" w:rsidRPr="00F80504">
        <w:rPr>
          <w:color w:val="000000" w:themeColor="text1"/>
        </w:rPr>
        <w:t>informing</w:t>
      </w:r>
      <w:r w:rsidRPr="00F80504">
        <w:rPr>
          <w:color w:val="000000" w:themeColor="text1"/>
        </w:rPr>
        <w:t xml:space="preserve"> the study. Additionally, the demands and challenges of novice administrators, the effects and influences of mentoring relationships, along with components of formal administrator mentoring programs are addressed.  Chapter 3 </w:t>
      </w:r>
      <w:r w:rsidR="00944D3F" w:rsidRPr="00F80504">
        <w:rPr>
          <w:color w:val="000000" w:themeColor="text1"/>
        </w:rPr>
        <w:t xml:space="preserve">reports on </w:t>
      </w:r>
      <w:r w:rsidRPr="00F80504">
        <w:rPr>
          <w:color w:val="000000" w:themeColor="text1"/>
        </w:rPr>
        <w:t>the research design and methodology for this study</w:t>
      </w:r>
      <w:r w:rsidR="00944D3F" w:rsidRPr="00F80504">
        <w:rPr>
          <w:color w:val="000000" w:themeColor="text1"/>
        </w:rPr>
        <w:t xml:space="preserve"> including a description of analytical techniques and procedures used with acquired data</w:t>
      </w:r>
      <w:r w:rsidRPr="00F80504">
        <w:rPr>
          <w:color w:val="000000" w:themeColor="text1"/>
        </w:rPr>
        <w:t xml:space="preserve">.  Chapter 4 </w:t>
      </w:r>
      <w:r w:rsidR="00944D3F" w:rsidRPr="00F80504">
        <w:rPr>
          <w:color w:val="000000" w:themeColor="text1"/>
        </w:rPr>
        <w:t>presents the research findings</w:t>
      </w:r>
      <w:r w:rsidR="001E78F7" w:rsidRPr="00F80504">
        <w:rPr>
          <w:color w:val="000000" w:themeColor="text1"/>
        </w:rPr>
        <w:t xml:space="preserve">.  Chapter 5 is a discussion of </w:t>
      </w:r>
      <w:r w:rsidR="00944D3F" w:rsidRPr="00F80504">
        <w:rPr>
          <w:color w:val="000000" w:themeColor="text1"/>
        </w:rPr>
        <w:t xml:space="preserve">study findings including </w:t>
      </w:r>
      <w:r w:rsidR="001E78F7" w:rsidRPr="00F80504">
        <w:rPr>
          <w:color w:val="000000" w:themeColor="text1"/>
        </w:rPr>
        <w:t xml:space="preserve">conclusions and implications.  </w:t>
      </w:r>
    </w:p>
    <w:p w14:paraId="27C61D41" w14:textId="77777777" w:rsidR="001E78F7" w:rsidRPr="00F80504" w:rsidRDefault="001E05B1" w:rsidP="006E3EC4">
      <w:pPr>
        <w:pStyle w:val="Heading2"/>
        <w:rPr>
          <w:color w:val="000000" w:themeColor="text1"/>
        </w:rPr>
      </w:pPr>
      <w:r w:rsidRPr="00F80504">
        <w:rPr>
          <w:color w:val="000000" w:themeColor="text1"/>
        </w:rPr>
        <w:t>Conclusion</w:t>
      </w:r>
    </w:p>
    <w:p w14:paraId="765D1D27" w14:textId="77777777" w:rsidR="00D130D0" w:rsidRPr="00F80504" w:rsidRDefault="001E78F7" w:rsidP="00C27B50">
      <w:pPr>
        <w:rPr>
          <w:color w:val="000000" w:themeColor="text1"/>
        </w:rPr>
      </w:pPr>
      <w:r w:rsidRPr="00F80504">
        <w:rPr>
          <w:color w:val="000000" w:themeColor="text1"/>
        </w:rPr>
        <w:tab/>
        <w:t xml:space="preserve">As the nation continues to seek improved </w:t>
      </w:r>
      <w:r w:rsidR="00C23E41" w:rsidRPr="00F80504">
        <w:rPr>
          <w:color w:val="000000" w:themeColor="text1"/>
        </w:rPr>
        <w:t>leadership in schools it is</w:t>
      </w:r>
      <w:r w:rsidRPr="00F80504">
        <w:rPr>
          <w:color w:val="000000" w:themeColor="text1"/>
        </w:rPr>
        <w:t xml:space="preserve"> increasingly important to address the various forms of support administrators receive as they begin their careers.  The role of an administrator encompasses many responsibilities and fulfilling this role on a daily basis can be complicated at times.  Promoting improved school leadership, as well as protecting princ</w:t>
      </w:r>
      <w:r w:rsidR="00310698" w:rsidRPr="00F80504">
        <w:rPr>
          <w:color w:val="000000" w:themeColor="text1"/>
        </w:rPr>
        <w:t>ipals from becoming overly stressed</w:t>
      </w:r>
      <w:r w:rsidR="00C27B50" w:rsidRPr="00F80504">
        <w:rPr>
          <w:color w:val="000000" w:themeColor="text1"/>
        </w:rPr>
        <w:t>,</w:t>
      </w:r>
      <w:r w:rsidRPr="00F80504">
        <w:rPr>
          <w:color w:val="000000" w:themeColor="text1"/>
        </w:rPr>
        <w:t xml:space="preserve"> burned out</w:t>
      </w:r>
      <w:r w:rsidR="00C27B50" w:rsidRPr="00F80504">
        <w:rPr>
          <w:color w:val="000000" w:themeColor="text1"/>
        </w:rPr>
        <w:t>, and/or exiting the work</w:t>
      </w:r>
      <w:r w:rsidRPr="00F80504">
        <w:rPr>
          <w:color w:val="000000" w:themeColor="text1"/>
        </w:rPr>
        <w:t xml:space="preserve"> are issues that can be addressed by the establishment of mentoring programs for administrators.  Increasing the number of principal mentoring programs in the United States is important, not only for administrators personally, but for the continued improvement of leadership in the nation’s schools</w:t>
      </w:r>
      <w:r w:rsidR="00574FAF" w:rsidRPr="00F80504">
        <w:rPr>
          <w:color w:val="000000" w:themeColor="text1"/>
        </w:rPr>
        <w:t xml:space="preserve"> (</w:t>
      </w:r>
      <w:r w:rsidR="00C55E5E" w:rsidRPr="00F80504">
        <w:rPr>
          <w:color w:val="000000" w:themeColor="text1"/>
        </w:rPr>
        <w:t>Leithwood,</w:t>
      </w:r>
      <w:r w:rsidR="0078053A" w:rsidRPr="00F80504">
        <w:rPr>
          <w:color w:val="000000" w:themeColor="text1"/>
        </w:rPr>
        <w:t xml:space="preserve"> Lewis, Anderson, &amp; </w:t>
      </w:r>
      <w:proofErr w:type="spellStart"/>
      <w:r w:rsidR="0078053A" w:rsidRPr="00F80504">
        <w:rPr>
          <w:color w:val="000000" w:themeColor="text1"/>
        </w:rPr>
        <w:t>Wahlstrom</w:t>
      </w:r>
      <w:proofErr w:type="spellEnd"/>
      <w:r w:rsidR="0078053A" w:rsidRPr="00F80504">
        <w:rPr>
          <w:color w:val="000000" w:themeColor="text1"/>
        </w:rPr>
        <w:t>, 2004</w:t>
      </w:r>
      <w:r w:rsidR="00C55E5E" w:rsidRPr="00F80504">
        <w:rPr>
          <w:color w:val="000000" w:themeColor="text1"/>
        </w:rPr>
        <w:t xml:space="preserve">; </w:t>
      </w:r>
      <w:r w:rsidR="001A2079" w:rsidRPr="00F80504">
        <w:rPr>
          <w:color w:val="000000" w:themeColor="text1"/>
        </w:rPr>
        <w:t xml:space="preserve">Lewis, Leithwood, </w:t>
      </w:r>
      <w:proofErr w:type="spellStart"/>
      <w:r w:rsidR="001A2079" w:rsidRPr="00F80504">
        <w:rPr>
          <w:color w:val="000000" w:themeColor="text1"/>
        </w:rPr>
        <w:t>Wahlstrom</w:t>
      </w:r>
      <w:proofErr w:type="spellEnd"/>
      <w:r w:rsidR="001A2079" w:rsidRPr="00F80504">
        <w:rPr>
          <w:color w:val="000000" w:themeColor="text1"/>
        </w:rPr>
        <w:t>, &amp; Anderson, 2010;</w:t>
      </w:r>
      <w:r w:rsidR="008C3EEF" w:rsidRPr="00F80504">
        <w:rPr>
          <w:color w:val="000000" w:themeColor="text1"/>
        </w:rPr>
        <w:t xml:space="preserve"> Knapp, Copland, Honig, </w:t>
      </w:r>
      <w:proofErr w:type="spellStart"/>
      <w:r w:rsidR="008C3EEF" w:rsidRPr="00F80504">
        <w:rPr>
          <w:color w:val="000000" w:themeColor="text1"/>
        </w:rPr>
        <w:t>Plecki</w:t>
      </w:r>
      <w:proofErr w:type="spellEnd"/>
      <w:r w:rsidR="008C3EEF" w:rsidRPr="00F80504">
        <w:rPr>
          <w:color w:val="000000" w:themeColor="text1"/>
        </w:rPr>
        <w:t xml:space="preserve">, &amp; </w:t>
      </w:r>
      <w:proofErr w:type="spellStart"/>
      <w:r w:rsidR="008C3EEF" w:rsidRPr="00F80504">
        <w:rPr>
          <w:color w:val="000000" w:themeColor="text1"/>
        </w:rPr>
        <w:t>Portin</w:t>
      </w:r>
      <w:proofErr w:type="spellEnd"/>
      <w:r w:rsidR="008C3EEF" w:rsidRPr="00F80504">
        <w:rPr>
          <w:color w:val="000000" w:themeColor="text1"/>
        </w:rPr>
        <w:t>, 2010; Wallace Foundation, 2011)</w:t>
      </w:r>
      <w:r w:rsidRPr="00F80504">
        <w:rPr>
          <w:color w:val="000000" w:themeColor="text1"/>
        </w:rPr>
        <w:t xml:space="preserve">. This study serves to support and promote improved school leadership through </w:t>
      </w:r>
      <w:r w:rsidR="00C27B50" w:rsidRPr="00F80504">
        <w:rPr>
          <w:color w:val="000000" w:themeColor="text1"/>
        </w:rPr>
        <w:t xml:space="preserve">systematically examining the learning dimensions of formal mentorship </w:t>
      </w:r>
      <w:r w:rsidR="00C13BFF" w:rsidRPr="00F80504">
        <w:rPr>
          <w:color w:val="000000" w:themeColor="text1"/>
        </w:rPr>
        <w:t xml:space="preserve">for both the mentee and mentor </w:t>
      </w:r>
      <w:r w:rsidR="00C27B50" w:rsidRPr="00F80504">
        <w:rPr>
          <w:color w:val="000000" w:themeColor="text1"/>
        </w:rPr>
        <w:t xml:space="preserve">and ultimately </w:t>
      </w:r>
      <w:r w:rsidRPr="00F80504">
        <w:rPr>
          <w:color w:val="000000" w:themeColor="text1"/>
        </w:rPr>
        <w:t xml:space="preserve">the </w:t>
      </w:r>
      <w:r w:rsidR="00C27B50" w:rsidRPr="00F80504">
        <w:rPr>
          <w:color w:val="000000" w:themeColor="text1"/>
        </w:rPr>
        <w:t xml:space="preserve">viability of developing, </w:t>
      </w:r>
      <w:r w:rsidRPr="00F80504">
        <w:rPr>
          <w:color w:val="000000" w:themeColor="text1"/>
        </w:rPr>
        <w:t>implement</w:t>
      </w:r>
      <w:r w:rsidR="00C27B50" w:rsidRPr="00F80504">
        <w:rPr>
          <w:color w:val="000000" w:themeColor="text1"/>
        </w:rPr>
        <w:t xml:space="preserve">ing </w:t>
      </w:r>
      <w:r w:rsidRPr="00F80504">
        <w:rPr>
          <w:color w:val="000000" w:themeColor="text1"/>
        </w:rPr>
        <w:t xml:space="preserve">and </w:t>
      </w:r>
      <w:r w:rsidR="00C27B50" w:rsidRPr="00F80504">
        <w:rPr>
          <w:color w:val="000000" w:themeColor="text1"/>
        </w:rPr>
        <w:t xml:space="preserve">faithfully </w:t>
      </w:r>
      <w:r w:rsidR="00C13BFF" w:rsidRPr="00F80504">
        <w:rPr>
          <w:color w:val="000000" w:themeColor="text1"/>
        </w:rPr>
        <w:t xml:space="preserve">carrying </w:t>
      </w:r>
      <w:proofErr w:type="gramStart"/>
      <w:r w:rsidR="00C13BFF" w:rsidRPr="00F80504">
        <w:rPr>
          <w:color w:val="000000" w:themeColor="text1"/>
        </w:rPr>
        <w:t>out</w:t>
      </w:r>
      <w:r w:rsidRPr="00F80504">
        <w:rPr>
          <w:color w:val="000000" w:themeColor="text1"/>
        </w:rPr>
        <w:t xml:space="preserve">  formal</w:t>
      </w:r>
      <w:proofErr w:type="gramEnd"/>
      <w:r w:rsidRPr="00F80504">
        <w:rPr>
          <w:color w:val="000000" w:themeColor="text1"/>
        </w:rPr>
        <w:t xml:space="preserve"> administrator mentoring program</w:t>
      </w:r>
      <w:r w:rsidR="00C13BFF" w:rsidRPr="00F80504">
        <w:rPr>
          <w:color w:val="000000" w:themeColor="text1"/>
        </w:rPr>
        <w:t>s</w:t>
      </w:r>
      <w:r w:rsidRPr="00F80504">
        <w:rPr>
          <w:color w:val="000000" w:themeColor="text1"/>
        </w:rPr>
        <w:t xml:space="preserve"> as a form of development</w:t>
      </w:r>
      <w:r w:rsidR="00C13BFF" w:rsidRPr="00F80504">
        <w:rPr>
          <w:color w:val="000000" w:themeColor="text1"/>
        </w:rPr>
        <w:t>, support and learning</w:t>
      </w:r>
      <w:r w:rsidRPr="00F80504">
        <w:rPr>
          <w:color w:val="000000" w:themeColor="text1"/>
        </w:rPr>
        <w:t xml:space="preserve"> for novice administrators.</w:t>
      </w:r>
    </w:p>
    <w:p w14:paraId="6D345980" w14:textId="77777777" w:rsidR="00C27B50" w:rsidRPr="00F80504" w:rsidRDefault="00C27B50" w:rsidP="00C27B50">
      <w:pPr>
        <w:rPr>
          <w:color w:val="000000" w:themeColor="text1"/>
        </w:rPr>
      </w:pPr>
    </w:p>
    <w:p w14:paraId="0C5A78EB" w14:textId="77777777" w:rsidR="00C13BFF" w:rsidRPr="00F80504" w:rsidRDefault="00C13BFF" w:rsidP="00C27B50">
      <w:pPr>
        <w:rPr>
          <w:color w:val="000000" w:themeColor="text1"/>
        </w:rPr>
      </w:pPr>
    </w:p>
    <w:p w14:paraId="05DD74C4" w14:textId="77777777" w:rsidR="00C13BFF" w:rsidRPr="00F80504" w:rsidRDefault="00C13BFF" w:rsidP="00C27B50">
      <w:pPr>
        <w:rPr>
          <w:color w:val="000000" w:themeColor="text1"/>
        </w:rPr>
      </w:pPr>
    </w:p>
    <w:p w14:paraId="1BD528D2" w14:textId="77777777" w:rsidR="00F40103" w:rsidRPr="00F80504" w:rsidRDefault="00F40103" w:rsidP="00C27B50">
      <w:pPr>
        <w:rPr>
          <w:color w:val="000000" w:themeColor="text1"/>
        </w:rPr>
      </w:pPr>
    </w:p>
    <w:p w14:paraId="5B8BBACF" w14:textId="77777777" w:rsidR="00F40103" w:rsidRPr="00F80504" w:rsidRDefault="00F40103" w:rsidP="00C27B50">
      <w:pPr>
        <w:rPr>
          <w:color w:val="000000" w:themeColor="text1"/>
        </w:rPr>
      </w:pPr>
    </w:p>
    <w:p w14:paraId="1A8A6BB9" w14:textId="77777777" w:rsidR="00CB0A54" w:rsidRPr="00F80504" w:rsidRDefault="00CB0A54" w:rsidP="007A76F9">
      <w:pPr>
        <w:pStyle w:val="Heading1"/>
        <w:rPr>
          <w:color w:val="000000" w:themeColor="text1"/>
        </w:rPr>
      </w:pPr>
    </w:p>
    <w:p w14:paraId="4B53477D" w14:textId="77777777" w:rsidR="00C9332C" w:rsidRPr="00F80504" w:rsidRDefault="00C9332C" w:rsidP="007A76F9">
      <w:pPr>
        <w:pStyle w:val="Heading1"/>
        <w:rPr>
          <w:color w:val="000000" w:themeColor="text1"/>
        </w:rPr>
      </w:pPr>
      <w:r w:rsidRPr="00F80504">
        <w:rPr>
          <w:color w:val="000000" w:themeColor="text1"/>
        </w:rPr>
        <w:t>Chapter II</w:t>
      </w:r>
    </w:p>
    <w:p w14:paraId="54EA517D" w14:textId="77777777" w:rsidR="00C9332C" w:rsidRPr="00F80504" w:rsidRDefault="00D130D0" w:rsidP="007A76F9">
      <w:pPr>
        <w:pStyle w:val="Heading1"/>
        <w:rPr>
          <w:color w:val="000000" w:themeColor="text1"/>
        </w:rPr>
      </w:pPr>
      <w:r w:rsidRPr="00F80504">
        <w:rPr>
          <w:color w:val="000000" w:themeColor="text1"/>
        </w:rPr>
        <w:t>Review of Literature</w:t>
      </w:r>
    </w:p>
    <w:p w14:paraId="3C450266" w14:textId="77777777" w:rsidR="00CB0A54" w:rsidRPr="00F80504" w:rsidRDefault="003C3C0B" w:rsidP="00602A2C">
      <w:pPr>
        <w:pStyle w:val="Heading2"/>
      </w:pPr>
      <w:r w:rsidRPr="00F80504">
        <w:t>Theoretical Lens</w:t>
      </w:r>
    </w:p>
    <w:p w14:paraId="3E79E2AA" w14:textId="77777777" w:rsidR="00C9332C" w:rsidRPr="00F80504" w:rsidRDefault="00C9332C" w:rsidP="00C9332C">
      <w:pPr>
        <w:rPr>
          <w:color w:val="000000" w:themeColor="text1"/>
        </w:rPr>
      </w:pPr>
      <w:r w:rsidRPr="00F80504">
        <w:rPr>
          <w:color w:val="000000" w:themeColor="text1"/>
        </w:rPr>
        <w:tab/>
        <w:t xml:space="preserve">Whether the format is face-to-face mentoring or the electronic version, mentoring as a form of professional development is supported by much of what is currently known about how individuals learn, including the socially constructed nature of learning and the importance of </w:t>
      </w:r>
      <w:proofErr w:type="gramStart"/>
      <w:r w:rsidRPr="00F80504">
        <w:rPr>
          <w:color w:val="000000" w:themeColor="text1"/>
        </w:rPr>
        <w:t>experiential,</w:t>
      </w:r>
      <w:proofErr w:type="gramEnd"/>
      <w:r w:rsidRPr="00F80504">
        <w:rPr>
          <w:color w:val="000000" w:themeColor="text1"/>
        </w:rPr>
        <w:t xml:space="preserve"> situated learning experiences (</w:t>
      </w:r>
      <w:proofErr w:type="spellStart"/>
      <w:r w:rsidRPr="00F80504">
        <w:rPr>
          <w:color w:val="000000" w:themeColor="text1"/>
        </w:rPr>
        <w:t>Kerka</w:t>
      </w:r>
      <w:proofErr w:type="spellEnd"/>
      <w:r w:rsidRPr="00F80504">
        <w:rPr>
          <w:color w:val="000000" w:themeColor="text1"/>
        </w:rPr>
        <w:t xml:space="preserve">, 2002).  Bandura (1977) and other social learning theorists support the idea that adults benefit from direct and observational learning experiences.  Bandura’s social learning theory explains human behavior in the context of continuous interaction between cognitive, behavioral and environmental influences.  </w:t>
      </w:r>
      <w:r w:rsidR="001D5F51" w:rsidRPr="00F80504">
        <w:rPr>
          <w:color w:val="000000" w:themeColor="text1"/>
        </w:rPr>
        <w:t>Social learning</w:t>
      </w:r>
      <w:r w:rsidRPr="00F80504">
        <w:rPr>
          <w:color w:val="000000" w:themeColor="text1"/>
        </w:rPr>
        <w:t xml:space="preserve"> includes the basic concepts of observational </w:t>
      </w:r>
      <w:r w:rsidR="001D5F51" w:rsidRPr="00F80504">
        <w:rPr>
          <w:color w:val="000000" w:themeColor="text1"/>
        </w:rPr>
        <w:t>insight and understanding</w:t>
      </w:r>
      <w:r w:rsidRPr="00F80504">
        <w:rPr>
          <w:color w:val="000000" w:themeColor="text1"/>
        </w:rPr>
        <w:t>, imitation</w:t>
      </w:r>
      <w:r w:rsidR="001D5F51" w:rsidRPr="00F80504">
        <w:rPr>
          <w:color w:val="000000" w:themeColor="text1"/>
        </w:rPr>
        <w:t>,</w:t>
      </w:r>
      <w:r w:rsidRPr="00F80504">
        <w:rPr>
          <w:color w:val="000000" w:themeColor="text1"/>
        </w:rPr>
        <w:t xml:space="preserve"> and modeling commonly found in the context of mentoring relationships.</w:t>
      </w:r>
    </w:p>
    <w:p w14:paraId="64F964E7" w14:textId="77777777" w:rsidR="00C9332C" w:rsidRPr="00F80504" w:rsidRDefault="00C9332C" w:rsidP="00C9332C">
      <w:pPr>
        <w:rPr>
          <w:color w:val="000000" w:themeColor="text1"/>
        </w:rPr>
      </w:pPr>
      <w:r w:rsidRPr="00F80504">
        <w:rPr>
          <w:color w:val="000000" w:themeColor="text1"/>
        </w:rPr>
        <w:tab/>
        <w:t xml:space="preserve">While social learning theory advocates that individuals imitate or copy modeled behavior from personally observing others, the environment, and mass media, social constructivism is a learning </w:t>
      </w:r>
      <w:proofErr w:type="gramStart"/>
      <w:r w:rsidRPr="00F80504">
        <w:rPr>
          <w:color w:val="000000" w:themeColor="text1"/>
        </w:rPr>
        <w:t>theory which</w:t>
      </w:r>
      <w:proofErr w:type="gramEnd"/>
      <w:r w:rsidRPr="00F80504">
        <w:rPr>
          <w:color w:val="000000" w:themeColor="text1"/>
        </w:rPr>
        <w:t xml:space="preserve"> emphasizes the importance of learners actively constructing meaning and knowledge from personal experience.  Constructivist theory, originally proposed by Jean Piaget</w:t>
      </w:r>
      <w:r w:rsidR="0066083C" w:rsidRPr="00F80504">
        <w:rPr>
          <w:color w:val="000000" w:themeColor="text1"/>
        </w:rPr>
        <w:t xml:space="preserve"> (</w:t>
      </w:r>
      <w:r w:rsidR="00BC5CB8" w:rsidRPr="00F80504">
        <w:rPr>
          <w:color w:val="000000" w:themeColor="text1"/>
        </w:rPr>
        <w:t>1977</w:t>
      </w:r>
      <w:r w:rsidR="0066083C" w:rsidRPr="00F80504">
        <w:rPr>
          <w:color w:val="000000" w:themeColor="text1"/>
        </w:rPr>
        <w:t>)</w:t>
      </w:r>
      <w:r w:rsidRPr="00F80504">
        <w:rPr>
          <w:color w:val="000000" w:themeColor="text1"/>
        </w:rPr>
        <w:t xml:space="preserve">, emphasizes the internal mental processes by which people learn in connection with personal experiences.  Merriam and </w:t>
      </w:r>
      <w:proofErr w:type="spellStart"/>
      <w:r w:rsidRPr="00F80504">
        <w:rPr>
          <w:color w:val="000000" w:themeColor="text1"/>
        </w:rPr>
        <w:t>Caffarella</w:t>
      </w:r>
      <w:proofErr w:type="spellEnd"/>
      <w:r w:rsidRPr="00F80504">
        <w:rPr>
          <w:color w:val="000000" w:themeColor="text1"/>
        </w:rPr>
        <w:t xml:space="preserve"> (1999) state, “…a constructivist stance maintains that learning is a process of constructing meaning; it is how people make sense of their experience” (p. 261).   Implications for learning include actively engaging students and creating a learning environment rich with opportunities for meaningful experiences.  Indeed, the role of the instructor is seen as a facilitator (Ornstein &amp; </w:t>
      </w:r>
      <w:proofErr w:type="spellStart"/>
      <w:r w:rsidRPr="00F80504">
        <w:rPr>
          <w:color w:val="000000" w:themeColor="text1"/>
        </w:rPr>
        <w:t>Hunkins</w:t>
      </w:r>
      <w:proofErr w:type="spellEnd"/>
      <w:r w:rsidRPr="00F80504">
        <w:rPr>
          <w:color w:val="000000" w:themeColor="text1"/>
        </w:rPr>
        <w:t>, 1998).</w:t>
      </w:r>
    </w:p>
    <w:p w14:paraId="4EA0E741" w14:textId="77777777" w:rsidR="00C9332C" w:rsidRPr="00F80504" w:rsidRDefault="00C9332C" w:rsidP="00C9332C">
      <w:pPr>
        <w:rPr>
          <w:color w:val="000000" w:themeColor="text1"/>
        </w:rPr>
      </w:pPr>
      <w:r w:rsidRPr="00F80504">
        <w:rPr>
          <w:color w:val="000000" w:themeColor="text1"/>
        </w:rPr>
        <w:tab/>
        <w:t>Vygotsky (1978) points out that collaboration and con</w:t>
      </w:r>
      <w:r w:rsidR="00C316B4" w:rsidRPr="00F80504">
        <w:rPr>
          <w:color w:val="000000" w:themeColor="text1"/>
        </w:rPr>
        <w:t>versations among learners is crucial</w:t>
      </w:r>
      <w:r w:rsidRPr="00F80504">
        <w:rPr>
          <w:color w:val="000000" w:themeColor="text1"/>
        </w:rPr>
        <w:t xml:space="preserve"> to the learning process, with its roots in an offshoot of constructivism: social constructivism, which emphasizes the social and collaborative nature of learning.  In contrast to Bandura’s (1977) social learning theory, social constructivism stresses interaction over observation.  From a social constructivist view, knowledge is “constructed when individuals engage in talk and activity about shared problems or tasks.  Making meaning is thus a dialogic process involving persons-in-conversation, and learning is seen as the process by which individuals are introduced to a culture by more skilled members” (Driver, Asoko, Leach, Mortimer, &amp; Scott, 1994, p. 7)</w:t>
      </w:r>
      <w:r w:rsidR="00C228F2" w:rsidRPr="00F80504">
        <w:rPr>
          <w:color w:val="000000" w:themeColor="text1"/>
        </w:rPr>
        <w:t>.  Thus, the role of a</w:t>
      </w:r>
      <w:r w:rsidRPr="00F80504">
        <w:rPr>
          <w:color w:val="000000" w:themeColor="text1"/>
        </w:rPr>
        <w:t xml:space="preserve"> teacher is to enter into dialogue with the learner, helping him or her to make meaning of mutually constructed knowledge.  Social constructivists view learning as a social process</w:t>
      </w:r>
      <w:r w:rsidR="00BC4FA2" w:rsidRPr="00F80504">
        <w:rPr>
          <w:color w:val="000000" w:themeColor="text1"/>
        </w:rPr>
        <w:t xml:space="preserve"> whereby people make sense of their world by interacting with other people, with mediation as a key element in the learning process (Dozier, 2004).</w:t>
      </w:r>
    </w:p>
    <w:p w14:paraId="0DD493B0" w14:textId="77777777" w:rsidR="00E3040D" w:rsidRPr="00F80504" w:rsidRDefault="00BC4FA2" w:rsidP="00B57434">
      <w:pPr>
        <w:rPr>
          <w:color w:val="000000" w:themeColor="text1"/>
        </w:rPr>
      </w:pPr>
      <w:r w:rsidRPr="00F80504">
        <w:rPr>
          <w:color w:val="000000" w:themeColor="text1"/>
        </w:rPr>
        <w:tab/>
      </w:r>
      <w:r w:rsidR="002764DF" w:rsidRPr="00F80504">
        <w:rPr>
          <w:color w:val="000000" w:themeColor="text1"/>
        </w:rPr>
        <w:t xml:space="preserve">Aspects of social constructivism can be seen in Knowles (1984) model of adult learning, known as andragogy. </w:t>
      </w:r>
      <w:proofErr w:type="gramStart"/>
      <w:r w:rsidR="00B57434" w:rsidRPr="00F80504">
        <w:rPr>
          <w:color w:val="000000" w:themeColor="text1"/>
        </w:rPr>
        <w:t xml:space="preserve">The term andragogy was introduced to the American culture in 1967 by a Yugoslavian adult educator, </w:t>
      </w:r>
      <w:proofErr w:type="spellStart"/>
      <w:r w:rsidR="00B57434" w:rsidRPr="00F80504">
        <w:rPr>
          <w:color w:val="000000" w:themeColor="text1"/>
        </w:rPr>
        <w:t>Dusan</w:t>
      </w:r>
      <w:proofErr w:type="spellEnd"/>
      <w:r w:rsidR="00B57434" w:rsidRPr="00F80504">
        <w:rPr>
          <w:color w:val="000000" w:themeColor="text1"/>
        </w:rPr>
        <w:t xml:space="preserve"> </w:t>
      </w:r>
      <w:proofErr w:type="spellStart"/>
      <w:r w:rsidR="00B57434" w:rsidRPr="00F80504">
        <w:rPr>
          <w:color w:val="000000" w:themeColor="text1"/>
        </w:rPr>
        <w:t>Savicevic</w:t>
      </w:r>
      <w:proofErr w:type="spellEnd"/>
      <w:proofErr w:type="gramEnd"/>
      <w:r w:rsidR="00B57434" w:rsidRPr="00F80504">
        <w:rPr>
          <w:color w:val="000000" w:themeColor="text1"/>
        </w:rPr>
        <w:t xml:space="preserve"> (Kn</w:t>
      </w:r>
      <w:r w:rsidR="002764DF" w:rsidRPr="00F80504">
        <w:rPr>
          <w:color w:val="000000" w:themeColor="text1"/>
        </w:rPr>
        <w:t xml:space="preserve">owles et. al., 2005).  Later, </w:t>
      </w:r>
      <w:r w:rsidR="00B57434" w:rsidRPr="00F80504">
        <w:rPr>
          <w:color w:val="000000" w:themeColor="text1"/>
        </w:rPr>
        <w:t xml:space="preserve">Knowles used the term to contrast the learning between adults and children.  </w:t>
      </w:r>
      <w:r w:rsidR="002764DF" w:rsidRPr="00F80504">
        <w:rPr>
          <w:color w:val="000000" w:themeColor="text1"/>
        </w:rPr>
        <w:t>Knowles</w:t>
      </w:r>
      <w:r w:rsidR="00E3040D" w:rsidRPr="00F80504">
        <w:rPr>
          <w:color w:val="000000" w:themeColor="text1"/>
        </w:rPr>
        <w:t xml:space="preserve"> </w:t>
      </w:r>
      <w:proofErr w:type="gramStart"/>
      <w:r w:rsidR="00E3040D" w:rsidRPr="00F80504">
        <w:rPr>
          <w:color w:val="000000" w:themeColor="text1"/>
        </w:rPr>
        <w:t>et</w:t>
      </w:r>
      <w:proofErr w:type="gramEnd"/>
      <w:r w:rsidR="00E3040D" w:rsidRPr="00F80504">
        <w:rPr>
          <w:color w:val="000000" w:themeColor="text1"/>
        </w:rPr>
        <w:t xml:space="preserve">. </w:t>
      </w:r>
      <w:proofErr w:type="gramStart"/>
      <w:r w:rsidR="00E3040D" w:rsidRPr="00F80504">
        <w:rPr>
          <w:color w:val="000000" w:themeColor="text1"/>
        </w:rPr>
        <w:t>al</w:t>
      </w:r>
      <w:proofErr w:type="gramEnd"/>
      <w:r w:rsidR="00E3040D" w:rsidRPr="00F80504">
        <w:rPr>
          <w:color w:val="000000" w:themeColor="text1"/>
        </w:rPr>
        <w:t xml:space="preserve"> (2005</w:t>
      </w:r>
      <w:r w:rsidR="002764DF" w:rsidRPr="00F80504">
        <w:rPr>
          <w:color w:val="000000" w:themeColor="text1"/>
        </w:rPr>
        <w:t xml:space="preserve">) </w:t>
      </w:r>
      <w:proofErr w:type="spellStart"/>
      <w:r w:rsidR="002764DF" w:rsidRPr="00F80504">
        <w:rPr>
          <w:color w:val="000000" w:themeColor="text1"/>
        </w:rPr>
        <w:t>andragogical</w:t>
      </w:r>
      <w:proofErr w:type="spellEnd"/>
      <w:r w:rsidR="002764DF" w:rsidRPr="00F80504">
        <w:rPr>
          <w:color w:val="000000" w:themeColor="text1"/>
        </w:rPr>
        <w:t xml:space="preserve"> model includes the following precepts: </w:t>
      </w:r>
    </w:p>
    <w:p w14:paraId="2F329012" w14:textId="77777777" w:rsidR="00E3040D" w:rsidRPr="00F80504" w:rsidRDefault="00E3040D" w:rsidP="00B57434">
      <w:pPr>
        <w:rPr>
          <w:color w:val="000000" w:themeColor="text1"/>
        </w:rPr>
      </w:pPr>
      <w:r w:rsidRPr="00F80504">
        <w:rPr>
          <w:color w:val="000000" w:themeColor="text1"/>
        </w:rPr>
        <w:t>1) Adults need to know why they need to learn something; 2) Adults maintain the concept of responsibility for their own decisions; 3) Adults enter the educational activity with a greater volume and more varied experiences; 4) Adults have a readiness to learn those things they need to know in order to cope effectively with real-life situations; 5) Adults are life-centered in their orientation to learning; 6) Adults are more responsive to internal motivators than external (p. 72).</w:t>
      </w:r>
    </w:p>
    <w:p w14:paraId="41CDC0CE" w14:textId="77777777" w:rsidR="000A05F8" w:rsidRPr="00F80504" w:rsidRDefault="00BC4FA2" w:rsidP="00C9332C">
      <w:pPr>
        <w:rPr>
          <w:color w:val="000000" w:themeColor="text1"/>
        </w:rPr>
      </w:pPr>
      <w:r w:rsidRPr="00F80504">
        <w:rPr>
          <w:color w:val="000000" w:themeColor="text1"/>
        </w:rPr>
        <w:tab/>
      </w:r>
      <w:r w:rsidR="00E3040D" w:rsidRPr="00F80504">
        <w:rPr>
          <w:color w:val="000000" w:themeColor="text1"/>
        </w:rPr>
        <w:t xml:space="preserve">Similarly, Anthony and </w:t>
      </w:r>
      <w:proofErr w:type="spellStart"/>
      <w:r w:rsidR="00E3040D" w:rsidRPr="00F80504">
        <w:rPr>
          <w:color w:val="000000" w:themeColor="text1"/>
        </w:rPr>
        <w:t>Kritsonis</w:t>
      </w:r>
      <w:proofErr w:type="spellEnd"/>
      <w:r w:rsidR="00E3040D" w:rsidRPr="00F80504">
        <w:rPr>
          <w:color w:val="000000" w:themeColor="text1"/>
        </w:rPr>
        <w:t xml:space="preserve"> (2007) believe </w:t>
      </w:r>
      <w:r w:rsidRPr="00F80504">
        <w:rPr>
          <w:color w:val="000000" w:themeColor="text1"/>
        </w:rPr>
        <w:t>Adult Learning Theory makes the following assumptions about the design of learning: 1) adults need to know why they need to be involved in the planning and evaluation of their instruction, 2) experiences (including mistakes) provide the basis for learning activities, 3) adults are most interested in learning subjects that have immediate relevance to their job or personal life, and 4) adult learning is problem-centered rather than content-ori</w:t>
      </w:r>
      <w:r w:rsidR="00E3040D" w:rsidRPr="00F80504">
        <w:rPr>
          <w:color w:val="000000" w:themeColor="text1"/>
        </w:rPr>
        <w:t xml:space="preserve">ented (p. </w:t>
      </w:r>
      <w:r w:rsidR="000A05F8" w:rsidRPr="00F80504">
        <w:rPr>
          <w:color w:val="000000" w:themeColor="text1"/>
        </w:rPr>
        <w:t>4</w:t>
      </w:r>
      <w:r w:rsidRPr="00F80504">
        <w:rPr>
          <w:color w:val="000000" w:themeColor="text1"/>
        </w:rPr>
        <w:t>).</w:t>
      </w:r>
      <w:r w:rsidR="002764DF" w:rsidRPr="00F80504">
        <w:rPr>
          <w:color w:val="000000" w:themeColor="text1"/>
        </w:rPr>
        <w:t xml:space="preserve">  </w:t>
      </w:r>
    </w:p>
    <w:p w14:paraId="0D6A7681" w14:textId="77777777" w:rsidR="00BC4FA2" w:rsidRPr="00F80504" w:rsidRDefault="002764DF" w:rsidP="000A05F8">
      <w:pPr>
        <w:ind w:firstLine="720"/>
        <w:rPr>
          <w:color w:val="000000" w:themeColor="text1"/>
        </w:rPr>
      </w:pPr>
      <w:r w:rsidRPr="00F80504">
        <w:rPr>
          <w:color w:val="000000" w:themeColor="text1"/>
        </w:rPr>
        <w:t xml:space="preserve">Additionally, </w:t>
      </w:r>
      <w:r w:rsidR="00BC4FA2" w:rsidRPr="00F80504">
        <w:rPr>
          <w:color w:val="000000" w:themeColor="text1"/>
        </w:rPr>
        <w:t xml:space="preserve">Brookfield (1995) proposed four processes that are exclusive to adult learning: 1) self-directed learning focuses on the process by which adults take control of their learning; 2) critical reflection is a form and process of learning how adults think contextually and critically; 3) experiential learning is such that adult teaching should be based on adults’ experiences; 4) learning to learn is crucial for adult development.  </w:t>
      </w:r>
    </w:p>
    <w:p w14:paraId="4850FA45" w14:textId="77777777" w:rsidR="00C94B6C" w:rsidRPr="00F80504" w:rsidRDefault="002764DF" w:rsidP="008E3621">
      <w:pPr>
        <w:rPr>
          <w:color w:val="000000" w:themeColor="text1"/>
        </w:rPr>
      </w:pPr>
      <w:r w:rsidRPr="00F80504">
        <w:rPr>
          <w:color w:val="000000" w:themeColor="text1"/>
        </w:rPr>
        <w:tab/>
      </w:r>
      <w:r w:rsidR="003504BF" w:rsidRPr="00F80504">
        <w:rPr>
          <w:color w:val="000000" w:themeColor="text1"/>
        </w:rPr>
        <w:t xml:space="preserve"> </w:t>
      </w:r>
      <w:r w:rsidR="004E1EEC" w:rsidRPr="00F80504">
        <w:rPr>
          <w:color w:val="000000" w:themeColor="text1"/>
        </w:rPr>
        <w:t xml:space="preserve"> </w:t>
      </w:r>
      <w:r w:rsidR="00E57EA2" w:rsidRPr="00F80504">
        <w:rPr>
          <w:color w:val="000000" w:themeColor="text1"/>
        </w:rPr>
        <w:t>Huang (2002) depicts the connection between constructivism and adult learning theory</w:t>
      </w:r>
      <w:r w:rsidR="004E1EEC" w:rsidRPr="00F80504">
        <w:rPr>
          <w:color w:val="000000" w:themeColor="text1"/>
        </w:rPr>
        <w:t>.  Figure 1 is a synthesis of Huang’s work.</w:t>
      </w:r>
      <w:r w:rsidR="00E57EA2" w:rsidRPr="00F80504">
        <w:rPr>
          <w:color w:val="000000" w:themeColor="text1"/>
        </w:rPr>
        <w:t xml:space="preserve"> </w:t>
      </w:r>
    </w:p>
    <w:p w14:paraId="659E06E0" w14:textId="77777777" w:rsidR="00F40103" w:rsidRPr="00F80504" w:rsidRDefault="00F40103" w:rsidP="008E3621">
      <w:pPr>
        <w:rPr>
          <w:color w:val="000000" w:themeColor="text1"/>
        </w:rPr>
      </w:pPr>
    </w:p>
    <w:p w14:paraId="7A7AA918" w14:textId="77777777" w:rsidR="00F40103" w:rsidRPr="00F80504" w:rsidRDefault="00F40103" w:rsidP="008E3621">
      <w:pPr>
        <w:rPr>
          <w:color w:val="000000" w:themeColor="text1"/>
        </w:rPr>
      </w:pPr>
    </w:p>
    <w:p w14:paraId="4EB6093C" w14:textId="77777777" w:rsidR="00F40103" w:rsidRPr="00F80504" w:rsidRDefault="00F40103" w:rsidP="008E3621">
      <w:pPr>
        <w:rPr>
          <w:color w:val="000000" w:themeColor="text1"/>
        </w:rPr>
      </w:pPr>
    </w:p>
    <w:p w14:paraId="388D2507" w14:textId="77777777" w:rsidR="00F40103" w:rsidRPr="00F80504" w:rsidRDefault="00F40103" w:rsidP="008E3621">
      <w:pPr>
        <w:rPr>
          <w:color w:val="000000" w:themeColor="text1"/>
        </w:rPr>
      </w:pPr>
    </w:p>
    <w:p w14:paraId="19D25C68" w14:textId="77777777" w:rsidR="00F40103" w:rsidRPr="00F80504" w:rsidRDefault="00F40103" w:rsidP="008E3621">
      <w:pPr>
        <w:rPr>
          <w:color w:val="000000" w:themeColor="text1"/>
        </w:rPr>
      </w:pPr>
    </w:p>
    <w:p w14:paraId="5F0A397E" w14:textId="77777777" w:rsidR="00DB39FF" w:rsidRPr="00F80504" w:rsidRDefault="00DB39FF" w:rsidP="008E3621">
      <w:pPr>
        <w:rPr>
          <w:color w:val="000000" w:themeColor="text1"/>
        </w:rPr>
      </w:pPr>
    </w:p>
    <w:p w14:paraId="264C7E1A" w14:textId="77777777" w:rsidR="009F3020" w:rsidRPr="00F80504" w:rsidRDefault="008E3621" w:rsidP="008E3621">
      <w:pPr>
        <w:rPr>
          <w:color w:val="000000" w:themeColor="text1"/>
        </w:rPr>
      </w:pPr>
      <w:r w:rsidRPr="00F80504">
        <w:rPr>
          <w:color w:val="000000" w:themeColor="text1"/>
        </w:rPr>
        <w:t>Figure 1</w:t>
      </w:r>
    </w:p>
    <w:p w14:paraId="5F8E716D" w14:textId="77777777" w:rsidR="008E3621" w:rsidRPr="00F80504" w:rsidRDefault="008E3621" w:rsidP="008E3621">
      <w:pPr>
        <w:rPr>
          <w:i/>
          <w:color w:val="000000" w:themeColor="text1"/>
        </w:rPr>
      </w:pPr>
      <w:r w:rsidRPr="00F80504">
        <w:rPr>
          <w:i/>
          <w:color w:val="000000" w:themeColor="text1"/>
        </w:rPr>
        <w:t>Depiction of the tenets of constructivism as applied in adult learning</w:t>
      </w:r>
      <w:r w:rsidR="00FC466E" w:rsidRPr="00F80504">
        <w:rPr>
          <w:i/>
          <w:color w:val="000000" w:themeColor="text1"/>
        </w:rPr>
        <w:t xml:space="preserve"> </w:t>
      </w:r>
      <w:r w:rsidR="00FC466E" w:rsidRPr="00F80504">
        <w:rPr>
          <w:color w:val="000000" w:themeColor="text1"/>
        </w:rPr>
        <w:t>(Huang, 2002)</w:t>
      </w:r>
      <w:r w:rsidRPr="00F80504">
        <w:rPr>
          <w:i/>
          <w:color w:val="000000" w:themeColor="text1"/>
        </w:rPr>
        <w:t xml:space="preserve">.  </w:t>
      </w:r>
    </w:p>
    <w:p w14:paraId="76A25576" w14:textId="77777777" w:rsidR="008E3621" w:rsidRPr="00F80504" w:rsidRDefault="004A3A07" w:rsidP="008E3621">
      <w:pPr>
        <w:rPr>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52608" behindDoc="0" locked="0" layoutInCell="1" allowOverlap="1" wp14:anchorId="20480E72" wp14:editId="075EFFB6">
                <wp:simplePos x="0" y="0"/>
                <wp:positionH relativeFrom="column">
                  <wp:posOffset>2703195</wp:posOffset>
                </wp:positionH>
                <wp:positionV relativeFrom="paragraph">
                  <wp:posOffset>78105</wp:posOffset>
                </wp:positionV>
                <wp:extent cx="2159635" cy="1543050"/>
                <wp:effectExtent l="0" t="1905" r="12065" b="17145"/>
                <wp:wrapNone/>
                <wp:docPr id="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1543050"/>
                        </a:xfrm>
                        <a:prstGeom prst="rect">
                          <a:avLst/>
                        </a:prstGeom>
                        <a:solidFill>
                          <a:srgbClr val="FFFFFF"/>
                        </a:solidFill>
                        <a:ln w="9525">
                          <a:solidFill>
                            <a:srgbClr val="000000"/>
                          </a:solidFill>
                          <a:miter lim="800000"/>
                          <a:headEnd/>
                          <a:tailEnd/>
                        </a:ln>
                      </wps:spPr>
                      <wps:txbx>
                        <w:txbxContent>
                          <w:p w14:paraId="2E3B30BF" w14:textId="77777777" w:rsidR="00F80504" w:rsidRPr="00AF61C3" w:rsidRDefault="00F80504" w:rsidP="008E3621">
                            <w:pPr>
                              <w:spacing w:line="240" w:lineRule="auto"/>
                              <w:jc w:val="center"/>
                              <w:rPr>
                                <w:b/>
                                <w:sz w:val="20"/>
                                <w:szCs w:val="20"/>
                              </w:rPr>
                            </w:pPr>
                            <w:r w:rsidRPr="00AF61C3">
                              <w:rPr>
                                <w:b/>
                                <w:sz w:val="20"/>
                                <w:szCs w:val="20"/>
                              </w:rPr>
                              <w:t>Adult learning theory</w:t>
                            </w:r>
                          </w:p>
                          <w:p w14:paraId="2FC9E39C" w14:textId="77777777" w:rsidR="00F80504" w:rsidRPr="00AF61C3" w:rsidRDefault="00F80504" w:rsidP="008E3621">
                            <w:pPr>
                              <w:spacing w:line="240" w:lineRule="auto"/>
                              <w:jc w:val="center"/>
                              <w:rPr>
                                <w:b/>
                                <w:sz w:val="20"/>
                                <w:szCs w:val="20"/>
                              </w:rPr>
                            </w:pPr>
                            <w:r w:rsidRPr="00AF61C3">
                              <w:rPr>
                                <w:b/>
                                <w:sz w:val="20"/>
                                <w:szCs w:val="20"/>
                              </w:rPr>
                              <w:t xml:space="preserve">(Knowles </w:t>
                            </w:r>
                            <w:r w:rsidRPr="00AF61C3">
                              <w:rPr>
                                <w:b/>
                                <w:i/>
                                <w:sz w:val="20"/>
                                <w:szCs w:val="20"/>
                              </w:rPr>
                              <w:t>et al</w:t>
                            </w:r>
                            <w:r w:rsidRPr="00AF61C3">
                              <w:rPr>
                                <w:b/>
                                <w:sz w:val="20"/>
                                <w:szCs w:val="20"/>
                              </w:rPr>
                              <w:t>., Brookfield)</w:t>
                            </w:r>
                          </w:p>
                          <w:p w14:paraId="6F2D9170" w14:textId="77777777" w:rsidR="00F80504" w:rsidRPr="00AF61C3" w:rsidRDefault="00F80504" w:rsidP="008E3621">
                            <w:pPr>
                              <w:spacing w:line="240" w:lineRule="auto"/>
                              <w:rPr>
                                <w:sz w:val="20"/>
                                <w:szCs w:val="20"/>
                              </w:rPr>
                            </w:pPr>
                            <w:r w:rsidRPr="00AF61C3">
                              <w:rPr>
                                <w:sz w:val="20"/>
                                <w:szCs w:val="20"/>
                              </w:rPr>
                              <w:t>1.  Self-directed learning</w:t>
                            </w:r>
                          </w:p>
                          <w:p w14:paraId="4231779D" w14:textId="77777777" w:rsidR="00F80504" w:rsidRPr="00AF61C3" w:rsidRDefault="00F80504" w:rsidP="008E3621">
                            <w:pPr>
                              <w:spacing w:line="240" w:lineRule="auto"/>
                              <w:rPr>
                                <w:sz w:val="20"/>
                                <w:szCs w:val="20"/>
                              </w:rPr>
                            </w:pPr>
                            <w:r w:rsidRPr="00AF61C3">
                              <w:rPr>
                                <w:sz w:val="20"/>
                                <w:szCs w:val="20"/>
                              </w:rPr>
                              <w:t>2.  Critical reflection</w:t>
                            </w:r>
                          </w:p>
                          <w:p w14:paraId="7EC69AAC" w14:textId="77777777" w:rsidR="00F80504" w:rsidRPr="00AF61C3" w:rsidRDefault="00F80504" w:rsidP="008E3621">
                            <w:pPr>
                              <w:spacing w:line="240" w:lineRule="auto"/>
                              <w:rPr>
                                <w:sz w:val="20"/>
                                <w:szCs w:val="20"/>
                              </w:rPr>
                            </w:pPr>
                            <w:r w:rsidRPr="00AF61C3">
                              <w:rPr>
                                <w:sz w:val="20"/>
                                <w:szCs w:val="20"/>
                              </w:rPr>
                              <w:t>3.  Experiential learning</w:t>
                            </w:r>
                          </w:p>
                          <w:p w14:paraId="2428B41E" w14:textId="77777777" w:rsidR="00F80504" w:rsidRPr="00AF61C3" w:rsidRDefault="00F80504" w:rsidP="008E3621">
                            <w:pPr>
                              <w:spacing w:line="240" w:lineRule="auto"/>
                              <w:rPr>
                                <w:sz w:val="20"/>
                                <w:szCs w:val="20"/>
                              </w:rPr>
                            </w:pPr>
                            <w:r w:rsidRPr="00AF61C3">
                              <w:rPr>
                                <w:sz w:val="20"/>
                                <w:szCs w:val="20"/>
                              </w:rPr>
                              <w:t>4.  Lifelong learning</w:t>
                            </w:r>
                          </w:p>
                          <w:p w14:paraId="4892B1A6" w14:textId="77777777" w:rsidR="00F80504" w:rsidRPr="00AF61C3" w:rsidRDefault="00F80504" w:rsidP="008E3621">
                            <w:pPr>
                              <w:spacing w:line="240" w:lineRule="auto"/>
                              <w:rPr>
                                <w:sz w:val="20"/>
                                <w:szCs w:val="20"/>
                              </w:rPr>
                            </w:pPr>
                            <w:r w:rsidRPr="00AF61C3">
                              <w:rPr>
                                <w:sz w:val="20"/>
                                <w:szCs w:val="20"/>
                              </w:rPr>
                              <w:t>5.  Individual differences</w:t>
                            </w:r>
                          </w:p>
                          <w:p w14:paraId="3EB60379" w14:textId="77777777" w:rsidR="00F80504" w:rsidRPr="00AF61C3" w:rsidRDefault="00F80504" w:rsidP="008E3621">
                            <w:pPr>
                              <w:spacing w:line="240" w:lineRule="auto"/>
                              <w:rPr>
                                <w:sz w:val="20"/>
                                <w:szCs w:val="20"/>
                              </w:rPr>
                            </w:pPr>
                            <w:r w:rsidRPr="00AF61C3">
                              <w:rPr>
                                <w:sz w:val="20"/>
                                <w:szCs w:val="20"/>
                              </w:rPr>
                              <w:t>6.  Motivation to learn</w:t>
                            </w:r>
                          </w:p>
                          <w:p w14:paraId="67B00E73" w14:textId="77777777" w:rsidR="00F80504" w:rsidRPr="00AF61C3" w:rsidRDefault="00F80504" w:rsidP="008E3621">
                            <w:pPr>
                              <w:spacing w:line="240" w:lineRule="auto"/>
                              <w:rPr>
                                <w:sz w:val="20"/>
                                <w:szCs w:val="20"/>
                              </w:rPr>
                            </w:pPr>
                            <w:r w:rsidRPr="00AF61C3">
                              <w:rPr>
                                <w:sz w:val="20"/>
                                <w:szCs w:val="20"/>
                              </w:rPr>
                              <w:t>7.  Readiness to learn</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7" o:spid="_x0000_s1026" type="#_x0000_t202" style="position:absolute;margin-left:212.85pt;margin-top:6.15pt;width:170.05pt;height:121.5pt;z-index:2516526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">
                <v:textbox>
                  <w:txbxContent>
                    <w:p w14:paraId="2E3B30BF" w14:textId="77777777" w:rsidR="00F80504" w:rsidRPr="00AF61C3" w:rsidRDefault="00F80504" w:rsidP="008E3621">
                      <w:pPr>
                        <w:spacing w:line="240" w:lineRule="auto"/>
                        <w:jc w:val="center"/>
                        <w:rPr>
                          <w:b/>
                          <w:sz w:val="20"/>
                          <w:szCs w:val="20"/>
                        </w:rPr>
                      </w:pPr>
                      <w:r w:rsidRPr="00AF61C3">
                        <w:rPr>
                          <w:b/>
                          <w:sz w:val="20"/>
                          <w:szCs w:val="20"/>
                        </w:rPr>
                        <w:t>Adult learning theory</w:t>
                      </w:r>
                    </w:p>
                    <w:p w14:paraId="2FC9E39C" w14:textId="77777777" w:rsidR="00F80504" w:rsidRPr="00AF61C3" w:rsidRDefault="00F80504" w:rsidP="008E3621">
                      <w:pPr>
                        <w:spacing w:line="240" w:lineRule="auto"/>
                        <w:jc w:val="center"/>
                        <w:rPr>
                          <w:b/>
                          <w:sz w:val="20"/>
                          <w:szCs w:val="20"/>
                        </w:rPr>
                      </w:pPr>
                      <w:r w:rsidRPr="00AF61C3">
                        <w:rPr>
                          <w:b/>
                          <w:sz w:val="20"/>
                          <w:szCs w:val="20"/>
                        </w:rPr>
                        <w:t xml:space="preserve">(Knowles </w:t>
                      </w:r>
                      <w:r w:rsidRPr="00AF61C3">
                        <w:rPr>
                          <w:b/>
                          <w:i/>
                          <w:sz w:val="20"/>
                          <w:szCs w:val="20"/>
                        </w:rPr>
                        <w:t>et al</w:t>
                      </w:r>
                      <w:r w:rsidRPr="00AF61C3">
                        <w:rPr>
                          <w:b/>
                          <w:sz w:val="20"/>
                          <w:szCs w:val="20"/>
                        </w:rPr>
                        <w:t>., Brookfield)</w:t>
                      </w:r>
                    </w:p>
                    <w:p w14:paraId="6F2D9170" w14:textId="77777777" w:rsidR="00F80504" w:rsidRPr="00AF61C3" w:rsidRDefault="00F80504" w:rsidP="008E3621">
                      <w:pPr>
                        <w:spacing w:line="240" w:lineRule="auto"/>
                        <w:rPr>
                          <w:sz w:val="20"/>
                          <w:szCs w:val="20"/>
                        </w:rPr>
                      </w:pPr>
                      <w:r w:rsidRPr="00AF61C3">
                        <w:rPr>
                          <w:sz w:val="20"/>
                          <w:szCs w:val="20"/>
                        </w:rPr>
                        <w:t>1.  Self-directed learning</w:t>
                      </w:r>
                    </w:p>
                    <w:p w14:paraId="4231779D" w14:textId="77777777" w:rsidR="00F80504" w:rsidRPr="00AF61C3" w:rsidRDefault="00F80504" w:rsidP="008E3621">
                      <w:pPr>
                        <w:spacing w:line="240" w:lineRule="auto"/>
                        <w:rPr>
                          <w:sz w:val="20"/>
                          <w:szCs w:val="20"/>
                        </w:rPr>
                      </w:pPr>
                      <w:r w:rsidRPr="00AF61C3">
                        <w:rPr>
                          <w:sz w:val="20"/>
                          <w:szCs w:val="20"/>
                        </w:rPr>
                        <w:t>2.  Critical reflection</w:t>
                      </w:r>
                    </w:p>
                    <w:p w14:paraId="7EC69AAC" w14:textId="77777777" w:rsidR="00F80504" w:rsidRPr="00AF61C3" w:rsidRDefault="00F80504" w:rsidP="008E3621">
                      <w:pPr>
                        <w:spacing w:line="240" w:lineRule="auto"/>
                        <w:rPr>
                          <w:sz w:val="20"/>
                          <w:szCs w:val="20"/>
                        </w:rPr>
                      </w:pPr>
                      <w:r w:rsidRPr="00AF61C3">
                        <w:rPr>
                          <w:sz w:val="20"/>
                          <w:szCs w:val="20"/>
                        </w:rPr>
                        <w:t>3.  Experiential learning</w:t>
                      </w:r>
                    </w:p>
                    <w:p w14:paraId="2428B41E" w14:textId="77777777" w:rsidR="00F80504" w:rsidRPr="00AF61C3" w:rsidRDefault="00F80504" w:rsidP="008E3621">
                      <w:pPr>
                        <w:spacing w:line="240" w:lineRule="auto"/>
                        <w:rPr>
                          <w:sz w:val="20"/>
                          <w:szCs w:val="20"/>
                        </w:rPr>
                      </w:pPr>
                      <w:r w:rsidRPr="00AF61C3">
                        <w:rPr>
                          <w:sz w:val="20"/>
                          <w:szCs w:val="20"/>
                        </w:rPr>
                        <w:t>4.  Lifelong learning</w:t>
                      </w:r>
                    </w:p>
                    <w:p w14:paraId="4892B1A6" w14:textId="77777777" w:rsidR="00F80504" w:rsidRPr="00AF61C3" w:rsidRDefault="00F80504" w:rsidP="008E3621">
                      <w:pPr>
                        <w:spacing w:line="240" w:lineRule="auto"/>
                        <w:rPr>
                          <w:sz w:val="20"/>
                          <w:szCs w:val="20"/>
                        </w:rPr>
                      </w:pPr>
                      <w:r w:rsidRPr="00AF61C3">
                        <w:rPr>
                          <w:sz w:val="20"/>
                          <w:szCs w:val="20"/>
                        </w:rPr>
                        <w:t>5.  Individual differences</w:t>
                      </w:r>
                    </w:p>
                    <w:p w14:paraId="3EB60379" w14:textId="77777777" w:rsidR="00F80504" w:rsidRPr="00AF61C3" w:rsidRDefault="00F80504" w:rsidP="008E3621">
                      <w:pPr>
                        <w:spacing w:line="240" w:lineRule="auto"/>
                        <w:rPr>
                          <w:sz w:val="20"/>
                          <w:szCs w:val="20"/>
                        </w:rPr>
                      </w:pPr>
                      <w:r w:rsidRPr="00AF61C3">
                        <w:rPr>
                          <w:sz w:val="20"/>
                          <w:szCs w:val="20"/>
                        </w:rPr>
                        <w:t>6.  Motivation to learn</w:t>
                      </w:r>
                    </w:p>
                    <w:p w14:paraId="67B00E73" w14:textId="77777777" w:rsidR="00F80504" w:rsidRPr="00AF61C3" w:rsidRDefault="00F80504" w:rsidP="008E3621">
                      <w:pPr>
                        <w:spacing w:line="240" w:lineRule="auto"/>
                        <w:rPr>
                          <w:sz w:val="20"/>
                          <w:szCs w:val="20"/>
                        </w:rPr>
                      </w:pPr>
                      <w:r w:rsidRPr="00AF61C3">
                        <w:rPr>
                          <w:sz w:val="20"/>
                          <w:szCs w:val="20"/>
                        </w:rPr>
                        <w:t>7.  Readiness to learn</w:t>
                      </w:r>
                    </w:p>
                  </w:txbxContent>
                </v:textbox>
              </v:shape>
            </w:pict>
          </mc:Fallback>
        </mc:AlternateContent>
      </w:r>
      <w:r w:rsidRPr="00F80504">
        <w:rPr>
          <w:noProof/>
          <w:color w:val="000000" w:themeColor="text1"/>
          <w:sz w:val="20"/>
          <w:szCs w:val="20"/>
          <w:lang w:bidi="ar-SA"/>
        </w:rPr>
        <mc:AlternateContent>
          <mc:Choice Requires="wps">
            <w:drawing>
              <wp:anchor distT="0" distB="0" distL="114300" distR="114300" simplePos="0" relativeHeight="251651584" behindDoc="0" locked="0" layoutInCell="1" allowOverlap="1" wp14:anchorId="6284A9DA" wp14:editId="16750E01">
                <wp:simplePos x="0" y="0"/>
                <wp:positionH relativeFrom="column">
                  <wp:posOffset>121285</wp:posOffset>
                </wp:positionH>
                <wp:positionV relativeFrom="paragraph">
                  <wp:posOffset>78105</wp:posOffset>
                </wp:positionV>
                <wp:extent cx="2202815" cy="1390015"/>
                <wp:effectExtent l="0" t="1905" r="12700" b="17780"/>
                <wp:wrapNone/>
                <wp:docPr id="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815" cy="1390015"/>
                        </a:xfrm>
                        <a:prstGeom prst="rect">
                          <a:avLst/>
                        </a:prstGeom>
                        <a:solidFill>
                          <a:srgbClr val="FFFFFF"/>
                        </a:solidFill>
                        <a:ln w="9525">
                          <a:solidFill>
                            <a:srgbClr val="000000"/>
                          </a:solidFill>
                          <a:miter lim="800000"/>
                          <a:headEnd/>
                          <a:tailEnd/>
                        </a:ln>
                      </wps:spPr>
                      <wps:txbx>
                        <w:txbxContent>
                          <w:p w14:paraId="4333ED63" w14:textId="77777777" w:rsidR="00F80504" w:rsidRPr="00AF61C3" w:rsidRDefault="00F80504" w:rsidP="008E3621">
                            <w:pPr>
                              <w:spacing w:line="240" w:lineRule="auto"/>
                              <w:jc w:val="center"/>
                              <w:rPr>
                                <w:b/>
                                <w:sz w:val="20"/>
                                <w:szCs w:val="20"/>
                              </w:rPr>
                            </w:pPr>
                            <w:r w:rsidRPr="00AF61C3">
                              <w:rPr>
                                <w:b/>
                                <w:sz w:val="20"/>
                                <w:szCs w:val="20"/>
                              </w:rPr>
                              <w:t>Constructivism</w:t>
                            </w:r>
                          </w:p>
                          <w:p w14:paraId="3A26CDD3" w14:textId="77777777" w:rsidR="00F80504" w:rsidRPr="00AF61C3" w:rsidRDefault="00F80504" w:rsidP="008E3621">
                            <w:pPr>
                              <w:spacing w:line="240" w:lineRule="auto"/>
                              <w:jc w:val="center"/>
                              <w:rPr>
                                <w:b/>
                                <w:sz w:val="20"/>
                                <w:szCs w:val="20"/>
                              </w:rPr>
                            </w:pPr>
                            <w:r>
                              <w:rPr>
                                <w:b/>
                                <w:sz w:val="20"/>
                                <w:szCs w:val="20"/>
                              </w:rPr>
                              <w:t>(</w:t>
                            </w:r>
                            <w:r w:rsidRPr="00AF61C3">
                              <w:rPr>
                                <w:b/>
                                <w:sz w:val="20"/>
                                <w:szCs w:val="20"/>
                              </w:rPr>
                              <w:t xml:space="preserve">Dewey, Bruner, </w:t>
                            </w:r>
                            <w:proofErr w:type="spellStart"/>
                            <w:r>
                              <w:rPr>
                                <w:b/>
                                <w:sz w:val="20"/>
                                <w:szCs w:val="20"/>
                              </w:rPr>
                              <w:t>Piaget</w:t>
                            </w:r>
                            <w:proofErr w:type="gramStart"/>
                            <w:r>
                              <w:rPr>
                                <w:b/>
                                <w:sz w:val="20"/>
                                <w:szCs w:val="20"/>
                              </w:rPr>
                              <w:t>,</w:t>
                            </w:r>
                            <w:r w:rsidRPr="00AF61C3">
                              <w:rPr>
                                <w:b/>
                                <w:sz w:val="20"/>
                                <w:szCs w:val="20"/>
                              </w:rPr>
                              <w:t>Vygotsky</w:t>
                            </w:r>
                            <w:proofErr w:type="spellEnd"/>
                            <w:proofErr w:type="gramEnd"/>
                            <w:r>
                              <w:rPr>
                                <w:b/>
                                <w:sz w:val="20"/>
                                <w:szCs w:val="20"/>
                              </w:rPr>
                              <w:t>)</w:t>
                            </w:r>
                          </w:p>
                          <w:p w14:paraId="7DB2EFD7" w14:textId="77777777" w:rsidR="00F80504" w:rsidRPr="00AF61C3" w:rsidRDefault="00F80504" w:rsidP="008E3621">
                            <w:pPr>
                              <w:spacing w:line="240" w:lineRule="auto"/>
                              <w:rPr>
                                <w:sz w:val="20"/>
                                <w:szCs w:val="20"/>
                              </w:rPr>
                            </w:pPr>
                            <w:r w:rsidRPr="00AF61C3">
                              <w:rPr>
                                <w:sz w:val="20"/>
                                <w:szCs w:val="20"/>
                              </w:rPr>
                              <w:t>1.  Active learning</w:t>
                            </w:r>
                          </w:p>
                          <w:p w14:paraId="54A8034A" w14:textId="77777777" w:rsidR="00F80504" w:rsidRPr="00AF61C3" w:rsidRDefault="00F80504" w:rsidP="008E3621">
                            <w:pPr>
                              <w:spacing w:line="240" w:lineRule="auto"/>
                              <w:rPr>
                                <w:sz w:val="20"/>
                                <w:szCs w:val="20"/>
                              </w:rPr>
                            </w:pPr>
                            <w:r w:rsidRPr="00AF61C3">
                              <w:rPr>
                                <w:sz w:val="20"/>
                                <w:szCs w:val="20"/>
                              </w:rPr>
                              <w:t>2.  Real life learning</w:t>
                            </w:r>
                          </w:p>
                          <w:p w14:paraId="4C931535" w14:textId="77777777" w:rsidR="00F80504" w:rsidRPr="00AF61C3" w:rsidRDefault="00F80504" w:rsidP="008E3621">
                            <w:pPr>
                              <w:spacing w:line="240" w:lineRule="auto"/>
                              <w:rPr>
                                <w:sz w:val="20"/>
                                <w:szCs w:val="20"/>
                              </w:rPr>
                            </w:pPr>
                            <w:r w:rsidRPr="00AF61C3">
                              <w:rPr>
                                <w:sz w:val="20"/>
                                <w:szCs w:val="20"/>
                              </w:rPr>
                              <w:t>3.  Prior knowledge</w:t>
                            </w:r>
                          </w:p>
                          <w:p w14:paraId="41A17E9A" w14:textId="77777777" w:rsidR="00F80504" w:rsidRPr="00AF61C3" w:rsidRDefault="00F80504" w:rsidP="008E3621">
                            <w:pPr>
                              <w:spacing w:line="240" w:lineRule="auto"/>
                              <w:rPr>
                                <w:sz w:val="20"/>
                                <w:szCs w:val="20"/>
                              </w:rPr>
                            </w:pPr>
                            <w:r w:rsidRPr="00AF61C3">
                              <w:rPr>
                                <w:sz w:val="20"/>
                                <w:szCs w:val="20"/>
                              </w:rPr>
                              <w:t>4.  Reasoning process</w:t>
                            </w:r>
                          </w:p>
                          <w:p w14:paraId="6B82A672" w14:textId="77777777" w:rsidR="00F80504" w:rsidRPr="00AF61C3" w:rsidRDefault="00F80504" w:rsidP="008E3621">
                            <w:pPr>
                              <w:spacing w:line="240" w:lineRule="auto"/>
                              <w:rPr>
                                <w:sz w:val="20"/>
                                <w:szCs w:val="20"/>
                              </w:rPr>
                            </w:pPr>
                            <w:r w:rsidRPr="00AF61C3">
                              <w:rPr>
                                <w:sz w:val="20"/>
                                <w:szCs w:val="20"/>
                              </w:rPr>
                              <w:t>5.  Social interaction</w:t>
                            </w:r>
                          </w:p>
                          <w:p w14:paraId="0E384EB7" w14:textId="77777777" w:rsidR="00F80504" w:rsidRPr="00AF61C3" w:rsidRDefault="00F80504" w:rsidP="008E3621">
                            <w:pPr>
                              <w:spacing w:line="240" w:lineRule="auto"/>
                              <w:rPr>
                                <w:sz w:val="20"/>
                                <w:szCs w:val="20"/>
                              </w:rPr>
                            </w:pPr>
                            <w:r w:rsidRPr="00AF61C3">
                              <w:rPr>
                                <w:sz w:val="20"/>
                                <w:szCs w:val="20"/>
                              </w:rPr>
                              <w:t>6.  Vygotsky’s ZPD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27" type="#_x0000_t202" style="position:absolute;margin-left:9.55pt;margin-top:6.15pt;width:173.45pt;height:109.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">
                <v:textbox>
                  <w:txbxContent>
                    <w:p w14:paraId="4333ED63" w14:textId="77777777" w:rsidR="00F80504" w:rsidRPr="00AF61C3" w:rsidRDefault="00F80504" w:rsidP="008E3621">
                      <w:pPr>
                        <w:spacing w:line="240" w:lineRule="auto"/>
                        <w:jc w:val="center"/>
                        <w:rPr>
                          <w:b/>
                          <w:sz w:val="20"/>
                          <w:szCs w:val="20"/>
                        </w:rPr>
                      </w:pPr>
                      <w:r w:rsidRPr="00AF61C3">
                        <w:rPr>
                          <w:b/>
                          <w:sz w:val="20"/>
                          <w:szCs w:val="20"/>
                        </w:rPr>
                        <w:t>Constructivism</w:t>
                      </w:r>
                    </w:p>
                    <w:p w14:paraId="3A26CDD3" w14:textId="77777777" w:rsidR="00F80504" w:rsidRPr="00AF61C3" w:rsidRDefault="00F80504" w:rsidP="008E3621">
                      <w:pPr>
                        <w:spacing w:line="240" w:lineRule="auto"/>
                        <w:jc w:val="center"/>
                        <w:rPr>
                          <w:b/>
                          <w:sz w:val="20"/>
                          <w:szCs w:val="20"/>
                        </w:rPr>
                      </w:pPr>
                      <w:r>
                        <w:rPr>
                          <w:b/>
                          <w:sz w:val="20"/>
                          <w:szCs w:val="20"/>
                        </w:rPr>
                        <w:t>(</w:t>
                      </w:r>
                      <w:r w:rsidRPr="00AF61C3">
                        <w:rPr>
                          <w:b/>
                          <w:sz w:val="20"/>
                          <w:szCs w:val="20"/>
                        </w:rPr>
                        <w:t xml:space="preserve">Dewey, Bruner, </w:t>
                      </w:r>
                      <w:proofErr w:type="spellStart"/>
                      <w:r>
                        <w:rPr>
                          <w:b/>
                          <w:sz w:val="20"/>
                          <w:szCs w:val="20"/>
                        </w:rPr>
                        <w:t>Piaget</w:t>
                      </w:r>
                      <w:proofErr w:type="gramStart"/>
                      <w:r>
                        <w:rPr>
                          <w:b/>
                          <w:sz w:val="20"/>
                          <w:szCs w:val="20"/>
                        </w:rPr>
                        <w:t>,</w:t>
                      </w:r>
                      <w:r w:rsidRPr="00AF61C3">
                        <w:rPr>
                          <w:b/>
                          <w:sz w:val="20"/>
                          <w:szCs w:val="20"/>
                        </w:rPr>
                        <w:t>Vygotsky</w:t>
                      </w:r>
                      <w:proofErr w:type="spellEnd"/>
                      <w:proofErr w:type="gramEnd"/>
                      <w:r>
                        <w:rPr>
                          <w:b/>
                          <w:sz w:val="20"/>
                          <w:szCs w:val="20"/>
                        </w:rPr>
                        <w:t>)</w:t>
                      </w:r>
                    </w:p>
                    <w:p w14:paraId="7DB2EFD7" w14:textId="77777777" w:rsidR="00F80504" w:rsidRPr="00AF61C3" w:rsidRDefault="00F80504" w:rsidP="008E3621">
                      <w:pPr>
                        <w:spacing w:line="240" w:lineRule="auto"/>
                        <w:rPr>
                          <w:sz w:val="20"/>
                          <w:szCs w:val="20"/>
                        </w:rPr>
                      </w:pPr>
                      <w:r w:rsidRPr="00AF61C3">
                        <w:rPr>
                          <w:sz w:val="20"/>
                          <w:szCs w:val="20"/>
                        </w:rPr>
                        <w:t>1.  Active learning</w:t>
                      </w:r>
                    </w:p>
                    <w:p w14:paraId="54A8034A" w14:textId="77777777" w:rsidR="00F80504" w:rsidRPr="00AF61C3" w:rsidRDefault="00F80504" w:rsidP="008E3621">
                      <w:pPr>
                        <w:spacing w:line="240" w:lineRule="auto"/>
                        <w:rPr>
                          <w:sz w:val="20"/>
                          <w:szCs w:val="20"/>
                        </w:rPr>
                      </w:pPr>
                      <w:r w:rsidRPr="00AF61C3">
                        <w:rPr>
                          <w:sz w:val="20"/>
                          <w:szCs w:val="20"/>
                        </w:rPr>
                        <w:t>2.  Real life learning</w:t>
                      </w:r>
                    </w:p>
                    <w:p w14:paraId="4C931535" w14:textId="77777777" w:rsidR="00F80504" w:rsidRPr="00AF61C3" w:rsidRDefault="00F80504" w:rsidP="008E3621">
                      <w:pPr>
                        <w:spacing w:line="240" w:lineRule="auto"/>
                        <w:rPr>
                          <w:sz w:val="20"/>
                          <w:szCs w:val="20"/>
                        </w:rPr>
                      </w:pPr>
                      <w:r w:rsidRPr="00AF61C3">
                        <w:rPr>
                          <w:sz w:val="20"/>
                          <w:szCs w:val="20"/>
                        </w:rPr>
                        <w:t>3.  Prior knowledge</w:t>
                      </w:r>
                    </w:p>
                    <w:p w14:paraId="41A17E9A" w14:textId="77777777" w:rsidR="00F80504" w:rsidRPr="00AF61C3" w:rsidRDefault="00F80504" w:rsidP="008E3621">
                      <w:pPr>
                        <w:spacing w:line="240" w:lineRule="auto"/>
                        <w:rPr>
                          <w:sz w:val="20"/>
                          <w:szCs w:val="20"/>
                        </w:rPr>
                      </w:pPr>
                      <w:r w:rsidRPr="00AF61C3">
                        <w:rPr>
                          <w:sz w:val="20"/>
                          <w:szCs w:val="20"/>
                        </w:rPr>
                        <w:t>4.  Reasoning process</w:t>
                      </w:r>
                    </w:p>
                    <w:p w14:paraId="6B82A672" w14:textId="77777777" w:rsidR="00F80504" w:rsidRPr="00AF61C3" w:rsidRDefault="00F80504" w:rsidP="008E3621">
                      <w:pPr>
                        <w:spacing w:line="240" w:lineRule="auto"/>
                        <w:rPr>
                          <w:sz w:val="20"/>
                          <w:szCs w:val="20"/>
                        </w:rPr>
                      </w:pPr>
                      <w:r w:rsidRPr="00AF61C3">
                        <w:rPr>
                          <w:sz w:val="20"/>
                          <w:szCs w:val="20"/>
                        </w:rPr>
                        <w:t>5.  Social interaction</w:t>
                      </w:r>
                    </w:p>
                    <w:p w14:paraId="0E384EB7" w14:textId="77777777" w:rsidR="00F80504" w:rsidRPr="00AF61C3" w:rsidRDefault="00F80504" w:rsidP="008E3621">
                      <w:pPr>
                        <w:spacing w:line="240" w:lineRule="auto"/>
                        <w:rPr>
                          <w:sz w:val="20"/>
                          <w:szCs w:val="20"/>
                        </w:rPr>
                      </w:pPr>
                      <w:r w:rsidRPr="00AF61C3">
                        <w:rPr>
                          <w:sz w:val="20"/>
                          <w:szCs w:val="20"/>
                        </w:rPr>
                        <w:t>6.  Vygotsky’s ZPD</w:t>
                      </w:r>
                    </w:p>
                  </w:txbxContent>
                </v:textbox>
              </v:shape>
            </w:pict>
          </mc:Fallback>
        </mc:AlternateContent>
      </w:r>
    </w:p>
    <w:p w14:paraId="4CB57B2A" w14:textId="77777777" w:rsidR="008E3621" w:rsidRPr="00F80504" w:rsidRDefault="008E3621" w:rsidP="008E3621">
      <w:pPr>
        <w:rPr>
          <w:color w:val="000000" w:themeColor="text1"/>
          <w:sz w:val="20"/>
          <w:szCs w:val="20"/>
        </w:rPr>
      </w:pPr>
    </w:p>
    <w:p w14:paraId="6942D84A" w14:textId="77777777" w:rsidR="008E3621" w:rsidRPr="00F80504" w:rsidRDefault="008E3621" w:rsidP="008E3621">
      <w:pPr>
        <w:rPr>
          <w:color w:val="000000" w:themeColor="text1"/>
          <w:sz w:val="20"/>
          <w:szCs w:val="20"/>
        </w:rPr>
      </w:pPr>
    </w:p>
    <w:p w14:paraId="44708D83" w14:textId="77777777" w:rsidR="008E3621" w:rsidRPr="00F80504" w:rsidRDefault="008E3621" w:rsidP="008E3621">
      <w:pPr>
        <w:rPr>
          <w:color w:val="000000" w:themeColor="text1"/>
          <w:sz w:val="20"/>
          <w:szCs w:val="20"/>
        </w:rPr>
      </w:pPr>
      <w:r w:rsidRPr="00F80504">
        <w:rPr>
          <w:color w:val="000000" w:themeColor="text1"/>
          <w:sz w:val="20"/>
          <w:szCs w:val="20"/>
        </w:rPr>
        <w:t xml:space="preserve"> </w:t>
      </w:r>
    </w:p>
    <w:p w14:paraId="2CF1B362" w14:textId="77777777" w:rsidR="008E3621" w:rsidRPr="00F80504" w:rsidRDefault="004A3A07" w:rsidP="008E3621">
      <w:pPr>
        <w:rPr>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60800" behindDoc="0" locked="0" layoutInCell="1" allowOverlap="1" wp14:anchorId="23A6EEDE" wp14:editId="56267E75">
                <wp:simplePos x="0" y="0"/>
                <wp:positionH relativeFrom="column">
                  <wp:posOffset>1095375</wp:posOffset>
                </wp:positionH>
                <wp:positionV relativeFrom="paragraph">
                  <wp:posOffset>224155</wp:posOffset>
                </wp:positionV>
                <wp:extent cx="0" cy="594995"/>
                <wp:effectExtent l="53975" t="8255" r="73025" b="19050"/>
                <wp:wrapNone/>
                <wp:docPr id="12"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4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45" o:spid="_x0000_s1026" type="#_x0000_t32" style="position:absolute;margin-left:86.25pt;margin-top:17.65pt;width:0;height:46.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">
                <v:stroke endarrow="block"/>
              </v:shape>
            </w:pict>
          </mc:Fallback>
        </mc:AlternateContent>
      </w:r>
    </w:p>
    <w:p w14:paraId="4F7B7371" w14:textId="77777777" w:rsidR="008E3621" w:rsidRPr="00F80504" w:rsidRDefault="004A3A07" w:rsidP="008E3621">
      <w:pPr>
        <w:rPr>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61824" behindDoc="0" locked="0" layoutInCell="1" allowOverlap="1" wp14:anchorId="1DCE371B" wp14:editId="0B24D02B">
                <wp:simplePos x="0" y="0"/>
                <wp:positionH relativeFrom="column">
                  <wp:posOffset>3895725</wp:posOffset>
                </wp:positionH>
                <wp:positionV relativeFrom="paragraph">
                  <wp:posOffset>30480</wp:posOffset>
                </wp:positionV>
                <wp:extent cx="0" cy="504825"/>
                <wp:effectExtent l="47625" t="17780" r="79375" b="23495"/>
                <wp:wrapNone/>
                <wp:docPr id="11"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 o:spid="_x0000_s1026" type="#_x0000_t32" style="position:absolute;margin-left:306.75pt;margin-top:2.4pt;width:0;height:39.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">
                <v:stroke endarrow="block"/>
              </v:shape>
            </w:pict>
          </mc:Fallback>
        </mc:AlternateContent>
      </w:r>
      <w:r w:rsidRPr="00F80504">
        <w:rPr>
          <w:noProof/>
          <w:color w:val="000000" w:themeColor="text1"/>
          <w:sz w:val="20"/>
          <w:szCs w:val="20"/>
          <w:lang w:bidi="ar-SA"/>
        </w:rPr>
        <mc:AlternateContent>
          <mc:Choice Requires="wps">
            <w:drawing>
              <wp:anchor distT="0" distB="0" distL="114300" distR="114300" simplePos="0" relativeHeight="251656704" behindDoc="0" locked="0" layoutInCell="1" allowOverlap="1" wp14:anchorId="1E52AE6E" wp14:editId="64FA7D43">
                <wp:simplePos x="0" y="0"/>
                <wp:positionH relativeFrom="column">
                  <wp:posOffset>2152650</wp:posOffset>
                </wp:positionH>
                <wp:positionV relativeFrom="paragraph">
                  <wp:posOffset>97155</wp:posOffset>
                </wp:positionV>
                <wp:extent cx="904875" cy="571500"/>
                <wp:effectExtent l="19050" t="8255" r="28575" b="42545"/>
                <wp:wrapNone/>
                <wp:docPr id="10"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4875"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169.5pt;margin-top:7.65pt;width:71.25pt;height:4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">
                <v:stroke endarrow="block"/>
              </v:shape>
            </w:pict>
          </mc:Fallback>
        </mc:AlternateContent>
      </w:r>
      <w:r w:rsidRPr="00F80504">
        <w:rPr>
          <w:noProof/>
          <w:color w:val="000000" w:themeColor="text1"/>
          <w:sz w:val="20"/>
          <w:szCs w:val="20"/>
          <w:lang w:bidi="ar-SA"/>
        </w:rPr>
        <mc:AlternateContent>
          <mc:Choice Requires="wps">
            <w:drawing>
              <wp:anchor distT="0" distB="0" distL="114300" distR="114300" simplePos="0" relativeHeight="251655680" behindDoc="0" locked="0" layoutInCell="1" allowOverlap="1" wp14:anchorId="78A4623B" wp14:editId="55596B0B">
                <wp:simplePos x="0" y="0"/>
                <wp:positionH relativeFrom="column">
                  <wp:posOffset>2152650</wp:posOffset>
                </wp:positionH>
                <wp:positionV relativeFrom="paragraph">
                  <wp:posOffset>97155</wp:posOffset>
                </wp:positionV>
                <wp:extent cx="847725" cy="571500"/>
                <wp:effectExtent l="19050" t="8255" r="22225" b="42545"/>
                <wp:wrapNone/>
                <wp:docPr id="9"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169.5pt;margin-top:7.65pt;width:66.75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">
                <v:stroke endarrow="block"/>
              </v:shape>
            </w:pict>
          </mc:Fallback>
        </mc:AlternateContent>
      </w:r>
      <w:r w:rsidR="008E3621" w:rsidRPr="00F80504">
        <w:rPr>
          <w:color w:val="000000" w:themeColor="text1"/>
          <w:sz w:val="20"/>
          <w:szCs w:val="20"/>
        </w:rPr>
        <w:t xml:space="preserve">                                                                                                                       </w:t>
      </w:r>
    </w:p>
    <w:p w14:paraId="4E08A2C5" w14:textId="77777777" w:rsidR="008E3621" w:rsidRPr="00F80504" w:rsidRDefault="008E3621" w:rsidP="008E3621">
      <w:pPr>
        <w:rPr>
          <w:color w:val="000000" w:themeColor="text1"/>
          <w:sz w:val="20"/>
          <w:szCs w:val="20"/>
        </w:rPr>
      </w:pPr>
    </w:p>
    <w:p w14:paraId="3C594EE9" w14:textId="77777777" w:rsidR="008E3621" w:rsidRPr="00F80504" w:rsidRDefault="004A3A07" w:rsidP="008E3621">
      <w:pPr>
        <w:rPr>
          <w:b/>
          <w:color w:val="000000" w:themeColor="text1"/>
          <w:sz w:val="20"/>
          <w:szCs w:val="20"/>
        </w:rPr>
      </w:pPr>
      <w:r w:rsidRPr="00F80504">
        <w:rPr>
          <w:b/>
          <w:noProof/>
          <w:color w:val="000000" w:themeColor="text1"/>
          <w:sz w:val="20"/>
          <w:szCs w:val="20"/>
          <w:lang w:bidi="ar-SA"/>
        </w:rPr>
        <mc:AlternateContent>
          <mc:Choice Requires="wps">
            <w:drawing>
              <wp:anchor distT="0" distB="0" distL="114300" distR="114300" simplePos="0" relativeHeight="251654656" behindDoc="0" locked="0" layoutInCell="1" allowOverlap="1" wp14:anchorId="626C5757" wp14:editId="715F9658">
                <wp:simplePos x="0" y="0"/>
                <wp:positionH relativeFrom="column">
                  <wp:posOffset>2971800</wp:posOffset>
                </wp:positionH>
                <wp:positionV relativeFrom="paragraph">
                  <wp:posOffset>226060</wp:posOffset>
                </wp:positionV>
                <wp:extent cx="1851025" cy="823595"/>
                <wp:effectExtent l="0" t="0" r="15875" b="17145"/>
                <wp:wrapNone/>
                <wp:docPr id="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823595"/>
                        </a:xfrm>
                        <a:prstGeom prst="rect">
                          <a:avLst/>
                        </a:prstGeom>
                        <a:solidFill>
                          <a:srgbClr val="FFFFFF"/>
                        </a:solidFill>
                        <a:ln w="9525">
                          <a:solidFill>
                            <a:srgbClr val="000000"/>
                          </a:solidFill>
                          <a:miter lim="800000"/>
                          <a:headEnd/>
                          <a:tailEnd/>
                        </a:ln>
                      </wps:spPr>
                      <wps:txbx>
                        <w:txbxContent>
                          <w:p w14:paraId="5BCB026F" w14:textId="77777777" w:rsidR="00F80504" w:rsidRPr="005F42CF" w:rsidRDefault="00F80504" w:rsidP="005F42CF">
                            <w:pPr>
                              <w:spacing w:line="240" w:lineRule="auto"/>
                              <w:jc w:val="center"/>
                              <w:rPr>
                                <w:b/>
                                <w:sz w:val="20"/>
                                <w:szCs w:val="20"/>
                              </w:rPr>
                            </w:pPr>
                            <w:r w:rsidRPr="005F42CF">
                              <w:rPr>
                                <w:b/>
                                <w:sz w:val="20"/>
                                <w:szCs w:val="20"/>
                              </w:rPr>
                              <w:t>Prior Knowledge</w:t>
                            </w:r>
                          </w:p>
                          <w:p w14:paraId="1629351E" w14:textId="77777777" w:rsidR="00F80504" w:rsidRPr="0096029B" w:rsidRDefault="00F80504" w:rsidP="008E3621">
                            <w:pPr>
                              <w:spacing w:line="240" w:lineRule="auto"/>
                              <w:rPr>
                                <w:sz w:val="20"/>
                                <w:szCs w:val="20"/>
                              </w:rPr>
                            </w:pPr>
                            <w:r w:rsidRPr="0096029B">
                              <w:rPr>
                                <w:sz w:val="20"/>
                                <w:szCs w:val="20"/>
                              </w:rPr>
                              <w:t>1.  Critical thinking skills</w:t>
                            </w:r>
                          </w:p>
                          <w:p w14:paraId="45E77CBD" w14:textId="77777777" w:rsidR="00F80504" w:rsidRPr="0096029B" w:rsidRDefault="00F80504" w:rsidP="008E3621">
                            <w:pPr>
                              <w:spacing w:line="240" w:lineRule="auto"/>
                              <w:rPr>
                                <w:sz w:val="20"/>
                                <w:szCs w:val="20"/>
                              </w:rPr>
                            </w:pPr>
                            <w:r w:rsidRPr="0096029B">
                              <w:rPr>
                                <w:sz w:val="20"/>
                                <w:szCs w:val="20"/>
                              </w:rPr>
                              <w:t>2.  Social skills</w:t>
                            </w:r>
                          </w:p>
                          <w:p w14:paraId="5CA94B61" w14:textId="77777777" w:rsidR="00F80504" w:rsidRPr="0096029B" w:rsidRDefault="00F80504" w:rsidP="008E3621">
                            <w:pPr>
                              <w:spacing w:line="240" w:lineRule="auto"/>
                              <w:rPr>
                                <w:sz w:val="20"/>
                                <w:szCs w:val="20"/>
                              </w:rPr>
                            </w:pPr>
                            <w:r w:rsidRPr="0096029B">
                              <w:rPr>
                                <w:sz w:val="20"/>
                                <w:szCs w:val="20"/>
                              </w:rPr>
                              <w:t>3.  Individual differences</w:t>
                            </w:r>
                          </w:p>
                          <w:p w14:paraId="65BDB794" w14:textId="77777777" w:rsidR="00F80504" w:rsidRPr="0096029B" w:rsidRDefault="00F80504" w:rsidP="008E3621">
                            <w:pPr>
                              <w:spacing w:line="240" w:lineRule="auto"/>
                              <w:rPr>
                                <w:sz w:val="20"/>
                                <w:szCs w:val="20"/>
                              </w:rPr>
                            </w:pPr>
                            <w:r w:rsidRPr="0096029B">
                              <w:rPr>
                                <w:sz w:val="20"/>
                                <w:szCs w:val="20"/>
                              </w:rPr>
                              <w:t>4.  Highly autonomous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28" type="#_x0000_t202" style="position:absolute;margin-left:234pt;margin-top:17.8pt;width:145.75pt;height:64.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">
                <v:textbox>
                  <w:txbxContent>
                    <w:p w14:paraId="5BCB026F" w14:textId="77777777" w:rsidR="00F80504" w:rsidRPr="005F42CF" w:rsidRDefault="00F80504" w:rsidP="005F42CF">
                      <w:pPr>
                        <w:spacing w:line="240" w:lineRule="auto"/>
                        <w:jc w:val="center"/>
                        <w:rPr>
                          <w:b/>
                          <w:sz w:val="20"/>
                          <w:szCs w:val="20"/>
                        </w:rPr>
                      </w:pPr>
                      <w:r w:rsidRPr="005F42CF">
                        <w:rPr>
                          <w:b/>
                          <w:sz w:val="20"/>
                          <w:szCs w:val="20"/>
                        </w:rPr>
                        <w:t>Prior Knowledge</w:t>
                      </w:r>
                    </w:p>
                    <w:p w14:paraId="1629351E" w14:textId="77777777" w:rsidR="00F80504" w:rsidRPr="0096029B" w:rsidRDefault="00F80504" w:rsidP="008E3621">
                      <w:pPr>
                        <w:spacing w:line="240" w:lineRule="auto"/>
                        <w:rPr>
                          <w:sz w:val="20"/>
                          <w:szCs w:val="20"/>
                        </w:rPr>
                      </w:pPr>
                      <w:r w:rsidRPr="0096029B">
                        <w:rPr>
                          <w:sz w:val="20"/>
                          <w:szCs w:val="20"/>
                        </w:rPr>
                        <w:t>1.  Critical thinking skills</w:t>
                      </w:r>
                    </w:p>
                    <w:p w14:paraId="45E77CBD" w14:textId="77777777" w:rsidR="00F80504" w:rsidRPr="0096029B" w:rsidRDefault="00F80504" w:rsidP="008E3621">
                      <w:pPr>
                        <w:spacing w:line="240" w:lineRule="auto"/>
                        <w:rPr>
                          <w:sz w:val="20"/>
                          <w:szCs w:val="20"/>
                        </w:rPr>
                      </w:pPr>
                      <w:r w:rsidRPr="0096029B">
                        <w:rPr>
                          <w:sz w:val="20"/>
                          <w:szCs w:val="20"/>
                        </w:rPr>
                        <w:t>2.  Social skills</w:t>
                      </w:r>
                    </w:p>
                    <w:p w14:paraId="5CA94B61" w14:textId="77777777" w:rsidR="00F80504" w:rsidRPr="0096029B" w:rsidRDefault="00F80504" w:rsidP="008E3621">
                      <w:pPr>
                        <w:spacing w:line="240" w:lineRule="auto"/>
                        <w:rPr>
                          <w:sz w:val="20"/>
                          <w:szCs w:val="20"/>
                        </w:rPr>
                      </w:pPr>
                      <w:r w:rsidRPr="0096029B">
                        <w:rPr>
                          <w:sz w:val="20"/>
                          <w:szCs w:val="20"/>
                        </w:rPr>
                        <w:t>3.  Individual differences</w:t>
                      </w:r>
                    </w:p>
                    <w:p w14:paraId="65BDB794" w14:textId="77777777" w:rsidR="00F80504" w:rsidRPr="0096029B" w:rsidRDefault="00F80504" w:rsidP="008E3621">
                      <w:pPr>
                        <w:spacing w:line="240" w:lineRule="auto"/>
                        <w:rPr>
                          <w:sz w:val="20"/>
                          <w:szCs w:val="20"/>
                        </w:rPr>
                      </w:pPr>
                      <w:r w:rsidRPr="0096029B">
                        <w:rPr>
                          <w:sz w:val="20"/>
                          <w:szCs w:val="20"/>
                        </w:rPr>
                        <w:t>4.  Highly autonomous</w:t>
                      </w:r>
                    </w:p>
                  </w:txbxContent>
                </v:textbox>
              </v:shape>
            </w:pict>
          </mc:Fallback>
        </mc:AlternateContent>
      </w:r>
      <w:r w:rsidRPr="00F80504">
        <w:rPr>
          <w:b/>
          <w:noProof/>
          <w:color w:val="000000" w:themeColor="text1"/>
          <w:sz w:val="20"/>
          <w:szCs w:val="20"/>
          <w:lang w:bidi="ar-SA"/>
        </w:rPr>
        <mc:AlternateContent>
          <mc:Choice Requires="wps">
            <w:drawing>
              <wp:anchor distT="0" distB="0" distL="114300" distR="114300" simplePos="0" relativeHeight="251653632" behindDoc="0" locked="0" layoutInCell="1" allowOverlap="1" wp14:anchorId="7B17A3D4" wp14:editId="54F4F194">
                <wp:simplePos x="0" y="0"/>
                <wp:positionH relativeFrom="column">
                  <wp:posOffset>114300</wp:posOffset>
                </wp:positionH>
                <wp:positionV relativeFrom="paragraph">
                  <wp:posOffset>111760</wp:posOffset>
                </wp:positionV>
                <wp:extent cx="2148840" cy="1271270"/>
                <wp:effectExtent l="0" t="0" r="10160" b="13970"/>
                <wp:wrapNone/>
                <wp:docPr id="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1271270"/>
                        </a:xfrm>
                        <a:prstGeom prst="rect">
                          <a:avLst/>
                        </a:prstGeom>
                        <a:solidFill>
                          <a:srgbClr val="FFFFFF"/>
                        </a:solidFill>
                        <a:ln w="9525">
                          <a:solidFill>
                            <a:srgbClr val="000000"/>
                          </a:solidFill>
                          <a:miter lim="800000"/>
                          <a:headEnd/>
                          <a:tailEnd/>
                        </a:ln>
                      </wps:spPr>
                      <wps:txbx>
                        <w:txbxContent>
                          <w:p w14:paraId="2A3E4933" w14:textId="77777777" w:rsidR="00F80504" w:rsidRPr="005F42CF" w:rsidRDefault="00F80504" w:rsidP="005F42CF">
                            <w:pPr>
                              <w:spacing w:line="240" w:lineRule="auto"/>
                              <w:jc w:val="center"/>
                              <w:rPr>
                                <w:b/>
                                <w:sz w:val="20"/>
                                <w:szCs w:val="20"/>
                              </w:rPr>
                            </w:pPr>
                            <w:r w:rsidRPr="005F42CF">
                              <w:rPr>
                                <w:b/>
                                <w:sz w:val="20"/>
                                <w:szCs w:val="20"/>
                              </w:rPr>
                              <w:t>Creating Learning Environments</w:t>
                            </w:r>
                          </w:p>
                          <w:p w14:paraId="328AF030" w14:textId="77777777" w:rsidR="00F80504" w:rsidRPr="004675DF" w:rsidRDefault="00F80504" w:rsidP="008E3621">
                            <w:pPr>
                              <w:spacing w:line="240" w:lineRule="auto"/>
                              <w:rPr>
                                <w:sz w:val="20"/>
                                <w:szCs w:val="20"/>
                              </w:rPr>
                            </w:pPr>
                            <w:r w:rsidRPr="004675DF">
                              <w:rPr>
                                <w:sz w:val="20"/>
                                <w:szCs w:val="20"/>
                              </w:rPr>
                              <w:t>1.  Real-world</w:t>
                            </w:r>
                          </w:p>
                          <w:p w14:paraId="172D1FEE" w14:textId="77777777" w:rsidR="00F80504" w:rsidRPr="004675DF" w:rsidRDefault="00F80504" w:rsidP="008E3621">
                            <w:pPr>
                              <w:spacing w:line="240" w:lineRule="auto"/>
                              <w:rPr>
                                <w:sz w:val="20"/>
                                <w:szCs w:val="20"/>
                              </w:rPr>
                            </w:pPr>
                            <w:r w:rsidRPr="004675DF">
                              <w:rPr>
                                <w:sz w:val="20"/>
                                <w:szCs w:val="20"/>
                              </w:rPr>
                              <w:t>2.  Case-based</w:t>
                            </w:r>
                          </w:p>
                          <w:p w14:paraId="392EB3AB" w14:textId="77777777" w:rsidR="00F80504" w:rsidRPr="004675DF" w:rsidRDefault="00F80504" w:rsidP="008E3621">
                            <w:pPr>
                              <w:spacing w:line="240" w:lineRule="auto"/>
                              <w:rPr>
                                <w:sz w:val="20"/>
                                <w:szCs w:val="20"/>
                              </w:rPr>
                            </w:pPr>
                            <w:r w:rsidRPr="004675DF">
                              <w:rPr>
                                <w:sz w:val="20"/>
                                <w:szCs w:val="20"/>
                              </w:rPr>
                              <w:t>3.  Social negotiation</w:t>
                            </w:r>
                          </w:p>
                          <w:p w14:paraId="4FAF8887" w14:textId="77777777" w:rsidR="00F80504" w:rsidRPr="004675DF" w:rsidRDefault="00F80504" w:rsidP="008E3621">
                            <w:pPr>
                              <w:spacing w:line="240" w:lineRule="auto"/>
                              <w:rPr>
                                <w:sz w:val="20"/>
                                <w:szCs w:val="20"/>
                              </w:rPr>
                            </w:pPr>
                            <w:r w:rsidRPr="004675DF">
                              <w:rPr>
                                <w:sz w:val="20"/>
                                <w:szCs w:val="20"/>
                              </w:rPr>
                              <w:t>4.  Safe</w:t>
                            </w:r>
                          </w:p>
                          <w:p w14:paraId="1C1581FB" w14:textId="77777777" w:rsidR="00F80504" w:rsidRPr="004675DF" w:rsidRDefault="00F80504" w:rsidP="008E3621">
                            <w:pPr>
                              <w:spacing w:line="240" w:lineRule="auto"/>
                              <w:rPr>
                                <w:sz w:val="20"/>
                                <w:szCs w:val="20"/>
                              </w:rPr>
                            </w:pPr>
                            <w:r w:rsidRPr="004675DF">
                              <w:rPr>
                                <w:sz w:val="20"/>
                                <w:szCs w:val="20"/>
                              </w:rPr>
                              <w:t>5.  Motivating</w:t>
                            </w:r>
                          </w:p>
                          <w:p w14:paraId="002832FC" w14:textId="77777777" w:rsidR="00F80504" w:rsidRPr="004675DF" w:rsidRDefault="00F80504" w:rsidP="008E3621">
                            <w:pPr>
                              <w:spacing w:line="240" w:lineRule="auto"/>
                              <w:rPr>
                                <w:sz w:val="20"/>
                                <w:szCs w:val="20"/>
                              </w:rPr>
                            </w:pPr>
                            <w:r w:rsidRPr="004675DF">
                              <w:rPr>
                                <w:sz w:val="20"/>
                                <w:szCs w:val="20"/>
                              </w:rPr>
                              <w:t>6.  Learner-centered</w:t>
                            </w:r>
                          </w:p>
                          <w:p w14:paraId="213894E3" w14:textId="77777777" w:rsidR="00F80504" w:rsidRPr="004675DF" w:rsidRDefault="00F80504" w:rsidP="008E3621">
                            <w:pPr>
                              <w:spacing w:line="240" w:lineRule="auto"/>
                              <w:rPr>
                                <w:sz w:val="20"/>
                                <w:szCs w:val="20"/>
                              </w:rPr>
                            </w:pPr>
                            <w:r w:rsidRPr="004675DF">
                              <w:rPr>
                                <w:sz w:val="20"/>
                                <w:szCs w:val="20"/>
                              </w:rPr>
                              <w:t>7.  Experiential learning environments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29" type="#_x0000_t202" style="position:absolute;margin-left:9pt;margin-top:8.8pt;width:169.2pt;height:100.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">
                <v:textbox>
                  <w:txbxContent>
                    <w:p w14:paraId="2A3E4933" w14:textId="77777777" w:rsidR="00F80504" w:rsidRPr="005F42CF" w:rsidRDefault="00F80504" w:rsidP="005F42CF">
                      <w:pPr>
                        <w:spacing w:line="240" w:lineRule="auto"/>
                        <w:jc w:val="center"/>
                        <w:rPr>
                          <w:b/>
                          <w:sz w:val="20"/>
                          <w:szCs w:val="20"/>
                        </w:rPr>
                      </w:pPr>
                      <w:r w:rsidRPr="005F42CF">
                        <w:rPr>
                          <w:b/>
                          <w:sz w:val="20"/>
                          <w:szCs w:val="20"/>
                        </w:rPr>
                        <w:t>Creating Learning Environments</w:t>
                      </w:r>
                    </w:p>
                    <w:p w14:paraId="328AF030" w14:textId="77777777" w:rsidR="00F80504" w:rsidRPr="004675DF" w:rsidRDefault="00F80504" w:rsidP="008E3621">
                      <w:pPr>
                        <w:spacing w:line="240" w:lineRule="auto"/>
                        <w:rPr>
                          <w:sz w:val="20"/>
                          <w:szCs w:val="20"/>
                        </w:rPr>
                      </w:pPr>
                      <w:r w:rsidRPr="004675DF">
                        <w:rPr>
                          <w:sz w:val="20"/>
                          <w:szCs w:val="20"/>
                        </w:rPr>
                        <w:t>1.  Real-world</w:t>
                      </w:r>
                    </w:p>
                    <w:p w14:paraId="172D1FEE" w14:textId="77777777" w:rsidR="00F80504" w:rsidRPr="004675DF" w:rsidRDefault="00F80504" w:rsidP="008E3621">
                      <w:pPr>
                        <w:spacing w:line="240" w:lineRule="auto"/>
                        <w:rPr>
                          <w:sz w:val="20"/>
                          <w:szCs w:val="20"/>
                        </w:rPr>
                      </w:pPr>
                      <w:r w:rsidRPr="004675DF">
                        <w:rPr>
                          <w:sz w:val="20"/>
                          <w:szCs w:val="20"/>
                        </w:rPr>
                        <w:t>2.  Case-based</w:t>
                      </w:r>
                    </w:p>
                    <w:p w14:paraId="392EB3AB" w14:textId="77777777" w:rsidR="00F80504" w:rsidRPr="004675DF" w:rsidRDefault="00F80504" w:rsidP="008E3621">
                      <w:pPr>
                        <w:spacing w:line="240" w:lineRule="auto"/>
                        <w:rPr>
                          <w:sz w:val="20"/>
                          <w:szCs w:val="20"/>
                        </w:rPr>
                      </w:pPr>
                      <w:r w:rsidRPr="004675DF">
                        <w:rPr>
                          <w:sz w:val="20"/>
                          <w:szCs w:val="20"/>
                        </w:rPr>
                        <w:t>3.  Social negotiation</w:t>
                      </w:r>
                    </w:p>
                    <w:p w14:paraId="4FAF8887" w14:textId="77777777" w:rsidR="00F80504" w:rsidRPr="004675DF" w:rsidRDefault="00F80504" w:rsidP="008E3621">
                      <w:pPr>
                        <w:spacing w:line="240" w:lineRule="auto"/>
                        <w:rPr>
                          <w:sz w:val="20"/>
                          <w:szCs w:val="20"/>
                        </w:rPr>
                      </w:pPr>
                      <w:r w:rsidRPr="004675DF">
                        <w:rPr>
                          <w:sz w:val="20"/>
                          <w:szCs w:val="20"/>
                        </w:rPr>
                        <w:t>4.  Safe</w:t>
                      </w:r>
                    </w:p>
                    <w:p w14:paraId="1C1581FB" w14:textId="77777777" w:rsidR="00F80504" w:rsidRPr="004675DF" w:rsidRDefault="00F80504" w:rsidP="008E3621">
                      <w:pPr>
                        <w:spacing w:line="240" w:lineRule="auto"/>
                        <w:rPr>
                          <w:sz w:val="20"/>
                          <w:szCs w:val="20"/>
                        </w:rPr>
                      </w:pPr>
                      <w:r w:rsidRPr="004675DF">
                        <w:rPr>
                          <w:sz w:val="20"/>
                          <w:szCs w:val="20"/>
                        </w:rPr>
                        <w:t>5.  Motivating</w:t>
                      </w:r>
                    </w:p>
                    <w:p w14:paraId="002832FC" w14:textId="77777777" w:rsidR="00F80504" w:rsidRPr="004675DF" w:rsidRDefault="00F80504" w:rsidP="008E3621">
                      <w:pPr>
                        <w:spacing w:line="240" w:lineRule="auto"/>
                        <w:rPr>
                          <w:sz w:val="20"/>
                          <w:szCs w:val="20"/>
                        </w:rPr>
                      </w:pPr>
                      <w:r w:rsidRPr="004675DF">
                        <w:rPr>
                          <w:sz w:val="20"/>
                          <w:szCs w:val="20"/>
                        </w:rPr>
                        <w:t>6.  Learner-centered</w:t>
                      </w:r>
                    </w:p>
                    <w:p w14:paraId="213894E3" w14:textId="77777777" w:rsidR="00F80504" w:rsidRPr="004675DF" w:rsidRDefault="00F80504" w:rsidP="008E3621">
                      <w:pPr>
                        <w:spacing w:line="240" w:lineRule="auto"/>
                        <w:rPr>
                          <w:sz w:val="20"/>
                          <w:szCs w:val="20"/>
                        </w:rPr>
                      </w:pPr>
                      <w:r w:rsidRPr="004675DF">
                        <w:rPr>
                          <w:sz w:val="20"/>
                          <w:szCs w:val="20"/>
                        </w:rPr>
                        <w:t>7.  Experiential learning environments</w:t>
                      </w:r>
                    </w:p>
                  </w:txbxContent>
                </v:textbox>
              </v:shape>
            </w:pict>
          </mc:Fallback>
        </mc:AlternateContent>
      </w:r>
      <w:r w:rsidR="008E3621" w:rsidRPr="00F80504">
        <w:rPr>
          <w:color w:val="000000" w:themeColor="text1"/>
          <w:sz w:val="20"/>
          <w:szCs w:val="20"/>
        </w:rPr>
        <w:t xml:space="preserve">         </w:t>
      </w:r>
      <w:r w:rsidR="008E3621" w:rsidRPr="00F80504">
        <w:rPr>
          <w:b/>
          <w:color w:val="000000" w:themeColor="text1"/>
          <w:sz w:val="20"/>
          <w:szCs w:val="20"/>
        </w:rPr>
        <w:t xml:space="preserve"> </w:t>
      </w:r>
    </w:p>
    <w:p w14:paraId="49351756" w14:textId="77777777" w:rsidR="008E3621" w:rsidRPr="00F80504" w:rsidRDefault="008E3621" w:rsidP="008E3621">
      <w:pPr>
        <w:rPr>
          <w:b/>
          <w:color w:val="000000" w:themeColor="text1"/>
          <w:sz w:val="20"/>
          <w:szCs w:val="20"/>
        </w:rPr>
      </w:pPr>
      <w:r w:rsidRPr="00F80504">
        <w:rPr>
          <w:b/>
          <w:color w:val="000000" w:themeColor="text1"/>
          <w:sz w:val="20"/>
          <w:szCs w:val="20"/>
        </w:rPr>
        <w:t xml:space="preserve">                                                                                        </w:t>
      </w:r>
    </w:p>
    <w:p w14:paraId="14CD1E27" w14:textId="77777777" w:rsidR="008E3621" w:rsidRPr="00F80504" w:rsidRDefault="008E3621" w:rsidP="008E3621">
      <w:pPr>
        <w:rPr>
          <w:b/>
          <w:color w:val="000000" w:themeColor="text1"/>
          <w:sz w:val="20"/>
          <w:szCs w:val="20"/>
        </w:rPr>
      </w:pPr>
    </w:p>
    <w:p w14:paraId="1C0A84D4" w14:textId="77777777" w:rsidR="008E3621" w:rsidRPr="00F80504" w:rsidRDefault="004A3A07" w:rsidP="008E3621">
      <w:pPr>
        <w:rPr>
          <w:b/>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59776" behindDoc="0" locked="0" layoutInCell="1" allowOverlap="1" wp14:anchorId="53E49474" wp14:editId="0320103E">
                <wp:simplePos x="0" y="0"/>
                <wp:positionH relativeFrom="column">
                  <wp:posOffset>3543300</wp:posOffset>
                </wp:positionH>
                <wp:positionV relativeFrom="paragraph">
                  <wp:posOffset>271780</wp:posOffset>
                </wp:positionV>
                <wp:extent cx="394335" cy="1066800"/>
                <wp:effectExtent l="12700" t="17780" r="24765" b="33020"/>
                <wp:wrapNone/>
                <wp:docPr id="6"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4335" cy="1066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4" o:spid="_x0000_s1026" type="#_x0000_t32" style="position:absolute;margin-left:279pt;margin-top:21.4pt;width:31.05pt;height:84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">
                <v:stroke endarrow="block"/>
              </v:shape>
            </w:pict>
          </mc:Fallback>
        </mc:AlternateContent>
      </w:r>
    </w:p>
    <w:p w14:paraId="5A967781" w14:textId="77777777" w:rsidR="008E3621" w:rsidRPr="00F80504" w:rsidRDefault="008E3621" w:rsidP="008E3621">
      <w:pPr>
        <w:rPr>
          <w:color w:val="000000" w:themeColor="text1"/>
          <w:sz w:val="20"/>
          <w:szCs w:val="20"/>
        </w:rPr>
      </w:pPr>
      <w:r w:rsidRPr="00F80504">
        <w:rPr>
          <w:color w:val="000000" w:themeColor="text1"/>
          <w:sz w:val="20"/>
          <w:szCs w:val="20"/>
        </w:rPr>
        <w:t xml:space="preserve">                                                                                                      </w:t>
      </w:r>
    </w:p>
    <w:p w14:paraId="59737C6F" w14:textId="77777777" w:rsidR="008E3621" w:rsidRPr="00F80504" w:rsidRDefault="004A3A07" w:rsidP="008E3621">
      <w:pPr>
        <w:rPr>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58752" behindDoc="0" locked="0" layoutInCell="1" allowOverlap="1" wp14:anchorId="001BD5CC" wp14:editId="46E59A39">
                <wp:simplePos x="0" y="0"/>
                <wp:positionH relativeFrom="column">
                  <wp:posOffset>1257300</wp:posOffset>
                </wp:positionH>
                <wp:positionV relativeFrom="paragraph">
                  <wp:posOffset>137795</wp:posOffset>
                </wp:positionV>
                <wp:extent cx="600075" cy="628650"/>
                <wp:effectExtent l="12700" t="10795" r="22225" b="20955"/>
                <wp:wrapNone/>
                <wp:docPr id="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628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99pt;margin-top:10.85pt;width:47.25pt;height: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">
                <v:stroke endarrow="block"/>
              </v:shape>
            </w:pict>
          </mc:Fallback>
        </mc:AlternateContent>
      </w:r>
      <w:r w:rsidR="008E3621" w:rsidRPr="00F80504">
        <w:rPr>
          <w:color w:val="000000" w:themeColor="text1"/>
          <w:sz w:val="20"/>
          <w:szCs w:val="20"/>
        </w:rPr>
        <w:t xml:space="preserve">                                                                                            </w:t>
      </w:r>
    </w:p>
    <w:p w14:paraId="3E798FBB" w14:textId="77777777" w:rsidR="008E3621" w:rsidRPr="00F80504" w:rsidRDefault="008E3621" w:rsidP="008E3621">
      <w:pPr>
        <w:rPr>
          <w:color w:val="000000" w:themeColor="text1"/>
          <w:sz w:val="20"/>
          <w:szCs w:val="20"/>
        </w:rPr>
      </w:pPr>
      <w:r w:rsidRPr="00F80504">
        <w:rPr>
          <w:color w:val="000000" w:themeColor="text1"/>
          <w:sz w:val="20"/>
          <w:szCs w:val="20"/>
        </w:rPr>
        <w:t xml:space="preserve">                                                       </w:t>
      </w:r>
    </w:p>
    <w:p w14:paraId="588BD7DE" w14:textId="77777777" w:rsidR="008E3621" w:rsidRPr="00F80504" w:rsidRDefault="004A3A07" w:rsidP="008E3621">
      <w:pPr>
        <w:rPr>
          <w:b/>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57728" behindDoc="0" locked="0" layoutInCell="1" allowOverlap="1" wp14:anchorId="715A667F" wp14:editId="341B185D">
                <wp:simplePos x="0" y="0"/>
                <wp:positionH relativeFrom="column">
                  <wp:posOffset>1943100</wp:posOffset>
                </wp:positionH>
                <wp:positionV relativeFrom="paragraph">
                  <wp:posOffset>239395</wp:posOffset>
                </wp:positionV>
                <wp:extent cx="1724025" cy="1137920"/>
                <wp:effectExtent l="0" t="0" r="15875" b="6985"/>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137920"/>
                        </a:xfrm>
                        <a:prstGeom prst="rect">
                          <a:avLst/>
                        </a:prstGeom>
                        <a:solidFill>
                          <a:srgbClr val="FFFFFF"/>
                        </a:solidFill>
                        <a:ln w="9525">
                          <a:solidFill>
                            <a:srgbClr val="000000"/>
                          </a:solidFill>
                          <a:miter lim="800000"/>
                          <a:headEnd/>
                          <a:tailEnd/>
                        </a:ln>
                      </wps:spPr>
                      <wps:txbx>
                        <w:txbxContent>
                          <w:p w14:paraId="331774AF" w14:textId="77777777" w:rsidR="00F80504" w:rsidRPr="006F3889" w:rsidRDefault="00F80504" w:rsidP="006F3889">
                            <w:pPr>
                              <w:spacing w:line="240" w:lineRule="auto"/>
                              <w:jc w:val="center"/>
                              <w:rPr>
                                <w:b/>
                                <w:sz w:val="20"/>
                                <w:szCs w:val="20"/>
                              </w:rPr>
                            </w:pPr>
                            <w:r w:rsidRPr="006F3889">
                              <w:rPr>
                                <w:b/>
                                <w:sz w:val="20"/>
                                <w:szCs w:val="20"/>
                              </w:rPr>
                              <w:t>Learning Principles</w:t>
                            </w:r>
                          </w:p>
                          <w:p w14:paraId="25E4370A" w14:textId="77777777" w:rsidR="00F80504" w:rsidRPr="0096029B" w:rsidRDefault="00F80504" w:rsidP="008E3621">
                            <w:pPr>
                              <w:spacing w:line="240" w:lineRule="auto"/>
                              <w:rPr>
                                <w:sz w:val="20"/>
                                <w:szCs w:val="20"/>
                              </w:rPr>
                            </w:pPr>
                            <w:r w:rsidRPr="0096029B">
                              <w:rPr>
                                <w:sz w:val="20"/>
                                <w:szCs w:val="20"/>
                              </w:rPr>
                              <w:t>1.  Interactive learning</w:t>
                            </w:r>
                          </w:p>
                          <w:p w14:paraId="3F204FD4" w14:textId="77777777" w:rsidR="00F80504" w:rsidRPr="0096029B" w:rsidRDefault="00F80504" w:rsidP="008E3621">
                            <w:pPr>
                              <w:spacing w:line="240" w:lineRule="auto"/>
                              <w:rPr>
                                <w:sz w:val="20"/>
                                <w:szCs w:val="20"/>
                              </w:rPr>
                            </w:pPr>
                            <w:r w:rsidRPr="0096029B">
                              <w:rPr>
                                <w:sz w:val="20"/>
                                <w:szCs w:val="20"/>
                              </w:rPr>
                              <w:t>2.  Collaborative learning</w:t>
                            </w:r>
                          </w:p>
                          <w:p w14:paraId="55A33FA5" w14:textId="77777777" w:rsidR="00F80504" w:rsidRPr="0096029B" w:rsidRDefault="00F80504" w:rsidP="008E3621">
                            <w:pPr>
                              <w:spacing w:line="240" w:lineRule="auto"/>
                              <w:rPr>
                                <w:sz w:val="20"/>
                                <w:szCs w:val="20"/>
                              </w:rPr>
                            </w:pPr>
                            <w:r w:rsidRPr="0096029B">
                              <w:rPr>
                                <w:sz w:val="20"/>
                                <w:szCs w:val="20"/>
                              </w:rPr>
                              <w:t>3.  Facilitating learning</w:t>
                            </w:r>
                          </w:p>
                          <w:p w14:paraId="72CD8FA7" w14:textId="77777777" w:rsidR="00F80504" w:rsidRPr="0096029B" w:rsidRDefault="00F80504" w:rsidP="008E3621">
                            <w:pPr>
                              <w:spacing w:line="240" w:lineRule="auto"/>
                              <w:rPr>
                                <w:sz w:val="20"/>
                                <w:szCs w:val="20"/>
                              </w:rPr>
                            </w:pPr>
                            <w:r w:rsidRPr="0096029B">
                              <w:rPr>
                                <w:sz w:val="20"/>
                                <w:szCs w:val="20"/>
                              </w:rPr>
                              <w:t>4.  Authentic learning</w:t>
                            </w:r>
                          </w:p>
                          <w:p w14:paraId="530CFD64" w14:textId="77777777" w:rsidR="00F80504" w:rsidRPr="0096029B" w:rsidRDefault="00F80504" w:rsidP="008E3621">
                            <w:pPr>
                              <w:spacing w:line="240" w:lineRule="auto"/>
                              <w:rPr>
                                <w:sz w:val="20"/>
                                <w:szCs w:val="20"/>
                              </w:rPr>
                            </w:pPr>
                            <w:r w:rsidRPr="0096029B">
                              <w:rPr>
                                <w:sz w:val="20"/>
                                <w:szCs w:val="20"/>
                              </w:rPr>
                              <w:t>5.  Learner-centered learning</w:t>
                            </w:r>
                          </w:p>
                          <w:p w14:paraId="3461CBC2" w14:textId="77777777" w:rsidR="00F80504" w:rsidRPr="0096029B" w:rsidRDefault="00F80504" w:rsidP="008E3621">
                            <w:pPr>
                              <w:spacing w:line="240" w:lineRule="auto"/>
                              <w:rPr>
                                <w:sz w:val="20"/>
                                <w:szCs w:val="20"/>
                              </w:rPr>
                            </w:pPr>
                            <w:r w:rsidRPr="0096029B">
                              <w:rPr>
                                <w:sz w:val="20"/>
                                <w:szCs w:val="20"/>
                              </w:rPr>
                              <w:t>6.  High quality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30" type="#_x0000_t202" style="position:absolute;margin-left:153pt;margin-top:18.85pt;width:135.75pt;height:8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">
                <v:textbox>
                  <w:txbxContent>
                    <w:p w14:paraId="331774AF" w14:textId="77777777" w:rsidR="00F80504" w:rsidRPr="006F3889" w:rsidRDefault="00F80504" w:rsidP="006F3889">
                      <w:pPr>
                        <w:spacing w:line="240" w:lineRule="auto"/>
                        <w:jc w:val="center"/>
                        <w:rPr>
                          <w:b/>
                          <w:sz w:val="20"/>
                          <w:szCs w:val="20"/>
                        </w:rPr>
                      </w:pPr>
                      <w:r w:rsidRPr="006F3889">
                        <w:rPr>
                          <w:b/>
                          <w:sz w:val="20"/>
                          <w:szCs w:val="20"/>
                        </w:rPr>
                        <w:t>Learning Principles</w:t>
                      </w:r>
                    </w:p>
                    <w:p w14:paraId="25E4370A" w14:textId="77777777" w:rsidR="00F80504" w:rsidRPr="0096029B" w:rsidRDefault="00F80504" w:rsidP="008E3621">
                      <w:pPr>
                        <w:spacing w:line="240" w:lineRule="auto"/>
                        <w:rPr>
                          <w:sz w:val="20"/>
                          <w:szCs w:val="20"/>
                        </w:rPr>
                      </w:pPr>
                      <w:r w:rsidRPr="0096029B">
                        <w:rPr>
                          <w:sz w:val="20"/>
                          <w:szCs w:val="20"/>
                        </w:rPr>
                        <w:t>1.  Interactive learning</w:t>
                      </w:r>
                    </w:p>
                    <w:p w14:paraId="3F204FD4" w14:textId="77777777" w:rsidR="00F80504" w:rsidRPr="0096029B" w:rsidRDefault="00F80504" w:rsidP="008E3621">
                      <w:pPr>
                        <w:spacing w:line="240" w:lineRule="auto"/>
                        <w:rPr>
                          <w:sz w:val="20"/>
                          <w:szCs w:val="20"/>
                        </w:rPr>
                      </w:pPr>
                      <w:r w:rsidRPr="0096029B">
                        <w:rPr>
                          <w:sz w:val="20"/>
                          <w:szCs w:val="20"/>
                        </w:rPr>
                        <w:t>2.  Collaborative learning</w:t>
                      </w:r>
                    </w:p>
                    <w:p w14:paraId="55A33FA5" w14:textId="77777777" w:rsidR="00F80504" w:rsidRPr="0096029B" w:rsidRDefault="00F80504" w:rsidP="008E3621">
                      <w:pPr>
                        <w:spacing w:line="240" w:lineRule="auto"/>
                        <w:rPr>
                          <w:sz w:val="20"/>
                          <w:szCs w:val="20"/>
                        </w:rPr>
                      </w:pPr>
                      <w:r w:rsidRPr="0096029B">
                        <w:rPr>
                          <w:sz w:val="20"/>
                          <w:szCs w:val="20"/>
                        </w:rPr>
                        <w:t>3.  Facilitating learning</w:t>
                      </w:r>
                    </w:p>
                    <w:p w14:paraId="72CD8FA7" w14:textId="77777777" w:rsidR="00F80504" w:rsidRPr="0096029B" w:rsidRDefault="00F80504" w:rsidP="008E3621">
                      <w:pPr>
                        <w:spacing w:line="240" w:lineRule="auto"/>
                        <w:rPr>
                          <w:sz w:val="20"/>
                          <w:szCs w:val="20"/>
                        </w:rPr>
                      </w:pPr>
                      <w:r w:rsidRPr="0096029B">
                        <w:rPr>
                          <w:sz w:val="20"/>
                          <w:szCs w:val="20"/>
                        </w:rPr>
                        <w:t>4.  Authentic learning</w:t>
                      </w:r>
                    </w:p>
                    <w:p w14:paraId="530CFD64" w14:textId="77777777" w:rsidR="00F80504" w:rsidRPr="0096029B" w:rsidRDefault="00F80504" w:rsidP="008E3621">
                      <w:pPr>
                        <w:spacing w:line="240" w:lineRule="auto"/>
                        <w:rPr>
                          <w:sz w:val="20"/>
                          <w:szCs w:val="20"/>
                        </w:rPr>
                      </w:pPr>
                      <w:r w:rsidRPr="0096029B">
                        <w:rPr>
                          <w:sz w:val="20"/>
                          <w:szCs w:val="20"/>
                        </w:rPr>
                        <w:t>5.  Learner-centered learning</w:t>
                      </w:r>
                    </w:p>
                    <w:p w14:paraId="3461CBC2" w14:textId="77777777" w:rsidR="00F80504" w:rsidRPr="0096029B" w:rsidRDefault="00F80504" w:rsidP="008E3621">
                      <w:pPr>
                        <w:spacing w:line="240" w:lineRule="auto"/>
                        <w:rPr>
                          <w:sz w:val="20"/>
                          <w:szCs w:val="20"/>
                        </w:rPr>
                      </w:pPr>
                      <w:r w:rsidRPr="0096029B">
                        <w:rPr>
                          <w:sz w:val="20"/>
                          <w:szCs w:val="20"/>
                        </w:rPr>
                        <w:t>6.  High quality learning</w:t>
                      </w:r>
                    </w:p>
                  </w:txbxContent>
                </v:textbox>
              </v:shape>
            </w:pict>
          </mc:Fallback>
        </mc:AlternateContent>
      </w:r>
      <w:r w:rsidR="008E3621" w:rsidRPr="00F80504">
        <w:rPr>
          <w:color w:val="000000" w:themeColor="text1"/>
          <w:sz w:val="20"/>
          <w:szCs w:val="20"/>
        </w:rPr>
        <w:t xml:space="preserve">                                                                      </w:t>
      </w:r>
    </w:p>
    <w:p w14:paraId="07E53ED0" w14:textId="77777777" w:rsidR="008E3621" w:rsidRPr="00F80504" w:rsidRDefault="008E3621" w:rsidP="008E3621">
      <w:pPr>
        <w:rPr>
          <w:color w:val="000000" w:themeColor="text1"/>
          <w:sz w:val="20"/>
          <w:szCs w:val="20"/>
        </w:rPr>
      </w:pPr>
    </w:p>
    <w:p w14:paraId="00A758E7" w14:textId="77777777" w:rsidR="008E3621" w:rsidRPr="00F80504" w:rsidRDefault="008E3621" w:rsidP="008E3621">
      <w:pPr>
        <w:rPr>
          <w:color w:val="000000" w:themeColor="text1"/>
          <w:sz w:val="20"/>
          <w:szCs w:val="20"/>
        </w:rPr>
      </w:pPr>
    </w:p>
    <w:p w14:paraId="2F0A5742" w14:textId="77777777" w:rsidR="008E3621" w:rsidRPr="00F80504" w:rsidRDefault="008E3621" w:rsidP="008E3621">
      <w:pPr>
        <w:rPr>
          <w:color w:val="000000" w:themeColor="text1"/>
          <w:sz w:val="20"/>
          <w:szCs w:val="20"/>
        </w:rPr>
      </w:pPr>
    </w:p>
    <w:p w14:paraId="3AC24171" w14:textId="77777777" w:rsidR="008E3621" w:rsidRPr="00F80504" w:rsidRDefault="008E3621" w:rsidP="008E3621">
      <w:pPr>
        <w:rPr>
          <w:color w:val="000000" w:themeColor="text1"/>
          <w:sz w:val="20"/>
          <w:szCs w:val="20"/>
        </w:rPr>
      </w:pPr>
      <w:r w:rsidRPr="00F80504">
        <w:rPr>
          <w:color w:val="000000" w:themeColor="text1"/>
          <w:sz w:val="20"/>
          <w:szCs w:val="20"/>
        </w:rPr>
        <w:t xml:space="preserve">                                          </w:t>
      </w:r>
      <w:r w:rsidR="009F3020" w:rsidRPr="00F80504">
        <w:rPr>
          <w:color w:val="000000" w:themeColor="text1"/>
          <w:sz w:val="20"/>
          <w:szCs w:val="20"/>
        </w:rPr>
        <w:t xml:space="preserve">                              </w:t>
      </w:r>
    </w:p>
    <w:p w14:paraId="49554F73" w14:textId="77777777" w:rsidR="008E3621" w:rsidRPr="00F80504" w:rsidRDefault="004A3A07" w:rsidP="008E3621">
      <w:pPr>
        <w:ind w:left="2160" w:firstLine="720"/>
        <w:rPr>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63872" behindDoc="0" locked="0" layoutInCell="1" allowOverlap="1" wp14:anchorId="0E8275F0" wp14:editId="3DF33CF9">
                <wp:simplePos x="0" y="0"/>
                <wp:positionH relativeFrom="column">
                  <wp:posOffset>2857500</wp:posOffset>
                </wp:positionH>
                <wp:positionV relativeFrom="paragraph">
                  <wp:posOffset>208915</wp:posOffset>
                </wp:positionV>
                <wp:extent cx="0" cy="257175"/>
                <wp:effectExtent l="50800" t="18415" r="76200" b="41910"/>
                <wp:wrapNone/>
                <wp:docPr id="3"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225pt;margin-top:16.45pt;width:0;height:20.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">
                <v:stroke endarrow="block"/>
              </v:shape>
            </w:pict>
          </mc:Fallback>
        </mc:AlternateContent>
      </w:r>
    </w:p>
    <w:p w14:paraId="68D5C432" w14:textId="77777777" w:rsidR="008E3621" w:rsidRPr="00F80504" w:rsidRDefault="008E3621" w:rsidP="008E3621">
      <w:pPr>
        <w:rPr>
          <w:color w:val="000000" w:themeColor="text1"/>
          <w:sz w:val="20"/>
          <w:szCs w:val="20"/>
        </w:rPr>
      </w:pPr>
      <w:r w:rsidRPr="00F80504">
        <w:rPr>
          <w:color w:val="000000" w:themeColor="text1"/>
          <w:sz w:val="20"/>
          <w:szCs w:val="20"/>
        </w:rPr>
        <w:t xml:space="preserve">           </w:t>
      </w:r>
    </w:p>
    <w:p w14:paraId="6BD48EB3" w14:textId="77777777" w:rsidR="008E3621" w:rsidRPr="00F80504" w:rsidRDefault="004A3A07" w:rsidP="008E3621">
      <w:pPr>
        <w:rPr>
          <w:color w:val="000000" w:themeColor="text1"/>
          <w:sz w:val="20"/>
          <w:szCs w:val="20"/>
        </w:rPr>
      </w:pPr>
      <w:r w:rsidRPr="00F80504">
        <w:rPr>
          <w:noProof/>
          <w:color w:val="000000" w:themeColor="text1"/>
          <w:sz w:val="20"/>
          <w:szCs w:val="20"/>
          <w:lang w:bidi="ar-SA"/>
        </w:rPr>
        <mc:AlternateContent>
          <mc:Choice Requires="wps">
            <w:drawing>
              <wp:anchor distT="0" distB="0" distL="114300" distR="114300" simplePos="0" relativeHeight="251662848" behindDoc="0" locked="0" layoutInCell="1" allowOverlap="1" wp14:anchorId="3776EC8E" wp14:editId="685DE417">
                <wp:simplePos x="0" y="0"/>
                <wp:positionH relativeFrom="column">
                  <wp:posOffset>1714500</wp:posOffset>
                </wp:positionH>
                <wp:positionV relativeFrom="paragraph">
                  <wp:posOffset>23495</wp:posOffset>
                </wp:positionV>
                <wp:extent cx="2141855" cy="502285"/>
                <wp:effectExtent l="0" t="0" r="17145" b="7620"/>
                <wp:wrapNone/>
                <wp:docPr id="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502285"/>
                        </a:xfrm>
                        <a:prstGeom prst="rect">
                          <a:avLst/>
                        </a:prstGeom>
                        <a:solidFill>
                          <a:srgbClr val="FFFFFF"/>
                        </a:solidFill>
                        <a:ln w="9525">
                          <a:solidFill>
                            <a:srgbClr val="000000"/>
                          </a:solidFill>
                          <a:miter lim="800000"/>
                          <a:headEnd/>
                          <a:tailEnd/>
                        </a:ln>
                      </wps:spPr>
                      <wps:txbx>
                        <w:txbxContent>
                          <w:p w14:paraId="7700E244" w14:textId="77777777" w:rsidR="00F80504" w:rsidRDefault="00F80504" w:rsidP="006F3889">
                            <w:pPr>
                              <w:spacing w:line="240" w:lineRule="auto"/>
                              <w:jc w:val="center"/>
                              <w:rPr>
                                <w:sz w:val="20"/>
                                <w:szCs w:val="20"/>
                              </w:rPr>
                            </w:pPr>
                            <w:r w:rsidRPr="006F3889">
                              <w:rPr>
                                <w:b/>
                                <w:sz w:val="20"/>
                                <w:szCs w:val="20"/>
                              </w:rPr>
                              <w:t>Constructin</w:t>
                            </w:r>
                            <w:r>
                              <w:rPr>
                                <w:sz w:val="20"/>
                                <w:szCs w:val="20"/>
                              </w:rPr>
                              <w:t>g</w:t>
                            </w:r>
                          </w:p>
                          <w:p w14:paraId="77F53180" w14:textId="77777777" w:rsidR="00F80504" w:rsidRPr="0097605B" w:rsidRDefault="00F80504" w:rsidP="008E3621">
                            <w:pPr>
                              <w:spacing w:line="240" w:lineRule="auto"/>
                              <w:rPr>
                                <w:sz w:val="20"/>
                                <w:szCs w:val="20"/>
                              </w:rPr>
                            </w:pPr>
                            <w:r w:rsidRPr="0097605B">
                              <w:rPr>
                                <w:sz w:val="20"/>
                                <w:szCs w:val="20"/>
                              </w:rPr>
                              <w:t>Meaningful and authentic knowledge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31" type="#_x0000_t202" style="position:absolute;margin-left:135pt;margin-top:1.85pt;width:168.65pt;height:39.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">
                <v:textbox>
                  <w:txbxContent>
                    <w:p w14:paraId="7700E244" w14:textId="77777777" w:rsidR="00F80504" w:rsidRDefault="00F80504" w:rsidP="006F3889">
                      <w:pPr>
                        <w:spacing w:line="240" w:lineRule="auto"/>
                        <w:jc w:val="center"/>
                        <w:rPr>
                          <w:sz w:val="20"/>
                          <w:szCs w:val="20"/>
                        </w:rPr>
                      </w:pPr>
                      <w:r w:rsidRPr="006F3889">
                        <w:rPr>
                          <w:b/>
                          <w:sz w:val="20"/>
                          <w:szCs w:val="20"/>
                        </w:rPr>
                        <w:t>Constructin</w:t>
                      </w:r>
                      <w:r>
                        <w:rPr>
                          <w:sz w:val="20"/>
                          <w:szCs w:val="20"/>
                        </w:rPr>
                        <w:t>g</w:t>
                      </w:r>
                    </w:p>
                    <w:p w14:paraId="77F53180" w14:textId="77777777" w:rsidR="00F80504" w:rsidRPr="0097605B" w:rsidRDefault="00F80504" w:rsidP="008E3621">
                      <w:pPr>
                        <w:spacing w:line="240" w:lineRule="auto"/>
                        <w:rPr>
                          <w:sz w:val="20"/>
                          <w:szCs w:val="20"/>
                        </w:rPr>
                      </w:pPr>
                      <w:r w:rsidRPr="0097605B">
                        <w:rPr>
                          <w:sz w:val="20"/>
                          <w:szCs w:val="20"/>
                        </w:rPr>
                        <w:t>Meaningful and authentic knowledge</w:t>
                      </w:r>
                    </w:p>
                  </w:txbxContent>
                </v:textbox>
              </v:shape>
            </w:pict>
          </mc:Fallback>
        </mc:AlternateContent>
      </w:r>
    </w:p>
    <w:p w14:paraId="54734F61" w14:textId="77777777" w:rsidR="008E3621" w:rsidRPr="00F80504" w:rsidRDefault="008E3621" w:rsidP="008E3621">
      <w:pPr>
        <w:rPr>
          <w:color w:val="000000" w:themeColor="text1"/>
        </w:rPr>
      </w:pPr>
      <w:r w:rsidRPr="00F80504">
        <w:rPr>
          <w:color w:val="000000" w:themeColor="text1"/>
          <w:sz w:val="20"/>
          <w:szCs w:val="20"/>
        </w:rPr>
        <w:t xml:space="preserve">                                                                                                       </w:t>
      </w:r>
      <w:r w:rsidRPr="00F80504">
        <w:rPr>
          <w:color w:val="000000" w:themeColor="text1"/>
          <w:sz w:val="20"/>
          <w:szCs w:val="20"/>
        </w:rPr>
        <w:tab/>
        <w:t xml:space="preserve"> </w:t>
      </w:r>
    </w:p>
    <w:p w14:paraId="66B91ADF" w14:textId="77777777" w:rsidR="008E3621" w:rsidRPr="00F80504" w:rsidRDefault="008E3621" w:rsidP="008E3621">
      <w:pPr>
        <w:rPr>
          <w:color w:val="000000" w:themeColor="text1"/>
        </w:rPr>
      </w:pPr>
      <w:r w:rsidRPr="00F80504">
        <w:rPr>
          <w:color w:val="000000" w:themeColor="text1"/>
        </w:rPr>
        <w:tab/>
        <w:t xml:space="preserve">            </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p>
    <w:p w14:paraId="6648C6A9" w14:textId="77777777" w:rsidR="00F11553" w:rsidRPr="00F80504" w:rsidRDefault="008E3621" w:rsidP="00B508AA">
      <w:pPr>
        <w:rPr>
          <w:color w:val="000000" w:themeColor="text1"/>
        </w:rPr>
      </w:pPr>
      <w:r w:rsidRPr="00F80504">
        <w:rPr>
          <w:color w:val="000000" w:themeColor="text1"/>
        </w:rPr>
        <w:t xml:space="preserve">                                                                  </w:t>
      </w:r>
    </w:p>
    <w:p w14:paraId="10FA1F95" w14:textId="77777777" w:rsidR="00F63AA7" w:rsidRPr="00F80504" w:rsidRDefault="00F63AA7" w:rsidP="00B508AA">
      <w:pPr>
        <w:rPr>
          <w:color w:val="000000" w:themeColor="text1"/>
        </w:rPr>
      </w:pPr>
      <w:r w:rsidRPr="00F80504">
        <w:rPr>
          <w:color w:val="000000" w:themeColor="text1"/>
        </w:rPr>
        <w:tab/>
        <w:t>In addition to studying how individuals learn, it is also important to pay attention to how learning is supported within education organizations.  The terms human capital and social capital are organizational features to consider when guiding policy design in educational settings.  Human capital refers to what people in an organization know and know how to do (</w:t>
      </w:r>
      <w:proofErr w:type="spellStart"/>
      <w:r w:rsidRPr="00F80504">
        <w:rPr>
          <w:color w:val="000000" w:themeColor="text1"/>
        </w:rPr>
        <w:t>Harbison</w:t>
      </w:r>
      <w:proofErr w:type="spellEnd"/>
      <w:r w:rsidRPr="00F80504">
        <w:rPr>
          <w:color w:val="000000" w:themeColor="text1"/>
        </w:rPr>
        <w:t xml:space="preserve"> &amp; </w:t>
      </w:r>
      <w:proofErr w:type="spellStart"/>
      <w:r w:rsidRPr="00F80504">
        <w:rPr>
          <w:color w:val="000000" w:themeColor="text1"/>
        </w:rPr>
        <w:t>Hanushek</w:t>
      </w:r>
      <w:proofErr w:type="spellEnd"/>
      <w:r w:rsidRPr="00F80504">
        <w:rPr>
          <w:color w:val="000000" w:themeColor="text1"/>
        </w:rPr>
        <w:t xml:space="preserve">, 1992; </w:t>
      </w:r>
      <w:proofErr w:type="spellStart"/>
      <w:r w:rsidRPr="00F80504">
        <w:rPr>
          <w:color w:val="000000" w:themeColor="text1"/>
        </w:rPr>
        <w:t>Resnick</w:t>
      </w:r>
      <w:proofErr w:type="spellEnd"/>
      <w:r w:rsidRPr="00F80504">
        <w:rPr>
          <w:color w:val="000000" w:themeColor="text1"/>
        </w:rPr>
        <w:t>, 2010).  It is typically measured by credentials, performance observations, and individual outputs (</w:t>
      </w:r>
      <w:proofErr w:type="spellStart"/>
      <w:r w:rsidRPr="00F80504">
        <w:rPr>
          <w:color w:val="000000" w:themeColor="text1"/>
        </w:rPr>
        <w:t>Resnick</w:t>
      </w:r>
      <w:proofErr w:type="spellEnd"/>
      <w:r w:rsidRPr="00F80504">
        <w:rPr>
          <w:color w:val="000000" w:themeColor="text1"/>
        </w:rPr>
        <w:t>, 2010).  In education, human capital can be expressed as “teacher knowledge and skills,” “teacher beliefs,” and “instructional leadership” (</w:t>
      </w:r>
      <w:proofErr w:type="spellStart"/>
      <w:r w:rsidRPr="00F80504">
        <w:rPr>
          <w:color w:val="000000" w:themeColor="text1"/>
        </w:rPr>
        <w:t>Resnick</w:t>
      </w:r>
      <w:proofErr w:type="spellEnd"/>
      <w:r w:rsidRPr="00F80504">
        <w:rPr>
          <w:color w:val="000000" w:themeColor="text1"/>
        </w:rPr>
        <w:t xml:space="preserve">, 2010, </w:t>
      </w:r>
      <w:r w:rsidR="00C228F2" w:rsidRPr="00F80504">
        <w:rPr>
          <w:color w:val="000000" w:themeColor="text1"/>
        </w:rPr>
        <w:t>p. 190</w:t>
      </w:r>
      <w:r w:rsidRPr="00F80504">
        <w:rPr>
          <w:color w:val="000000" w:themeColor="text1"/>
        </w:rPr>
        <w:t xml:space="preserve">).  </w:t>
      </w:r>
      <w:proofErr w:type="spellStart"/>
      <w:r w:rsidR="00317A17" w:rsidRPr="00F80504">
        <w:rPr>
          <w:color w:val="000000" w:themeColor="text1"/>
        </w:rPr>
        <w:t>Resnick</w:t>
      </w:r>
      <w:proofErr w:type="spellEnd"/>
      <w:r w:rsidR="00317A17" w:rsidRPr="00F80504">
        <w:rPr>
          <w:color w:val="000000" w:themeColor="text1"/>
        </w:rPr>
        <w:t xml:space="preserve"> (2010) notes that knowledge comes from multiple sources and is often public.  Knowledge is exploding every day, and </w:t>
      </w:r>
      <w:r w:rsidR="00FC466E" w:rsidRPr="00F80504">
        <w:rPr>
          <w:color w:val="000000" w:themeColor="text1"/>
        </w:rPr>
        <w:t>that knowledge</w:t>
      </w:r>
      <w:r w:rsidR="00317A17" w:rsidRPr="00F80504">
        <w:rPr>
          <w:color w:val="000000" w:themeColor="text1"/>
        </w:rPr>
        <w:t xml:space="preserve"> is emergent from the complex interactions in which people engage (</w:t>
      </w:r>
      <w:proofErr w:type="spellStart"/>
      <w:r w:rsidR="00317A17" w:rsidRPr="00F80504">
        <w:rPr>
          <w:color w:val="000000" w:themeColor="text1"/>
        </w:rPr>
        <w:t>Resnick</w:t>
      </w:r>
      <w:proofErr w:type="spellEnd"/>
      <w:r w:rsidR="00317A17" w:rsidRPr="00F80504">
        <w:rPr>
          <w:color w:val="000000" w:themeColor="text1"/>
        </w:rPr>
        <w:t xml:space="preserve">, 2010).  Thus the issue to address is how to create human capital within education organizations.  </w:t>
      </w:r>
    </w:p>
    <w:p w14:paraId="669A56F7" w14:textId="77777777" w:rsidR="00317A17" w:rsidRPr="00F80504" w:rsidRDefault="00317A17" w:rsidP="00B508AA">
      <w:pPr>
        <w:rPr>
          <w:color w:val="000000" w:themeColor="text1"/>
        </w:rPr>
      </w:pPr>
      <w:r w:rsidRPr="00F80504">
        <w:rPr>
          <w:color w:val="000000" w:themeColor="text1"/>
        </w:rPr>
        <w:tab/>
        <w:t xml:space="preserve">One way to build human capital within education organizations is to focus on the development of social capital.  Introduced by sociologists, the term social capital refers to resources for action that inhere in the relations or interactions among people – the opportunities that some people have, and that organizations can create, for acquiring knowledge and other resources through interactions with others (Becker, 1964; Coleman, 1988; </w:t>
      </w:r>
      <w:proofErr w:type="spellStart"/>
      <w:r w:rsidRPr="00F80504">
        <w:rPr>
          <w:color w:val="000000" w:themeColor="text1"/>
        </w:rPr>
        <w:t>Resnick</w:t>
      </w:r>
      <w:proofErr w:type="spellEnd"/>
      <w:r w:rsidRPr="00F80504">
        <w:rPr>
          <w:color w:val="000000" w:themeColor="text1"/>
        </w:rPr>
        <w:t>, 2010).  Social capital refers to the social ties, trustful relationships, and the ways in which people in an organization share what they know.  By focusing on the development of forms of social capital, such as leadership activity, norms of trust and collaboration, collaborative routines, and structures of interactions, organizations promote the growth of human capital.</w:t>
      </w:r>
    </w:p>
    <w:p w14:paraId="4A0738A4" w14:textId="77777777" w:rsidR="00317A17" w:rsidRPr="00F80504" w:rsidRDefault="00317A17" w:rsidP="00B508AA">
      <w:pPr>
        <w:rPr>
          <w:color w:val="000000" w:themeColor="text1"/>
        </w:rPr>
      </w:pPr>
      <w:r w:rsidRPr="00F80504">
        <w:rPr>
          <w:color w:val="000000" w:themeColor="text1"/>
        </w:rPr>
        <w:tab/>
        <w:t>Because of its interactive, social</w:t>
      </w:r>
      <w:r w:rsidR="00FC466E" w:rsidRPr="00F80504">
        <w:rPr>
          <w:color w:val="000000" w:themeColor="text1"/>
        </w:rPr>
        <w:t>ly</w:t>
      </w:r>
      <w:r w:rsidRPr="00F80504">
        <w:rPr>
          <w:color w:val="000000" w:themeColor="text1"/>
        </w:rPr>
        <w:t xml:space="preserve"> constructed nature, mentoring as a form of adult learning in e</w:t>
      </w:r>
      <w:r w:rsidR="00C228F2" w:rsidRPr="00F80504">
        <w:rPr>
          <w:color w:val="000000" w:themeColor="text1"/>
        </w:rPr>
        <w:t>ducation organizations</w:t>
      </w:r>
      <w:r w:rsidRPr="00F80504">
        <w:rPr>
          <w:color w:val="000000" w:themeColor="text1"/>
        </w:rPr>
        <w:t xml:space="preserve"> addresses the issue of how to best support novice administrators as they learn to deal with the problems and challenges they face on a daily basis</w:t>
      </w:r>
      <w:r w:rsidR="00FC466E" w:rsidRPr="00F80504">
        <w:rPr>
          <w:color w:val="000000" w:themeColor="text1"/>
        </w:rPr>
        <w:t xml:space="preserve"> (Fink &amp; </w:t>
      </w:r>
      <w:proofErr w:type="spellStart"/>
      <w:r w:rsidR="00FC466E" w:rsidRPr="00F80504">
        <w:rPr>
          <w:color w:val="000000" w:themeColor="text1"/>
        </w:rPr>
        <w:t>Resnick</w:t>
      </w:r>
      <w:proofErr w:type="spellEnd"/>
      <w:r w:rsidR="00FC466E" w:rsidRPr="00F80504">
        <w:rPr>
          <w:color w:val="000000" w:themeColor="text1"/>
        </w:rPr>
        <w:t>, 2001)</w:t>
      </w:r>
      <w:r w:rsidRPr="00F80504">
        <w:rPr>
          <w:color w:val="000000" w:themeColor="text1"/>
        </w:rPr>
        <w:t xml:space="preserve">.  Alsbury and Hackman (2006) believe </w:t>
      </w:r>
      <w:r w:rsidR="00FC466E" w:rsidRPr="00F80504">
        <w:rPr>
          <w:color w:val="000000" w:themeColor="text1"/>
        </w:rPr>
        <w:t xml:space="preserve">that </w:t>
      </w:r>
      <w:r w:rsidR="002323F5" w:rsidRPr="00F80504">
        <w:rPr>
          <w:color w:val="000000" w:themeColor="text1"/>
        </w:rPr>
        <w:t xml:space="preserve">developing effective mentoring programs will provide valuable opportunities for novice administrators to socialize into the field.  </w:t>
      </w:r>
      <w:r w:rsidRPr="00F80504">
        <w:rPr>
          <w:color w:val="000000" w:themeColor="text1"/>
        </w:rPr>
        <w:t>Brown-</w:t>
      </w:r>
      <w:proofErr w:type="spellStart"/>
      <w:r w:rsidRPr="00F80504">
        <w:rPr>
          <w:color w:val="000000" w:themeColor="text1"/>
        </w:rPr>
        <w:t>Ferrigno</w:t>
      </w:r>
      <w:proofErr w:type="spellEnd"/>
      <w:r w:rsidRPr="00F80504">
        <w:rPr>
          <w:color w:val="000000" w:themeColor="text1"/>
        </w:rPr>
        <w:t xml:space="preserve"> and Muth (2006) suggest that novice administrators, in order to grow in their practice, require professional development based on professional practice expectations through mentoring, peer sharing, critique and systematic induction.  With </w:t>
      </w:r>
      <w:r w:rsidR="00FC466E" w:rsidRPr="00F80504">
        <w:rPr>
          <w:color w:val="000000" w:themeColor="text1"/>
        </w:rPr>
        <w:t xml:space="preserve">the aforementioned </w:t>
      </w:r>
      <w:r w:rsidRPr="00F80504">
        <w:rPr>
          <w:color w:val="000000" w:themeColor="text1"/>
        </w:rPr>
        <w:t xml:space="preserve">emphasis on the social and collaborative nature of learning, </w:t>
      </w:r>
      <w:r w:rsidR="00FC466E" w:rsidRPr="00F80504">
        <w:rPr>
          <w:color w:val="000000" w:themeColor="text1"/>
        </w:rPr>
        <w:t xml:space="preserve">operating from principles of </w:t>
      </w:r>
      <w:r w:rsidRPr="00F80504">
        <w:rPr>
          <w:color w:val="000000" w:themeColor="text1"/>
        </w:rPr>
        <w:t xml:space="preserve">social constructivism, as well as the </w:t>
      </w:r>
      <w:r w:rsidR="00FC466E" w:rsidRPr="00F80504">
        <w:rPr>
          <w:color w:val="000000" w:themeColor="text1"/>
        </w:rPr>
        <w:t xml:space="preserve">organizational </w:t>
      </w:r>
      <w:r w:rsidRPr="00F80504">
        <w:rPr>
          <w:color w:val="000000" w:themeColor="text1"/>
        </w:rPr>
        <w:t xml:space="preserve">advancement of human capital through the </w:t>
      </w:r>
      <w:r w:rsidR="002105FA" w:rsidRPr="00F80504">
        <w:rPr>
          <w:color w:val="000000" w:themeColor="text1"/>
        </w:rPr>
        <w:t xml:space="preserve">development of social capital, </w:t>
      </w:r>
      <w:r w:rsidRPr="00F80504">
        <w:rPr>
          <w:color w:val="000000" w:themeColor="text1"/>
        </w:rPr>
        <w:t xml:space="preserve">a </w:t>
      </w:r>
      <w:r w:rsidR="00B826BF" w:rsidRPr="00F80504">
        <w:rPr>
          <w:color w:val="000000" w:themeColor="text1"/>
        </w:rPr>
        <w:t xml:space="preserve">coherent conceptual </w:t>
      </w:r>
      <w:r w:rsidRPr="00F80504">
        <w:rPr>
          <w:color w:val="000000" w:themeColor="text1"/>
        </w:rPr>
        <w:t xml:space="preserve">framework </w:t>
      </w:r>
      <w:r w:rsidR="00B826BF" w:rsidRPr="00F80504">
        <w:rPr>
          <w:color w:val="000000" w:themeColor="text1"/>
        </w:rPr>
        <w:t>informs the use</w:t>
      </w:r>
      <w:r w:rsidRPr="00F80504">
        <w:rPr>
          <w:color w:val="000000" w:themeColor="text1"/>
        </w:rPr>
        <w:t xml:space="preserve"> </w:t>
      </w:r>
      <w:r w:rsidR="00B826BF" w:rsidRPr="00F80504">
        <w:rPr>
          <w:color w:val="000000" w:themeColor="text1"/>
        </w:rPr>
        <w:t xml:space="preserve">of </w:t>
      </w:r>
      <w:r w:rsidRPr="00F80504">
        <w:rPr>
          <w:color w:val="000000" w:themeColor="text1"/>
        </w:rPr>
        <w:t>mentoring as a form of professional development for novice administrators.</w:t>
      </w:r>
      <w:r w:rsidR="00C2182E" w:rsidRPr="00F80504">
        <w:rPr>
          <w:color w:val="000000" w:themeColor="text1"/>
        </w:rPr>
        <w:t xml:space="preserve">  In this s</w:t>
      </w:r>
      <w:r w:rsidR="008C6865" w:rsidRPr="00F80504">
        <w:rPr>
          <w:color w:val="000000" w:themeColor="text1"/>
        </w:rPr>
        <w:t>tudy I sought</w:t>
      </w:r>
      <w:r w:rsidR="00101627" w:rsidRPr="00F80504">
        <w:rPr>
          <w:color w:val="000000" w:themeColor="text1"/>
        </w:rPr>
        <w:t xml:space="preserve"> to explore the perceived</w:t>
      </w:r>
      <w:r w:rsidR="00C2182E" w:rsidRPr="00F80504">
        <w:rPr>
          <w:color w:val="000000" w:themeColor="text1"/>
        </w:rPr>
        <w:t xml:space="preserve"> learning that takes place as a result of participation in the social and collaborative experiences within a mentoring program.  </w:t>
      </w:r>
    </w:p>
    <w:p w14:paraId="1214CF89" w14:textId="77777777" w:rsidR="00317A17" w:rsidRPr="00F80504" w:rsidRDefault="00C03D67" w:rsidP="006E3EC4">
      <w:pPr>
        <w:pStyle w:val="Heading2"/>
        <w:rPr>
          <w:color w:val="000000" w:themeColor="text1"/>
        </w:rPr>
      </w:pPr>
      <w:r w:rsidRPr="00F80504">
        <w:rPr>
          <w:color w:val="000000" w:themeColor="text1"/>
        </w:rPr>
        <w:t xml:space="preserve">Descriptive and </w:t>
      </w:r>
      <w:r w:rsidR="00B826BF" w:rsidRPr="00F80504">
        <w:rPr>
          <w:color w:val="000000" w:themeColor="text1"/>
        </w:rPr>
        <w:t xml:space="preserve">Empirical </w:t>
      </w:r>
      <w:r w:rsidRPr="00F80504">
        <w:rPr>
          <w:color w:val="000000" w:themeColor="text1"/>
        </w:rPr>
        <w:t>Research on Mentoring</w:t>
      </w:r>
    </w:p>
    <w:p w14:paraId="436A7A16" w14:textId="77777777" w:rsidR="00317A17" w:rsidRPr="00F80504" w:rsidRDefault="00317A17" w:rsidP="006E3EC4">
      <w:pPr>
        <w:pStyle w:val="Heading3"/>
        <w:jc w:val="center"/>
        <w:rPr>
          <w:color w:val="000000" w:themeColor="text1"/>
        </w:rPr>
      </w:pPr>
      <w:r w:rsidRPr="00F80504">
        <w:rPr>
          <w:color w:val="000000" w:themeColor="text1"/>
        </w:rPr>
        <w:t>Mentoring in Other Professions</w:t>
      </w:r>
    </w:p>
    <w:p w14:paraId="66DA641F" w14:textId="2653F40C" w:rsidR="00317A17" w:rsidRPr="00F80504" w:rsidRDefault="00317A17" w:rsidP="00317A17">
      <w:pPr>
        <w:rPr>
          <w:color w:val="000000" w:themeColor="text1"/>
        </w:rPr>
      </w:pPr>
      <w:r w:rsidRPr="00F80504">
        <w:rPr>
          <w:color w:val="000000" w:themeColor="text1"/>
        </w:rPr>
        <w:tab/>
        <w:t>However the term mentoring is defined and understood, a review of the literature shows mentoring is a vital part of the developmental processes associated with the preparation, induction and ongoing education of individuals in many different professions</w:t>
      </w:r>
      <w:r w:rsidR="00EE4464" w:rsidRPr="00F80504">
        <w:rPr>
          <w:color w:val="000000" w:themeColor="text1"/>
        </w:rPr>
        <w:t>.</w:t>
      </w:r>
      <w:r w:rsidR="009D6681" w:rsidRPr="00F80504">
        <w:rPr>
          <w:color w:val="000000" w:themeColor="text1"/>
        </w:rPr>
        <w:t xml:space="preserve"> </w:t>
      </w:r>
      <w:r w:rsidR="00E34071" w:rsidRPr="00F80504">
        <w:rPr>
          <w:color w:val="000000" w:themeColor="text1"/>
        </w:rPr>
        <w:t xml:space="preserve"> In an effort to gain an accurate understanding of how mentoring is situated in the professional world, it is important to review literature that reports findings from empirical investigati</w:t>
      </w:r>
      <w:r w:rsidR="00337C9C" w:rsidRPr="00F80504">
        <w:rPr>
          <w:color w:val="000000" w:themeColor="text1"/>
        </w:rPr>
        <w:t xml:space="preserve">ons, as well as literature produced by organizations that promote mentoring.  </w:t>
      </w:r>
      <w:r w:rsidR="008E5756" w:rsidRPr="00F80504">
        <w:rPr>
          <w:color w:val="000000" w:themeColor="text1"/>
        </w:rPr>
        <w:t xml:space="preserve">Appendix A provides an outline of empirical and advocacy literature regarding mentoring in the field of education and in other professions, such as business, medicine and law.  </w:t>
      </w:r>
      <w:r w:rsidRPr="00F80504">
        <w:rPr>
          <w:color w:val="000000" w:themeColor="text1"/>
        </w:rPr>
        <w:t>The concept of mentoring dates back to the earliest stages of human civilization, with the pioneering qualitative work</w:t>
      </w:r>
      <w:r w:rsidR="008715DD" w:rsidRPr="00F80504">
        <w:rPr>
          <w:color w:val="000000" w:themeColor="text1"/>
        </w:rPr>
        <w:t xml:space="preserve"> of Levinson, Darrow, Klein, Levinson, and McKee (1978) and Kram (1983) suggesting that mentoring is a powerful influence on success in organizational environments</w:t>
      </w:r>
      <w:r w:rsidR="005F70DD" w:rsidRPr="00F80504">
        <w:rPr>
          <w:color w:val="000000" w:themeColor="text1"/>
        </w:rPr>
        <w:t xml:space="preserve"> (</w:t>
      </w:r>
      <w:proofErr w:type="spellStart"/>
      <w:r w:rsidR="005F70DD" w:rsidRPr="00F80504">
        <w:rPr>
          <w:color w:val="000000" w:themeColor="text1"/>
        </w:rPr>
        <w:t>Kammeyer</w:t>
      </w:r>
      <w:proofErr w:type="spellEnd"/>
      <w:r w:rsidR="005F70DD" w:rsidRPr="00F80504">
        <w:rPr>
          <w:color w:val="000000" w:themeColor="text1"/>
        </w:rPr>
        <w:t>-Mueller &amp; Judge, 2008</w:t>
      </w:r>
      <w:r w:rsidR="008715DD" w:rsidRPr="00F80504">
        <w:rPr>
          <w:color w:val="000000" w:themeColor="text1"/>
        </w:rPr>
        <w:t>).  For many professions, the use of mentoring relationships to facilitate and sustain professional development is an age-old tradition (Alsbury &amp; Hackman, 2006).  Professions such as medicine, law, religion and business use mentoring relationships as an integral part of helping colleagues grow personally and professionally (</w:t>
      </w:r>
      <w:proofErr w:type="spellStart"/>
      <w:r w:rsidR="008715DD" w:rsidRPr="00F80504">
        <w:rPr>
          <w:color w:val="000000" w:themeColor="text1"/>
        </w:rPr>
        <w:t>Daloz</w:t>
      </w:r>
      <w:proofErr w:type="spellEnd"/>
      <w:r w:rsidR="008715DD" w:rsidRPr="00F80504">
        <w:rPr>
          <w:color w:val="000000" w:themeColor="text1"/>
        </w:rPr>
        <w:t xml:space="preserve">, 1986).  Disciplines such as sociology, social psychology, management, social work and health care management have also seen the emergence of mentoring (Friday, Friday, &amp; Green, 2004).  </w:t>
      </w:r>
      <w:r w:rsidR="002105FA" w:rsidRPr="00F80504">
        <w:rPr>
          <w:color w:val="000000" w:themeColor="text1"/>
        </w:rPr>
        <w:t>Mentoring has evolved from an apprenticeship</w:t>
      </w:r>
      <w:r w:rsidR="00627FF0" w:rsidRPr="00F80504">
        <w:rPr>
          <w:color w:val="000000" w:themeColor="text1"/>
        </w:rPr>
        <w:t>-</w:t>
      </w:r>
      <w:r w:rsidR="002105FA" w:rsidRPr="00F80504">
        <w:rPr>
          <w:color w:val="000000" w:themeColor="text1"/>
        </w:rPr>
        <w:t>based system of training and education to now include an organizational human resourc</w:t>
      </w:r>
      <w:r w:rsidR="009311E7" w:rsidRPr="00F80504">
        <w:rPr>
          <w:color w:val="000000" w:themeColor="text1"/>
        </w:rPr>
        <w:t>es component (</w:t>
      </w:r>
      <w:proofErr w:type="spellStart"/>
      <w:r w:rsidR="009311E7" w:rsidRPr="00F80504">
        <w:rPr>
          <w:color w:val="000000" w:themeColor="text1"/>
        </w:rPr>
        <w:t>Bolam</w:t>
      </w:r>
      <w:proofErr w:type="spellEnd"/>
      <w:r w:rsidR="009311E7" w:rsidRPr="00F80504">
        <w:rPr>
          <w:color w:val="000000" w:themeColor="text1"/>
        </w:rPr>
        <w:t xml:space="preserve"> &amp; Deal, 2008</w:t>
      </w:r>
      <w:r w:rsidR="002105FA" w:rsidRPr="00F80504">
        <w:rPr>
          <w:color w:val="000000" w:themeColor="text1"/>
        </w:rPr>
        <w:t>).</w:t>
      </w:r>
    </w:p>
    <w:p w14:paraId="633FFA10" w14:textId="77777777" w:rsidR="008715DD" w:rsidRPr="00F80504" w:rsidRDefault="008715DD" w:rsidP="0081699C">
      <w:pPr>
        <w:rPr>
          <w:color w:val="000000" w:themeColor="text1"/>
        </w:rPr>
      </w:pPr>
      <w:r w:rsidRPr="00F80504">
        <w:rPr>
          <w:color w:val="000000" w:themeColor="text1"/>
        </w:rPr>
        <w:tab/>
        <w:t xml:space="preserve">Mentoring has been the relationship of choice for professional development in the business </w:t>
      </w:r>
      <w:r w:rsidR="00036867" w:rsidRPr="00F80504">
        <w:rPr>
          <w:color w:val="000000" w:themeColor="text1"/>
        </w:rPr>
        <w:t>sector</w:t>
      </w:r>
      <w:r w:rsidRPr="00F80504">
        <w:rPr>
          <w:color w:val="000000" w:themeColor="text1"/>
        </w:rPr>
        <w:t xml:space="preserve"> for many years (Cunningham, 1999).  Faced with issues such as downsizing, teamwork, increased diversity and individual responsibility for career development, the business community has embraced the concept of mentoring (</w:t>
      </w:r>
      <w:proofErr w:type="spellStart"/>
      <w:r w:rsidRPr="00F80504">
        <w:rPr>
          <w:color w:val="000000" w:themeColor="text1"/>
        </w:rPr>
        <w:t>Kerka</w:t>
      </w:r>
      <w:proofErr w:type="spellEnd"/>
      <w:r w:rsidRPr="00F80504">
        <w:rPr>
          <w:color w:val="000000" w:themeColor="text1"/>
        </w:rPr>
        <w:t xml:space="preserve">, 1998). </w:t>
      </w:r>
      <w:r w:rsidR="00A25A2B" w:rsidRPr="00F80504">
        <w:rPr>
          <w:color w:val="000000" w:themeColor="text1"/>
        </w:rPr>
        <w:t xml:space="preserve"> Mentoring has been thought to be highly effective as a career development and management training tool, so much that many companies have invested in formal mentoring programs with the intent of fostering mentoring relationships among their employees (</w:t>
      </w:r>
      <w:r w:rsidR="0081699C" w:rsidRPr="00F80504">
        <w:rPr>
          <w:color w:val="000000" w:themeColor="text1"/>
        </w:rPr>
        <w:t xml:space="preserve">Allen, </w:t>
      </w:r>
      <w:proofErr w:type="spellStart"/>
      <w:r w:rsidR="0081699C" w:rsidRPr="00F80504">
        <w:rPr>
          <w:color w:val="000000" w:themeColor="text1"/>
        </w:rPr>
        <w:t>Eby</w:t>
      </w:r>
      <w:proofErr w:type="spellEnd"/>
      <w:r w:rsidR="0081699C" w:rsidRPr="00F80504">
        <w:rPr>
          <w:color w:val="000000" w:themeColor="text1"/>
        </w:rPr>
        <w:t xml:space="preserve">, Poteet, Lenz, &amp; Lima, 2004; </w:t>
      </w:r>
      <w:r w:rsidR="00A25A2B" w:rsidRPr="00F80504">
        <w:rPr>
          <w:color w:val="000000" w:themeColor="text1"/>
        </w:rPr>
        <w:t xml:space="preserve">Burke, </w:t>
      </w:r>
      <w:proofErr w:type="spellStart"/>
      <w:r w:rsidR="00A25A2B" w:rsidRPr="00F80504">
        <w:rPr>
          <w:color w:val="000000" w:themeColor="text1"/>
        </w:rPr>
        <w:t>McKeen</w:t>
      </w:r>
      <w:proofErr w:type="spellEnd"/>
      <w:r w:rsidR="00A25A2B" w:rsidRPr="00F80504">
        <w:rPr>
          <w:color w:val="000000" w:themeColor="text1"/>
        </w:rPr>
        <w:t xml:space="preserve"> &amp; McKenna, 1994; </w:t>
      </w:r>
      <w:proofErr w:type="spellStart"/>
      <w:r w:rsidR="0081699C" w:rsidRPr="00F80504">
        <w:rPr>
          <w:color w:val="000000" w:themeColor="text1"/>
        </w:rPr>
        <w:t>Eby</w:t>
      </w:r>
      <w:proofErr w:type="spellEnd"/>
      <w:r w:rsidR="0081699C" w:rsidRPr="00F80504">
        <w:rPr>
          <w:color w:val="000000" w:themeColor="text1"/>
        </w:rPr>
        <w:t xml:space="preserve">, Allen, Evans, Ng., &amp; Dubois, 2008; </w:t>
      </w:r>
      <w:proofErr w:type="spellStart"/>
      <w:r w:rsidR="0081699C" w:rsidRPr="00F80504">
        <w:rPr>
          <w:color w:val="000000" w:themeColor="text1"/>
        </w:rPr>
        <w:t>Kammeyer-Meuller</w:t>
      </w:r>
      <w:proofErr w:type="spellEnd"/>
      <w:r w:rsidR="0081699C" w:rsidRPr="00F80504">
        <w:rPr>
          <w:color w:val="000000" w:themeColor="text1"/>
        </w:rPr>
        <w:t xml:space="preserve"> &amp; Judge, 2008;</w:t>
      </w:r>
      <w:r w:rsidR="00C21177" w:rsidRPr="00F80504">
        <w:rPr>
          <w:color w:val="000000" w:themeColor="text1"/>
        </w:rPr>
        <w:t xml:space="preserve"> </w:t>
      </w:r>
      <w:proofErr w:type="spellStart"/>
      <w:r w:rsidR="00A25A2B" w:rsidRPr="00F80504">
        <w:rPr>
          <w:color w:val="000000" w:themeColor="text1"/>
        </w:rPr>
        <w:t>Klauss</w:t>
      </w:r>
      <w:proofErr w:type="spellEnd"/>
      <w:r w:rsidR="00A25A2B" w:rsidRPr="00F80504">
        <w:rPr>
          <w:color w:val="000000" w:themeColor="text1"/>
        </w:rPr>
        <w:t>, 1981; Kram, 1985</w:t>
      </w:r>
      <w:r w:rsidR="0081699C" w:rsidRPr="00F80504">
        <w:rPr>
          <w:color w:val="000000" w:themeColor="text1"/>
        </w:rPr>
        <w:t xml:space="preserve">; Singh, Ragins, &amp; </w:t>
      </w:r>
      <w:proofErr w:type="spellStart"/>
      <w:r w:rsidR="0081699C" w:rsidRPr="00F80504">
        <w:rPr>
          <w:color w:val="000000" w:themeColor="text1"/>
        </w:rPr>
        <w:t>Tharenou</w:t>
      </w:r>
      <w:proofErr w:type="spellEnd"/>
      <w:r w:rsidR="0081699C" w:rsidRPr="00F80504">
        <w:rPr>
          <w:color w:val="000000" w:themeColor="text1"/>
        </w:rPr>
        <w:t>, 2009; Underhill, 2006)</w:t>
      </w:r>
      <w:r w:rsidR="00A25A2B" w:rsidRPr="00F80504">
        <w:rPr>
          <w:color w:val="000000" w:themeColor="text1"/>
        </w:rPr>
        <w:t xml:space="preserve">.  </w:t>
      </w:r>
      <w:r w:rsidR="0081699C" w:rsidRPr="00F80504">
        <w:rPr>
          <w:color w:val="000000" w:themeColor="text1"/>
        </w:rPr>
        <w:t>It</w:t>
      </w:r>
      <w:r w:rsidRPr="00F80504">
        <w:rPr>
          <w:color w:val="000000" w:themeColor="text1"/>
        </w:rPr>
        <w:t xml:space="preserve"> has been studied widely and has been reported to be effective in enhancing career development in private industry (</w:t>
      </w:r>
      <w:r w:rsidR="008C6865" w:rsidRPr="00F80504">
        <w:rPr>
          <w:color w:val="000000" w:themeColor="text1"/>
        </w:rPr>
        <w:t>Alsbury &amp; Hackman,</w:t>
      </w:r>
      <w:r w:rsidR="009B6EC4" w:rsidRPr="00F80504">
        <w:rPr>
          <w:color w:val="000000" w:themeColor="text1"/>
        </w:rPr>
        <w:t xml:space="preserve"> 2006</w:t>
      </w:r>
      <w:r w:rsidRPr="00F80504">
        <w:rPr>
          <w:color w:val="000000" w:themeColor="text1"/>
        </w:rPr>
        <w:t xml:space="preserve">).  </w:t>
      </w:r>
      <w:r w:rsidR="008C1C83" w:rsidRPr="00F80504">
        <w:rPr>
          <w:color w:val="000000" w:themeColor="text1"/>
        </w:rPr>
        <w:t>Individuals with mentors report more positive career outcomes than those lacking a mentor (Allen, Eby, Poteet,</w:t>
      </w:r>
      <w:r w:rsidR="0081699C" w:rsidRPr="00F80504">
        <w:rPr>
          <w:color w:val="000000" w:themeColor="text1"/>
        </w:rPr>
        <w:t xml:space="preserve"> </w:t>
      </w:r>
      <w:r w:rsidR="008C1C83" w:rsidRPr="00F80504">
        <w:rPr>
          <w:color w:val="000000" w:themeColor="text1"/>
        </w:rPr>
        <w:t xml:space="preserve">Lenz, &amp; Lima, 2004; </w:t>
      </w:r>
      <w:proofErr w:type="spellStart"/>
      <w:r w:rsidR="008C1C83" w:rsidRPr="00F80504">
        <w:rPr>
          <w:color w:val="000000" w:themeColor="text1"/>
        </w:rPr>
        <w:t>Eby</w:t>
      </w:r>
      <w:proofErr w:type="spellEnd"/>
      <w:r w:rsidR="008C1C83" w:rsidRPr="00F80504">
        <w:rPr>
          <w:color w:val="000000" w:themeColor="text1"/>
        </w:rPr>
        <w:t xml:space="preserve">, Allen, Evans, Ng, &amp; Dubois, 2008; </w:t>
      </w:r>
      <w:proofErr w:type="spellStart"/>
      <w:r w:rsidR="008C1C83" w:rsidRPr="00F80504">
        <w:rPr>
          <w:color w:val="000000" w:themeColor="text1"/>
        </w:rPr>
        <w:t>Kammeyer-Meuller</w:t>
      </w:r>
      <w:proofErr w:type="spellEnd"/>
      <w:r w:rsidR="008C1C83" w:rsidRPr="00F80504">
        <w:rPr>
          <w:color w:val="000000" w:themeColor="text1"/>
        </w:rPr>
        <w:t xml:space="preserve"> &amp; Judge, 2008; Singh, Ragins, &amp; </w:t>
      </w:r>
      <w:proofErr w:type="spellStart"/>
      <w:r w:rsidR="008C1C83" w:rsidRPr="00F80504">
        <w:rPr>
          <w:color w:val="000000" w:themeColor="text1"/>
        </w:rPr>
        <w:t>Tharenou</w:t>
      </w:r>
      <w:proofErr w:type="spellEnd"/>
      <w:r w:rsidR="008C1C83" w:rsidRPr="00F80504">
        <w:rPr>
          <w:color w:val="000000" w:themeColor="text1"/>
        </w:rPr>
        <w:t xml:space="preserve">, 2009; Underhill, 2006). </w:t>
      </w:r>
      <w:r w:rsidR="006E4D7E" w:rsidRPr="00F80504">
        <w:rPr>
          <w:color w:val="000000" w:themeColor="text1"/>
        </w:rPr>
        <w:t xml:space="preserve">Singh, Ragins, &amp; </w:t>
      </w:r>
      <w:proofErr w:type="spellStart"/>
      <w:r w:rsidR="006E4D7E" w:rsidRPr="00F80504">
        <w:rPr>
          <w:color w:val="000000" w:themeColor="text1"/>
        </w:rPr>
        <w:t>Tharenou</w:t>
      </w:r>
      <w:proofErr w:type="spellEnd"/>
      <w:r w:rsidR="006E4D7E" w:rsidRPr="00F80504">
        <w:rPr>
          <w:color w:val="000000" w:themeColor="text1"/>
        </w:rPr>
        <w:t xml:space="preserve"> (2009) found that mentoring added value in predicting promotion, advancement expectations and turnover intentions and confirmed a key principle of mentoring theory (Kram, 1985) that mentors help their protégés advance.  </w:t>
      </w:r>
      <w:r w:rsidRPr="00F80504">
        <w:rPr>
          <w:color w:val="000000" w:themeColor="text1"/>
        </w:rPr>
        <w:t xml:space="preserve">Mentoring </w:t>
      </w:r>
      <w:proofErr w:type="gramStart"/>
      <w:r w:rsidRPr="00F80504">
        <w:rPr>
          <w:color w:val="000000" w:themeColor="text1"/>
        </w:rPr>
        <w:t>has been found to be related</w:t>
      </w:r>
      <w:proofErr w:type="gramEnd"/>
      <w:r w:rsidRPr="00F80504">
        <w:rPr>
          <w:color w:val="000000" w:themeColor="text1"/>
        </w:rPr>
        <w:t xml:space="preserve"> to protégés career mobility, promotions, compensation, and career and job satisfaction (Ragins &amp; </w:t>
      </w:r>
      <w:proofErr w:type="spellStart"/>
      <w:r w:rsidRPr="00F80504">
        <w:rPr>
          <w:color w:val="000000" w:themeColor="text1"/>
        </w:rPr>
        <w:t>Scandura</w:t>
      </w:r>
      <w:proofErr w:type="spellEnd"/>
      <w:r w:rsidRPr="00F80504">
        <w:rPr>
          <w:color w:val="000000" w:themeColor="text1"/>
        </w:rPr>
        <w:t xml:space="preserve">, 1999).  </w:t>
      </w:r>
      <w:r w:rsidR="001D6E58" w:rsidRPr="00F80504">
        <w:rPr>
          <w:color w:val="000000" w:themeColor="text1"/>
        </w:rPr>
        <w:t xml:space="preserve">Bryant and </w:t>
      </w:r>
      <w:proofErr w:type="spellStart"/>
      <w:r w:rsidR="001D6E58" w:rsidRPr="00F80504">
        <w:rPr>
          <w:color w:val="000000" w:themeColor="text1"/>
        </w:rPr>
        <w:t>Terborg</w:t>
      </w:r>
      <w:proofErr w:type="spellEnd"/>
      <w:r w:rsidR="001D6E58" w:rsidRPr="00F80504">
        <w:rPr>
          <w:color w:val="000000" w:themeColor="text1"/>
        </w:rPr>
        <w:t xml:space="preserve"> (2008) found that </w:t>
      </w:r>
      <w:r w:rsidR="003D1A88" w:rsidRPr="00F80504">
        <w:rPr>
          <w:color w:val="000000" w:themeColor="text1"/>
        </w:rPr>
        <w:t xml:space="preserve">firms that were able to raise their </w:t>
      </w:r>
      <w:proofErr w:type="gramStart"/>
      <w:r w:rsidR="003D1A88" w:rsidRPr="00F80504">
        <w:rPr>
          <w:color w:val="000000" w:themeColor="text1"/>
        </w:rPr>
        <w:t>employees</w:t>
      </w:r>
      <w:proofErr w:type="gramEnd"/>
      <w:r w:rsidR="003D1A88" w:rsidRPr="00F80504">
        <w:rPr>
          <w:color w:val="000000" w:themeColor="text1"/>
        </w:rPr>
        <w:t xml:space="preserve"> level of peer mentoring through training were able to increase knowledge creation and sharing in their organizations. </w:t>
      </w:r>
    </w:p>
    <w:p w14:paraId="28691ADF" w14:textId="77777777" w:rsidR="002E3004" w:rsidRPr="00F80504" w:rsidRDefault="008715DD" w:rsidP="00317A17">
      <w:pPr>
        <w:rPr>
          <w:color w:val="000000" w:themeColor="text1"/>
        </w:rPr>
      </w:pPr>
      <w:r w:rsidRPr="00F80504">
        <w:rPr>
          <w:color w:val="000000" w:themeColor="text1"/>
        </w:rPr>
        <w:tab/>
        <w:t xml:space="preserve">Additionally, mentoring programs in business have been used to address the needs of women and minorities.  Texas Instruments, Coopers and Lybrand, and Cabletron Systems are just a few major companies who have developed aggressive mentoring programs in order to support and retain women and minorities. </w:t>
      </w:r>
      <w:r w:rsidR="00C27DBF" w:rsidRPr="00F80504">
        <w:rPr>
          <w:color w:val="000000" w:themeColor="text1"/>
        </w:rPr>
        <w:t xml:space="preserve"> Mentees</w:t>
      </w:r>
      <w:r w:rsidRPr="00F80504">
        <w:rPr>
          <w:color w:val="000000" w:themeColor="text1"/>
        </w:rPr>
        <w:t xml:space="preserve"> in these programs have noted the fairly risk-free environment, as well as ongoing contact with senior management, </w:t>
      </w:r>
      <w:r w:rsidR="003E17E3" w:rsidRPr="00F80504">
        <w:rPr>
          <w:color w:val="000000" w:themeColor="text1"/>
        </w:rPr>
        <w:t xml:space="preserve">that </w:t>
      </w:r>
      <w:r w:rsidRPr="00F80504">
        <w:rPr>
          <w:color w:val="000000" w:themeColor="text1"/>
        </w:rPr>
        <w:t>has allowed them to be assertive a</w:t>
      </w:r>
      <w:r w:rsidR="00A06D13" w:rsidRPr="00F80504">
        <w:rPr>
          <w:color w:val="000000" w:themeColor="text1"/>
        </w:rPr>
        <w:t>nd competent in their positions (</w:t>
      </w:r>
      <w:proofErr w:type="spellStart"/>
      <w:r w:rsidR="00A06D13" w:rsidRPr="00F80504">
        <w:rPr>
          <w:color w:val="000000" w:themeColor="text1"/>
        </w:rPr>
        <w:t>DiDio</w:t>
      </w:r>
      <w:proofErr w:type="spellEnd"/>
      <w:r w:rsidR="00A06D13" w:rsidRPr="00F80504">
        <w:rPr>
          <w:color w:val="000000" w:themeColor="text1"/>
        </w:rPr>
        <w:t>,</w:t>
      </w:r>
      <w:r w:rsidRPr="00F80504">
        <w:rPr>
          <w:color w:val="000000" w:themeColor="text1"/>
        </w:rPr>
        <w:t xml:space="preserve"> 1997).  </w:t>
      </w:r>
    </w:p>
    <w:p w14:paraId="6338956E" w14:textId="77777777" w:rsidR="00C27DBF" w:rsidRPr="00F80504" w:rsidRDefault="00C27DBF" w:rsidP="00C27DBF">
      <w:pPr>
        <w:rPr>
          <w:color w:val="000000" w:themeColor="text1"/>
        </w:rPr>
      </w:pPr>
      <w:r w:rsidRPr="00F80504">
        <w:rPr>
          <w:color w:val="000000" w:themeColor="text1"/>
        </w:rPr>
        <w:tab/>
        <w:t xml:space="preserve">Although studies are limited in the legal profession, they document substantial benefits from mentoring relationships (Kay &amp; Wallace, 2009), including reduction of employee turnover (Laband &amp; Lentz, 1995) and increased work satisfaction and retention (Higgins &amp; Thomas, 2001).  Kay and Wallace (2009) found that protégés benefitted through direct contact with mentors.  Interestingly, Kay and Wallace (2009) found that benefits to men were primarily extrinsic or objective (e.g., earnings, advancement), while benefits for women were more often intrinsic or subjective (e.g., work satisfaction and perceived fairness).  </w:t>
      </w:r>
    </w:p>
    <w:p w14:paraId="0CC9948D" w14:textId="77777777" w:rsidR="00C27DBF" w:rsidRPr="00F80504" w:rsidRDefault="00097326" w:rsidP="00317A17">
      <w:pPr>
        <w:rPr>
          <w:color w:val="000000" w:themeColor="text1"/>
        </w:rPr>
      </w:pPr>
      <w:r w:rsidRPr="00F80504">
        <w:rPr>
          <w:color w:val="000000" w:themeColor="text1"/>
        </w:rPr>
        <w:tab/>
      </w:r>
      <w:r w:rsidR="00DB7853" w:rsidRPr="00F80504">
        <w:rPr>
          <w:color w:val="000000" w:themeColor="text1"/>
        </w:rPr>
        <w:t xml:space="preserve">As an understanding of the importance of mentoring has evolved, many academic medical centers have developed, supported and promoted mentoring programs (Varkey, et al, 2012).  </w:t>
      </w:r>
      <w:r w:rsidRPr="00F80504">
        <w:rPr>
          <w:color w:val="000000" w:themeColor="text1"/>
        </w:rPr>
        <w:t>Mentoring has been an important component related to career advancement within academic medicine and other disciplines (</w:t>
      </w:r>
      <w:r w:rsidR="009D29DC" w:rsidRPr="00F80504">
        <w:rPr>
          <w:color w:val="000000" w:themeColor="text1"/>
        </w:rPr>
        <w:t xml:space="preserve">Straus, </w:t>
      </w:r>
      <w:proofErr w:type="spellStart"/>
      <w:r w:rsidR="009D29DC" w:rsidRPr="00F80504">
        <w:rPr>
          <w:color w:val="000000" w:themeColor="text1"/>
        </w:rPr>
        <w:t>Chatur</w:t>
      </w:r>
      <w:proofErr w:type="spellEnd"/>
      <w:r w:rsidR="009D29DC" w:rsidRPr="00F80504">
        <w:rPr>
          <w:color w:val="000000" w:themeColor="text1"/>
        </w:rPr>
        <w:t xml:space="preserve">, &amp; Taylor, 2009; </w:t>
      </w:r>
      <w:r w:rsidR="00DB7853" w:rsidRPr="00F80504">
        <w:rPr>
          <w:color w:val="000000" w:themeColor="text1"/>
        </w:rPr>
        <w:t>Varkey,</w:t>
      </w:r>
      <w:r w:rsidR="009D29DC" w:rsidRPr="00F80504">
        <w:rPr>
          <w:color w:val="000000" w:themeColor="text1"/>
        </w:rPr>
        <w:t xml:space="preserve"> et al,</w:t>
      </w:r>
      <w:r w:rsidR="00DB7853" w:rsidRPr="00F80504">
        <w:rPr>
          <w:color w:val="000000" w:themeColor="text1"/>
        </w:rPr>
        <w:t xml:space="preserve"> 2012).  Varkey, et al (2012) found that participants in their study reported improvements in career satisfaction, a higher level of engagement in academic pursuits, and progress in formulating specific plans relevant to achieving career goals.  </w:t>
      </w:r>
    </w:p>
    <w:p w14:paraId="2C5494CE" w14:textId="77777777" w:rsidR="004709D4" w:rsidRPr="00F80504" w:rsidRDefault="004709D4" w:rsidP="006E3EC4">
      <w:pPr>
        <w:pStyle w:val="Heading3"/>
        <w:jc w:val="center"/>
        <w:rPr>
          <w:color w:val="000000" w:themeColor="text1"/>
        </w:rPr>
      </w:pPr>
      <w:r w:rsidRPr="00F80504">
        <w:rPr>
          <w:color w:val="000000" w:themeColor="text1"/>
        </w:rPr>
        <w:t>Mentoring in Education</w:t>
      </w:r>
    </w:p>
    <w:p w14:paraId="43DD636D" w14:textId="77777777" w:rsidR="004709D4" w:rsidRPr="00F80504" w:rsidRDefault="004709D4" w:rsidP="004709D4">
      <w:pPr>
        <w:rPr>
          <w:color w:val="000000" w:themeColor="text1"/>
        </w:rPr>
      </w:pPr>
      <w:r w:rsidRPr="00F80504">
        <w:rPr>
          <w:color w:val="000000" w:themeColor="text1"/>
        </w:rPr>
        <w:tab/>
        <w:t xml:space="preserve">The field of education has adapted the concept of mentoring from the business </w:t>
      </w:r>
      <w:r w:rsidR="00505909" w:rsidRPr="00F80504">
        <w:rPr>
          <w:color w:val="000000" w:themeColor="text1"/>
        </w:rPr>
        <w:t>sector</w:t>
      </w:r>
      <w:r w:rsidRPr="00F80504">
        <w:rPr>
          <w:color w:val="000000" w:themeColor="text1"/>
        </w:rPr>
        <w:t xml:space="preserve"> to fit the needs of new practitioners.  Mentoring and peer relationships in the areas of teacher education (Johnson, 2002; Showers, 1985) and teacher professional growth (Alsbury &amp; Hackman, 2006; McCann &amp; Radford, 1993; Wilkin, 1992; </w:t>
      </w:r>
      <w:proofErr w:type="spellStart"/>
      <w:r w:rsidRPr="00F80504">
        <w:rPr>
          <w:color w:val="000000" w:themeColor="text1"/>
        </w:rPr>
        <w:t>Zimpher</w:t>
      </w:r>
      <w:proofErr w:type="spellEnd"/>
      <w:r w:rsidRPr="00F80504">
        <w:rPr>
          <w:color w:val="000000" w:themeColor="text1"/>
        </w:rPr>
        <w:t xml:space="preserve"> &amp; </w:t>
      </w:r>
      <w:proofErr w:type="spellStart"/>
      <w:r w:rsidRPr="00F80504">
        <w:rPr>
          <w:color w:val="000000" w:themeColor="text1"/>
        </w:rPr>
        <w:t>Rieger</w:t>
      </w:r>
      <w:proofErr w:type="spellEnd"/>
      <w:r w:rsidRPr="00F80504">
        <w:rPr>
          <w:color w:val="000000" w:themeColor="text1"/>
        </w:rPr>
        <w:t>, 1998) have been well established for several years.  Teacher mentors began to be used as a support mechanism for new teachers in the early 1980’s (Wang &amp; Odell, 2002).  Tillman (2003) suggests that mentoring programs were typically designed to reduce the attrition rate of novice teachers, provide novice teachers with a smooth and efficient transition into a teaching culture, train mentors to support new teachers’ instructional practices, and transform the culture and profession of teaching.</w:t>
      </w:r>
    </w:p>
    <w:p w14:paraId="1F3C161B" w14:textId="77777777" w:rsidR="004709D4" w:rsidRPr="00F80504" w:rsidRDefault="004709D4" w:rsidP="004709D4">
      <w:pPr>
        <w:rPr>
          <w:color w:val="000000" w:themeColor="text1"/>
        </w:rPr>
      </w:pPr>
      <w:r w:rsidRPr="00F80504">
        <w:rPr>
          <w:color w:val="000000" w:themeColor="text1"/>
        </w:rPr>
        <w:tab/>
        <w:t>Despite the significan</w:t>
      </w:r>
      <w:r w:rsidR="008D4B5A" w:rsidRPr="00F80504">
        <w:rPr>
          <w:color w:val="000000" w:themeColor="text1"/>
        </w:rPr>
        <w:t>t</w:t>
      </w:r>
      <w:r w:rsidRPr="00F80504">
        <w:rPr>
          <w:color w:val="000000" w:themeColor="text1"/>
        </w:rPr>
        <w:t xml:space="preserve"> presence of mentoring efforts in education dating back to the early 1980’s, there was little research</w:t>
      </w:r>
      <w:r w:rsidR="00101627" w:rsidRPr="00F80504">
        <w:rPr>
          <w:color w:val="000000" w:themeColor="text1"/>
        </w:rPr>
        <w:t xml:space="preserve"> conducted specifically addressing </w:t>
      </w:r>
      <w:r w:rsidRPr="00F80504">
        <w:rPr>
          <w:color w:val="000000" w:themeColor="text1"/>
        </w:rPr>
        <w:t>the mentor-protégé relationship until well into the 1990’s.  During that period and since then researchers have documented the support provided to beginning teachers through mentoring relationships and the characteristics of effective mento</w:t>
      </w:r>
      <w:r w:rsidR="008E5514" w:rsidRPr="00F80504">
        <w:rPr>
          <w:color w:val="000000" w:themeColor="text1"/>
        </w:rPr>
        <w:t xml:space="preserve">ring relationships.  </w:t>
      </w:r>
      <w:proofErr w:type="spellStart"/>
      <w:r w:rsidR="008E5514" w:rsidRPr="00F80504">
        <w:rPr>
          <w:color w:val="000000" w:themeColor="text1"/>
        </w:rPr>
        <w:t>Feiman-</w:t>
      </w:r>
      <w:r w:rsidRPr="00F80504">
        <w:rPr>
          <w:color w:val="000000" w:themeColor="text1"/>
        </w:rPr>
        <w:t>Nemser</w:t>
      </w:r>
      <w:proofErr w:type="spellEnd"/>
      <w:r w:rsidRPr="00F80504">
        <w:rPr>
          <w:color w:val="000000" w:themeColor="text1"/>
        </w:rPr>
        <w:t xml:space="preserve"> (1996) conducted research that led to a theory of teacher mentoring.  Little (1990) noted that researchers found startling differences in the</w:t>
      </w:r>
      <w:r w:rsidR="00826D85" w:rsidRPr="00F80504">
        <w:rPr>
          <w:color w:val="000000" w:themeColor="text1"/>
        </w:rPr>
        <w:t xml:space="preserve"> way mentor teachers conceived </w:t>
      </w:r>
      <w:r w:rsidRPr="00F80504">
        <w:rPr>
          <w:color w:val="000000" w:themeColor="text1"/>
        </w:rPr>
        <w:t xml:space="preserve">of and carried out their work with beginning teachers.  </w:t>
      </w:r>
      <w:r w:rsidR="00826D85" w:rsidRPr="00F80504">
        <w:rPr>
          <w:color w:val="000000" w:themeColor="text1"/>
        </w:rPr>
        <w:t xml:space="preserve">Hargreaves and </w:t>
      </w:r>
      <w:proofErr w:type="spellStart"/>
      <w:r w:rsidR="00826D85" w:rsidRPr="00F80504">
        <w:rPr>
          <w:color w:val="000000" w:themeColor="text1"/>
        </w:rPr>
        <w:t>Fullan</w:t>
      </w:r>
      <w:proofErr w:type="spellEnd"/>
      <w:r w:rsidR="00826D85" w:rsidRPr="00F80504">
        <w:rPr>
          <w:color w:val="000000" w:themeColor="text1"/>
        </w:rPr>
        <w:t xml:space="preserve"> (2000) found that after decades of assuming that teachers teach alon</w:t>
      </w:r>
      <w:r w:rsidR="008D4B5A" w:rsidRPr="00F80504">
        <w:rPr>
          <w:color w:val="000000" w:themeColor="text1"/>
        </w:rPr>
        <w:t>e</w:t>
      </w:r>
      <w:r w:rsidR="00826D85" w:rsidRPr="00F80504">
        <w:rPr>
          <w:color w:val="000000" w:themeColor="text1"/>
        </w:rPr>
        <w:t xml:space="preserve"> and get better only through their own individual trial-and-error, there is an increasing commitment to the idea that all teachers are more effective when they can learn from and be supported by a strong community of colleagues.</w:t>
      </w:r>
      <w:r w:rsidR="00DB39FF" w:rsidRPr="00F80504">
        <w:rPr>
          <w:color w:val="000000" w:themeColor="text1"/>
        </w:rPr>
        <w:t xml:space="preserve">  </w:t>
      </w:r>
    </w:p>
    <w:p w14:paraId="5F28C48D" w14:textId="77777777" w:rsidR="00826D85" w:rsidRPr="00F80504" w:rsidRDefault="00826D85" w:rsidP="00602A2C">
      <w:pPr>
        <w:pStyle w:val="Heading3"/>
      </w:pPr>
      <w:r w:rsidRPr="00F80504">
        <w:t xml:space="preserve">Mentoring </w:t>
      </w:r>
      <w:r w:rsidR="003F2743" w:rsidRPr="00F80504">
        <w:t xml:space="preserve">(and Preparing) </w:t>
      </w:r>
      <w:r w:rsidRPr="00F80504">
        <w:t>Pre-Service Teachers</w:t>
      </w:r>
    </w:p>
    <w:p w14:paraId="3A093EA6" w14:textId="77777777" w:rsidR="00826D85" w:rsidRPr="00F80504" w:rsidRDefault="00826D85" w:rsidP="00826D85">
      <w:pPr>
        <w:rPr>
          <w:color w:val="000000" w:themeColor="text1"/>
        </w:rPr>
      </w:pPr>
      <w:r w:rsidRPr="00F80504">
        <w:rPr>
          <w:color w:val="000000" w:themeColor="text1"/>
        </w:rPr>
        <w:tab/>
        <w:t>For many young educators their first experience</w:t>
      </w:r>
      <w:r w:rsidR="00586A0C" w:rsidRPr="00F80504">
        <w:rPr>
          <w:color w:val="000000" w:themeColor="text1"/>
        </w:rPr>
        <w:t xml:space="preserve"> with mentoring</w:t>
      </w:r>
      <w:r w:rsidR="001F39A6" w:rsidRPr="00F80504">
        <w:rPr>
          <w:color w:val="000000" w:themeColor="text1"/>
        </w:rPr>
        <w:t xml:space="preserve"> in the education setting</w:t>
      </w:r>
      <w:r w:rsidR="00586A0C" w:rsidRPr="00F80504">
        <w:rPr>
          <w:color w:val="000000" w:themeColor="text1"/>
        </w:rPr>
        <w:t xml:space="preserve"> happens as they begin work as a </w:t>
      </w:r>
      <w:r w:rsidR="00067B18" w:rsidRPr="00F80504">
        <w:rPr>
          <w:color w:val="000000" w:themeColor="text1"/>
        </w:rPr>
        <w:t xml:space="preserve">pre-service </w:t>
      </w:r>
      <w:r w:rsidR="00586A0C" w:rsidRPr="00F80504">
        <w:rPr>
          <w:color w:val="000000" w:themeColor="text1"/>
        </w:rPr>
        <w:t>student intern.  Nearly every employed teacher worked through a university-sanctioned, unpaid student teaching experience in the home classroom of a master teacher (Hall, 2008).  In the past there has been much criticism of te</w:t>
      </w:r>
      <w:r w:rsidR="001F39A6" w:rsidRPr="00F80504">
        <w:rPr>
          <w:color w:val="000000" w:themeColor="text1"/>
        </w:rPr>
        <w:t>acher preparation programs.  A renewed focus on these programs has led universities to revamp</w:t>
      </w:r>
      <w:r w:rsidR="00586A0C" w:rsidRPr="00F80504">
        <w:rPr>
          <w:color w:val="000000" w:themeColor="text1"/>
        </w:rPr>
        <w:t xml:space="preserve"> their programs to include more emphasis on students gaining much needed practical experience.  </w:t>
      </w:r>
    </w:p>
    <w:p w14:paraId="0FB52F96" w14:textId="77777777" w:rsidR="00586A0C" w:rsidRPr="00F80504" w:rsidRDefault="00586A0C" w:rsidP="00826D85">
      <w:pPr>
        <w:rPr>
          <w:color w:val="000000" w:themeColor="text1"/>
        </w:rPr>
      </w:pPr>
      <w:r w:rsidRPr="00F80504">
        <w:rPr>
          <w:color w:val="000000" w:themeColor="text1"/>
        </w:rPr>
        <w:tab/>
        <w:t>Michigan State University, one such school to call for reform in teacher education, launched a five-year program that includes a bachelor’s degree and a post-baccalaureate internship.  Students spend more than 100 hours in the field in undergraduate courses, as well as completing a fifth-year internship.  Additionally, graduates participate in a three-year new teacher induction program in which they meet weekly with trained mentors (George Lucas Educational Foundation, 2008).</w:t>
      </w:r>
    </w:p>
    <w:p w14:paraId="34EF59B2" w14:textId="77777777" w:rsidR="00586A0C" w:rsidRPr="00F80504" w:rsidRDefault="00586A0C" w:rsidP="00826D85">
      <w:pPr>
        <w:rPr>
          <w:color w:val="000000" w:themeColor="text1"/>
        </w:rPr>
      </w:pPr>
      <w:r w:rsidRPr="00F80504">
        <w:rPr>
          <w:color w:val="000000" w:themeColor="text1"/>
        </w:rPr>
        <w:tab/>
        <w:t xml:space="preserve">The highly ranked University of Virginia’s Curry School of Education also features a five-year program combining extensive subject-area knowledge, fieldwork, and pedagogy.  Most students enter the teaching sequence in their second year, making observations in classrooms and other school settings.  In their third year, students focus on individual learners, tutoring children one-on-one.  </w:t>
      </w:r>
      <w:proofErr w:type="gramStart"/>
      <w:r w:rsidRPr="00F80504">
        <w:rPr>
          <w:color w:val="000000" w:themeColor="text1"/>
        </w:rPr>
        <w:t>Fourth-year students complete major coursework while studying and using whole-classroom management, instruction and assessment techniques.</w:t>
      </w:r>
      <w:proofErr w:type="gramEnd"/>
      <w:r w:rsidRPr="00F80504">
        <w:rPr>
          <w:color w:val="000000" w:themeColor="text1"/>
        </w:rPr>
        <w:t xml:space="preserve">  Students in their fifth year teach the entire fall semester, complete their coursework and an education-research project in the spring (George Lucas Educational Foundation, 2008).  </w:t>
      </w:r>
    </w:p>
    <w:p w14:paraId="5D50D116" w14:textId="77777777" w:rsidR="00586A0C" w:rsidRPr="00F80504" w:rsidRDefault="00586A0C" w:rsidP="00826D85">
      <w:pPr>
        <w:rPr>
          <w:color w:val="000000" w:themeColor="text1"/>
        </w:rPr>
      </w:pPr>
      <w:r w:rsidRPr="00F80504">
        <w:rPr>
          <w:color w:val="000000" w:themeColor="text1"/>
        </w:rPr>
        <w:tab/>
        <w:t>At the University of Texas at Austin the teacher preparation program is geared toward increasing the number of high-quality math, science and computer science teachers in K-12 schools through a partnership with the University’s College of Natural Sciences and its College of Education.  Courses and field experiences are aligned with benchmarks for technology integration and learner-centered instruction.  Students spend 15-20 hours in the field prior to formal placement in a school.  The next step is fourteen weeks of student teaching at a single site (George Lucas Educational Foundation, 2008).</w:t>
      </w:r>
    </w:p>
    <w:p w14:paraId="00722784" w14:textId="77777777" w:rsidR="00586A0C" w:rsidRPr="00F80504" w:rsidRDefault="00586A0C" w:rsidP="00826D85">
      <w:pPr>
        <w:rPr>
          <w:color w:val="000000" w:themeColor="text1"/>
        </w:rPr>
      </w:pPr>
      <w:r w:rsidRPr="00F80504">
        <w:rPr>
          <w:color w:val="000000" w:themeColor="text1"/>
        </w:rPr>
        <w:tab/>
        <w:t xml:space="preserve">Other programs emphasize internships as well.  Kansas’ Emporia University has a teacher preparation program that is centered </w:t>
      </w:r>
      <w:r w:rsidR="00EE6571" w:rsidRPr="00F80504">
        <w:rPr>
          <w:color w:val="000000" w:themeColor="text1"/>
        </w:rPr>
        <w:t>on</w:t>
      </w:r>
      <w:r w:rsidRPr="00F80504">
        <w:rPr>
          <w:color w:val="000000" w:themeColor="text1"/>
        </w:rPr>
        <w:t xml:space="preserve"> a full year in professional-development schools, as well as a uniform assessment system (George Lucas Educational Foundation, 2008).  At Stanford University the Stanford Teacher Education Program (STEP) is a twelve-month master’s </w:t>
      </w:r>
      <w:r w:rsidR="00EE6571" w:rsidRPr="00F80504">
        <w:rPr>
          <w:color w:val="000000" w:themeColor="text1"/>
        </w:rPr>
        <w:t xml:space="preserve">degree </w:t>
      </w:r>
      <w:r w:rsidRPr="00F80504">
        <w:rPr>
          <w:color w:val="000000" w:themeColor="text1"/>
        </w:rPr>
        <w:t>program with a close integration of theory and practice and field work in professional</w:t>
      </w:r>
      <w:r w:rsidR="00EE6571" w:rsidRPr="00F80504">
        <w:rPr>
          <w:color w:val="000000" w:themeColor="text1"/>
        </w:rPr>
        <w:t xml:space="preserve"> </w:t>
      </w:r>
      <w:r w:rsidR="000C37CA" w:rsidRPr="00F80504">
        <w:rPr>
          <w:color w:val="000000" w:themeColor="text1"/>
        </w:rPr>
        <w:t xml:space="preserve">development schools </w:t>
      </w:r>
      <w:r w:rsidR="00EE6571" w:rsidRPr="00F80504">
        <w:rPr>
          <w:color w:val="000000" w:themeColor="text1"/>
        </w:rPr>
        <w:t>beginning</w:t>
      </w:r>
      <w:r w:rsidR="000C37CA" w:rsidRPr="00F80504">
        <w:rPr>
          <w:color w:val="000000" w:themeColor="text1"/>
        </w:rPr>
        <w:t xml:space="preserve"> on the first day</w:t>
      </w:r>
      <w:r w:rsidR="00EE6571" w:rsidRPr="00F80504">
        <w:rPr>
          <w:color w:val="000000" w:themeColor="text1"/>
        </w:rPr>
        <w:t xml:space="preserve"> of pre-service preparation</w:t>
      </w:r>
      <w:r w:rsidR="000C37CA" w:rsidRPr="00F80504">
        <w:rPr>
          <w:color w:val="000000" w:themeColor="text1"/>
        </w:rPr>
        <w:t xml:space="preserve">.  By the end of the program students have logged forty weeks in the classroom (George Lucas Educational Foundation, 2008).  The </w:t>
      </w:r>
      <w:r w:rsidR="00EE6571" w:rsidRPr="00F80504">
        <w:rPr>
          <w:color w:val="000000" w:themeColor="text1"/>
        </w:rPr>
        <w:t>U</w:t>
      </w:r>
      <w:r w:rsidR="000C37CA" w:rsidRPr="00F80504">
        <w:rPr>
          <w:color w:val="000000" w:themeColor="text1"/>
        </w:rPr>
        <w:t xml:space="preserve">niversity of Oklahoma’s teacher education program, TE-PLUS, </w:t>
      </w:r>
      <w:r w:rsidR="0008360B" w:rsidRPr="00F80504">
        <w:rPr>
          <w:color w:val="000000" w:themeColor="text1"/>
        </w:rPr>
        <w:t xml:space="preserve">is designed to facilitate excellence in the areas of: 1) teacher as educator, 2) teacher as communicator, 3) teacher as decision-maker, 4) teacher as scholar, 5) teacher as researcher, and 6) teacher as leader.  It </w:t>
      </w:r>
      <w:r w:rsidR="000C37CA" w:rsidRPr="00F80504">
        <w:rPr>
          <w:color w:val="000000" w:themeColor="text1"/>
        </w:rPr>
        <w:t>features coursework tied to three formal field experiences where students are placed in educational environments representing rural, urban and suburban experiences (Universit</w:t>
      </w:r>
      <w:r w:rsidR="0008360B" w:rsidRPr="00F80504">
        <w:rPr>
          <w:color w:val="000000" w:themeColor="text1"/>
        </w:rPr>
        <w:t>y of Oklahoma, 2014</w:t>
      </w:r>
      <w:r w:rsidR="000C37CA" w:rsidRPr="00F80504">
        <w:rPr>
          <w:color w:val="000000" w:themeColor="text1"/>
        </w:rPr>
        <w:t>).</w:t>
      </w:r>
    </w:p>
    <w:p w14:paraId="3662A35C" w14:textId="77777777" w:rsidR="000C37CA" w:rsidRPr="00F80504" w:rsidRDefault="000C37CA" w:rsidP="000C37CA">
      <w:pPr>
        <w:pStyle w:val="Heading3"/>
        <w:rPr>
          <w:color w:val="000000" w:themeColor="text1"/>
        </w:rPr>
      </w:pPr>
      <w:r w:rsidRPr="00F80504">
        <w:rPr>
          <w:color w:val="000000" w:themeColor="text1"/>
        </w:rPr>
        <w:t xml:space="preserve">Mentoring </w:t>
      </w:r>
      <w:r w:rsidR="003F2743" w:rsidRPr="00F80504">
        <w:rPr>
          <w:color w:val="000000" w:themeColor="text1"/>
        </w:rPr>
        <w:t xml:space="preserve">In-Service </w:t>
      </w:r>
      <w:r w:rsidRPr="00F80504">
        <w:rPr>
          <w:color w:val="000000" w:themeColor="text1"/>
        </w:rPr>
        <w:t>Novice Teachers</w:t>
      </w:r>
    </w:p>
    <w:p w14:paraId="0121C0F1" w14:textId="77777777" w:rsidR="000C37CA" w:rsidRPr="00F80504" w:rsidRDefault="000C37CA" w:rsidP="000C37CA">
      <w:pPr>
        <w:rPr>
          <w:color w:val="000000" w:themeColor="text1"/>
        </w:rPr>
      </w:pPr>
      <w:r w:rsidRPr="00F80504">
        <w:rPr>
          <w:color w:val="000000" w:themeColor="text1"/>
        </w:rPr>
        <w:tab/>
      </w:r>
      <w:r w:rsidR="009B4BD3" w:rsidRPr="00F80504">
        <w:rPr>
          <w:color w:val="000000" w:themeColor="text1"/>
        </w:rPr>
        <w:t>Although effective pre-service preparation for beginning teachers is important, it is just the beginning of a new teacher’s need to engage in lifelong professional development (Playko, 1995).  Even with the experience gained from a good teacher preparation program, the transition from student teacher to first year teacher can be a traumatic experience, on that has been labeled “reality shock” (</w:t>
      </w:r>
      <w:proofErr w:type="spellStart"/>
      <w:r w:rsidR="009B4BD3" w:rsidRPr="00F80504">
        <w:rPr>
          <w:color w:val="000000" w:themeColor="text1"/>
        </w:rPr>
        <w:t>Emrick</w:t>
      </w:r>
      <w:proofErr w:type="spellEnd"/>
      <w:r w:rsidR="009B4BD3" w:rsidRPr="00F80504">
        <w:rPr>
          <w:color w:val="000000" w:themeColor="text1"/>
        </w:rPr>
        <w:t>, 1989).  In fact, teaching has been described as the on</w:t>
      </w:r>
      <w:r w:rsidR="003E7789" w:rsidRPr="00F80504">
        <w:rPr>
          <w:color w:val="000000" w:themeColor="text1"/>
        </w:rPr>
        <w:t>e</w:t>
      </w:r>
      <w:r w:rsidR="009B4BD3" w:rsidRPr="00F80504">
        <w:rPr>
          <w:color w:val="000000" w:themeColor="text1"/>
        </w:rPr>
        <w:t xml:space="preserve"> profession that “eats its young” (Easton, 2004; </w:t>
      </w:r>
      <w:proofErr w:type="spellStart"/>
      <w:r w:rsidR="009B4BD3" w:rsidRPr="00F80504">
        <w:rPr>
          <w:color w:val="000000" w:themeColor="text1"/>
        </w:rPr>
        <w:t>Halford</w:t>
      </w:r>
      <w:proofErr w:type="spellEnd"/>
      <w:r w:rsidR="009B4BD3" w:rsidRPr="00F80504">
        <w:rPr>
          <w:color w:val="000000" w:themeColor="text1"/>
        </w:rPr>
        <w:t xml:space="preserve">, 1998).  Easton (2004) notes, “a third of newcomers leave teaching within the first few years, citing lack of assistance and support as the key reason” (p. 150). </w:t>
      </w:r>
      <w:r w:rsidR="001B529B" w:rsidRPr="00F80504">
        <w:rPr>
          <w:color w:val="000000" w:themeColor="text1"/>
        </w:rPr>
        <w:t>Empirical research supports Easton’s clai</w:t>
      </w:r>
      <w:r w:rsidR="004F2B4D" w:rsidRPr="00F80504">
        <w:rPr>
          <w:color w:val="000000" w:themeColor="text1"/>
        </w:rPr>
        <w:t xml:space="preserve">ms, </w:t>
      </w:r>
      <w:r w:rsidR="00CB0F76" w:rsidRPr="00F80504">
        <w:rPr>
          <w:color w:val="000000" w:themeColor="text1"/>
        </w:rPr>
        <w:t>with current studies estimating that between 40% and 50% of new teachers leave within the first five years of entry into teaching (</w:t>
      </w:r>
      <w:proofErr w:type="spellStart"/>
      <w:r w:rsidR="00CB0F76" w:rsidRPr="00F80504">
        <w:rPr>
          <w:color w:val="000000" w:themeColor="text1"/>
        </w:rPr>
        <w:t>Ingersol</w:t>
      </w:r>
      <w:proofErr w:type="spellEnd"/>
      <w:r w:rsidR="00CB0F76" w:rsidRPr="00F80504">
        <w:rPr>
          <w:color w:val="000000" w:themeColor="text1"/>
        </w:rPr>
        <w:t xml:space="preserve">, 2012; </w:t>
      </w:r>
      <w:proofErr w:type="spellStart"/>
      <w:r w:rsidR="00CB0F76" w:rsidRPr="00F80504">
        <w:rPr>
          <w:color w:val="000000" w:themeColor="text1"/>
        </w:rPr>
        <w:t>Ingersol</w:t>
      </w:r>
      <w:proofErr w:type="spellEnd"/>
      <w:r w:rsidR="00CB0F76" w:rsidRPr="00F80504">
        <w:rPr>
          <w:color w:val="000000" w:themeColor="text1"/>
        </w:rPr>
        <w:t xml:space="preserve"> &amp; </w:t>
      </w:r>
      <w:proofErr w:type="spellStart"/>
      <w:r w:rsidR="00CB0F76" w:rsidRPr="00F80504">
        <w:rPr>
          <w:color w:val="000000" w:themeColor="text1"/>
        </w:rPr>
        <w:t>Perda</w:t>
      </w:r>
      <w:proofErr w:type="spellEnd"/>
      <w:r w:rsidR="00CB0F76" w:rsidRPr="00F80504">
        <w:rPr>
          <w:color w:val="000000" w:themeColor="text1"/>
        </w:rPr>
        <w:t>, in press)</w:t>
      </w:r>
    </w:p>
    <w:p w14:paraId="06F38531" w14:textId="77777777" w:rsidR="00946B12" w:rsidRPr="00F80504" w:rsidRDefault="00946B12" w:rsidP="000C37CA">
      <w:pPr>
        <w:rPr>
          <w:color w:val="000000" w:themeColor="text1"/>
        </w:rPr>
      </w:pPr>
      <w:r w:rsidRPr="00F80504">
        <w:rPr>
          <w:color w:val="000000" w:themeColor="text1"/>
        </w:rPr>
        <w:tab/>
        <w:t>The challenges faced by new teachers are many.  Most beginning teachers enter their first classroom experience with idealistic and unrealistic expectations.  New teachers are in the midst of learning how to teach, and the experiences they have in their early years can affect the trajectory of their future learning (</w:t>
      </w:r>
      <w:proofErr w:type="spellStart"/>
      <w:r w:rsidRPr="00F80504">
        <w:rPr>
          <w:color w:val="000000" w:themeColor="text1"/>
        </w:rPr>
        <w:t>Feiman-Nemser</w:t>
      </w:r>
      <w:proofErr w:type="spellEnd"/>
      <w:r w:rsidRPr="00F80504">
        <w:rPr>
          <w:color w:val="000000" w:themeColor="text1"/>
        </w:rPr>
        <w:t>, 2001).  New teachers struggle with constructing approaches to classroom management, images of themselves as teachers, ideas about students, and ways of teaching specific subject matter (</w:t>
      </w:r>
      <w:proofErr w:type="spellStart"/>
      <w:r w:rsidRPr="00F80504">
        <w:rPr>
          <w:color w:val="000000" w:themeColor="text1"/>
        </w:rPr>
        <w:t>Borko</w:t>
      </w:r>
      <w:proofErr w:type="spellEnd"/>
      <w:r w:rsidRPr="00F80504">
        <w:rPr>
          <w:color w:val="000000" w:themeColor="text1"/>
        </w:rPr>
        <w:t xml:space="preserve"> &amp; Putnam, 1996; </w:t>
      </w:r>
      <w:proofErr w:type="spellStart"/>
      <w:r w:rsidRPr="00F80504">
        <w:rPr>
          <w:color w:val="000000" w:themeColor="text1"/>
        </w:rPr>
        <w:t>McDiarmid</w:t>
      </w:r>
      <w:proofErr w:type="spellEnd"/>
      <w:r w:rsidRPr="00F80504">
        <w:rPr>
          <w:color w:val="000000" w:themeColor="text1"/>
        </w:rPr>
        <w:t>, Ball</w:t>
      </w:r>
      <w:r w:rsidR="00585C13" w:rsidRPr="00F80504">
        <w:rPr>
          <w:color w:val="000000" w:themeColor="text1"/>
        </w:rPr>
        <w:t xml:space="preserve"> &amp; Anderson, 1989; Wilson, Shulman &amp; </w:t>
      </w:r>
      <w:proofErr w:type="spellStart"/>
      <w:r w:rsidR="00585C13" w:rsidRPr="00F80504">
        <w:rPr>
          <w:color w:val="000000" w:themeColor="text1"/>
        </w:rPr>
        <w:t>Riche</w:t>
      </w:r>
      <w:r w:rsidRPr="00F80504">
        <w:rPr>
          <w:color w:val="000000" w:themeColor="text1"/>
        </w:rPr>
        <w:t>rt</w:t>
      </w:r>
      <w:proofErr w:type="spellEnd"/>
      <w:r w:rsidRPr="00F80504">
        <w:rPr>
          <w:color w:val="000000" w:themeColor="text1"/>
        </w:rPr>
        <w:t>, 1987).  In particular, these teachers worry about classroom control, their own competence as teachers, and how they might fit into the overall school structure (Grossman &amp; Thompson, 2004).  Beginning teachers walk into classrooms that may have been cleared of essential resources such as books, bulletin board materials, and basic classroom supplies.  In addition to organizing their new classrooms, “rookie” teachers must spend time learning the curriculum, developing new ideas related to discipline and classroom management, writing lesson plans, as well as finding their place within the social context of the school.  For many new teachers, the immediate goal is survival (</w:t>
      </w:r>
      <w:proofErr w:type="spellStart"/>
      <w:r w:rsidRPr="00F80504">
        <w:rPr>
          <w:color w:val="000000" w:themeColor="text1"/>
        </w:rPr>
        <w:t>Trubowitz</w:t>
      </w:r>
      <w:proofErr w:type="spellEnd"/>
      <w:r w:rsidRPr="00F80504">
        <w:rPr>
          <w:color w:val="000000" w:themeColor="text1"/>
        </w:rPr>
        <w:t>, 2004).</w:t>
      </w:r>
    </w:p>
    <w:p w14:paraId="47495FA6" w14:textId="77777777" w:rsidR="00946B12" w:rsidRPr="00F80504" w:rsidRDefault="00946B12" w:rsidP="000C37CA">
      <w:pPr>
        <w:rPr>
          <w:color w:val="000000" w:themeColor="text1"/>
        </w:rPr>
      </w:pPr>
      <w:r w:rsidRPr="00F80504">
        <w:rPr>
          <w:color w:val="000000" w:themeColor="text1"/>
        </w:rPr>
        <w:tab/>
        <w:t>Mentors can be an important factor in providing support for new teachers as they enter the real world of the classroom (Alliance for Excellent Educators, 2005).  Mentoring intended to provide newcomers with guidance, problem solving resources, modeling, support, and feedback can offer beginning teachers, as well as teachers who are new to the district, a professional lifeline (Easton, 2004).  Mentors can help new teachers navigate through the first days of school, learn routine procedures, and offer a safe place to stop by for a word of encouragement.  Traditional patterns of mentoring involving adults have focused on the training of professional developm</w:t>
      </w:r>
      <w:r w:rsidR="001F39A6" w:rsidRPr="00F80504">
        <w:rPr>
          <w:color w:val="000000" w:themeColor="text1"/>
        </w:rPr>
        <w:t xml:space="preserve">ent skills (Merriam, 1983).  Research supports the underlying assumption </w:t>
      </w:r>
      <w:r w:rsidRPr="00F80504">
        <w:rPr>
          <w:color w:val="000000" w:themeColor="text1"/>
        </w:rPr>
        <w:t xml:space="preserve">that </w:t>
      </w:r>
      <w:r w:rsidR="001F39A6" w:rsidRPr="00F80504">
        <w:rPr>
          <w:color w:val="000000" w:themeColor="text1"/>
        </w:rPr>
        <w:t xml:space="preserve">providing the guidance of a mentor </w:t>
      </w:r>
      <w:r w:rsidRPr="00F80504">
        <w:rPr>
          <w:color w:val="000000" w:themeColor="text1"/>
        </w:rPr>
        <w:t xml:space="preserve">through all levels of socialization enhances the teacher’s ability to collaboratively reach the critical thinking skills, knowledge and competency levels necessary to positively impact student learning (Reedy, 2005).  </w:t>
      </w:r>
    </w:p>
    <w:p w14:paraId="64E74725" w14:textId="77777777" w:rsidR="00946B12" w:rsidRPr="00F80504" w:rsidRDefault="00946B12" w:rsidP="000C37CA">
      <w:pPr>
        <w:rPr>
          <w:color w:val="000000" w:themeColor="text1"/>
        </w:rPr>
      </w:pPr>
      <w:r w:rsidRPr="00F80504">
        <w:rPr>
          <w:color w:val="000000" w:themeColor="text1"/>
        </w:rPr>
        <w:tab/>
      </w:r>
      <w:r w:rsidR="00F30EE9" w:rsidRPr="00F80504">
        <w:rPr>
          <w:color w:val="000000" w:themeColor="text1"/>
        </w:rPr>
        <w:t xml:space="preserve">Mentoring can be described as </w:t>
      </w:r>
      <w:r w:rsidR="00D81384" w:rsidRPr="00F80504">
        <w:rPr>
          <w:color w:val="000000" w:themeColor="text1"/>
        </w:rPr>
        <w:t xml:space="preserve">a means to a larger end: that of creating a strong, improvement-oriented profession in schools, professional associations and teacher unions (Hargreaves &amp; </w:t>
      </w:r>
      <w:proofErr w:type="spellStart"/>
      <w:r w:rsidR="00D81384" w:rsidRPr="00F80504">
        <w:rPr>
          <w:color w:val="000000" w:themeColor="text1"/>
        </w:rPr>
        <w:t>Fullan</w:t>
      </w:r>
      <w:proofErr w:type="spellEnd"/>
      <w:r w:rsidR="00D81384" w:rsidRPr="00F80504">
        <w:rPr>
          <w:color w:val="000000" w:themeColor="text1"/>
        </w:rPr>
        <w:t>, 2000).  Mentoring a</w:t>
      </w:r>
      <w:r w:rsidR="00F30EE9" w:rsidRPr="00F80504">
        <w:rPr>
          <w:color w:val="000000" w:themeColor="text1"/>
        </w:rPr>
        <w:t>mong teachers has been characterized</w:t>
      </w:r>
      <w:r w:rsidR="00D81384" w:rsidRPr="00F80504">
        <w:rPr>
          <w:color w:val="000000" w:themeColor="text1"/>
        </w:rPr>
        <w:t xml:space="preserve"> as,</w:t>
      </w:r>
    </w:p>
    <w:p w14:paraId="17A144E3" w14:textId="77777777" w:rsidR="00D81384" w:rsidRPr="00F80504" w:rsidRDefault="00D81384" w:rsidP="00604E7E">
      <w:pPr>
        <w:spacing w:line="240" w:lineRule="auto"/>
        <w:ind w:left="720"/>
        <w:rPr>
          <w:color w:val="000000" w:themeColor="text1"/>
        </w:rPr>
      </w:pPr>
      <w:r w:rsidRPr="00F80504">
        <w:rPr>
          <w:color w:val="000000" w:themeColor="text1"/>
        </w:rPr>
        <w:t>…</w:t>
      </w:r>
      <w:proofErr w:type="gramStart"/>
      <w:r w:rsidRPr="00F80504">
        <w:rPr>
          <w:color w:val="000000" w:themeColor="text1"/>
        </w:rPr>
        <w:t>an</w:t>
      </w:r>
      <w:proofErr w:type="gramEnd"/>
      <w:r w:rsidRPr="00F80504">
        <w:rPr>
          <w:color w:val="000000" w:themeColor="text1"/>
        </w:rPr>
        <w:t xml:space="preserve"> intentional, confidential process through </w:t>
      </w:r>
      <w:r w:rsidR="00174776" w:rsidRPr="00F80504">
        <w:rPr>
          <w:color w:val="000000" w:themeColor="text1"/>
        </w:rPr>
        <w:t xml:space="preserve">which an experienced teacher or </w:t>
      </w:r>
      <w:r w:rsidRPr="00F80504">
        <w:rPr>
          <w:color w:val="000000" w:themeColor="text1"/>
        </w:rPr>
        <w:t>professional provides a newcomer with in</w:t>
      </w:r>
      <w:r w:rsidR="00174776" w:rsidRPr="00F80504">
        <w:rPr>
          <w:color w:val="000000" w:themeColor="text1"/>
        </w:rPr>
        <w:t xml:space="preserve">formation, support, resources, </w:t>
      </w:r>
      <w:r w:rsidRPr="00F80504">
        <w:rPr>
          <w:color w:val="000000" w:themeColor="text1"/>
        </w:rPr>
        <w:t>guidance, feedback, and assistance to help</w:t>
      </w:r>
      <w:r w:rsidR="00174776" w:rsidRPr="00F80504">
        <w:rPr>
          <w:color w:val="000000" w:themeColor="text1"/>
        </w:rPr>
        <w:t xml:space="preserve"> the newcomer refine his or her </w:t>
      </w:r>
      <w:r w:rsidRPr="00F80504">
        <w:rPr>
          <w:color w:val="000000" w:themeColor="text1"/>
        </w:rPr>
        <w:t>present skills, develop new ones, and enhan</w:t>
      </w:r>
      <w:r w:rsidR="00174776" w:rsidRPr="00F80504">
        <w:rPr>
          <w:color w:val="000000" w:themeColor="text1"/>
        </w:rPr>
        <w:t xml:space="preserve">ce problem solving and decision </w:t>
      </w:r>
      <w:r w:rsidRPr="00F80504">
        <w:rPr>
          <w:color w:val="000000" w:themeColor="text1"/>
        </w:rPr>
        <w:t>making in a way that leaves its mark on knowledge and</w:t>
      </w:r>
      <w:r w:rsidR="00174776" w:rsidRPr="00F80504">
        <w:rPr>
          <w:color w:val="000000" w:themeColor="text1"/>
        </w:rPr>
        <w:t xml:space="preserve"> practice related to </w:t>
      </w:r>
      <w:r w:rsidRPr="00F80504">
        <w:rPr>
          <w:color w:val="000000" w:themeColor="text1"/>
        </w:rPr>
        <w:t>student learning (Easton, 2004</w:t>
      </w:r>
      <w:r w:rsidR="00A325F0" w:rsidRPr="00F80504">
        <w:rPr>
          <w:color w:val="000000" w:themeColor="text1"/>
        </w:rPr>
        <w:t>, p. This is quoted directly from Handout 1 on the CD-ROM that accompanies the book.  How do I cite correctly?</w:t>
      </w:r>
      <w:r w:rsidR="00C316B4" w:rsidRPr="00F80504">
        <w:rPr>
          <w:color w:val="000000" w:themeColor="text1"/>
        </w:rPr>
        <w:t>).</w:t>
      </w:r>
    </w:p>
    <w:p w14:paraId="20DC8844" w14:textId="77777777" w:rsidR="00D81384" w:rsidRPr="00F80504" w:rsidRDefault="00D81384" w:rsidP="00D81384">
      <w:pPr>
        <w:spacing w:line="240" w:lineRule="auto"/>
        <w:rPr>
          <w:color w:val="000000" w:themeColor="text1"/>
        </w:rPr>
      </w:pPr>
    </w:p>
    <w:p w14:paraId="47645D56" w14:textId="77777777" w:rsidR="00D81384" w:rsidRPr="00F80504" w:rsidRDefault="00D81384" w:rsidP="00D81384">
      <w:pPr>
        <w:rPr>
          <w:color w:val="000000" w:themeColor="text1"/>
        </w:rPr>
      </w:pPr>
      <w:r w:rsidRPr="00F80504">
        <w:rPr>
          <w:color w:val="000000" w:themeColor="text1"/>
        </w:rPr>
        <w:t xml:space="preserve">This job-embedded form of professional development offers many forms of assistance to </w:t>
      </w:r>
      <w:r w:rsidR="00CA3DF5" w:rsidRPr="00F80504">
        <w:rPr>
          <w:color w:val="000000" w:themeColor="text1"/>
        </w:rPr>
        <w:t xml:space="preserve">a </w:t>
      </w:r>
      <w:r w:rsidRPr="00F80504">
        <w:rPr>
          <w:color w:val="000000" w:themeColor="text1"/>
        </w:rPr>
        <w:t xml:space="preserve">new teacher, including guidance, resources for </w:t>
      </w:r>
      <w:proofErr w:type="gramStart"/>
      <w:r w:rsidRPr="00F80504">
        <w:rPr>
          <w:color w:val="000000" w:themeColor="text1"/>
        </w:rPr>
        <w:t>problem-solving</w:t>
      </w:r>
      <w:proofErr w:type="gramEnd"/>
      <w:r w:rsidRPr="00F80504">
        <w:rPr>
          <w:color w:val="000000" w:themeColor="text1"/>
        </w:rPr>
        <w:t>, modeling, support, and much needed feedback.  It is a powerful form of support for new teachers because it offers newcomers a “nonjudgmental, professional colleague who can familiarize him or her with the culture of the building, its policies, procedure</w:t>
      </w:r>
      <w:r w:rsidR="00F30EE9" w:rsidRPr="00F80504">
        <w:rPr>
          <w:color w:val="000000" w:themeColor="text1"/>
        </w:rPr>
        <w:t xml:space="preserve">s and practices” (Easton, 2004, </w:t>
      </w:r>
      <w:r w:rsidR="00B551D2" w:rsidRPr="00F80504">
        <w:rPr>
          <w:color w:val="000000" w:themeColor="text1"/>
        </w:rPr>
        <w:t>p. 153</w:t>
      </w:r>
      <w:r w:rsidRPr="00F80504">
        <w:rPr>
          <w:color w:val="000000" w:themeColor="text1"/>
        </w:rPr>
        <w:t>).  Organizations that offer mentoring programs send a strong message to new teachers</w:t>
      </w:r>
      <w:r w:rsidR="00F30EE9" w:rsidRPr="00F80504">
        <w:rPr>
          <w:color w:val="000000" w:themeColor="text1"/>
        </w:rPr>
        <w:t>.  They quickly recognize</w:t>
      </w:r>
      <w:r w:rsidRPr="00F80504">
        <w:rPr>
          <w:color w:val="000000" w:themeColor="text1"/>
        </w:rPr>
        <w:t xml:space="preserve"> that </w:t>
      </w:r>
      <w:r w:rsidR="00F30EE9" w:rsidRPr="00F80504">
        <w:rPr>
          <w:color w:val="000000" w:themeColor="text1"/>
        </w:rPr>
        <w:t xml:space="preserve">as beginning teachers </w:t>
      </w:r>
      <w:r w:rsidRPr="00F80504">
        <w:rPr>
          <w:color w:val="000000" w:themeColor="text1"/>
        </w:rPr>
        <w:t>they are valued, that they will be offered help to become master teachers, and that the system hopes they will stay (Easton, 2004).</w:t>
      </w:r>
    </w:p>
    <w:p w14:paraId="705D94C4" w14:textId="77777777" w:rsidR="00D81384" w:rsidRPr="00F80504" w:rsidRDefault="00D81384" w:rsidP="00D81384">
      <w:pPr>
        <w:rPr>
          <w:color w:val="000000" w:themeColor="text1"/>
        </w:rPr>
      </w:pPr>
      <w:r w:rsidRPr="00F80504">
        <w:rPr>
          <w:color w:val="000000" w:themeColor="text1"/>
        </w:rPr>
        <w:tab/>
        <w:t>Recognition of the need for close guidance for new teachers has promoted the growth of mentoring programs for new teachers.  More than 30 states have implemented some form of mentoring for new teachers at the elementary and secondary levels, and some states even require teachers in training to intern with a mentor teacher prior to obtaining their teacher licenses (Education Alliance at Brown University and NAESP, 2003).  In Cal</w:t>
      </w:r>
      <w:r w:rsidR="00EE5603" w:rsidRPr="00F80504">
        <w:rPr>
          <w:color w:val="000000" w:themeColor="text1"/>
        </w:rPr>
        <w:t>ifornia, for example, in a nine-</w:t>
      </w:r>
      <w:r w:rsidRPr="00F80504">
        <w:rPr>
          <w:color w:val="000000" w:themeColor="text1"/>
        </w:rPr>
        <w:t>year period between 1992 and 2000, the Beginning Teacher Support and Assessment Program (BTSA) grew in size from 1</w:t>
      </w:r>
      <w:r w:rsidR="00311087" w:rsidRPr="00F80504">
        <w:rPr>
          <w:color w:val="000000" w:themeColor="text1"/>
        </w:rPr>
        <w:t>,</w:t>
      </w:r>
      <w:r w:rsidRPr="00F80504">
        <w:rPr>
          <w:color w:val="000000" w:themeColor="text1"/>
        </w:rPr>
        <w:t>700 participants to providing mentors for 26,500 new teachers, (</w:t>
      </w:r>
      <w:proofErr w:type="spellStart"/>
      <w:r w:rsidRPr="00F80504">
        <w:rPr>
          <w:color w:val="000000" w:themeColor="text1"/>
        </w:rPr>
        <w:t>Olebe</w:t>
      </w:r>
      <w:proofErr w:type="spellEnd"/>
      <w:r w:rsidRPr="00F80504">
        <w:rPr>
          <w:color w:val="000000" w:themeColor="text1"/>
        </w:rPr>
        <w:t>, 2001)</w:t>
      </w:r>
      <w:r w:rsidR="00EE5603" w:rsidRPr="00F80504">
        <w:rPr>
          <w:color w:val="000000" w:themeColor="text1"/>
        </w:rPr>
        <w:t>.</w:t>
      </w:r>
    </w:p>
    <w:p w14:paraId="51210BF4" w14:textId="77777777" w:rsidR="00EE5603" w:rsidRPr="00F80504" w:rsidRDefault="00EE5603" w:rsidP="00D81384">
      <w:pPr>
        <w:rPr>
          <w:color w:val="000000" w:themeColor="text1"/>
        </w:rPr>
      </w:pPr>
      <w:r w:rsidRPr="00F80504">
        <w:rPr>
          <w:color w:val="000000" w:themeColor="text1"/>
        </w:rPr>
        <w:tab/>
        <w:t xml:space="preserve">In Oklahoma the Resident Teacher Program was established as a result of the Teacher Reform Act of 1980.  Initially called the Entry Year Assistance </w:t>
      </w:r>
      <w:r w:rsidR="00311087" w:rsidRPr="00F80504">
        <w:rPr>
          <w:color w:val="000000" w:themeColor="text1"/>
        </w:rPr>
        <w:t>P</w:t>
      </w:r>
      <w:r w:rsidRPr="00F80504">
        <w:rPr>
          <w:color w:val="000000" w:themeColor="text1"/>
        </w:rPr>
        <w:t>rogram, the name was changed in 1995 to Resident Teacher Program</w:t>
      </w:r>
      <w:r w:rsidR="00311087" w:rsidRPr="00F80504">
        <w:rPr>
          <w:color w:val="000000" w:themeColor="text1"/>
        </w:rPr>
        <w:t xml:space="preserve"> and was terminated several years ago under new administration</w:t>
      </w:r>
      <w:r w:rsidRPr="00F80504">
        <w:rPr>
          <w:color w:val="000000" w:themeColor="text1"/>
        </w:rPr>
        <w:t xml:space="preserve">.  New teachers in Oklahoma </w:t>
      </w:r>
      <w:r w:rsidR="00311087" w:rsidRPr="00F80504">
        <w:rPr>
          <w:color w:val="000000" w:themeColor="text1"/>
        </w:rPr>
        <w:t>were</w:t>
      </w:r>
      <w:r w:rsidRPr="00F80504">
        <w:rPr>
          <w:color w:val="000000" w:themeColor="text1"/>
        </w:rPr>
        <w:t xml:space="preserve"> required to participate in their first year of teaching under the guidance and assistance of a Resident Teacher Committee.  The committee consist</w:t>
      </w:r>
      <w:r w:rsidR="00311087" w:rsidRPr="00F80504">
        <w:rPr>
          <w:color w:val="000000" w:themeColor="text1"/>
        </w:rPr>
        <w:t>ed</w:t>
      </w:r>
      <w:r w:rsidRPr="00F80504">
        <w:rPr>
          <w:color w:val="000000" w:themeColor="text1"/>
        </w:rPr>
        <w:t xml:space="preserve"> of a mentor teacher, a principal or assistant principal at the teacher’s school and a representative from the preparing institution of higher education.  Teacher mentors work</w:t>
      </w:r>
      <w:r w:rsidR="00311087" w:rsidRPr="00F80504">
        <w:rPr>
          <w:color w:val="000000" w:themeColor="text1"/>
        </w:rPr>
        <w:t>ed</w:t>
      </w:r>
      <w:r w:rsidRPr="00F80504">
        <w:rPr>
          <w:color w:val="000000" w:themeColor="text1"/>
        </w:rPr>
        <w:t xml:space="preserve"> closely with new teachers during the school year to provide professional support.  Observations by committee members are part of the evaluation process for teacher certification.  </w:t>
      </w:r>
      <w:r w:rsidR="002C2AAD" w:rsidRPr="00F80504">
        <w:rPr>
          <w:color w:val="000000" w:themeColor="text1"/>
        </w:rPr>
        <w:t>Currently, due to budget constraints, the Oklahoma Resident Teacher Program has been suspended indefinitely.</w:t>
      </w:r>
    </w:p>
    <w:p w14:paraId="7BD46714" w14:textId="77777777" w:rsidR="00EE5603" w:rsidRPr="00F80504" w:rsidRDefault="00EE5603" w:rsidP="00D81384">
      <w:pPr>
        <w:rPr>
          <w:color w:val="000000" w:themeColor="text1"/>
        </w:rPr>
      </w:pPr>
      <w:r w:rsidRPr="00F80504">
        <w:rPr>
          <w:color w:val="000000" w:themeColor="text1"/>
        </w:rPr>
        <w:tab/>
        <w:t>Researchers have studied the effectiveness of these teacher mentor programs.  A compari</w:t>
      </w:r>
      <w:r w:rsidR="00695A15" w:rsidRPr="00F80504">
        <w:rPr>
          <w:color w:val="000000" w:themeColor="text1"/>
        </w:rPr>
        <w:t xml:space="preserve">son study by </w:t>
      </w:r>
      <w:proofErr w:type="spellStart"/>
      <w:r w:rsidR="00695A15" w:rsidRPr="00F80504">
        <w:rPr>
          <w:color w:val="000000" w:themeColor="text1"/>
        </w:rPr>
        <w:t>Evertson</w:t>
      </w:r>
      <w:proofErr w:type="spellEnd"/>
      <w:r w:rsidR="00695A15" w:rsidRPr="00F80504">
        <w:rPr>
          <w:color w:val="000000" w:themeColor="text1"/>
        </w:rPr>
        <w:t xml:space="preserve"> and Smith</w:t>
      </w:r>
      <w:r w:rsidRPr="00F80504">
        <w:rPr>
          <w:color w:val="000000" w:themeColor="text1"/>
        </w:rPr>
        <w:t xml:space="preserve"> (2000) of mentored vs. non-mentored elementary teachers found mentees with higher ratings in nearly </w:t>
      </w:r>
      <w:r w:rsidR="00311087" w:rsidRPr="00F80504">
        <w:rPr>
          <w:color w:val="000000" w:themeColor="text1"/>
        </w:rPr>
        <w:t xml:space="preserve">all </w:t>
      </w:r>
      <w:r w:rsidRPr="00F80504">
        <w:rPr>
          <w:color w:val="000000" w:themeColor="text1"/>
        </w:rPr>
        <w:t>aspect</w:t>
      </w:r>
      <w:r w:rsidR="00311087" w:rsidRPr="00F80504">
        <w:rPr>
          <w:color w:val="000000" w:themeColor="text1"/>
        </w:rPr>
        <w:t>s</w:t>
      </w:r>
      <w:r w:rsidRPr="00F80504">
        <w:rPr>
          <w:color w:val="000000" w:themeColor="text1"/>
        </w:rPr>
        <w:t xml:space="preserve"> of classroom instruction including managing instruction, establishing rules and procedures, motivating students and managing student behavior.  Studies also show that teacher mentoring is financially effective.  Even though the cost of mentoring teachers in California is approximately $5,000 per teacher, </w:t>
      </w:r>
      <w:r w:rsidR="002A0FF1" w:rsidRPr="00F80504">
        <w:rPr>
          <w:color w:val="000000" w:themeColor="text1"/>
        </w:rPr>
        <w:t xml:space="preserve">attrition </w:t>
      </w:r>
      <w:r w:rsidRPr="00F80504">
        <w:rPr>
          <w:color w:val="000000" w:themeColor="text1"/>
        </w:rPr>
        <w:t xml:space="preserve">rates have been reduced (Easton, 2004).  In contrast, a study of schools who participate in comprehensive induction programs </w:t>
      </w:r>
      <w:r w:rsidR="002A0FF1" w:rsidRPr="00F80504">
        <w:rPr>
          <w:color w:val="000000" w:themeColor="text1"/>
        </w:rPr>
        <w:t>that</w:t>
      </w:r>
      <w:r w:rsidRPr="00F80504">
        <w:rPr>
          <w:color w:val="000000" w:themeColor="text1"/>
        </w:rPr>
        <w:t xml:space="preserve"> include a mentoring component reported no significant impacts on student achievement, job satisfaction or teacher retention (Isenberg, </w:t>
      </w:r>
      <w:proofErr w:type="spellStart"/>
      <w:r w:rsidRPr="00F80504">
        <w:rPr>
          <w:color w:val="000000" w:themeColor="text1"/>
        </w:rPr>
        <w:t>Glazerman</w:t>
      </w:r>
      <w:proofErr w:type="spellEnd"/>
      <w:r w:rsidRPr="00F80504">
        <w:rPr>
          <w:color w:val="000000" w:themeColor="text1"/>
        </w:rPr>
        <w:t xml:space="preserve">, </w:t>
      </w:r>
      <w:proofErr w:type="spellStart"/>
      <w:r w:rsidRPr="00F80504">
        <w:rPr>
          <w:color w:val="000000" w:themeColor="text1"/>
        </w:rPr>
        <w:t>Bleeker</w:t>
      </w:r>
      <w:proofErr w:type="spellEnd"/>
      <w:r w:rsidRPr="00F80504">
        <w:rPr>
          <w:color w:val="000000" w:themeColor="text1"/>
        </w:rPr>
        <w:t xml:space="preserve">, Johnson, Lugo-Gill, </w:t>
      </w:r>
      <w:proofErr w:type="spellStart"/>
      <w:r w:rsidRPr="00F80504">
        <w:rPr>
          <w:color w:val="000000" w:themeColor="text1"/>
        </w:rPr>
        <w:t>Grider</w:t>
      </w:r>
      <w:proofErr w:type="spellEnd"/>
      <w:r w:rsidRPr="00F80504">
        <w:rPr>
          <w:color w:val="000000" w:themeColor="text1"/>
        </w:rPr>
        <w:t xml:space="preserve">, &amp; </w:t>
      </w:r>
      <w:proofErr w:type="spellStart"/>
      <w:r w:rsidRPr="00F80504">
        <w:rPr>
          <w:color w:val="000000" w:themeColor="text1"/>
        </w:rPr>
        <w:t>Dolfin</w:t>
      </w:r>
      <w:proofErr w:type="spellEnd"/>
      <w:r w:rsidRPr="00F80504">
        <w:rPr>
          <w:color w:val="000000" w:themeColor="text1"/>
        </w:rPr>
        <w:t>, 2009).</w:t>
      </w:r>
    </w:p>
    <w:p w14:paraId="1E83697F" w14:textId="77777777" w:rsidR="00EE5603" w:rsidRPr="00F80504" w:rsidRDefault="00EE5603" w:rsidP="00EE5603">
      <w:pPr>
        <w:pStyle w:val="Heading3"/>
        <w:rPr>
          <w:color w:val="000000" w:themeColor="text1"/>
        </w:rPr>
      </w:pPr>
      <w:r w:rsidRPr="00F80504">
        <w:rPr>
          <w:color w:val="000000" w:themeColor="text1"/>
        </w:rPr>
        <w:t>Mentoring New Administrators</w:t>
      </w:r>
    </w:p>
    <w:p w14:paraId="3272F119" w14:textId="77777777" w:rsidR="00EE5603" w:rsidRPr="00F80504" w:rsidRDefault="00EE5603" w:rsidP="00EE5603">
      <w:pPr>
        <w:rPr>
          <w:color w:val="000000" w:themeColor="text1"/>
        </w:rPr>
      </w:pPr>
      <w:r w:rsidRPr="00F80504">
        <w:rPr>
          <w:color w:val="000000" w:themeColor="text1"/>
        </w:rPr>
        <w:tab/>
        <w:t xml:space="preserve">Just as new teachers need support from other, more experienced teachers, new school administrators need the same support from experienced administrators.  The concept of mentoring is a relatively recent phenomenon in </w:t>
      </w:r>
      <w:r w:rsidR="002C2AAD" w:rsidRPr="00F80504">
        <w:rPr>
          <w:color w:val="000000" w:themeColor="text1"/>
        </w:rPr>
        <w:t>the field of educational</w:t>
      </w:r>
      <w:r w:rsidRPr="00F80504">
        <w:rPr>
          <w:color w:val="000000" w:themeColor="text1"/>
        </w:rPr>
        <w:t xml:space="preserve"> administration, as evidenced when calls for administrator in-service programs began t</w:t>
      </w:r>
      <w:r w:rsidR="0007619C" w:rsidRPr="00F80504">
        <w:rPr>
          <w:color w:val="000000" w:themeColor="text1"/>
        </w:rPr>
        <w:t>o em</w:t>
      </w:r>
      <w:r w:rsidRPr="00F80504">
        <w:rPr>
          <w:color w:val="000000" w:themeColor="text1"/>
        </w:rPr>
        <w:t>erge in the mid</w:t>
      </w:r>
      <w:r w:rsidR="0073524B" w:rsidRPr="00F80504">
        <w:rPr>
          <w:color w:val="000000" w:themeColor="text1"/>
        </w:rPr>
        <w:t xml:space="preserve">-1980’s (Alsbury &amp; Hackman, 2006; Daresh, 2004).  While there is growing support for administrator mentoring programs as a support for future and current school leaders, “serious attention has not been paid to this issue in the scholarly community” (Daresh, 1995, p. 9).  </w:t>
      </w:r>
    </w:p>
    <w:p w14:paraId="7E981C40" w14:textId="77777777" w:rsidR="0073524B" w:rsidRPr="00F80504" w:rsidRDefault="0073524B" w:rsidP="00EE5603">
      <w:pPr>
        <w:rPr>
          <w:color w:val="000000" w:themeColor="text1"/>
        </w:rPr>
      </w:pPr>
      <w:r w:rsidRPr="00F80504">
        <w:rPr>
          <w:color w:val="000000" w:themeColor="text1"/>
        </w:rPr>
        <w:tab/>
        <w:t xml:space="preserve">Historically, administrative mentoring programs have been used </w:t>
      </w:r>
      <w:r w:rsidR="002A0FF1" w:rsidRPr="00F80504">
        <w:rPr>
          <w:color w:val="000000" w:themeColor="text1"/>
        </w:rPr>
        <w:t xml:space="preserve">sporadically </w:t>
      </w:r>
      <w:r w:rsidRPr="00F80504">
        <w:rPr>
          <w:color w:val="000000" w:themeColor="text1"/>
        </w:rPr>
        <w:t>as a way to support both aspiring and practicing school administrators (Reedy, 2005).  Alsbury and Hackman (2006) note,</w:t>
      </w:r>
    </w:p>
    <w:p w14:paraId="2C80D117" w14:textId="77777777" w:rsidR="0073524B" w:rsidRPr="00F80504" w:rsidRDefault="0073524B" w:rsidP="00A90FBF">
      <w:pPr>
        <w:spacing w:line="240" w:lineRule="auto"/>
        <w:ind w:left="720"/>
        <w:rPr>
          <w:color w:val="000000" w:themeColor="text1"/>
        </w:rPr>
      </w:pPr>
      <w:r w:rsidRPr="00F80504">
        <w:rPr>
          <w:color w:val="000000" w:themeColor="text1"/>
        </w:rPr>
        <w:t xml:space="preserve">Mentoring models for novice principals and superintendents began to be </w:t>
      </w:r>
    </w:p>
    <w:p w14:paraId="64E23359" w14:textId="77777777" w:rsidR="0073524B" w:rsidRPr="00F80504" w:rsidRDefault="0073524B" w:rsidP="00A90FBF">
      <w:pPr>
        <w:spacing w:line="240" w:lineRule="auto"/>
        <w:ind w:left="720"/>
        <w:rPr>
          <w:color w:val="000000" w:themeColor="text1"/>
        </w:rPr>
      </w:pPr>
      <w:proofErr w:type="gramStart"/>
      <w:r w:rsidRPr="00F80504">
        <w:rPr>
          <w:color w:val="000000" w:themeColor="text1"/>
        </w:rPr>
        <w:t>created</w:t>
      </w:r>
      <w:proofErr w:type="gramEnd"/>
      <w:r w:rsidRPr="00F80504">
        <w:rPr>
          <w:color w:val="000000" w:themeColor="text1"/>
        </w:rPr>
        <w:t xml:space="preserve"> in the late 1980’s and early 1990’s by university-based administrator</w:t>
      </w:r>
    </w:p>
    <w:p w14:paraId="54D8CEEC" w14:textId="77777777" w:rsidR="0073524B" w:rsidRPr="00F80504" w:rsidRDefault="0073524B" w:rsidP="00A90FBF">
      <w:pPr>
        <w:spacing w:line="240" w:lineRule="auto"/>
        <w:ind w:left="720"/>
        <w:rPr>
          <w:color w:val="000000" w:themeColor="text1"/>
        </w:rPr>
      </w:pPr>
      <w:proofErr w:type="gramStart"/>
      <w:r w:rsidRPr="00F80504">
        <w:rPr>
          <w:color w:val="000000" w:themeColor="text1"/>
        </w:rPr>
        <w:t>preparation</w:t>
      </w:r>
      <w:proofErr w:type="gramEnd"/>
      <w:r w:rsidRPr="00F80504">
        <w:rPr>
          <w:color w:val="000000" w:themeColor="text1"/>
        </w:rPr>
        <w:t xml:space="preserve"> programs and state policymakers as a vehicle for stimulating</w:t>
      </w:r>
    </w:p>
    <w:p w14:paraId="1C871BAA" w14:textId="77777777" w:rsidR="0073524B" w:rsidRPr="00F80504" w:rsidRDefault="0073524B" w:rsidP="00A90FBF">
      <w:pPr>
        <w:spacing w:line="240" w:lineRule="auto"/>
        <w:ind w:left="720"/>
        <w:rPr>
          <w:color w:val="000000" w:themeColor="text1"/>
        </w:rPr>
      </w:pPr>
      <w:proofErr w:type="gramStart"/>
      <w:r w:rsidRPr="00F80504">
        <w:rPr>
          <w:color w:val="000000" w:themeColor="text1"/>
        </w:rPr>
        <w:t>reflective</w:t>
      </w:r>
      <w:proofErr w:type="gramEnd"/>
      <w:r w:rsidRPr="00F80504">
        <w:rPr>
          <w:color w:val="000000" w:themeColor="text1"/>
        </w:rPr>
        <w:t xml:space="preserve"> practice and providing technical expertise, role clarification, and</w:t>
      </w:r>
    </w:p>
    <w:p w14:paraId="063CF9C4" w14:textId="77777777" w:rsidR="0073524B" w:rsidRPr="00F80504" w:rsidRDefault="0073524B" w:rsidP="00A90FBF">
      <w:pPr>
        <w:spacing w:line="240" w:lineRule="auto"/>
        <w:ind w:left="720"/>
        <w:rPr>
          <w:color w:val="000000" w:themeColor="text1"/>
        </w:rPr>
      </w:pPr>
      <w:proofErr w:type="gramStart"/>
      <w:r w:rsidRPr="00F80504">
        <w:rPr>
          <w:color w:val="000000" w:themeColor="text1"/>
        </w:rPr>
        <w:t>socialization</w:t>
      </w:r>
      <w:proofErr w:type="gramEnd"/>
      <w:r w:rsidRPr="00F80504">
        <w:rPr>
          <w:color w:val="000000" w:themeColor="text1"/>
        </w:rPr>
        <w:t xml:space="preserve"> in a more authentic context</w:t>
      </w:r>
      <w:r w:rsidR="0007619C" w:rsidRPr="00F80504">
        <w:rPr>
          <w:color w:val="000000" w:themeColor="text1"/>
        </w:rPr>
        <w:t xml:space="preserve"> (</w:t>
      </w:r>
      <w:r w:rsidRPr="00F80504">
        <w:rPr>
          <w:color w:val="000000" w:themeColor="text1"/>
        </w:rPr>
        <w:t xml:space="preserve">p.169).  </w:t>
      </w:r>
    </w:p>
    <w:p w14:paraId="6C467FBC" w14:textId="77777777" w:rsidR="0073524B" w:rsidRPr="00F80504" w:rsidRDefault="0073524B" w:rsidP="00A90FBF">
      <w:pPr>
        <w:spacing w:line="240" w:lineRule="auto"/>
        <w:ind w:left="720"/>
        <w:rPr>
          <w:color w:val="000000" w:themeColor="text1"/>
        </w:rPr>
      </w:pPr>
    </w:p>
    <w:p w14:paraId="679F3D97" w14:textId="77777777" w:rsidR="0073524B" w:rsidRPr="00F80504" w:rsidRDefault="008307E9" w:rsidP="0073524B">
      <w:pPr>
        <w:rPr>
          <w:color w:val="000000" w:themeColor="text1"/>
        </w:rPr>
      </w:pPr>
      <w:r w:rsidRPr="00F80504">
        <w:rPr>
          <w:color w:val="000000" w:themeColor="text1"/>
        </w:rPr>
        <w:t>The increasing interest in administrator</w:t>
      </w:r>
      <w:r w:rsidR="0073524B" w:rsidRPr="00F80504">
        <w:rPr>
          <w:color w:val="000000" w:themeColor="text1"/>
        </w:rPr>
        <w:t xml:space="preserve"> mentoring</w:t>
      </w:r>
      <w:r w:rsidRPr="00F80504">
        <w:rPr>
          <w:color w:val="000000" w:themeColor="text1"/>
        </w:rPr>
        <w:t xml:space="preserve"> programs</w:t>
      </w:r>
      <w:r w:rsidR="0073524B" w:rsidRPr="00F80504">
        <w:rPr>
          <w:color w:val="000000" w:themeColor="text1"/>
        </w:rPr>
        <w:t xml:space="preserve"> can be connected to a heightened appreciation of the critical role </w:t>
      </w:r>
      <w:r w:rsidRPr="00F80504">
        <w:rPr>
          <w:color w:val="000000" w:themeColor="text1"/>
        </w:rPr>
        <w:t xml:space="preserve">school leaders play in facilitating </w:t>
      </w:r>
      <w:r w:rsidR="0073524B" w:rsidRPr="00F80504">
        <w:rPr>
          <w:color w:val="000000" w:themeColor="text1"/>
        </w:rPr>
        <w:t xml:space="preserve">improvements in </w:t>
      </w:r>
      <w:r w:rsidRPr="00F80504">
        <w:rPr>
          <w:color w:val="000000" w:themeColor="text1"/>
        </w:rPr>
        <w:t xml:space="preserve">student </w:t>
      </w:r>
      <w:r w:rsidR="0073524B" w:rsidRPr="00F80504">
        <w:rPr>
          <w:color w:val="000000" w:themeColor="text1"/>
        </w:rPr>
        <w:t>learning and the realization that the profes</w:t>
      </w:r>
      <w:r w:rsidRPr="00F80504">
        <w:rPr>
          <w:color w:val="000000" w:themeColor="text1"/>
        </w:rPr>
        <w:t>sional development of school administrators</w:t>
      </w:r>
      <w:r w:rsidR="0073524B" w:rsidRPr="00F80504">
        <w:rPr>
          <w:color w:val="000000" w:themeColor="text1"/>
        </w:rPr>
        <w:t xml:space="preserve"> is a worthwhile public investment (Wallace Foundation, 2007).  </w:t>
      </w:r>
    </w:p>
    <w:p w14:paraId="630AB214" w14:textId="77777777" w:rsidR="0073524B" w:rsidRPr="00F80504" w:rsidRDefault="0073524B" w:rsidP="0073524B">
      <w:pPr>
        <w:rPr>
          <w:color w:val="000000" w:themeColor="text1"/>
        </w:rPr>
      </w:pPr>
      <w:r w:rsidRPr="00F80504">
        <w:rPr>
          <w:color w:val="000000" w:themeColor="text1"/>
        </w:rPr>
        <w:tab/>
      </w:r>
      <w:r w:rsidR="000A06EA" w:rsidRPr="00F80504">
        <w:rPr>
          <w:color w:val="000000" w:themeColor="text1"/>
        </w:rPr>
        <w:t>Tr</w:t>
      </w:r>
      <w:r w:rsidR="008307E9" w:rsidRPr="00F80504">
        <w:rPr>
          <w:color w:val="000000" w:themeColor="text1"/>
        </w:rPr>
        <w:t>aditionally, aspiring administrators</w:t>
      </w:r>
      <w:r w:rsidR="000A06EA" w:rsidRPr="00F80504">
        <w:rPr>
          <w:color w:val="000000" w:themeColor="text1"/>
        </w:rPr>
        <w:t xml:space="preserve"> acquire k</w:t>
      </w:r>
      <w:r w:rsidR="008307E9" w:rsidRPr="00F80504">
        <w:rPr>
          <w:color w:val="000000" w:themeColor="text1"/>
        </w:rPr>
        <w:t>nowledge and skills in administrator</w:t>
      </w:r>
      <w:r w:rsidR="000A06EA" w:rsidRPr="00F80504">
        <w:rPr>
          <w:color w:val="000000" w:themeColor="text1"/>
        </w:rPr>
        <w:t xml:space="preserve"> preparation programs that</w:t>
      </w:r>
      <w:r w:rsidR="007D74C8" w:rsidRPr="00F80504">
        <w:rPr>
          <w:color w:val="000000" w:themeColor="text1"/>
        </w:rPr>
        <w:t xml:space="preserve"> purportedly deliver what</w:t>
      </w:r>
      <w:r w:rsidR="000A06EA" w:rsidRPr="00F80504">
        <w:rPr>
          <w:color w:val="000000" w:themeColor="text1"/>
        </w:rPr>
        <w:t xml:space="preserve"> is considered necessary for success as a school leader.  </w:t>
      </w:r>
      <w:r w:rsidR="007D74C8" w:rsidRPr="00F80504">
        <w:rPr>
          <w:color w:val="000000" w:themeColor="text1"/>
        </w:rPr>
        <w:t xml:space="preserve">Novice aspirants </w:t>
      </w:r>
      <w:r w:rsidR="000A06EA" w:rsidRPr="00F80504">
        <w:rPr>
          <w:color w:val="000000" w:themeColor="text1"/>
        </w:rPr>
        <w:t xml:space="preserve">are then deemed ready to accept </w:t>
      </w:r>
      <w:r w:rsidR="008307E9" w:rsidRPr="00F80504">
        <w:rPr>
          <w:color w:val="000000" w:themeColor="text1"/>
        </w:rPr>
        <w:t>the leadership role of an administrator</w:t>
      </w:r>
      <w:r w:rsidR="000A06EA" w:rsidRPr="00F80504">
        <w:rPr>
          <w:color w:val="000000" w:themeColor="text1"/>
        </w:rPr>
        <w:t xml:space="preserve"> and sent into schools to apply what they have learned.  </w:t>
      </w:r>
      <w:proofErr w:type="gramStart"/>
      <w:r w:rsidR="000A06EA" w:rsidRPr="00F80504">
        <w:rPr>
          <w:color w:val="000000" w:themeColor="text1"/>
        </w:rPr>
        <w:t>Any further professional development as a school leader is t</w:t>
      </w:r>
      <w:r w:rsidR="008307E9" w:rsidRPr="00F80504">
        <w:rPr>
          <w:color w:val="000000" w:themeColor="text1"/>
        </w:rPr>
        <w:t>ypically then left up to the administrator</w:t>
      </w:r>
      <w:r w:rsidR="000A06EA" w:rsidRPr="00F80504">
        <w:rPr>
          <w:color w:val="000000" w:themeColor="text1"/>
        </w:rPr>
        <w:t>.</w:t>
      </w:r>
      <w:proofErr w:type="gramEnd"/>
    </w:p>
    <w:p w14:paraId="2C5E9C82" w14:textId="77777777" w:rsidR="000A06EA" w:rsidRPr="00F80504" w:rsidRDefault="000A06EA" w:rsidP="0073524B">
      <w:pPr>
        <w:rPr>
          <w:color w:val="000000" w:themeColor="text1"/>
        </w:rPr>
      </w:pPr>
      <w:r w:rsidRPr="00F80504">
        <w:rPr>
          <w:color w:val="000000" w:themeColor="text1"/>
        </w:rPr>
        <w:tab/>
      </w:r>
      <w:r w:rsidR="00296512" w:rsidRPr="00F80504">
        <w:rPr>
          <w:color w:val="000000" w:themeColor="text1"/>
        </w:rPr>
        <w:t xml:space="preserve">The need for mentoring relationships has become even more evident as studies show that graduate training alone does not necessarily translate into </w:t>
      </w:r>
      <w:r w:rsidR="00786006" w:rsidRPr="00F80504">
        <w:rPr>
          <w:color w:val="000000" w:themeColor="text1"/>
        </w:rPr>
        <w:t>better-led schools (Malone, 2001</w:t>
      </w:r>
      <w:r w:rsidR="00296512" w:rsidRPr="00F80504">
        <w:rPr>
          <w:color w:val="000000" w:themeColor="text1"/>
        </w:rPr>
        <w:t>).  School administrators consistently report that the university education they received as gradate students did not adequately prepare them for their new role and the demands it places on</w:t>
      </w:r>
      <w:r w:rsidR="00695A15" w:rsidRPr="00F80504">
        <w:rPr>
          <w:color w:val="000000" w:themeColor="text1"/>
        </w:rPr>
        <w:t xml:space="preserve"> them (Ashby, 1991; Bridges, 197</w:t>
      </w:r>
      <w:r w:rsidR="00296512" w:rsidRPr="00F80504">
        <w:rPr>
          <w:color w:val="000000" w:themeColor="text1"/>
        </w:rPr>
        <w:t xml:space="preserve">7; Murphy &amp; </w:t>
      </w:r>
      <w:proofErr w:type="spellStart"/>
      <w:r w:rsidR="00296512" w:rsidRPr="00F80504">
        <w:rPr>
          <w:color w:val="000000" w:themeColor="text1"/>
        </w:rPr>
        <w:t>Hallinger</w:t>
      </w:r>
      <w:proofErr w:type="spellEnd"/>
      <w:r w:rsidR="00296512" w:rsidRPr="00F80504">
        <w:rPr>
          <w:color w:val="000000" w:themeColor="text1"/>
        </w:rPr>
        <w:t>, 1987).  A recent Public Agenda survey of school administrators found that 69 percent of principals and 80 percent of superintendents believe that typical leadership programs are out of touch with the realities of what it takes to run today’s schools (</w:t>
      </w:r>
      <w:proofErr w:type="spellStart"/>
      <w:r w:rsidR="00296512" w:rsidRPr="00F80504">
        <w:rPr>
          <w:color w:val="000000" w:themeColor="text1"/>
        </w:rPr>
        <w:t>Farkas</w:t>
      </w:r>
      <w:proofErr w:type="spellEnd"/>
      <w:r w:rsidR="00296512" w:rsidRPr="00F80504">
        <w:rPr>
          <w:color w:val="000000" w:themeColor="text1"/>
        </w:rPr>
        <w:t xml:space="preserve">, Johnson, </w:t>
      </w:r>
      <w:proofErr w:type="spellStart"/>
      <w:r w:rsidR="00296512" w:rsidRPr="00F80504">
        <w:rPr>
          <w:color w:val="000000" w:themeColor="text1"/>
        </w:rPr>
        <w:t>Duffett</w:t>
      </w:r>
      <w:proofErr w:type="spellEnd"/>
      <w:r w:rsidR="00296512" w:rsidRPr="00F80504">
        <w:rPr>
          <w:color w:val="000000" w:themeColor="text1"/>
        </w:rPr>
        <w:t xml:space="preserve">, </w:t>
      </w:r>
      <w:proofErr w:type="spellStart"/>
      <w:r w:rsidR="00296512" w:rsidRPr="00F80504">
        <w:rPr>
          <w:color w:val="000000" w:themeColor="text1"/>
        </w:rPr>
        <w:t>Foleno</w:t>
      </w:r>
      <w:proofErr w:type="spellEnd"/>
      <w:r w:rsidR="00296512" w:rsidRPr="00F80504">
        <w:rPr>
          <w:color w:val="000000" w:themeColor="text1"/>
        </w:rPr>
        <w:t xml:space="preserve"> &amp; Foley, 2001; </w:t>
      </w:r>
      <w:proofErr w:type="spellStart"/>
      <w:r w:rsidR="00296512" w:rsidRPr="00F80504">
        <w:rPr>
          <w:color w:val="000000" w:themeColor="text1"/>
        </w:rPr>
        <w:t>Lashway</w:t>
      </w:r>
      <w:proofErr w:type="spellEnd"/>
      <w:r w:rsidR="00296512" w:rsidRPr="00F80504">
        <w:rPr>
          <w:color w:val="000000" w:themeColor="text1"/>
        </w:rPr>
        <w:t>, 2003).  In fact, in her research, Reis (2003) found “most leadership professional development programs focus on external issues that affect a district – scheduling, curriculum, instruction and assessment.  They’re critically important – however, they don’t deal with the internal issues of leadership – who you are and how you think and act” (p. 17).</w:t>
      </w:r>
    </w:p>
    <w:p w14:paraId="44A6E8A4" w14:textId="77777777" w:rsidR="00296512" w:rsidRPr="00F80504" w:rsidRDefault="00296512" w:rsidP="0073524B">
      <w:pPr>
        <w:rPr>
          <w:color w:val="000000" w:themeColor="text1"/>
        </w:rPr>
      </w:pPr>
      <w:r w:rsidRPr="00F80504">
        <w:rPr>
          <w:color w:val="000000" w:themeColor="text1"/>
        </w:rPr>
        <w:tab/>
        <w:t xml:space="preserve">Traditional approaches have been characterized as “bankrupt” (Murphy, 2001).  Furthermore, change at the university level </w:t>
      </w:r>
      <w:r w:rsidR="00A10577" w:rsidRPr="00F80504">
        <w:rPr>
          <w:color w:val="000000" w:themeColor="text1"/>
        </w:rPr>
        <w:t>in terms of redefining administrator preparation programs has been viewed as slow, with a perception that faculty are not always as well-connected as they should be with the field and are sometimes complacent about adopting standards (Norton, 2002).  Of notable interest is a recent four-year study conduct</w:t>
      </w:r>
      <w:r w:rsidR="007D74C8" w:rsidRPr="00F80504">
        <w:rPr>
          <w:color w:val="000000" w:themeColor="text1"/>
        </w:rPr>
        <w:t>ed</w:t>
      </w:r>
      <w:r w:rsidR="00A10577" w:rsidRPr="00F80504">
        <w:rPr>
          <w:color w:val="000000" w:themeColor="text1"/>
        </w:rPr>
        <w:t xml:space="preserve"> by Arthur Levine, </w:t>
      </w:r>
      <w:r w:rsidR="007D74C8" w:rsidRPr="00F80504">
        <w:rPr>
          <w:color w:val="000000" w:themeColor="text1"/>
        </w:rPr>
        <w:t xml:space="preserve">then </w:t>
      </w:r>
      <w:r w:rsidR="00A10577" w:rsidRPr="00F80504">
        <w:rPr>
          <w:color w:val="000000" w:themeColor="text1"/>
        </w:rPr>
        <w:t xml:space="preserve">president of Teachers College at Columbia University.  Levine (2005) </w:t>
      </w:r>
      <w:proofErr w:type="gramStart"/>
      <w:r w:rsidR="00A10577" w:rsidRPr="00F80504">
        <w:rPr>
          <w:color w:val="000000" w:themeColor="text1"/>
        </w:rPr>
        <w:t>concluded that</w:t>
      </w:r>
      <w:proofErr w:type="gramEnd"/>
      <w:r w:rsidR="00A10577" w:rsidRPr="00F80504">
        <w:rPr>
          <w:color w:val="000000" w:themeColor="text1"/>
        </w:rPr>
        <w:t xml:space="preserve"> “the majority of [educational administration] programs range from inadequate to appalling, even at some of the country’s leading universities</w:t>
      </w:r>
      <w:r w:rsidR="009D4A25" w:rsidRPr="00F80504">
        <w:rPr>
          <w:color w:val="000000" w:themeColor="text1"/>
        </w:rPr>
        <w:t>”</w:t>
      </w:r>
      <w:r w:rsidR="00A10577" w:rsidRPr="00F80504">
        <w:rPr>
          <w:color w:val="000000" w:themeColor="text1"/>
        </w:rPr>
        <w:t xml:space="preserve"> </w:t>
      </w:r>
      <w:r w:rsidR="009D4A25" w:rsidRPr="00F80504">
        <w:rPr>
          <w:color w:val="000000" w:themeColor="text1"/>
        </w:rPr>
        <w:t>(p. 24</w:t>
      </w:r>
      <w:r w:rsidR="00A10577" w:rsidRPr="00F80504">
        <w:rPr>
          <w:color w:val="000000" w:themeColor="text1"/>
        </w:rPr>
        <w:t>)</w:t>
      </w:r>
      <w:r w:rsidR="009D4A25" w:rsidRPr="00F80504">
        <w:rPr>
          <w:color w:val="000000" w:themeColor="text1"/>
        </w:rPr>
        <w:t>.</w:t>
      </w:r>
    </w:p>
    <w:p w14:paraId="5237A502" w14:textId="77777777" w:rsidR="00A10577" w:rsidRPr="00F80504" w:rsidRDefault="00A10577" w:rsidP="0073524B">
      <w:pPr>
        <w:rPr>
          <w:color w:val="000000" w:themeColor="text1"/>
        </w:rPr>
      </w:pPr>
      <w:r w:rsidRPr="00F80504">
        <w:rPr>
          <w:color w:val="000000" w:themeColor="text1"/>
        </w:rPr>
        <w:tab/>
        <w:t xml:space="preserve">Some, but not all, university administrative programs include an internship program </w:t>
      </w:r>
      <w:r w:rsidR="007D74C8" w:rsidRPr="00F80504">
        <w:rPr>
          <w:color w:val="000000" w:themeColor="text1"/>
        </w:rPr>
        <w:t>that</w:t>
      </w:r>
      <w:r w:rsidRPr="00F80504">
        <w:rPr>
          <w:color w:val="000000" w:themeColor="text1"/>
        </w:rPr>
        <w:t xml:space="preserve"> consists</w:t>
      </w:r>
      <w:r w:rsidR="008307E9" w:rsidRPr="00F80504">
        <w:rPr>
          <w:color w:val="000000" w:themeColor="text1"/>
        </w:rPr>
        <w:t xml:space="preserve"> of a more experienced administrator mentoring an aspiring administrator.  Few administrator</w:t>
      </w:r>
      <w:r w:rsidRPr="00F80504">
        <w:rPr>
          <w:color w:val="000000" w:themeColor="text1"/>
        </w:rPr>
        <w:t xml:space="preserve"> preparation programs require a full semester</w:t>
      </w:r>
      <w:r w:rsidR="007D74C8" w:rsidRPr="00F80504">
        <w:rPr>
          <w:color w:val="000000" w:themeColor="text1"/>
        </w:rPr>
        <w:t xml:space="preserve"> experience</w:t>
      </w:r>
      <w:r w:rsidRPr="00F80504">
        <w:rPr>
          <w:color w:val="000000" w:themeColor="text1"/>
        </w:rPr>
        <w:t xml:space="preserve">, much less a full year internship, and unfortunately are limited in scope and depth (Fleck, 2007).  </w:t>
      </w:r>
    </w:p>
    <w:p w14:paraId="3BC217DE" w14:textId="77777777" w:rsidR="009D4A25" w:rsidRPr="00F80504" w:rsidRDefault="00A10577" w:rsidP="009116FA">
      <w:pPr>
        <w:rPr>
          <w:color w:val="000000" w:themeColor="text1"/>
        </w:rPr>
      </w:pPr>
      <w:r w:rsidRPr="00F80504">
        <w:rPr>
          <w:color w:val="000000" w:themeColor="text1"/>
        </w:rPr>
        <w:tab/>
      </w:r>
      <w:r w:rsidR="009116FA" w:rsidRPr="00F80504">
        <w:rPr>
          <w:color w:val="000000" w:themeColor="text1"/>
        </w:rPr>
        <w:t>R</w:t>
      </w:r>
      <w:r w:rsidR="009D4A25" w:rsidRPr="00F80504">
        <w:rPr>
          <w:color w:val="000000" w:themeColor="text1"/>
        </w:rPr>
        <w:t>ecent research conducted by the Southern Regional Education Board</w:t>
      </w:r>
      <w:r w:rsidR="009116FA" w:rsidRPr="00F80504">
        <w:rPr>
          <w:color w:val="000000" w:themeColor="text1"/>
        </w:rPr>
        <w:t xml:space="preserve"> (2007) specifically analyzed the characteristics of mentoring provided in university-based principal preparation programs in the 16-state SREB region.  In </w:t>
      </w:r>
      <w:r w:rsidR="009D4A25" w:rsidRPr="00F80504">
        <w:rPr>
          <w:i/>
          <w:color w:val="000000" w:themeColor="text1"/>
        </w:rPr>
        <w:t xml:space="preserve">Good Principals Aren’t Born - </w:t>
      </w:r>
      <w:r w:rsidR="009116FA" w:rsidRPr="00F80504">
        <w:rPr>
          <w:i/>
          <w:color w:val="000000" w:themeColor="text1"/>
        </w:rPr>
        <w:t>They’re Mentored</w:t>
      </w:r>
      <w:r w:rsidR="009116FA" w:rsidRPr="00F80504">
        <w:rPr>
          <w:color w:val="000000" w:themeColor="text1"/>
        </w:rPr>
        <w:t xml:space="preserve"> (SREB, 2007) survey data from veteran principals serving as mentors to aspiring principals in a formal internship experience characterized the present condition of mentoring for aspiring principals as “far from satisfactory” (p. 5).  More specifically the study found: </w:t>
      </w:r>
    </w:p>
    <w:p w14:paraId="201A66D5" w14:textId="77777777" w:rsidR="009116FA" w:rsidRPr="00F80504" w:rsidRDefault="009116FA" w:rsidP="009D4A25">
      <w:pPr>
        <w:spacing w:line="240" w:lineRule="auto"/>
        <w:ind w:left="720"/>
        <w:rPr>
          <w:color w:val="000000" w:themeColor="text1"/>
        </w:rPr>
      </w:pPr>
      <w:r w:rsidRPr="00F80504">
        <w:rPr>
          <w:color w:val="000000" w:themeColor="text1"/>
        </w:rPr>
        <w:t>1) Choosing the right mentor and internship site is in the wrong hands.  62 percent of survey respondents indicated that a criterion for matching mentors and interns was simply the intern’s choice.  Consequently, principal interns experience a narrow range of school environments and ways to solve problems in the school setting; 2) When it comes to mentoring, we get what we pay for – and that is not much.  Just 38 percent of survey respondents received any training</w:t>
      </w:r>
      <w:proofErr w:type="gramStart"/>
      <w:r w:rsidRPr="00F80504">
        <w:rPr>
          <w:color w:val="000000" w:themeColor="text1"/>
        </w:rPr>
        <w:t>;</w:t>
      </w:r>
      <w:proofErr w:type="gramEnd"/>
      <w:r w:rsidRPr="00F80504">
        <w:rPr>
          <w:color w:val="000000" w:themeColor="text1"/>
        </w:rPr>
        <w:t xml:space="preserve"> 3) Mentoring focuses on the wrong things.  Less than half of the mentors reported creating opportunities for interns to lead activities that would demonstrate essential knowledge and leadership skills; 4) School districts have not claimed ownership of the mentor selection process – are not capitalizing on mentoring as a means of securing a reliable supply of well-prepared new principals.  Only 20 percent of mentors indicated that school districts were involved i</w:t>
      </w:r>
      <w:r w:rsidR="005358DD" w:rsidRPr="00F80504">
        <w:rPr>
          <w:color w:val="000000" w:themeColor="text1"/>
        </w:rPr>
        <w:t xml:space="preserve">n their selection, while only 13 percent indicated they discussed interns’ strengths and weaknesses with district leadership; 5) Experienced practitioners’ judgments about aspiring principals’ competencies little weight.  While a majority of mentors (64 percent) provided feedback directly to their interns, only 55 percent completed a formal evaluation for the university or district (pp. 13-17).  </w:t>
      </w:r>
    </w:p>
    <w:p w14:paraId="2FE7C249" w14:textId="77777777" w:rsidR="009D4A25" w:rsidRPr="00F80504" w:rsidRDefault="009D4A25" w:rsidP="009D4A25">
      <w:pPr>
        <w:spacing w:line="240" w:lineRule="auto"/>
        <w:ind w:left="720"/>
        <w:rPr>
          <w:color w:val="000000" w:themeColor="text1"/>
        </w:rPr>
      </w:pPr>
    </w:p>
    <w:p w14:paraId="69153A3E" w14:textId="77777777" w:rsidR="004A2173" w:rsidRPr="00F80504" w:rsidRDefault="009D4A25" w:rsidP="009116FA">
      <w:pPr>
        <w:rPr>
          <w:color w:val="000000" w:themeColor="text1"/>
        </w:rPr>
      </w:pPr>
      <w:r w:rsidRPr="00F80504">
        <w:rPr>
          <w:color w:val="000000" w:themeColor="text1"/>
        </w:rPr>
        <w:tab/>
        <w:t>Other research from SREB</w:t>
      </w:r>
      <w:r w:rsidR="004A2173" w:rsidRPr="00F80504">
        <w:rPr>
          <w:color w:val="000000" w:themeColor="text1"/>
        </w:rPr>
        <w:t xml:space="preserve"> (2007) reported the following findings:</w:t>
      </w:r>
    </w:p>
    <w:p w14:paraId="6E68408D" w14:textId="77777777" w:rsidR="00615A36" w:rsidRPr="00F80504" w:rsidRDefault="00615A36" w:rsidP="004A2173">
      <w:pPr>
        <w:spacing w:line="240" w:lineRule="auto"/>
        <w:ind w:left="720"/>
        <w:rPr>
          <w:color w:val="000000" w:themeColor="text1"/>
        </w:rPr>
      </w:pPr>
      <w:r w:rsidRPr="00F80504">
        <w:rPr>
          <w:color w:val="000000" w:themeColor="text1"/>
        </w:rPr>
        <w:t>1) More than two-thirds of the department heads indicated that their universities had not established working relationships with local school districts; 2) Only one-third of surveyed programs placed interns in situations where they could gain a comprehensive understanding of how to lead change in school and classroom practices that might lead to higher achievement; 3) Less than half of surveyed programs provide interns a developmental continuum of practice that begins with observing, followed by participation and finally, taking the lead in school improvement efforts; 4) Many aspiring principals are under-supported during their mentorship; 5) More than half of the department heads rated their evaluations of interns’ performance as having either an average or a small degree of rigor (</w:t>
      </w:r>
      <w:r w:rsidR="004A2173" w:rsidRPr="00F80504">
        <w:rPr>
          <w:color w:val="000000" w:themeColor="text1"/>
        </w:rPr>
        <w:t>p.18</w:t>
      </w:r>
      <w:r w:rsidRPr="00F80504">
        <w:rPr>
          <w:color w:val="000000" w:themeColor="text1"/>
        </w:rPr>
        <w:t>)</w:t>
      </w:r>
      <w:r w:rsidR="004A2173" w:rsidRPr="00F80504">
        <w:rPr>
          <w:color w:val="000000" w:themeColor="text1"/>
        </w:rPr>
        <w:t>.</w:t>
      </w:r>
    </w:p>
    <w:p w14:paraId="30814DDF" w14:textId="77777777" w:rsidR="004A2173" w:rsidRPr="00F80504" w:rsidRDefault="004A2173" w:rsidP="004A2173">
      <w:pPr>
        <w:spacing w:line="240" w:lineRule="auto"/>
        <w:ind w:left="720"/>
        <w:rPr>
          <w:color w:val="000000" w:themeColor="text1"/>
        </w:rPr>
      </w:pPr>
    </w:p>
    <w:p w14:paraId="6B95262C" w14:textId="77777777" w:rsidR="00615A36" w:rsidRPr="00F80504" w:rsidRDefault="00615A36" w:rsidP="009116FA">
      <w:pPr>
        <w:rPr>
          <w:color w:val="000000" w:themeColor="text1"/>
        </w:rPr>
      </w:pPr>
      <w:r w:rsidRPr="00F80504">
        <w:rPr>
          <w:color w:val="000000" w:themeColor="text1"/>
        </w:rPr>
        <w:tab/>
        <w:t>Opportunities for aspiring leaders to gain knowledge through working with practicing principals are essential (</w:t>
      </w:r>
      <w:proofErr w:type="spellStart"/>
      <w:r w:rsidRPr="00F80504">
        <w:rPr>
          <w:color w:val="000000" w:themeColor="text1"/>
        </w:rPr>
        <w:t>Lumsden</w:t>
      </w:r>
      <w:proofErr w:type="spellEnd"/>
      <w:r w:rsidRPr="00F80504">
        <w:rPr>
          <w:color w:val="000000" w:themeColor="text1"/>
        </w:rPr>
        <w:t>, 1992; Milstein &amp; Krueger, 1997).  Strong internships are associated with increased role clarification and technical expertise (Daresh, 1987; Daresh &amp; Playko, 1997), changed conceptions of the principalship (Milstein &amp; Krueger, 1997; White &amp; Crow, 1993), and the development of important skills and professional behaviors (</w:t>
      </w:r>
      <w:proofErr w:type="spellStart"/>
      <w:r w:rsidRPr="00F80504">
        <w:rPr>
          <w:color w:val="000000" w:themeColor="text1"/>
        </w:rPr>
        <w:t>Cordeiro</w:t>
      </w:r>
      <w:proofErr w:type="spellEnd"/>
      <w:r w:rsidRPr="00F80504">
        <w:rPr>
          <w:color w:val="000000" w:themeColor="text1"/>
        </w:rPr>
        <w:t xml:space="preserve"> &amp; Smith-Sloan,</w:t>
      </w:r>
      <w:r w:rsidR="00A22755" w:rsidRPr="00F80504">
        <w:rPr>
          <w:color w:val="000000" w:themeColor="text1"/>
        </w:rPr>
        <w:t xml:space="preserve"> 1995;</w:t>
      </w:r>
      <w:r w:rsidRPr="00F80504">
        <w:rPr>
          <w:color w:val="000000" w:themeColor="text1"/>
        </w:rPr>
        <w:t xml:space="preserve"> </w:t>
      </w:r>
      <w:proofErr w:type="spellStart"/>
      <w:r w:rsidRPr="00F80504">
        <w:rPr>
          <w:color w:val="000000" w:themeColor="text1"/>
        </w:rPr>
        <w:t>Lumsden</w:t>
      </w:r>
      <w:proofErr w:type="spellEnd"/>
      <w:r w:rsidRPr="00F80504">
        <w:rPr>
          <w:color w:val="000000" w:themeColor="text1"/>
        </w:rPr>
        <w:t>, 1992).  Continue</w:t>
      </w:r>
      <w:r w:rsidR="008307E9" w:rsidRPr="00F80504">
        <w:rPr>
          <w:color w:val="000000" w:themeColor="text1"/>
        </w:rPr>
        <w:t>d</w:t>
      </w:r>
      <w:r w:rsidRPr="00F80504">
        <w:rPr>
          <w:color w:val="000000" w:themeColor="text1"/>
        </w:rPr>
        <w:t xml:space="preserve"> attention must be given toward improving university principal preparation programs in order to provide internships that are meaningful and purposeful in preparing future generations of school administrators.</w:t>
      </w:r>
    </w:p>
    <w:p w14:paraId="53E64EBC" w14:textId="77777777" w:rsidR="00615A36" w:rsidRPr="00F80504" w:rsidRDefault="00615A36" w:rsidP="009116FA">
      <w:pPr>
        <w:rPr>
          <w:color w:val="000000" w:themeColor="text1"/>
        </w:rPr>
      </w:pPr>
      <w:r w:rsidRPr="00F80504">
        <w:rPr>
          <w:color w:val="000000" w:themeColor="text1"/>
        </w:rPr>
        <w:tab/>
      </w:r>
      <w:r w:rsidR="00BC1B7E" w:rsidRPr="00F80504">
        <w:rPr>
          <w:color w:val="000000" w:themeColor="text1"/>
        </w:rPr>
        <w:t>Clearly, the profession</w:t>
      </w:r>
      <w:r w:rsidR="0089300B" w:rsidRPr="00F80504">
        <w:rPr>
          <w:color w:val="000000" w:themeColor="text1"/>
        </w:rPr>
        <w:t xml:space="preserve"> can no longer rely solely on certificates, credentials or degrees</w:t>
      </w:r>
      <w:r w:rsidR="008307E9" w:rsidRPr="00F80504">
        <w:rPr>
          <w:color w:val="000000" w:themeColor="text1"/>
        </w:rPr>
        <w:t>.  Preparation for the administrator</w:t>
      </w:r>
      <w:r w:rsidR="0089300B" w:rsidRPr="00F80504">
        <w:rPr>
          <w:color w:val="000000" w:themeColor="text1"/>
        </w:rPr>
        <w:t xml:space="preserve"> leadership role must be ongoing, continuous, and supportive throughout the career of the principal (Zellner &amp; </w:t>
      </w:r>
      <w:proofErr w:type="spellStart"/>
      <w:r w:rsidR="0089300B" w:rsidRPr="00F80504">
        <w:rPr>
          <w:color w:val="000000" w:themeColor="text1"/>
        </w:rPr>
        <w:t>Erlandson</w:t>
      </w:r>
      <w:proofErr w:type="spellEnd"/>
      <w:r w:rsidR="0089300B" w:rsidRPr="00F80504">
        <w:rPr>
          <w:color w:val="000000" w:themeColor="text1"/>
        </w:rPr>
        <w:t xml:space="preserve">, 1997).  Research on mentoring suggests it can </w:t>
      </w:r>
      <w:r w:rsidR="00AC0523" w:rsidRPr="00F80504">
        <w:rPr>
          <w:color w:val="000000" w:themeColor="text1"/>
        </w:rPr>
        <w:t xml:space="preserve">be a valuable aid for administrators </w:t>
      </w:r>
      <w:r w:rsidR="0089300B" w:rsidRPr="00F80504">
        <w:rPr>
          <w:color w:val="000000" w:themeColor="text1"/>
        </w:rPr>
        <w:t xml:space="preserve">who must continuously adapt to changes as they lead (Daresh, 1995; Kraus &amp; </w:t>
      </w:r>
      <w:proofErr w:type="spellStart"/>
      <w:r w:rsidR="0089300B" w:rsidRPr="00F80504">
        <w:rPr>
          <w:color w:val="000000" w:themeColor="text1"/>
        </w:rPr>
        <w:t>Cordeiro</w:t>
      </w:r>
      <w:proofErr w:type="spellEnd"/>
      <w:r w:rsidR="0089300B" w:rsidRPr="00F80504">
        <w:rPr>
          <w:color w:val="000000" w:themeColor="text1"/>
        </w:rPr>
        <w:t>, 1995</w:t>
      </w:r>
      <w:r w:rsidR="00A04CCC" w:rsidRPr="00F80504">
        <w:rPr>
          <w:color w:val="000000" w:themeColor="text1"/>
        </w:rPr>
        <w:t xml:space="preserve">; </w:t>
      </w:r>
      <w:proofErr w:type="spellStart"/>
      <w:r w:rsidR="00A04CCC" w:rsidRPr="00F80504">
        <w:rPr>
          <w:color w:val="000000" w:themeColor="text1"/>
        </w:rPr>
        <w:t>Seay</w:t>
      </w:r>
      <w:proofErr w:type="spellEnd"/>
      <w:r w:rsidR="00A04CCC" w:rsidRPr="00F80504">
        <w:rPr>
          <w:color w:val="000000" w:themeColor="text1"/>
        </w:rPr>
        <w:t xml:space="preserve"> &amp; Chance, 1995</w:t>
      </w:r>
      <w:r w:rsidR="0089300B" w:rsidRPr="00F80504">
        <w:rPr>
          <w:color w:val="000000" w:themeColor="text1"/>
        </w:rPr>
        <w:t>).  Mentoring relationships provide knowledge, ski</w:t>
      </w:r>
      <w:r w:rsidR="0032561C" w:rsidRPr="00F80504">
        <w:rPr>
          <w:color w:val="000000" w:themeColor="text1"/>
        </w:rPr>
        <w:t>lls, behaviors, and values that</w:t>
      </w:r>
      <w:r w:rsidR="0089300B" w:rsidRPr="00F80504">
        <w:rPr>
          <w:color w:val="000000" w:themeColor="text1"/>
        </w:rPr>
        <w:t xml:space="preserve"> are identified as</w:t>
      </w:r>
      <w:r w:rsidR="00D32AE9" w:rsidRPr="00F80504">
        <w:rPr>
          <w:color w:val="000000" w:themeColor="text1"/>
        </w:rPr>
        <w:t xml:space="preserve"> important for new principals </w:t>
      </w:r>
      <w:r w:rsidR="0089300B" w:rsidRPr="00F80504">
        <w:rPr>
          <w:color w:val="000000" w:themeColor="text1"/>
        </w:rPr>
        <w:t>(Crow &amp;</w:t>
      </w:r>
      <w:r w:rsidR="0032561C" w:rsidRPr="00F80504">
        <w:rPr>
          <w:color w:val="000000" w:themeColor="text1"/>
        </w:rPr>
        <w:t xml:space="preserve"> Matthews, 1998).  </w:t>
      </w:r>
      <w:r w:rsidR="0089300B" w:rsidRPr="00F80504">
        <w:rPr>
          <w:color w:val="000000" w:themeColor="text1"/>
        </w:rPr>
        <w:t xml:space="preserve"> Malone (2001) </w:t>
      </w:r>
      <w:proofErr w:type="gramStart"/>
      <w:r w:rsidR="0089300B" w:rsidRPr="00F80504">
        <w:rPr>
          <w:color w:val="000000" w:themeColor="text1"/>
        </w:rPr>
        <w:t>reports</w:t>
      </w:r>
      <w:proofErr w:type="gramEnd"/>
      <w:r w:rsidR="0089300B" w:rsidRPr="00F80504">
        <w:rPr>
          <w:color w:val="000000" w:themeColor="text1"/>
        </w:rPr>
        <w:t xml:space="preserve"> “increasing evidence that shows school leaders, throughout all stages of their careers, can benefit from a mentoring system in which a seasoned leader helps the protégé place theory and practice into the context of experience</w:t>
      </w:r>
      <w:r w:rsidR="004A2173" w:rsidRPr="00F80504">
        <w:rPr>
          <w:color w:val="000000" w:themeColor="text1"/>
        </w:rPr>
        <w:t>”</w:t>
      </w:r>
      <w:r w:rsidR="0089300B" w:rsidRPr="00F80504">
        <w:rPr>
          <w:color w:val="000000" w:themeColor="text1"/>
        </w:rPr>
        <w:t xml:space="preserve"> (p.1). </w:t>
      </w:r>
      <w:r w:rsidR="0032561C" w:rsidRPr="00F80504">
        <w:rPr>
          <w:color w:val="000000" w:themeColor="text1"/>
        </w:rPr>
        <w:t xml:space="preserve"> An important finding in the research of Clayton, Sanzo, &amp; Myran (2013) was that mentoring relationships had a positive impact on the leadership development of mentees, as well as mentors.  Additionally, Grissom and Harrington (2010) found that principals who engage in mentoring opportunities perform better.  </w:t>
      </w:r>
    </w:p>
    <w:p w14:paraId="456759BD" w14:textId="77777777" w:rsidR="0089300B" w:rsidRPr="00F80504" w:rsidRDefault="00AC0523" w:rsidP="009116FA">
      <w:pPr>
        <w:rPr>
          <w:color w:val="000000" w:themeColor="text1"/>
        </w:rPr>
      </w:pPr>
      <w:r w:rsidRPr="00F80504">
        <w:rPr>
          <w:color w:val="000000" w:themeColor="text1"/>
        </w:rPr>
        <w:tab/>
        <w:t xml:space="preserve">New </w:t>
      </w:r>
      <w:r w:rsidR="00595883" w:rsidRPr="00F80504">
        <w:rPr>
          <w:color w:val="000000" w:themeColor="text1"/>
        </w:rPr>
        <w:t xml:space="preserve">principals </w:t>
      </w:r>
      <w:r w:rsidR="0089300B" w:rsidRPr="00F80504">
        <w:rPr>
          <w:color w:val="000000" w:themeColor="text1"/>
        </w:rPr>
        <w:t>find it takes hard work to learn the art, science, and craft of educational administration (Daresh &amp; Playko, 1992).  The first few months of the principalship are critical in the process of shaping school leaders, and what happens during an indi</w:t>
      </w:r>
      <w:r w:rsidRPr="00F80504">
        <w:rPr>
          <w:color w:val="000000" w:themeColor="text1"/>
        </w:rPr>
        <w:t>vidual’s first year as an administrator</w:t>
      </w:r>
      <w:r w:rsidR="0089300B" w:rsidRPr="00F80504">
        <w:rPr>
          <w:color w:val="000000" w:themeColor="text1"/>
        </w:rPr>
        <w:t xml:space="preserve"> exerts a major influence on subsequent performance (Duke, 1987; Elsberry &amp; Bishop, 1993).  The c</w:t>
      </w:r>
      <w:r w:rsidRPr="00F80504">
        <w:rPr>
          <w:color w:val="000000" w:themeColor="text1"/>
        </w:rPr>
        <w:t>omplex role of the school leader</w:t>
      </w:r>
      <w:r w:rsidR="0089300B" w:rsidRPr="00F80504">
        <w:rPr>
          <w:color w:val="000000" w:themeColor="text1"/>
        </w:rPr>
        <w:t xml:space="preserve"> is best learned and developed by observing, doing, commenting and questioning, rather than simply listening (Walker &amp; Stott, 1994) under the guidance of experienced exemplary principals who serve as mentors and guides.  Ricciardi (2000) agrees that due to the complex nature of school leadership, the success of entry-level administrators may lie in their ability to engage in relevant developmental activities early in their administrative careers.  In fact, mentoring is almost universally seen as a potent mechanism to help new administrators “get their sea-legs” in a fast-changing, complicated system (Wallace Foundation, 2007), as well as an effective tool for supporting principals at different developmental stages of their administrative careers (Alsbury &amp; Hackmann, 2006; Chapman, 2005).  Providing support for beginning leaders who are making the transition into administration can promote growth beyond survival.</w:t>
      </w:r>
    </w:p>
    <w:p w14:paraId="28EA8087" w14:textId="77777777" w:rsidR="0089300B" w:rsidRPr="00F80504" w:rsidRDefault="0089300B" w:rsidP="0089300B">
      <w:pPr>
        <w:pStyle w:val="Heading3"/>
        <w:rPr>
          <w:color w:val="000000" w:themeColor="text1"/>
        </w:rPr>
      </w:pPr>
      <w:r w:rsidRPr="00F80504">
        <w:rPr>
          <w:color w:val="000000" w:themeColor="text1"/>
        </w:rPr>
        <w:t>Mentoring Novice Administrators</w:t>
      </w:r>
    </w:p>
    <w:p w14:paraId="47517EDA" w14:textId="77777777" w:rsidR="0089300B" w:rsidRPr="00F80504" w:rsidRDefault="00013BFC" w:rsidP="0089300B">
      <w:pPr>
        <w:rPr>
          <w:color w:val="000000" w:themeColor="text1"/>
        </w:rPr>
      </w:pPr>
      <w:r w:rsidRPr="00F80504">
        <w:rPr>
          <w:color w:val="000000" w:themeColor="text1"/>
        </w:rPr>
        <w:tab/>
        <w:t>In what is hopefully a trend toward filling the gap in professional development for principals, the practice of cultivating mentoring relationships between school administrators is increasing in popularity in school systems across the nation (Daresh &amp; Playko, 1989a).  Mentorin</w:t>
      </w:r>
      <w:r w:rsidR="00C65EF8" w:rsidRPr="00F80504">
        <w:rPr>
          <w:color w:val="000000" w:themeColor="text1"/>
        </w:rPr>
        <w:t>g of aspiring and new administrators is also established</w:t>
      </w:r>
      <w:r w:rsidRPr="00F80504">
        <w:rPr>
          <w:color w:val="000000" w:themeColor="text1"/>
        </w:rPr>
        <w:t xml:space="preserve"> as a recommended approach in a number of other countries, including the United Kingdom, Canada, Australia, and Singapore (</w:t>
      </w:r>
      <w:proofErr w:type="spellStart"/>
      <w:r w:rsidRPr="00F80504">
        <w:rPr>
          <w:color w:val="000000" w:themeColor="text1"/>
        </w:rPr>
        <w:t>Thody</w:t>
      </w:r>
      <w:proofErr w:type="spellEnd"/>
      <w:r w:rsidRPr="00F80504">
        <w:rPr>
          <w:color w:val="000000" w:themeColor="text1"/>
        </w:rPr>
        <w:t>, 1993; Walker &amp; Stott, 1994; Zellner, Ward, McNamara, Gideon, Camacho &amp; Doughty, 2002).  Both the National Association for Elementary School Principals (NAESP</w:t>
      </w:r>
      <w:r w:rsidR="00595883" w:rsidRPr="00F80504">
        <w:rPr>
          <w:color w:val="000000" w:themeColor="text1"/>
        </w:rPr>
        <w:t>)</w:t>
      </w:r>
      <w:r w:rsidRPr="00F80504">
        <w:rPr>
          <w:color w:val="000000" w:themeColor="text1"/>
        </w:rPr>
        <w:t xml:space="preserve"> and the National association for Secondary Sch</w:t>
      </w:r>
      <w:r w:rsidR="00C65EF8" w:rsidRPr="00F80504">
        <w:rPr>
          <w:color w:val="000000" w:themeColor="text1"/>
        </w:rPr>
        <w:t>ool Principals (NASSP) advocate mentoring for school leaders</w:t>
      </w:r>
      <w:r w:rsidRPr="00F80504">
        <w:rPr>
          <w:color w:val="000000" w:themeColor="text1"/>
        </w:rPr>
        <w:t xml:space="preserve"> in the U.S. as a vehicle to convert knowledge of theory, research and content in practice (Saunders, 2008).  It has been noted by the Wallace </w:t>
      </w:r>
      <w:r w:rsidR="00C65EF8" w:rsidRPr="00F80504">
        <w:rPr>
          <w:color w:val="000000" w:themeColor="text1"/>
        </w:rPr>
        <w:t>Foundation (2007) that administrator</w:t>
      </w:r>
      <w:r w:rsidRPr="00F80504">
        <w:rPr>
          <w:color w:val="000000" w:themeColor="text1"/>
        </w:rPr>
        <w:t xml:space="preserve"> mentoring has gained acceptance among states and urban districts in the U.S. since 2000.  Accordingly, the Wallace Foundation (2007) recently reported that “roughly half of the nation’s states have now adopted mentoring requirements for new principals – a striking turnabout considering how rare acceptance of or funding for such mentoring was prior to 2000</w:t>
      </w:r>
      <w:r w:rsidR="004A2173" w:rsidRPr="00F80504">
        <w:rPr>
          <w:color w:val="000000" w:themeColor="text1"/>
        </w:rPr>
        <w:t>”</w:t>
      </w:r>
      <w:r w:rsidRPr="00F80504">
        <w:rPr>
          <w:color w:val="000000" w:themeColor="text1"/>
        </w:rPr>
        <w:t xml:space="preserve"> (</w:t>
      </w:r>
      <w:r w:rsidR="004A2173" w:rsidRPr="00F80504">
        <w:rPr>
          <w:color w:val="000000" w:themeColor="text1"/>
        </w:rPr>
        <w:t>p. 3</w:t>
      </w:r>
      <w:r w:rsidRPr="00F80504">
        <w:rPr>
          <w:color w:val="000000" w:themeColor="text1"/>
        </w:rPr>
        <w:t>).  It is important to note that, even with the increase in principal mentoring, few principals have participated in formal mentoring programs as part of their leadership training.</w:t>
      </w:r>
      <w:r w:rsidR="0044525F" w:rsidRPr="00F80504">
        <w:rPr>
          <w:color w:val="000000" w:themeColor="text1"/>
        </w:rPr>
        <w:t xml:space="preserve"> </w:t>
      </w:r>
      <w:r w:rsidRPr="00F80504">
        <w:rPr>
          <w:color w:val="000000" w:themeColor="text1"/>
        </w:rPr>
        <w:t xml:space="preserve"> </w:t>
      </w:r>
      <w:r w:rsidR="00F46457" w:rsidRPr="00F80504">
        <w:rPr>
          <w:color w:val="000000" w:themeColor="text1"/>
        </w:rPr>
        <w:t xml:space="preserve">In 2010 there were approximately 210,000 school principals working in all U.S. schools both public and private (Gates, </w:t>
      </w:r>
      <w:proofErr w:type="spellStart"/>
      <w:r w:rsidR="00F46457" w:rsidRPr="00F80504">
        <w:rPr>
          <w:color w:val="000000" w:themeColor="text1"/>
        </w:rPr>
        <w:t>Ringel</w:t>
      </w:r>
      <w:proofErr w:type="spellEnd"/>
      <w:r w:rsidR="00F46457" w:rsidRPr="00F80504">
        <w:rPr>
          <w:color w:val="000000" w:themeColor="text1"/>
        </w:rPr>
        <w:t xml:space="preserve">, </w:t>
      </w:r>
      <w:proofErr w:type="spellStart"/>
      <w:r w:rsidR="00F46457" w:rsidRPr="00F80504">
        <w:rPr>
          <w:color w:val="000000" w:themeColor="text1"/>
        </w:rPr>
        <w:t>Santibanez</w:t>
      </w:r>
      <w:proofErr w:type="spellEnd"/>
      <w:r w:rsidR="00F46457" w:rsidRPr="00F80504">
        <w:rPr>
          <w:color w:val="000000" w:themeColor="text1"/>
        </w:rPr>
        <w:t xml:space="preserve">, Chung, &amp; Ross, 2013) and likely only a fraction have been formally in-service mentored into the profession.  </w:t>
      </w:r>
      <w:r w:rsidRPr="00F80504">
        <w:rPr>
          <w:color w:val="000000" w:themeColor="text1"/>
        </w:rPr>
        <w:t>Fewer than half of the superintendents interviewed for a 1998 Educational Research Service (ERS) survey indicated that their districts had a formal induction or mentoring program for new principals (Education Alliance at Brown University, NAESP, 2003).</w:t>
      </w:r>
    </w:p>
    <w:p w14:paraId="1C7C59CC" w14:textId="77777777" w:rsidR="00A7603C" w:rsidRPr="00F80504" w:rsidRDefault="004A2173" w:rsidP="0089300B">
      <w:pPr>
        <w:rPr>
          <w:color w:val="000000" w:themeColor="text1"/>
        </w:rPr>
      </w:pPr>
      <w:r w:rsidRPr="00F80504">
        <w:rPr>
          <w:color w:val="000000" w:themeColor="text1"/>
        </w:rPr>
        <w:tab/>
        <w:t>Although</w:t>
      </w:r>
      <w:r w:rsidR="00C65EF8" w:rsidRPr="00F80504">
        <w:rPr>
          <w:color w:val="000000" w:themeColor="text1"/>
        </w:rPr>
        <w:t xml:space="preserve"> </w:t>
      </w:r>
      <w:proofErr w:type="gramStart"/>
      <w:r w:rsidR="00C65EF8" w:rsidRPr="00F80504">
        <w:rPr>
          <w:color w:val="000000" w:themeColor="text1"/>
        </w:rPr>
        <w:t>administrator</w:t>
      </w:r>
      <w:r w:rsidR="00013BFC" w:rsidRPr="00F80504">
        <w:rPr>
          <w:color w:val="000000" w:themeColor="text1"/>
        </w:rPr>
        <w:t xml:space="preserve"> mentoring</w:t>
      </w:r>
      <w:proofErr w:type="gramEnd"/>
      <w:r w:rsidR="00013BFC" w:rsidRPr="00F80504">
        <w:rPr>
          <w:color w:val="000000" w:themeColor="text1"/>
        </w:rPr>
        <w:t xml:space="preserve"> models are not as widespread </w:t>
      </w:r>
      <w:r w:rsidR="002810BD" w:rsidRPr="00F80504">
        <w:rPr>
          <w:color w:val="000000" w:themeColor="text1"/>
        </w:rPr>
        <w:t xml:space="preserve">and </w:t>
      </w:r>
      <w:r w:rsidR="00013BFC" w:rsidRPr="00F80504">
        <w:rPr>
          <w:color w:val="000000" w:themeColor="text1"/>
        </w:rPr>
        <w:t>in use as teacher mentoring models, they do exist at the district, regional, state and national level.  One example of a district model is the New Administrator Induction Program in Bridgeport, Connecticut.  In Connecticut mentoring is not state mandated, nor is it part of certifica</w:t>
      </w:r>
      <w:r w:rsidR="00C65EF8" w:rsidRPr="00F80504">
        <w:rPr>
          <w:color w:val="000000" w:themeColor="text1"/>
        </w:rPr>
        <w:t>tion or licensure for administrators</w:t>
      </w:r>
      <w:r w:rsidR="00013BFC" w:rsidRPr="00F80504">
        <w:rPr>
          <w:color w:val="000000" w:themeColor="text1"/>
        </w:rPr>
        <w:t xml:space="preserve">.  However, participation in the mentoring program is Bridgeport is mandated by the school district.  All assistant principals, new principals, curriculum leaders and special education leaders are expected to participate in the New Administrator Induction Program, </w:t>
      </w:r>
      <w:r w:rsidR="00ED3F90" w:rsidRPr="00F80504">
        <w:rPr>
          <w:color w:val="000000" w:themeColor="text1"/>
        </w:rPr>
        <w:t>where the</w:t>
      </w:r>
      <w:r w:rsidR="00013BFC" w:rsidRPr="00F80504">
        <w:rPr>
          <w:color w:val="000000" w:themeColor="text1"/>
        </w:rPr>
        <w:t xml:space="preserve"> purpose is to provide a </w:t>
      </w:r>
      <w:r w:rsidR="00ED3F90" w:rsidRPr="00F80504">
        <w:rPr>
          <w:color w:val="000000" w:themeColor="text1"/>
        </w:rPr>
        <w:t xml:space="preserve">professional </w:t>
      </w:r>
      <w:r w:rsidR="00013BFC" w:rsidRPr="00F80504">
        <w:rPr>
          <w:color w:val="000000" w:themeColor="text1"/>
        </w:rPr>
        <w:t>network to new administrators</w:t>
      </w:r>
      <w:r w:rsidR="00ED3F90" w:rsidRPr="00F80504">
        <w:rPr>
          <w:color w:val="000000" w:themeColor="text1"/>
        </w:rPr>
        <w:t xml:space="preserve"> consisting of</w:t>
      </w:r>
      <w:r w:rsidR="00013BFC" w:rsidRPr="00F80504">
        <w:rPr>
          <w:color w:val="000000" w:themeColor="text1"/>
        </w:rPr>
        <w:t xml:space="preserve"> profess</w:t>
      </w:r>
      <w:r w:rsidR="00472CDD" w:rsidRPr="00F80504">
        <w:rPr>
          <w:color w:val="000000" w:themeColor="text1"/>
        </w:rPr>
        <w:t xml:space="preserve">ional development, mentoring and coaching (Mossman, 2007).  The goals of the program </w:t>
      </w:r>
      <w:r w:rsidR="0065580B" w:rsidRPr="00F80504">
        <w:rPr>
          <w:color w:val="000000" w:themeColor="text1"/>
        </w:rPr>
        <w:t>also include providing</w:t>
      </w:r>
      <w:r w:rsidR="00472CDD" w:rsidRPr="00F80504">
        <w:rPr>
          <w:color w:val="000000" w:themeColor="text1"/>
        </w:rPr>
        <w:t xml:space="preserve"> professional development for </w:t>
      </w:r>
      <w:r w:rsidR="0065580B" w:rsidRPr="00F80504">
        <w:rPr>
          <w:color w:val="000000" w:themeColor="text1"/>
        </w:rPr>
        <w:t>new administrators, providing</w:t>
      </w:r>
      <w:r w:rsidR="00472CDD" w:rsidRPr="00F80504">
        <w:rPr>
          <w:color w:val="000000" w:themeColor="text1"/>
        </w:rPr>
        <w:t xml:space="preserve"> mentoring and coaching, support</w:t>
      </w:r>
      <w:r w:rsidR="0065580B" w:rsidRPr="00F80504">
        <w:rPr>
          <w:color w:val="000000" w:themeColor="text1"/>
        </w:rPr>
        <w:t>ing</w:t>
      </w:r>
      <w:r w:rsidR="00472CDD" w:rsidRPr="00F80504">
        <w:rPr>
          <w:color w:val="000000" w:themeColor="text1"/>
        </w:rPr>
        <w:t xml:space="preserve"> the Bridgeport Administrator Evaluation Plan, and to train and retrain urban educators (</w:t>
      </w:r>
      <w:r w:rsidR="00EF579F" w:rsidRPr="00F80504">
        <w:rPr>
          <w:color w:val="000000" w:themeColor="text1"/>
        </w:rPr>
        <w:t xml:space="preserve">Mossman, 2007; </w:t>
      </w:r>
      <w:r w:rsidR="00472CDD" w:rsidRPr="00F80504">
        <w:rPr>
          <w:color w:val="000000" w:themeColor="text1"/>
        </w:rPr>
        <w:t xml:space="preserve">Villani, 2006). </w:t>
      </w:r>
    </w:p>
    <w:p w14:paraId="698DB076" w14:textId="77777777" w:rsidR="00472CDD" w:rsidRPr="00F80504" w:rsidRDefault="00472CDD" w:rsidP="0089300B">
      <w:pPr>
        <w:rPr>
          <w:color w:val="000000" w:themeColor="text1"/>
        </w:rPr>
      </w:pPr>
      <w:r w:rsidRPr="00F80504">
        <w:rPr>
          <w:color w:val="000000" w:themeColor="text1"/>
        </w:rPr>
        <w:tab/>
      </w:r>
      <w:r w:rsidR="009339B2" w:rsidRPr="00F80504">
        <w:rPr>
          <w:color w:val="000000" w:themeColor="text1"/>
        </w:rPr>
        <w:t>The Leadership Initiative for Transformation (LIFT) was established in Chicago Public Schools in 1995 (Villani, 2006).  As in Connecticut, mentoring is not mandated by the state of Illinois, nor is it a part of the certification or licensure process for administrators.  The LIFT program was designed as a collaborative effort between five organization</w:t>
      </w:r>
      <w:r w:rsidR="00ED3F90" w:rsidRPr="00F80504">
        <w:rPr>
          <w:color w:val="000000" w:themeColor="text1"/>
        </w:rPr>
        <w:t>s</w:t>
      </w:r>
      <w:r w:rsidR="009339B2" w:rsidRPr="00F80504">
        <w:rPr>
          <w:color w:val="000000" w:themeColor="text1"/>
        </w:rPr>
        <w:t xml:space="preserve"> in Chicago (Mos</w:t>
      </w:r>
      <w:r w:rsidR="00EC1E53" w:rsidRPr="00F80504">
        <w:rPr>
          <w:color w:val="000000" w:themeColor="text1"/>
        </w:rPr>
        <w:t xml:space="preserve">sman, 2007).  </w:t>
      </w:r>
      <w:r w:rsidR="009339B2" w:rsidRPr="00F80504">
        <w:rPr>
          <w:color w:val="000000" w:themeColor="text1"/>
        </w:rPr>
        <w:t xml:space="preserve">The </w:t>
      </w:r>
      <w:r w:rsidR="00EC1E53" w:rsidRPr="00F80504">
        <w:rPr>
          <w:color w:val="000000" w:themeColor="text1"/>
        </w:rPr>
        <w:t xml:space="preserve">established goals of the </w:t>
      </w:r>
      <w:r w:rsidR="009339B2" w:rsidRPr="00F80504">
        <w:rPr>
          <w:color w:val="000000" w:themeColor="text1"/>
        </w:rPr>
        <w:t>p</w:t>
      </w:r>
      <w:r w:rsidR="00EC1E53" w:rsidRPr="00F80504">
        <w:rPr>
          <w:color w:val="000000" w:themeColor="text1"/>
        </w:rPr>
        <w:t xml:space="preserve">rogram are to support novice </w:t>
      </w:r>
      <w:r w:rsidR="0065580B" w:rsidRPr="00F80504">
        <w:rPr>
          <w:color w:val="000000" w:themeColor="text1"/>
        </w:rPr>
        <w:t>administrators</w:t>
      </w:r>
      <w:r w:rsidR="009339B2" w:rsidRPr="00F80504">
        <w:rPr>
          <w:color w:val="000000" w:themeColor="text1"/>
        </w:rPr>
        <w:t xml:space="preserve"> in their first year as instructional and administrative leaders of their schools, identify and train experienced</w:t>
      </w:r>
      <w:r w:rsidR="00ED3F90" w:rsidRPr="00F80504">
        <w:rPr>
          <w:color w:val="000000" w:themeColor="text1"/>
        </w:rPr>
        <w:t xml:space="preserve"> principals</w:t>
      </w:r>
      <w:r w:rsidR="009339B2" w:rsidRPr="00F80504">
        <w:rPr>
          <w:color w:val="000000" w:themeColor="text1"/>
        </w:rPr>
        <w:t xml:space="preserve"> to serve as coaches/mentors for begin</w:t>
      </w:r>
      <w:r w:rsidR="0065580B" w:rsidRPr="00F80504">
        <w:rPr>
          <w:color w:val="000000" w:themeColor="text1"/>
        </w:rPr>
        <w:t>ning administrators</w:t>
      </w:r>
      <w:r w:rsidR="009339B2" w:rsidRPr="00F80504">
        <w:rPr>
          <w:color w:val="000000" w:themeColor="text1"/>
        </w:rPr>
        <w:t xml:space="preserve">, and to foster a culture within Chicago Public Schools </w:t>
      </w:r>
      <w:r w:rsidR="0065580B" w:rsidRPr="00F80504">
        <w:rPr>
          <w:color w:val="000000" w:themeColor="text1"/>
        </w:rPr>
        <w:t>where school leaders</w:t>
      </w:r>
      <w:r w:rsidR="00EC1E53" w:rsidRPr="00F80504">
        <w:rPr>
          <w:color w:val="000000" w:themeColor="text1"/>
        </w:rPr>
        <w:t xml:space="preserve"> feel nurtured and encouraged to </w:t>
      </w:r>
      <w:r w:rsidR="009339B2" w:rsidRPr="00F80504">
        <w:rPr>
          <w:color w:val="000000" w:themeColor="text1"/>
        </w:rPr>
        <w:t>strive for excellence and have high expectations for the staff and students in their charge (</w:t>
      </w:r>
      <w:r w:rsidR="00EF579F" w:rsidRPr="00F80504">
        <w:rPr>
          <w:color w:val="000000" w:themeColor="text1"/>
        </w:rPr>
        <w:t xml:space="preserve">Mossman, 2007; </w:t>
      </w:r>
      <w:r w:rsidR="009339B2" w:rsidRPr="00F80504">
        <w:rPr>
          <w:color w:val="000000" w:themeColor="text1"/>
        </w:rPr>
        <w:t xml:space="preserve">Villani, 2006).  </w:t>
      </w:r>
    </w:p>
    <w:p w14:paraId="7BB79866" w14:textId="77777777" w:rsidR="00EC1E53" w:rsidRPr="00F80504" w:rsidRDefault="00EC1E53" w:rsidP="0089300B">
      <w:pPr>
        <w:rPr>
          <w:color w:val="000000" w:themeColor="text1"/>
        </w:rPr>
      </w:pPr>
      <w:r w:rsidRPr="00F80504">
        <w:rPr>
          <w:color w:val="000000" w:themeColor="text1"/>
        </w:rPr>
        <w:tab/>
        <w:t xml:space="preserve">Created in 1995, Extra Support for Principals (ESP) is a mentor program established to provide support for beginning principals in Albuquerque Public Schools (Weingartner, 2009).  The program’s primary purpose is to provide an unencumbered support system for new principals, with a conscious effort to avoid a pattern of creating stress and instead, encouraging growth.  The goals of the </w:t>
      </w:r>
      <w:r w:rsidR="0065580B" w:rsidRPr="00F80504">
        <w:rPr>
          <w:color w:val="000000" w:themeColor="text1"/>
        </w:rPr>
        <w:t>program are to mentor administrators</w:t>
      </w:r>
      <w:r w:rsidRPr="00F80504">
        <w:rPr>
          <w:color w:val="000000" w:themeColor="text1"/>
        </w:rPr>
        <w:t xml:space="preserve"> into a positive leadership role, provide advocacy and consultation in support of effective school leadership, and to utilize the expertise and ex</w:t>
      </w:r>
      <w:r w:rsidR="0065580B" w:rsidRPr="00F80504">
        <w:rPr>
          <w:color w:val="000000" w:themeColor="text1"/>
        </w:rPr>
        <w:t>perience of practiced administrators</w:t>
      </w:r>
      <w:r w:rsidRPr="00F80504">
        <w:rPr>
          <w:color w:val="000000" w:themeColor="text1"/>
        </w:rPr>
        <w:t xml:space="preserve"> in a supportive </w:t>
      </w:r>
      <w:r w:rsidR="0065580B" w:rsidRPr="00F80504">
        <w:rPr>
          <w:color w:val="000000" w:themeColor="text1"/>
        </w:rPr>
        <w:t>relationship with new school leaders</w:t>
      </w:r>
      <w:r w:rsidRPr="00F80504">
        <w:rPr>
          <w:color w:val="000000" w:themeColor="text1"/>
        </w:rPr>
        <w:t xml:space="preserve"> (</w:t>
      </w:r>
      <w:r w:rsidR="00EF579F" w:rsidRPr="00F80504">
        <w:rPr>
          <w:color w:val="000000" w:themeColor="text1"/>
        </w:rPr>
        <w:t xml:space="preserve">Weingartner, 2009; </w:t>
      </w:r>
      <w:r w:rsidRPr="00F80504">
        <w:rPr>
          <w:color w:val="000000" w:themeColor="text1"/>
        </w:rPr>
        <w:t>Villani, 2006).</w:t>
      </w:r>
    </w:p>
    <w:p w14:paraId="4D5E72B8" w14:textId="77777777" w:rsidR="00EC1E53" w:rsidRPr="00F80504" w:rsidRDefault="00EC1E53" w:rsidP="0089300B">
      <w:pPr>
        <w:rPr>
          <w:color w:val="000000" w:themeColor="text1"/>
        </w:rPr>
      </w:pPr>
      <w:r w:rsidRPr="00F80504">
        <w:rPr>
          <w:color w:val="000000" w:themeColor="text1"/>
        </w:rPr>
        <w:tab/>
        <w:t>Alth</w:t>
      </w:r>
      <w:r w:rsidR="0065580B" w:rsidRPr="00F80504">
        <w:rPr>
          <w:color w:val="000000" w:themeColor="text1"/>
        </w:rPr>
        <w:t>ough mentoring of new administrators</w:t>
      </w:r>
      <w:r w:rsidRPr="00F80504">
        <w:rPr>
          <w:color w:val="000000" w:themeColor="text1"/>
        </w:rPr>
        <w:t xml:space="preserve"> is not mandated in the state of Colorado, Sheridan School District in Englewood, Colorado has established a New Principal Induction Program. In this program, leadership training happens twice a month and </w:t>
      </w:r>
      <w:proofErr w:type="gramStart"/>
      <w:r w:rsidRPr="00F80504">
        <w:rPr>
          <w:color w:val="000000" w:themeColor="text1"/>
        </w:rPr>
        <w:t>new principals are mentored by the superintendent and the director of curriculum and instruction</w:t>
      </w:r>
      <w:proofErr w:type="gramEnd"/>
      <w:r w:rsidRPr="00F80504">
        <w:rPr>
          <w:color w:val="000000" w:themeColor="text1"/>
        </w:rPr>
        <w:t>.  The goals of the program are to provide a broad array of support on a v</w:t>
      </w:r>
      <w:r w:rsidR="0065580B" w:rsidRPr="00F80504">
        <w:rPr>
          <w:color w:val="000000" w:themeColor="text1"/>
        </w:rPr>
        <w:t>ariety of issues that administrators</w:t>
      </w:r>
      <w:r w:rsidRPr="00F80504">
        <w:rPr>
          <w:color w:val="000000" w:themeColor="text1"/>
        </w:rPr>
        <w:t xml:space="preserve"> will encounter so they get </w:t>
      </w:r>
      <w:r w:rsidR="0065580B" w:rsidRPr="00F80504">
        <w:rPr>
          <w:color w:val="000000" w:themeColor="text1"/>
        </w:rPr>
        <w:t>what they need in a timely manner</w:t>
      </w:r>
      <w:r w:rsidRPr="00F80504">
        <w:rPr>
          <w:color w:val="000000" w:themeColor="text1"/>
        </w:rPr>
        <w:t xml:space="preserve"> (Villani, 2006).</w:t>
      </w:r>
    </w:p>
    <w:p w14:paraId="3B63EBD0" w14:textId="77777777" w:rsidR="008715DD" w:rsidRPr="00F80504" w:rsidRDefault="00EC1E53" w:rsidP="00317A17">
      <w:pPr>
        <w:rPr>
          <w:color w:val="000000" w:themeColor="text1"/>
        </w:rPr>
      </w:pPr>
      <w:r w:rsidRPr="00F80504">
        <w:rPr>
          <w:color w:val="000000" w:themeColor="text1"/>
        </w:rPr>
        <w:tab/>
        <w:t xml:space="preserve">There are also examples of university models of </w:t>
      </w:r>
      <w:r w:rsidR="00ED3F90" w:rsidRPr="00F80504">
        <w:rPr>
          <w:color w:val="000000" w:themeColor="text1"/>
        </w:rPr>
        <w:t xml:space="preserve">in-service </w:t>
      </w:r>
      <w:r w:rsidRPr="00F80504">
        <w:rPr>
          <w:color w:val="000000" w:themeColor="text1"/>
        </w:rPr>
        <w:t xml:space="preserve">mentoring.  At the </w:t>
      </w:r>
      <w:r w:rsidR="00ED3F90" w:rsidRPr="00F80504">
        <w:rPr>
          <w:color w:val="000000" w:themeColor="text1"/>
        </w:rPr>
        <w:t>U</w:t>
      </w:r>
      <w:r w:rsidRPr="00F80504">
        <w:rPr>
          <w:color w:val="000000" w:themeColor="text1"/>
        </w:rPr>
        <w:t>niversity of California in Santa Cruz, the Coaching Leaders to Attain Student Success (CLASS) program in conjunction with the New Teacher Center (NTC) is the only state-approved mentoring-based pathway to a professional credential</w:t>
      </w:r>
      <w:r w:rsidR="00581241" w:rsidRPr="00F80504">
        <w:rPr>
          <w:color w:val="000000" w:themeColor="text1"/>
        </w:rPr>
        <w:t xml:space="preserve"> and, in fact, the CLASS model has been embraced nationwide (New Teacher Center, 2014)</w:t>
      </w:r>
      <w:r w:rsidRPr="00F80504">
        <w:rPr>
          <w:color w:val="000000" w:themeColor="text1"/>
        </w:rPr>
        <w:t>.  The goal of the program is to support site administrators in their first years of service.  Program components include one-on-coaching, weekly communication via telephone and email, observations, networking sessions and workshops (</w:t>
      </w:r>
      <w:r w:rsidR="00581241" w:rsidRPr="00F80504">
        <w:rPr>
          <w:color w:val="000000" w:themeColor="text1"/>
        </w:rPr>
        <w:t xml:space="preserve">New Teacher Center, 2014; </w:t>
      </w:r>
      <w:r w:rsidRPr="00F80504">
        <w:rPr>
          <w:color w:val="000000" w:themeColor="text1"/>
        </w:rPr>
        <w:t>Villani, 2006).</w:t>
      </w:r>
    </w:p>
    <w:p w14:paraId="035A64C8" w14:textId="77777777" w:rsidR="001118AF" w:rsidRPr="00F80504" w:rsidRDefault="00127433" w:rsidP="00317A17">
      <w:pPr>
        <w:rPr>
          <w:color w:val="000000" w:themeColor="text1"/>
        </w:rPr>
      </w:pPr>
      <w:r w:rsidRPr="00F80504">
        <w:rPr>
          <w:color w:val="000000" w:themeColor="text1"/>
        </w:rPr>
        <w:tab/>
      </w:r>
      <w:r w:rsidR="003D3C8D" w:rsidRPr="00F80504">
        <w:rPr>
          <w:color w:val="000000" w:themeColor="text1"/>
        </w:rPr>
        <w:t>The University of North Carolina has established</w:t>
      </w:r>
      <w:r w:rsidR="00ED3F90" w:rsidRPr="00F80504">
        <w:rPr>
          <w:color w:val="000000" w:themeColor="text1"/>
        </w:rPr>
        <w:t xml:space="preserve"> the</w:t>
      </w:r>
      <w:r w:rsidR="003D3C8D" w:rsidRPr="00F80504">
        <w:rPr>
          <w:color w:val="000000" w:themeColor="text1"/>
        </w:rPr>
        <w:t xml:space="preserve"> Leadership Program for New Principals.  Started over twenty years ago and organized around the </w:t>
      </w:r>
      <w:r w:rsidR="00ED3F90" w:rsidRPr="00F80504">
        <w:rPr>
          <w:color w:val="000000" w:themeColor="text1"/>
        </w:rPr>
        <w:t>Interstate School Leaders Licensure Consortium (</w:t>
      </w:r>
      <w:r w:rsidR="003D3C8D" w:rsidRPr="00F80504">
        <w:rPr>
          <w:color w:val="000000" w:themeColor="text1"/>
        </w:rPr>
        <w:t>ISLLC</w:t>
      </w:r>
      <w:r w:rsidR="00ED3F90" w:rsidRPr="00F80504">
        <w:rPr>
          <w:color w:val="000000" w:themeColor="text1"/>
        </w:rPr>
        <w:t>)</w:t>
      </w:r>
      <w:r w:rsidR="003D3C8D" w:rsidRPr="00F80504">
        <w:rPr>
          <w:color w:val="000000" w:themeColor="text1"/>
        </w:rPr>
        <w:t xml:space="preserve"> </w:t>
      </w:r>
      <w:r w:rsidR="00AB1E69" w:rsidRPr="00F80504">
        <w:rPr>
          <w:color w:val="000000" w:themeColor="text1"/>
        </w:rPr>
        <w:t>s</w:t>
      </w:r>
      <w:r w:rsidR="003D3C8D" w:rsidRPr="00F80504">
        <w:rPr>
          <w:color w:val="000000" w:themeColor="text1"/>
        </w:rPr>
        <w:t xml:space="preserve">tandards, the program is eighteen days long, beginning in September and ending in March.  The program is designed to strengthen leadership behaviors and management skills </w:t>
      </w:r>
      <w:r w:rsidR="00ED3F90" w:rsidRPr="00F80504">
        <w:rPr>
          <w:color w:val="000000" w:themeColor="text1"/>
        </w:rPr>
        <w:t xml:space="preserve">through a variety of support processes including mentoring </w:t>
      </w:r>
      <w:r w:rsidR="003D3C8D" w:rsidRPr="00F80504">
        <w:rPr>
          <w:color w:val="000000" w:themeColor="text1"/>
        </w:rPr>
        <w:t>(</w:t>
      </w:r>
      <w:r w:rsidR="00093A1F" w:rsidRPr="00F80504">
        <w:rPr>
          <w:color w:val="000000" w:themeColor="text1"/>
        </w:rPr>
        <w:t xml:space="preserve">UNC Center for School Leadership Development; 2008; </w:t>
      </w:r>
      <w:r w:rsidR="003D3C8D" w:rsidRPr="00F80504">
        <w:rPr>
          <w:color w:val="000000" w:themeColor="text1"/>
        </w:rPr>
        <w:t>Villani, 2006).</w:t>
      </w:r>
    </w:p>
    <w:p w14:paraId="3DD8F472" w14:textId="77777777" w:rsidR="003D3C8D" w:rsidRPr="00F80504" w:rsidRDefault="003D3C8D" w:rsidP="00317A17">
      <w:pPr>
        <w:rPr>
          <w:color w:val="000000" w:themeColor="text1"/>
        </w:rPr>
      </w:pPr>
      <w:r w:rsidRPr="00F80504">
        <w:rPr>
          <w:color w:val="000000" w:themeColor="text1"/>
        </w:rPr>
        <w:tab/>
        <w:t>Many states, including Illinois, Massachusetts, Minnesota, Mississippi, and Pennsylvania are providing coaching and training</w:t>
      </w:r>
      <w:r w:rsidR="0065580B" w:rsidRPr="00F80504">
        <w:rPr>
          <w:color w:val="000000" w:themeColor="text1"/>
        </w:rPr>
        <w:t xml:space="preserve"> to support beginning administrators</w:t>
      </w:r>
      <w:r w:rsidRPr="00F80504">
        <w:rPr>
          <w:color w:val="000000" w:themeColor="text1"/>
        </w:rPr>
        <w:t>, (Archer, 2006).  The Arkansas Beginning Administrator Induction Program was established to fulfill state requirements for mentoring new principals in Arkansas (</w:t>
      </w:r>
      <w:r w:rsidR="000C5F62" w:rsidRPr="00F80504">
        <w:rPr>
          <w:color w:val="000000" w:themeColor="text1"/>
        </w:rPr>
        <w:t xml:space="preserve">Arkansas Department of Education, 2014; </w:t>
      </w:r>
      <w:r w:rsidR="00AC676F" w:rsidRPr="00F80504">
        <w:rPr>
          <w:color w:val="000000" w:themeColor="text1"/>
        </w:rPr>
        <w:t>Villani, 2006) and based on the Standards for School Leaders and developed by the Interstate School Leaders Licensure Consortium (Arkansas Department of Education, 2014).</w:t>
      </w:r>
      <w:r w:rsidRPr="00F80504">
        <w:rPr>
          <w:color w:val="000000" w:themeColor="text1"/>
        </w:rPr>
        <w:t xml:space="preserve">  The Arkansas mentoring program is a part of certification </w:t>
      </w:r>
      <w:r w:rsidR="0065580B" w:rsidRPr="00F80504">
        <w:rPr>
          <w:color w:val="000000" w:themeColor="text1"/>
        </w:rPr>
        <w:t>and licensure for new administrators</w:t>
      </w:r>
      <w:r w:rsidRPr="00F80504">
        <w:rPr>
          <w:color w:val="000000" w:themeColor="text1"/>
        </w:rPr>
        <w:t>.  This program is state funded and serves all beginning administrators from the building level to the district level.  The purpose of the program is to produce highly qualified instructional leaders possessing the knowledge, skills, and disposition as they relate to everyday leadership of teachers and students, ultimately leading to greater student achievement (</w:t>
      </w:r>
      <w:r w:rsidR="000C5F62" w:rsidRPr="00F80504">
        <w:rPr>
          <w:color w:val="000000" w:themeColor="text1"/>
        </w:rPr>
        <w:t>Arkansas Department of Education, 2014;</w:t>
      </w:r>
      <w:r w:rsidR="000B38C7" w:rsidRPr="00F80504">
        <w:rPr>
          <w:color w:val="000000" w:themeColor="text1"/>
        </w:rPr>
        <w:t xml:space="preserve"> </w:t>
      </w:r>
      <w:r w:rsidRPr="00F80504">
        <w:rPr>
          <w:color w:val="000000" w:themeColor="text1"/>
        </w:rPr>
        <w:t xml:space="preserve">Villani, 2006).  </w:t>
      </w:r>
    </w:p>
    <w:p w14:paraId="47267E33" w14:textId="77777777" w:rsidR="003D3C8D" w:rsidRPr="00F80504" w:rsidRDefault="003D3C8D" w:rsidP="00317A17">
      <w:pPr>
        <w:rPr>
          <w:color w:val="000000" w:themeColor="text1"/>
        </w:rPr>
      </w:pPr>
      <w:r w:rsidRPr="00F80504">
        <w:rPr>
          <w:color w:val="000000" w:themeColor="text1"/>
        </w:rPr>
        <w:tab/>
        <w:t>In 2003, mentoring became a mandate for state certification and licensure in Indiana (Mossman, 2007).  The Indiana Principal Leadership Academy was established as a way to offer professional development to principals, with the goal of improved student achievement.  The goals of the program are t</w:t>
      </w:r>
      <w:r w:rsidR="0065580B" w:rsidRPr="00F80504">
        <w:rPr>
          <w:color w:val="000000" w:themeColor="text1"/>
        </w:rPr>
        <w:t>o identify and select school leaders</w:t>
      </w:r>
      <w:r w:rsidRPr="00F80504">
        <w:rPr>
          <w:color w:val="000000" w:themeColor="text1"/>
        </w:rPr>
        <w:t xml:space="preserve"> who have demonstrated potential for professional self-growth and to develop that potential, create a self-perpetuating cadre of school administrators to serve as facilitators and trainers for other administrators and teachers, create an excitement for continuous growth of academy graduates, ensure school effectiveness by developing leaders of instruct</w:t>
      </w:r>
      <w:r w:rsidR="00ED3F90" w:rsidRPr="00F80504">
        <w:rPr>
          <w:color w:val="000000" w:themeColor="text1"/>
        </w:rPr>
        <w:t>ion</w:t>
      </w:r>
      <w:r w:rsidRPr="00F80504">
        <w:rPr>
          <w:color w:val="000000" w:themeColor="text1"/>
        </w:rPr>
        <w:t xml:space="preserve"> as well as managerial technicians, and to strengthen leadership skills (Villan</w:t>
      </w:r>
      <w:r w:rsidR="00CC7E39" w:rsidRPr="00F80504">
        <w:rPr>
          <w:color w:val="000000" w:themeColor="text1"/>
        </w:rPr>
        <w:t>i, 2006).  The program is a two-</w:t>
      </w:r>
      <w:r w:rsidRPr="00F80504">
        <w:rPr>
          <w:color w:val="000000" w:themeColor="text1"/>
        </w:rPr>
        <w:t>year commitment with an emphasis on orientation, professional development and networking, including two years with a mentor from outside the district (</w:t>
      </w:r>
      <w:r w:rsidR="00CC7E39" w:rsidRPr="00F80504">
        <w:rPr>
          <w:color w:val="000000" w:themeColor="text1"/>
        </w:rPr>
        <w:t xml:space="preserve">Indiana Department of Education, 2014; </w:t>
      </w:r>
      <w:r w:rsidRPr="00F80504">
        <w:rPr>
          <w:color w:val="000000" w:themeColor="text1"/>
        </w:rPr>
        <w:t>Villani, 2006).</w:t>
      </w:r>
    </w:p>
    <w:p w14:paraId="2AC43AA1" w14:textId="77777777" w:rsidR="003D3C8D" w:rsidRPr="00F80504" w:rsidRDefault="003D3C8D" w:rsidP="005C00BB">
      <w:pPr>
        <w:rPr>
          <w:color w:val="000000" w:themeColor="text1"/>
        </w:rPr>
      </w:pPr>
      <w:r w:rsidRPr="00F80504">
        <w:rPr>
          <w:color w:val="000000" w:themeColor="text1"/>
        </w:rPr>
        <w:tab/>
      </w:r>
      <w:r w:rsidR="005C00BB" w:rsidRPr="00F80504">
        <w:rPr>
          <w:color w:val="000000" w:themeColor="text1"/>
        </w:rPr>
        <w:t>Led by the Governor’s Congress on School Leadership and the State Board of Education, Alabama launched the New Principal Mentoring Program.  The goals include providing support for new principals through modeling, guidance, coaching, and encouragement in a one-on-one relationship, in order to inspire new principals and build skills and confidence (Alabama State Department of Education, 2010).</w:t>
      </w:r>
    </w:p>
    <w:p w14:paraId="4509ECA2" w14:textId="77777777" w:rsidR="00D53000" w:rsidRPr="00F80504" w:rsidRDefault="003D3C8D" w:rsidP="00317A17">
      <w:pPr>
        <w:rPr>
          <w:color w:val="000000" w:themeColor="text1"/>
        </w:rPr>
      </w:pPr>
      <w:r w:rsidRPr="00F80504">
        <w:rPr>
          <w:color w:val="000000" w:themeColor="text1"/>
        </w:rPr>
        <w:tab/>
        <w:t>Ohio is another state that has developed a support system for new</w:t>
      </w:r>
      <w:r w:rsidR="0065580B" w:rsidRPr="00F80504">
        <w:rPr>
          <w:color w:val="000000" w:themeColor="text1"/>
        </w:rPr>
        <w:t xml:space="preserve"> administrators.</w:t>
      </w:r>
      <w:r w:rsidRPr="00F80504">
        <w:rPr>
          <w:color w:val="000000" w:themeColor="text1"/>
        </w:rPr>
        <w:t xml:space="preserve"> </w:t>
      </w:r>
      <w:r w:rsidR="0065580B" w:rsidRPr="00F80504">
        <w:rPr>
          <w:color w:val="000000" w:themeColor="text1"/>
        </w:rPr>
        <w:t xml:space="preserve"> </w:t>
      </w:r>
      <w:r w:rsidRPr="00F80504">
        <w:rPr>
          <w:color w:val="000000" w:themeColor="text1"/>
        </w:rPr>
        <w:t xml:space="preserve">The Ohio Department of Education </w:t>
      </w:r>
      <w:r w:rsidR="00D53000" w:rsidRPr="00F80504">
        <w:rPr>
          <w:color w:val="000000" w:themeColor="text1"/>
        </w:rPr>
        <w:t xml:space="preserve">has developed the Beginning Principal Mentorship Program based on the Ohio Standards for Principals.  The program is open for newly appointed school principals, assistant principals, or other administrators in charge of school sites.  The purpose of the program is to provide a framework for beginning administrators to accelerate their development as school leaders with a focus on impacting student achievement. </w:t>
      </w:r>
      <w:proofErr w:type="gramStart"/>
      <w:r w:rsidR="00D53000" w:rsidRPr="00F80504">
        <w:rPr>
          <w:color w:val="000000" w:themeColor="text1"/>
        </w:rPr>
        <w:t xml:space="preserve">(Ohio Department of </w:t>
      </w:r>
      <w:r w:rsidR="0037275B" w:rsidRPr="00F80504">
        <w:rPr>
          <w:color w:val="000000" w:themeColor="text1"/>
        </w:rPr>
        <w:t>Education, 2012</w:t>
      </w:r>
      <w:r w:rsidR="00D53000" w:rsidRPr="00F80504">
        <w:rPr>
          <w:color w:val="000000" w:themeColor="text1"/>
        </w:rPr>
        <w:t>).</w:t>
      </w:r>
      <w:proofErr w:type="gramEnd"/>
      <w:r w:rsidR="00D53000" w:rsidRPr="00F80504">
        <w:rPr>
          <w:color w:val="000000" w:themeColor="text1"/>
        </w:rPr>
        <w:t xml:space="preserve"> </w:t>
      </w:r>
    </w:p>
    <w:p w14:paraId="28C7DAE5" w14:textId="77777777" w:rsidR="00CB5AE0" w:rsidRPr="00F80504" w:rsidRDefault="0065580B" w:rsidP="00CB5AE0">
      <w:pPr>
        <w:rPr>
          <w:color w:val="000000" w:themeColor="text1"/>
        </w:rPr>
      </w:pPr>
      <w:r w:rsidRPr="00F80504">
        <w:rPr>
          <w:color w:val="000000" w:themeColor="text1"/>
        </w:rPr>
        <w:tab/>
        <w:t>There are</w:t>
      </w:r>
      <w:r w:rsidR="00436508" w:rsidRPr="00F80504">
        <w:rPr>
          <w:color w:val="000000" w:themeColor="text1"/>
        </w:rPr>
        <w:t xml:space="preserve"> several mentoring models established by professional associations.  On a national level, the National Association of Elementary School Principals (NAESP) has established the </w:t>
      </w:r>
      <w:r w:rsidR="00CB5AE0" w:rsidRPr="00F80504">
        <w:rPr>
          <w:color w:val="000000" w:themeColor="text1"/>
        </w:rPr>
        <w:t xml:space="preserve">National Principal Mentor Program.  Since its inception in 2003, the NAESP National Principal Mentor Program has focused on empowering school districts from around the country to develop outstanding programs that enhance their leadership succession plans for the recruitment and retention of highly qualified principals </w:t>
      </w:r>
    </w:p>
    <w:p w14:paraId="16254714" w14:textId="77777777" w:rsidR="00436508" w:rsidRPr="00F80504" w:rsidRDefault="00CB5AE0" w:rsidP="00317A17">
      <w:pPr>
        <w:rPr>
          <w:color w:val="000000" w:themeColor="text1"/>
        </w:rPr>
      </w:pPr>
      <w:proofErr w:type="gramStart"/>
      <w:r w:rsidRPr="00F80504">
        <w:rPr>
          <w:color w:val="000000" w:themeColor="text1"/>
        </w:rPr>
        <w:t>and</w:t>
      </w:r>
      <w:proofErr w:type="gramEnd"/>
      <w:r w:rsidRPr="00F80504">
        <w:rPr>
          <w:color w:val="000000" w:themeColor="text1"/>
        </w:rPr>
        <w:t xml:space="preserve"> other school leaders.  In this program NAESP provides training for principals to act as mentors. Mentors also coach new administrators in developing leadership skills (NAESP, 2014).</w:t>
      </w:r>
      <w:r w:rsidR="0032085F" w:rsidRPr="00F80504">
        <w:rPr>
          <w:color w:val="000000" w:themeColor="text1"/>
        </w:rPr>
        <w:t xml:space="preserve">  </w:t>
      </w:r>
      <w:r w:rsidR="00436508" w:rsidRPr="00F80504">
        <w:rPr>
          <w:color w:val="000000" w:themeColor="text1"/>
        </w:rPr>
        <w:t>Mentors who complete the entire program may earn a National Principals Mentoring Certification (</w:t>
      </w:r>
      <w:r w:rsidR="0032085F" w:rsidRPr="00F80504">
        <w:rPr>
          <w:color w:val="000000" w:themeColor="text1"/>
        </w:rPr>
        <w:t xml:space="preserve">NAESP, 2014; </w:t>
      </w:r>
      <w:r w:rsidR="00436508" w:rsidRPr="00F80504">
        <w:rPr>
          <w:color w:val="000000" w:themeColor="text1"/>
        </w:rPr>
        <w:t>Villani, 2006).</w:t>
      </w:r>
    </w:p>
    <w:p w14:paraId="2F249379" w14:textId="77777777" w:rsidR="00436508" w:rsidRPr="00F80504" w:rsidRDefault="00436508" w:rsidP="00317A17">
      <w:pPr>
        <w:rPr>
          <w:color w:val="000000" w:themeColor="text1"/>
        </w:rPr>
      </w:pPr>
      <w:r w:rsidRPr="00F80504">
        <w:rPr>
          <w:color w:val="000000" w:themeColor="text1"/>
        </w:rPr>
        <w:tab/>
        <w:t>The Nat</w:t>
      </w:r>
      <w:r w:rsidR="0065580B" w:rsidRPr="00F80504">
        <w:rPr>
          <w:color w:val="000000" w:themeColor="text1"/>
        </w:rPr>
        <w:t xml:space="preserve">ional Association of Secondary </w:t>
      </w:r>
      <w:r w:rsidRPr="00F80504">
        <w:rPr>
          <w:color w:val="000000" w:themeColor="text1"/>
        </w:rPr>
        <w:t>School Principals (NASSP) has also established a program, Selecting and Developing the 21</w:t>
      </w:r>
      <w:r w:rsidRPr="00F80504">
        <w:rPr>
          <w:color w:val="000000" w:themeColor="text1"/>
          <w:vertAlign w:val="superscript"/>
        </w:rPr>
        <w:t>st</w:t>
      </w:r>
      <w:r w:rsidRPr="00F80504">
        <w:rPr>
          <w:color w:val="000000" w:themeColor="text1"/>
        </w:rPr>
        <w:t xml:space="preserve"> Century Principal.  </w:t>
      </w:r>
      <w:r w:rsidR="00125348" w:rsidRPr="00F80504">
        <w:rPr>
          <w:color w:val="000000" w:themeColor="text1"/>
        </w:rPr>
        <w:t xml:space="preserve">The goal of the program is to develop school leaders who have the skills and attributes required to lead their schools successfully and ensure student success.  The program is based on a diagnostic assessment tool that can help identify and/or develop effective school leaders.  NASSP works with sponsoring organization to build their capacity to develop and implement mentoring programs (NASSP, 2014).  </w:t>
      </w:r>
      <w:r w:rsidRPr="00F80504">
        <w:rPr>
          <w:color w:val="000000" w:themeColor="text1"/>
        </w:rPr>
        <w:t>The mentoring and coaching program involves a day and a half for mentor</w:t>
      </w:r>
      <w:r w:rsidR="00DF7A67" w:rsidRPr="00F80504">
        <w:rPr>
          <w:color w:val="000000" w:themeColor="text1"/>
        </w:rPr>
        <w:t xml:space="preserve"> and coaching training, leaving the duration of the mentoring relationship up to the sponsoring organization and the individuals involved</w:t>
      </w:r>
      <w:r w:rsidR="0065580B" w:rsidRPr="00F80504">
        <w:rPr>
          <w:color w:val="000000" w:themeColor="text1"/>
        </w:rPr>
        <w:t xml:space="preserve"> (</w:t>
      </w:r>
      <w:r w:rsidR="00125348" w:rsidRPr="00F80504">
        <w:rPr>
          <w:color w:val="000000" w:themeColor="text1"/>
        </w:rPr>
        <w:t xml:space="preserve">NASSP, 2014; </w:t>
      </w:r>
      <w:r w:rsidR="0065580B" w:rsidRPr="00F80504">
        <w:rPr>
          <w:color w:val="000000" w:themeColor="text1"/>
        </w:rPr>
        <w:t>Villani, 2006)</w:t>
      </w:r>
      <w:r w:rsidR="00DF7A67" w:rsidRPr="00F80504">
        <w:rPr>
          <w:color w:val="000000" w:themeColor="text1"/>
        </w:rPr>
        <w:t>.</w:t>
      </w:r>
    </w:p>
    <w:p w14:paraId="293A4E31" w14:textId="77777777" w:rsidR="005431A9" w:rsidRPr="00F80504" w:rsidRDefault="00DF7A67" w:rsidP="005431A9">
      <w:pPr>
        <w:rPr>
          <w:color w:val="000000" w:themeColor="text1"/>
        </w:rPr>
      </w:pPr>
      <w:r w:rsidRPr="00F80504">
        <w:rPr>
          <w:color w:val="000000" w:themeColor="text1"/>
        </w:rPr>
        <w:tab/>
      </w:r>
      <w:r w:rsidR="00EA483E" w:rsidRPr="00F80504">
        <w:rPr>
          <w:color w:val="000000" w:themeColor="text1"/>
        </w:rPr>
        <w:t>At t</w:t>
      </w:r>
      <w:r w:rsidR="005431A9" w:rsidRPr="00F80504">
        <w:rPr>
          <w:color w:val="000000" w:themeColor="text1"/>
        </w:rPr>
        <w:t>he state level the Minnesota</w:t>
      </w:r>
      <w:r w:rsidR="00EA483E" w:rsidRPr="00F80504">
        <w:rPr>
          <w:color w:val="000000" w:themeColor="text1"/>
        </w:rPr>
        <w:t xml:space="preserve"> Elementary School Principals Association (MESPA) has esta</w:t>
      </w:r>
      <w:r w:rsidR="005431A9" w:rsidRPr="00F80504">
        <w:rPr>
          <w:color w:val="000000" w:themeColor="text1"/>
        </w:rPr>
        <w:t>blished The New Principal Seminar</w:t>
      </w:r>
      <w:r w:rsidR="00EA483E" w:rsidRPr="00F80504">
        <w:rPr>
          <w:color w:val="000000" w:themeColor="text1"/>
        </w:rPr>
        <w:t xml:space="preserve"> Program.  </w:t>
      </w:r>
      <w:r w:rsidR="005431A9" w:rsidRPr="00F80504">
        <w:rPr>
          <w:color w:val="000000" w:themeColor="text1"/>
        </w:rPr>
        <w:t xml:space="preserve">Mentors and new principals will meet at the MESPA New Principal seminar in the fall.  New principals and their mentors have monthly contact with a minimum of three (3) face-to-face meetings during the year—at the New Principal seminar, MESPA Institute, and a time determined by the new principal and mentor at the conclusion of the school year. Mentors and mentees address areas of interest and need, such as: observation/evaluation of staff, budget, scheduling, instructional leadership, </w:t>
      </w:r>
      <w:proofErr w:type="gramStart"/>
      <w:r w:rsidR="005431A9" w:rsidRPr="00F80504">
        <w:rPr>
          <w:color w:val="000000" w:themeColor="text1"/>
        </w:rPr>
        <w:t>professional development</w:t>
      </w:r>
      <w:proofErr w:type="gramEnd"/>
      <w:r w:rsidR="005431A9" w:rsidRPr="00F80504">
        <w:rPr>
          <w:color w:val="000000" w:themeColor="text1"/>
        </w:rPr>
        <w:t xml:space="preserve"> (Minnesota Elementary School Principals Association, 2014). </w:t>
      </w:r>
    </w:p>
    <w:p w14:paraId="3CD68159" w14:textId="77777777" w:rsidR="00EA483E" w:rsidRPr="00F80504" w:rsidRDefault="00EA483E" w:rsidP="00317A17">
      <w:pPr>
        <w:rPr>
          <w:color w:val="000000" w:themeColor="text1"/>
        </w:rPr>
      </w:pPr>
      <w:r w:rsidRPr="00F80504">
        <w:rPr>
          <w:color w:val="000000" w:themeColor="text1"/>
        </w:rPr>
        <w:tab/>
        <w:t xml:space="preserve">Texas Elementary Principals and Supervisors </w:t>
      </w:r>
      <w:r w:rsidR="00752016" w:rsidRPr="00F80504">
        <w:rPr>
          <w:color w:val="000000" w:themeColor="text1"/>
        </w:rPr>
        <w:t xml:space="preserve">Association </w:t>
      </w:r>
      <w:r w:rsidRPr="00F80504">
        <w:rPr>
          <w:color w:val="000000" w:themeColor="text1"/>
        </w:rPr>
        <w:t xml:space="preserve">(TESPA) </w:t>
      </w:r>
      <w:proofErr w:type="gramStart"/>
      <w:r w:rsidRPr="00F80504">
        <w:rPr>
          <w:color w:val="000000" w:themeColor="text1"/>
        </w:rPr>
        <w:t>has</w:t>
      </w:r>
      <w:proofErr w:type="gramEnd"/>
      <w:r w:rsidRPr="00F80504">
        <w:rPr>
          <w:color w:val="000000" w:themeColor="text1"/>
        </w:rPr>
        <w:t xml:space="preserve"> established a mentoring program through its First-Time Campus Administrators Academy.  The academy requires that mentors have at least five years of experience, provides formal training for both mentors and mentees, requires that mentors and mentee meet at least once a month, and facilitates standards-based professional training for mentor/mentee cohorts three times per year.  </w:t>
      </w:r>
      <w:r w:rsidR="00AF0E7F" w:rsidRPr="00F80504">
        <w:rPr>
          <w:color w:val="000000" w:themeColor="text1"/>
        </w:rPr>
        <w:t xml:space="preserve">New administrators participate in a professional growth process through a cohort based learning structure that includes a mentoring component (Education </w:t>
      </w:r>
      <w:r w:rsidR="009A38BD" w:rsidRPr="00F80504">
        <w:rPr>
          <w:color w:val="000000" w:themeColor="text1"/>
        </w:rPr>
        <w:t>Service Center Region XIII, 2012</w:t>
      </w:r>
      <w:r w:rsidR="00AF0E7F" w:rsidRPr="00F80504">
        <w:rPr>
          <w:color w:val="000000" w:themeColor="text1"/>
        </w:rPr>
        <w:t xml:space="preserve">). </w:t>
      </w:r>
      <w:r w:rsidRPr="00F80504">
        <w:rPr>
          <w:color w:val="000000" w:themeColor="text1"/>
        </w:rPr>
        <w:t>The goal is to create a quality induction support system for new campus administrators (Villani, 2006).</w:t>
      </w:r>
    </w:p>
    <w:p w14:paraId="0C2CFB1E" w14:textId="77777777" w:rsidR="0069514B" w:rsidRPr="00F80504" w:rsidRDefault="0069514B" w:rsidP="00317A17">
      <w:pPr>
        <w:rPr>
          <w:color w:val="000000" w:themeColor="text1"/>
        </w:rPr>
      </w:pPr>
      <w:r w:rsidRPr="00F80504">
        <w:rPr>
          <w:color w:val="000000" w:themeColor="text1"/>
        </w:rPr>
        <w:tab/>
        <w:t xml:space="preserve">New Jersey has developed a state-approved comprehensive mentoring program, New Jersey Leaders to Leaders, that provides trained mentors intensive and sustained mentoring support through a standards-based, job-embedded leadership development program (New Jersey Leaders </w:t>
      </w:r>
      <w:r w:rsidR="00627FF0" w:rsidRPr="00F80504">
        <w:rPr>
          <w:color w:val="000000" w:themeColor="text1"/>
        </w:rPr>
        <w:t>to Leaders, 2014)</w:t>
      </w:r>
      <w:r w:rsidRPr="00F80504">
        <w:rPr>
          <w:color w:val="000000" w:themeColor="text1"/>
        </w:rPr>
        <w:t xml:space="preserve">.  Year one of the program provides forty-five mentoring hours, while year two provides a minimum of thirty mentoring contact hours. </w:t>
      </w:r>
      <w:r w:rsidR="00627FF0" w:rsidRPr="00F80504">
        <w:rPr>
          <w:color w:val="000000" w:themeColor="text1"/>
        </w:rPr>
        <w:t xml:space="preserve"> Mentoring consists of school visits, observation, conferences and peer-support group meetings. (New Jersey Leaders to Leaders, 2014; Villani, 2006). </w:t>
      </w:r>
    </w:p>
    <w:p w14:paraId="34AA61D3" w14:textId="77777777" w:rsidR="00627FF0" w:rsidRPr="00F80504" w:rsidRDefault="00EA483E" w:rsidP="00627FF0">
      <w:pPr>
        <w:rPr>
          <w:color w:val="000000" w:themeColor="text1"/>
        </w:rPr>
      </w:pPr>
      <w:r w:rsidRPr="00F80504">
        <w:rPr>
          <w:color w:val="000000" w:themeColor="text1"/>
        </w:rPr>
        <w:tab/>
        <w:t xml:space="preserve">There are also some noteworthy collaborative models.  The state mandated Arkansas Leadership Academy </w:t>
      </w:r>
      <w:proofErr w:type="gramStart"/>
      <w:r w:rsidRPr="00F80504">
        <w:rPr>
          <w:color w:val="000000" w:themeColor="text1"/>
        </w:rPr>
        <w:t>was</w:t>
      </w:r>
      <w:proofErr w:type="gramEnd"/>
      <w:r w:rsidRPr="00F80504">
        <w:rPr>
          <w:color w:val="000000" w:themeColor="text1"/>
        </w:rPr>
        <w:t xml:space="preserve"> created in 1991 to “raise the skill and knowledge base of principals, superintendents, board members, other administrators and teachers” (Villani, 2006, p. 187).  The Master Principal Program, the newest program of the Arkansas Leadership Academy, is an extension of the Arkansas Beginning Administrator Induction Program and serves to heighten the leadership effectiveness a</w:t>
      </w:r>
      <w:r w:rsidR="0065580B" w:rsidRPr="00F80504">
        <w:rPr>
          <w:color w:val="000000" w:themeColor="text1"/>
        </w:rPr>
        <w:t xml:space="preserve">cross the state.  </w:t>
      </w:r>
      <w:r w:rsidR="00260BAE" w:rsidRPr="00F80504">
        <w:rPr>
          <w:color w:val="000000" w:themeColor="text1"/>
        </w:rPr>
        <w:t>The purpose of the program is to provide training programs and professional development opportunities that will expand the knowledge base and leadership skill of public school leaders (Arkansas Leadership Academy, 2014).</w:t>
      </w:r>
    </w:p>
    <w:p w14:paraId="0777B0C6" w14:textId="77777777" w:rsidR="00EA483E" w:rsidRPr="00F80504" w:rsidRDefault="0065580B" w:rsidP="00317A17">
      <w:pPr>
        <w:rPr>
          <w:color w:val="000000" w:themeColor="text1"/>
        </w:rPr>
      </w:pPr>
      <w:r w:rsidRPr="00F80504">
        <w:rPr>
          <w:color w:val="000000" w:themeColor="text1"/>
        </w:rPr>
        <w:t>New administrators</w:t>
      </w:r>
      <w:r w:rsidR="00EA483E" w:rsidRPr="00F80504">
        <w:rPr>
          <w:color w:val="000000" w:themeColor="text1"/>
        </w:rPr>
        <w:t xml:space="preserve"> progress through three phases, with a performance assessment at the end of each phase</w:t>
      </w:r>
      <w:r w:rsidR="00260BAE" w:rsidRPr="00F80504">
        <w:rPr>
          <w:color w:val="000000" w:themeColor="text1"/>
        </w:rPr>
        <w:t xml:space="preserve"> (Arkansas Leadership Academy, 2014; Villani, 2006</w:t>
      </w:r>
      <w:r w:rsidR="00EA483E" w:rsidRPr="00F80504">
        <w:rPr>
          <w:color w:val="000000" w:themeColor="text1"/>
        </w:rPr>
        <w:t>.</w:t>
      </w:r>
      <w:r w:rsidR="00260BAE" w:rsidRPr="00F80504">
        <w:rPr>
          <w:color w:val="000000" w:themeColor="text1"/>
        </w:rPr>
        <w:t>)</w:t>
      </w:r>
    </w:p>
    <w:p w14:paraId="15C55C99" w14:textId="77777777" w:rsidR="00E35254" w:rsidRPr="00F80504" w:rsidRDefault="00EA483E" w:rsidP="00317A17">
      <w:pPr>
        <w:rPr>
          <w:rFonts w:ascii="Times" w:hAnsi="Times"/>
          <w:color w:val="000000" w:themeColor="text1"/>
          <w:sz w:val="20"/>
          <w:szCs w:val="20"/>
          <w:lang w:bidi="ar-SA"/>
        </w:rPr>
      </w:pPr>
      <w:r w:rsidRPr="00F80504">
        <w:rPr>
          <w:color w:val="000000" w:themeColor="text1"/>
        </w:rPr>
        <w:tab/>
      </w:r>
      <w:r w:rsidR="00CE1E90" w:rsidRPr="00F80504">
        <w:rPr>
          <w:color w:val="000000" w:themeColor="text1"/>
        </w:rPr>
        <w:t xml:space="preserve">The New York City Leadership Academy’s </w:t>
      </w:r>
      <w:r w:rsidR="00E35254" w:rsidRPr="00F80504">
        <w:rPr>
          <w:color w:val="000000" w:themeColor="text1"/>
        </w:rPr>
        <w:t xml:space="preserve">has created a School Leadership Coaching Program to work with school systems to develop and strengthen coaching and mentoring programs.  The program </w:t>
      </w:r>
      <w:r w:rsidR="00DB67B4" w:rsidRPr="00F80504">
        <w:rPr>
          <w:color w:val="000000" w:themeColor="text1"/>
        </w:rPr>
        <w:t xml:space="preserve">seeks to </w:t>
      </w:r>
      <w:r w:rsidR="00DB67B4" w:rsidRPr="00F80504">
        <w:rPr>
          <w:color w:val="000000" w:themeColor="text1"/>
          <w:shd w:val="clear" w:color="auto" w:fill="FFFFFF"/>
          <w:lang w:bidi="ar-SA"/>
        </w:rPr>
        <w:t xml:space="preserve">develop </w:t>
      </w:r>
      <w:proofErr w:type="gramStart"/>
      <w:r w:rsidR="00DB67B4" w:rsidRPr="00F80504">
        <w:rPr>
          <w:color w:val="000000" w:themeColor="text1"/>
          <w:shd w:val="clear" w:color="auto" w:fill="FFFFFF"/>
          <w:lang w:bidi="ar-SA"/>
        </w:rPr>
        <w:t>highly-skilled</w:t>
      </w:r>
      <w:proofErr w:type="gramEnd"/>
      <w:r w:rsidR="00DB67B4" w:rsidRPr="00F80504">
        <w:rPr>
          <w:color w:val="000000" w:themeColor="text1"/>
          <w:shd w:val="clear" w:color="auto" w:fill="FFFFFF"/>
          <w:lang w:bidi="ar-SA"/>
        </w:rPr>
        <w:t xml:space="preserve"> coaches and mentors who will help aspiring and current school leaders achieve their leadership and school improvement goals.  Using the Coaching for Success model the School Leadership Coaching Program focuses on aligning the work of coaches and mentors with the school system’s leadership competencies and development priorities (New York Leadership Academy, 2014). </w:t>
      </w:r>
    </w:p>
    <w:p w14:paraId="4F7E03B1" w14:textId="77777777" w:rsidR="00EC1E53" w:rsidRPr="00F80504" w:rsidRDefault="00CE1E90" w:rsidP="002B0D29">
      <w:pPr>
        <w:rPr>
          <w:color w:val="000000" w:themeColor="text1"/>
        </w:rPr>
      </w:pPr>
      <w:r w:rsidRPr="00F80504">
        <w:rPr>
          <w:color w:val="000000" w:themeColor="text1"/>
        </w:rPr>
        <w:tab/>
        <w:t>The Principals’ Leadership Academy of Nashville</w:t>
      </w:r>
      <w:r w:rsidR="003D5132" w:rsidRPr="00F80504">
        <w:rPr>
          <w:color w:val="000000" w:themeColor="text1"/>
        </w:rPr>
        <w:t xml:space="preserve"> (PLAN)</w:t>
      </w:r>
      <w:r w:rsidRPr="00F80504">
        <w:rPr>
          <w:color w:val="000000" w:themeColor="text1"/>
        </w:rPr>
        <w:t xml:space="preserve"> was </w:t>
      </w:r>
      <w:r w:rsidR="003D5132" w:rsidRPr="00F80504">
        <w:rPr>
          <w:color w:val="000000" w:themeColor="text1"/>
          <w:shd w:val="clear" w:color="auto" w:fill="FFFFFF"/>
          <w:lang w:bidi="ar-SA"/>
        </w:rPr>
        <w:t>launched in 2001 to respond to escalating demands on principals and others on the front line of school administration (</w:t>
      </w:r>
      <w:r w:rsidR="000A11E5" w:rsidRPr="00F80504">
        <w:rPr>
          <w:color w:val="000000" w:themeColor="text1"/>
          <w:shd w:val="clear" w:color="auto" w:fill="FFFFFF"/>
          <w:lang w:bidi="ar-SA"/>
        </w:rPr>
        <w:t>Vanderbilt University</w:t>
      </w:r>
      <w:r w:rsidR="003D5132" w:rsidRPr="00F80504">
        <w:rPr>
          <w:color w:val="000000" w:themeColor="text1"/>
          <w:shd w:val="clear" w:color="auto" w:fill="FFFFFF"/>
          <w:lang w:bidi="ar-SA"/>
        </w:rPr>
        <w:t xml:space="preserve">, 2014).  </w:t>
      </w:r>
      <w:r w:rsidRPr="00F80504">
        <w:rPr>
          <w:color w:val="000000" w:themeColor="text1"/>
        </w:rPr>
        <w:t>The program, which lasts one year, includes a two-week intensive summer program and mo</w:t>
      </w:r>
      <w:r w:rsidR="0065580B" w:rsidRPr="00F80504">
        <w:rPr>
          <w:color w:val="000000" w:themeColor="text1"/>
        </w:rPr>
        <w:t>nthly meetings for new administrator</w:t>
      </w:r>
      <w:r w:rsidRPr="00F80504">
        <w:rPr>
          <w:color w:val="000000" w:themeColor="text1"/>
        </w:rPr>
        <w:t xml:space="preserve"> cohorts focuse</w:t>
      </w:r>
      <w:r w:rsidR="003D5132" w:rsidRPr="00F80504">
        <w:rPr>
          <w:color w:val="000000" w:themeColor="text1"/>
        </w:rPr>
        <w:t>d on challenged-based learning.  Telephone and online coaching are an important component.</w:t>
      </w:r>
      <w:r w:rsidRPr="00F80504">
        <w:rPr>
          <w:color w:val="000000" w:themeColor="text1"/>
        </w:rPr>
        <w:t xml:space="preserve"> Program directors hope to prepare twenty-five leaders each year for five years</w:t>
      </w:r>
      <w:r w:rsidR="008A2A28" w:rsidRPr="00F80504">
        <w:rPr>
          <w:color w:val="000000" w:themeColor="text1"/>
        </w:rPr>
        <w:t xml:space="preserve"> (</w:t>
      </w:r>
      <w:r w:rsidR="000A11E5" w:rsidRPr="00F80504">
        <w:rPr>
          <w:color w:val="000000" w:themeColor="text1"/>
        </w:rPr>
        <w:t>Vanderbilt University</w:t>
      </w:r>
      <w:r w:rsidR="003D5132" w:rsidRPr="00F80504">
        <w:rPr>
          <w:color w:val="000000" w:themeColor="text1"/>
        </w:rPr>
        <w:t xml:space="preserve">, 2014; </w:t>
      </w:r>
      <w:r w:rsidR="008A2A28" w:rsidRPr="00F80504">
        <w:rPr>
          <w:color w:val="000000" w:themeColor="text1"/>
        </w:rPr>
        <w:t>Villani, 2006).</w:t>
      </w:r>
      <w:r w:rsidRPr="00F80504">
        <w:rPr>
          <w:color w:val="000000" w:themeColor="text1"/>
        </w:rPr>
        <w:t xml:space="preserve">  As this program and other mentoring opportunities continue to grow and expand it will</w:t>
      </w:r>
      <w:r w:rsidR="0065580B" w:rsidRPr="00F80504">
        <w:rPr>
          <w:color w:val="000000" w:themeColor="text1"/>
        </w:rPr>
        <w:t xml:space="preserve"> be important for new administrators</w:t>
      </w:r>
      <w:r w:rsidRPr="00F80504">
        <w:rPr>
          <w:color w:val="000000" w:themeColor="text1"/>
        </w:rPr>
        <w:t xml:space="preserve"> to take advantage of these supportive networks</w:t>
      </w:r>
      <w:r w:rsidR="008A2A28" w:rsidRPr="00F80504">
        <w:rPr>
          <w:color w:val="000000" w:themeColor="text1"/>
        </w:rPr>
        <w:t>.</w:t>
      </w:r>
    </w:p>
    <w:p w14:paraId="30607A4A" w14:textId="77777777" w:rsidR="006046CD" w:rsidRPr="00F80504" w:rsidRDefault="006046CD" w:rsidP="002B0D29">
      <w:pPr>
        <w:rPr>
          <w:color w:val="000000" w:themeColor="text1"/>
          <w:lang w:bidi="ar-SA"/>
        </w:rPr>
      </w:pPr>
      <w:r w:rsidRPr="00F80504">
        <w:rPr>
          <w:color w:val="000000" w:themeColor="text1"/>
        </w:rPr>
        <w:tab/>
        <w:t xml:space="preserve">Much like the idea that teachers are supported through connection to a strong community of colleagues, administrators can learn and be supported through a strong community of colleagues (Hargreaves &amp; </w:t>
      </w:r>
      <w:proofErr w:type="spellStart"/>
      <w:r w:rsidRPr="00F80504">
        <w:rPr>
          <w:color w:val="000000" w:themeColor="text1"/>
        </w:rPr>
        <w:t>Fullan</w:t>
      </w:r>
      <w:proofErr w:type="spellEnd"/>
      <w:r w:rsidRPr="00F80504">
        <w:rPr>
          <w:color w:val="000000" w:themeColor="text1"/>
        </w:rPr>
        <w:t>, 2000; Wenger, 1998).  Communities of practice are a means</w:t>
      </w:r>
      <w:r w:rsidR="009E33B4" w:rsidRPr="00F80504">
        <w:rPr>
          <w:color w:val="000000" w:themeColor="text1"/>
        </w:rPr>
        <w:t xml:space="preserve"> of professional support and evolve</w:t>
      </w:r>
      <w:r w:rsidRPr="00F80504">
        <w:rPr>
          <w:color w:val="000000" w:themeColor="text1"/>
        </w:rPr>
        <w:t xml:space="preserve"> around shared concerns, problems or passions.  They serve to deepen knowledge </w:t>
      </w:r>
      <w:r w:rsidR="009E33B4" w:rsidRPr="00F80504">
        <w:rPr>
          <w:color w:val="000000" w:themeColor="text1"/>
        </w:rPr>
        <w:t xml:space="preserve">and </w:t>
      </w:r>
      <w:r w:rsidRPr="00F80504">
        <w:rPr>
          <w:color w:val="000000" w:themeColor="text1"/>
        </w:rPr>
        <w:t>should be intentionally cultivated (Wenger,</w:t>
      </w:r>
      <w:r w:rsidR="00FF5895" w:rsidRPr="00F80504">
        <w:rPr>
          <w:color w:val="000000" w:themeColor="text1"/>
        </w:rPr>
        <w:t xml:space="preserve"> McDermott, &amp; Snyder,</w:t>
      </w:r>
      <w:r w:rsidRPr="00F80504">
        <w:rPr>
          <w:color w:val="000000" w:themeColor="text1"/>
        </w:rPr>
        <w:t xml:space="preserve"> 2002).</w:t>
      </w:r>
    </w:p>
    <w:p w14:paraId="00402C53" w14:textId="77777777" w:rsidR="002B0D29" w:rsidRPr="00F80504" w:rsidRDefault="002B0D29" w:rsidP="002B0D29">
      <w:pPr>
        <w:pStyle w:val="Heading2"/>
        <w:rPr>
          <w:color w:val="000000" w:themeColor="text1"/>
        </w:rPr>
      </w:pPr>
      <w:r w:rsidRPr="00F80504">
        <w:rPr>
          <w:color w:val="000000" w:themeColor="text1"/>
        </w:rPr>
        <w:t>Mentoring Research</w:t>
      </w:r>
    </w:p>
    <w:p w14:paraId="38F10B8C" w14:textId="77777777" w:rsidR="002B0D29" w:rsidRPr="00F80504" w:rsidRDefault="00876EE8" w:rsidP="002B0D29">
      <w:pPr>
        <w:rPr>
          <w:color w:val="000000" w:themeColor="text1"/>
        </w:rPr>
      </w:pPr>
      <w:r w:rsidRPr="00F80504">
        <w:rPr>
          <w:color w:val="000000" w:themeColor="text1"/>
        </w:rPr>
        <w:tab/>
        <w:t xml:space="preserve">Programs such as the ones described in the previous section </w:t>
      </w:r>
      <w:r w:rsidR="00C5045C" w:rsidRPr="00F80504">
        <w:rPr>
          <w:color w:val="000000" w:themeColor="text1"/>
        </w:rPr>
        <w:t>increasingly appear to be supported by emerging research.  In their research of a regional program c</w:t>
      </w:r>
      <w:r w:rsidR="00267862" w:rsidRPr="00F80504">
        <w:rPr>
          <w:color w:val="000000" w:themeColor="text1"/>
        </w:rPr>
        <w:t>reated to support new administrators</w:t>
      </w:r>
      <w:r w:rsidR="00C5045C" w:rsidRPr="00F80504">
        <w:rPr>
          <w:color w:val="000000" w:themeColor="text1"/>
        </w:rPr>
        <w:t xml:space="preserve"> in southeast Ohio, </w:t>
      </w:r>
      <w:proofErr w:type="spellStart"/>
      <w:r w:rsidR="00C5045C" w:rsidRPr="00F80504">
        <w:rPr>
          <w:color w:val="000000" w:themeColor="text1"/>
        </w:rPr>
        <w:t>Howley</w:t>
      </w:r>
      <w:proofErr w:type="spellEnd"/>
      <w:r w:rsidR="00C5045C" w:rsidRPr="00F80504">
        <w:rPr>
          <w:color w:val="000000" w:themeColor="text1"/>
        </w:rPr>
        <w:t xml:space="preserve">, Chadwick, and </w:t>
      </w:r>
      <w:proofErr w:type="spellStart"/>
      <w:r w:rsidR="00C5045C" w:rsidRPr="00F80504">
        <w:rPr>
          <w:color w:val="000000" w:themeColor="text1"/>
        </w:rPr>
        <w:t>Howl</w:t>
      </w:r>
      <w:r w:rsidR="00267862" w:rsidRPr="00F80504">
        <w:rPr>
          <w:color w:val="000000" w:themeColor="text1"/>
        </w:rPr>
        <w:t>ey</w:t>
      </w:r>
      <w:proofErr w:type="spellEnd"/>
      <w:r w:rsidR="00267862" w:rsidRPr="00F80504">
        <w:rPr>
          <w:color w:val="000000" w:themeColor="text1"/>
        </w:rPr>
        <w:t xml:space="preserve"> (2002) found that new school leaders </w:t>
      </w:r>
      <w:r w:rsidR="00C5045C" w:rsidRPr="00F80504">
        <w:rPr>
          <w:color w:val="000000" w:themeColor="text1"/>
        </w:rPr>
        <w:t>were asked to complete a portfolio based on ISSLC standards and that approximately 70% of participants ranked mentors as the most crucial component of the program.</w:t>
      </w:r>
    </w:p>
    <w:p w14:paraId="1254D7D3" w14:textId="77777777" w:rsidR="00C5045C" w:rsidRPr="00F80504" w:rsidRDefault="00C5045C" w:rsidP="002B0D29">
      <w:pPr>
        <w:rPr>
          <w:color w:val="000000" w:themeColor="text1"/>
        </w:rPr>
      </w:pPr>
      <w:r w:rsidRPr="00F80504">
        <w:rPr>
          <w:color w:val="000000" w:themeColor="text1"/>
        </w:rPr>
        <w:tab/>
        <w:t>In a study of how assistant principals perceived their mentoring relationships, Robinson (2004) found that 74% of assistant principals surveyed believed that mentoring has been valuable and has prepared them for a promotion to become a principal.  Assistant principals did not perceive a mentor’s age or gender as a significant factor in the effectiveness of their mentoring relationships.  This is important to note as more mentoring programs are being designed.</w:t>
      </w:r>
    </w:p>
    <w:p w14:paraId="5BE872F9" w14:textId="77777777" w:rsidR="00C5045C" w:rsidRPr="00F80504" w:rsidRDefault="00C5045C" w:rsidP="002B0D29">
      <w:pPr>
        <w:rPr>
          <w:color w:val="000000" w:themeColor="text1"/>
        </w:rPr>
      </w:pPr>
      <w:r w:rsidRPr="00F80504">
        <w:rPr>
          <w:color w:val="000000" w:themeColor="text1"/>
        </w:rPr>
        <w:tab/>
        <w:t>In their study on mentoring of 238 new head</w:t>
      </w:r>
      <w:r w:rsidR="00C94505" w:rsidRPr="00F80504">
        <w:rPr>
          <w:color w:val="000000" w:themeColor="text1"/>
        </w:rPr>
        <w:t xml:space="preserve"> </w:t>
      </w:r>
      <w:r w:rsidRPr="00F80504">
        <w:rPr>
          <w:color w:val="000000" w:themeColor="text1"/>
        </w:rPr>
        <w:t>teachers (school administrators) and 303 experienced hea</w:t>
      </w:r>
      <w:r w:rsidR="00267862" w:rsidRPr="00F80504">
        <w:rPr>
          <w:color w:val="000000" w:themeColor="text1"/>
        </w:rPr>
        <w:t>d teachers (school administrator</w:t>
      </w:r>
      <w:r w:rsidRPr="00F80504">
        <w:rPr>
          <w:color w:val="000000" w:themeColor="text1"/>
        </w:rPr>
        <w:t xml:space="preserve">s) </w:t>
      </w:r>
      <w:proofErr w:type="spellStart"/>
      <w:r w:rsidRPr="00F80504">
        <w:rPr>
          <w:color w:val="000000" w:themeColor="text1"/>
        </w:rPr>
        <w:t>Bolam</w:t>
      </w:r>
      <w:proofErr w:type="spellEnd"/>
      <w:r w:rsidRPr="00F80504">
        <w:rPr>
          <w:color w:val="000000" w:themeColor="text1"/>
        </w:rPr>
        <w:t xml:space="preserve">, McMahon, </w:t>
      </w:r>
      <w:proofErr w:type="spellStart"/>
      <w:r w:rsidRPr="00F80504">
        <w:rPr>
          <w:color w:val="000000" w:themeColor="text1"/>
        </w:rPr>
        <w:t>Pocklington</w:t>
      </w:r>
      <w:proofErr w:type="spellEnd"/>
      <w:r w:rsidRPr="00F80504">
        <w:rPr>
          <w:color w:val="000000" w:themeColor="text1"/>
        </w:rPr>
        <w:t xml:space="preserve">, and </w:t>
      </w:r>
      <w:proofErr w:type="spellStart"/>
      <w:r w:rsidRPr="00F80504">
        <w:rPr>
          <w:color w:val="000000" w:themeColor="text1"/>
        </w:rPr>
        <w:t>Weindling</w:t>
      </w:r>
      <w:proofErr w:type="spellEnd"/>
      <w:r w:rsidRPr="00F80504">
        <w:rPr>
          <w:color w:val="000000" w:themeColor="text1"/>
        </w:rPr>
        <w:t xml:space="preserve"> (1995) found that the majority of participants in the mentoring program considered the assistance helpful in gaining insight on how to deal wit</w:t>
      </w:r>
      <w:r w:rsidR="001736BF" w:rsidRPr="00F80504">
        <w:rPr>
          <w:color w:val="000000" w:themeColor="text1"/>
        </w:rPr>
        <w:t>h the problems they faced.  Bush</w:t>
      </w:r>
      <w:r w:rsidRPr="00F80504">
        <w:rPr>
          <w:color w:val="000000" w:themeColor="text1"/>
        </w:rPr>
        <w:t xml:space="preserve"> and Coleman (1995) studied the experiences of mentors and new heads in two school sy</w:t>
      </w:r>
      <w:r w:rsidR="00C94505" w:rsidRPr="00F80504">
        <w:rPr>
          <w:color w:val="000000" w:themeColor="text1"/>
        </w:rPr>
        <w:t>s</w:t>
      </w:r>
      <w:r w:rsidRPr="00F80504">
        <w:rPr>
          <w:color w:val="000000" w:themeColor="text1"/>
        </w:rPr>
        <w:t>tems in English East Midlands.  They reported:</w:t>
      </w:r>
    </w:p>
    <w:p w14:paraId="7F8F9292" w14:textId="77777777" w:rsidR="00C5045C" w:rsidRPr="00F80504" w:rsidRDefault="00C5045C" w:rsidP="0069579B">
      <w:pPr>
        <w:spacing w:line="240" w:lineRule="auto"/>
        <w:ind w:left="720"/>
        <w:rPr>
          <w:color w:val="000000" w:themeColor="text1"/>
        </w:rPr>
      </w:pPr>
      <w:r w:rsidRPr="00F80504">
        <w:rPr>
          <w:color w:val="000000" w:themeColor="text1"/>
        </w:rPr>
        <w:t xml:space="preserve">Mentoring can be a significant element in the professional development of </w:t>
      </w:r>
    </w:p>
    <w:p w14:paraId="41F6DC42" w14:textId="77777777" w:rsidR="00C5045C" w:rsidRPr="00F80504" w:rsidRDefault="00C5045C" w:rsidP="0069579B">
      <w:pPr>
        <w:spacing w:line="240" w:lineRule="auto"/>
        <w:ind w:left="720"/>
        <w:rPr>
          <w:color w:val="000000" w:themeColor="text1"/>
        </w:rPr>
      </w:pPr>
      <w:proofErr w:type="spellStart"/>
      <w:proofErr w:type="gramStart"/>
      <w:r w:rsidRPr="00F80504">
        <w:rPr>
          <w:color w:val="000000" w:themeColor="text1"/>
        </w:rPr>
        <w:t>headteachers</w:t>
      </w:r>
      <w:proofErr w:type="spellEnd"/>
      <w:proofErr w:type="gramEnd"/>
      <w:r w:rsidRPr="00F80504">
        <w:rPr>
          <w:color w:val="000000" w:themeColor="text1"/>
        </w:rPr>
        <w:t>.  The opportunity to receive support and guidance from a more</w:t>
      </w:r>
    </w:p>
    <w:p w14:paraId="366C9523" w14:textId="77777777" w:rsidR="00C5045C" w:rsidRPr="00F80504" w:rsidRDefault="00C5045C" w:rsidP="0069579B">
      <w:pPr>
        <w:spacing w:line="240" w:lineRule="auto"/>
        <w:ind w:left="720"/>
        <w:rPr>
          <w:color w:val="000000" w:themeColor="text1"/>
        </w:rPr>
      </w:pPr>
      <w:proofErr w:type="gramStart"/>
      <w:r w:rsidRPr="00F80504">
        <w:rPr>
          <w:color w:val="000000" w:themeColor="text1"/>
        </w:rPr>
        <w:t>experienced</w:t>
      </w:r>
      <w:proofErr w:type="gramEnd"/>
      <w:r w:rsidRPr="00F80504">
        <w:rPr>
          <w:color w:val="000000" w:themeColor="text1"/>
        </w:rPr>
        <w:t xml:space="preserve"> colleague may help to reduce the uncertainty experienced during </w:t>
      </w:r>
    </w:p>
    <w:p w14:paraId="7EA22C4A" w14:textId="77777777" w:rsidR="00C5045C" w:rsidRPr="00F80504" w:rsidRDefault="00C5045C" w:rsidP="0069579B">
      <w:pPr>
        <w:spacing w:line="240" w:lineRule="auto"/>
        <w:ind w:left="720"/>
        <w:rPr>
          <w:color w:val="000000" w:themeColor="text1"/>
        </w:rPr>
      </w:pPr>
      <w:proofErr w:type="gramStart"/>
      <w:r w:rsidRPr="00F80504">
        <w:rPr>
          <w:color w:val="000000" w:themeColor="text1"/>
        </w:rPr>
        <w:t>the</w:t>
      </w:r>
      <w:proofErr w:type="gramEnd"/>
      <w:r w:rsidRPr="00F80504">
        <w:rPr>
          <w:color w:val="000000" w:themeColor="text1"/>
        </w:rPr>
        <w:t xml:space="preserve"> early stages of headship.  Our findings suggest that effective mentoring</w:t>
      </w:r>
    </w:p>
    <w:p w14:paraId="2E8A0526" w14:textId="77777777" w:rsidR="00C5045C" w:rsidRPr="00F80504" w:rsidRDefault="00C5045C" w:rsidP="0069579B">
      <w:pPr>
        <w:spacing w:line="240" w:lineRule="auto"/>
        <w:ind w:left="720"/>
        <w:rPr>
          <w:color w:val="000000" w:themeColor="text1"/>
        </w:rPr>
      </w:pPr>
      <w:proofErr w:type="gramStart"/>
      <w:r w:rsidRPr="00F80504">
        <w:rPr>
          <w:color w:val="000000" w:themeColor="text1"/>
        </w:rPr>
        <w:t>reduces</w:t>
      </w:r>
      <w:proofErr w:type="gramEnd"/>
      <w:r w:rsidRPr="00F80504">
        <w:rPr>
          <w:color w:val="000000" w:themeColor="text1"/>
        </w:rPr>
        <w:t xml:space="preserve"> professional isolation, provides support and feedback on performance</w:t>
      </w:r>
    </w:p>
    <w:p w14:paraId="7FF45CCA" w14:textId="77777777" w:rsidR="00C5045C" w:rsidRPr="00F80504" w:rsidRDefault="00C5045C" w:rsidP="0069579B">
      <w:pPr>
        <w:spacing w:line="240" w:lineRule="auto"/>
        <w:ind w:left="720"/>
        <w:rPr>
          <w:color w:val="000000" w:themeColor="text1"/>
        </w:rPr>
      </w:pPr>
      <w:proofErr w:type="gramStart"/>
      <w:r w:rsidRPr="00F80504">
        <w:rPr>
          <w:color w:val="000000" w:themeColor="text1"/>
        </w:rPr>
        <w:t>and</w:t>
      </w:r>
      <w:proofErr w:type="gramEnd"/>
      <w:r w:rsidRPr="00F80504">
        <w:rPr>
          <w:color w:val="000000" w:themeColor="text1"/>
        </w:rPr>
        <w:t xml:space="preserve"> gives confidence to new heads.  The mentors also refer to their gains from</w:t>
      </w:r>
    </w:p>
    <w:p w14:paraId="5C98B75A" w14:textId="77777777" w:rsidR="00C5045C" w:rsidRPr="00F80504" w:rsidRDefault="00C5045C" w:rsidP="0069579B">
      <w:pPr>
        <w:spacing w:line="240" w:lineRule="auto"/>
        <w:ind w:left="720"/>
        <w:rPr>
          <w:color w:val="000000" w:themeColor="text1"/>
        </w:rPr>
      </w:pPr>
      <w:proofErr w:type="gramStart"/>
      <w:r w:rsidRPr="00F80504">
        <w:rPr>
          <w:color w:val="000000" w:themeColor="text1"/>
        </w:rPr>
        <w:t>the</w:t>
      </w:r>
      <w:proofErr w:type="gramEnd"/>
      <w:r w:rsidRPr="00F80504">
        <w:rPr>
          <w:color w:val="000000" w:themeColor="text1"/>
        </w:rPr>
        <w:t xml:space="preserve"> process, including reappraisal of their own practice prompted by the ideas</w:t>
      </w:r>
    </w:p>
    <w:p w14:paraId="69BEEF34" w14:textId="77777777" w:rsidR="00C5045C" w:rsidRPr="00F80504" w:rsidRDefault="00C5045C" w:rsidP="0069579B">
      <w:pPr>
        <w:spacing w:line="240" w:lineRule="auto"/>
        <w:ind w:left="720"/>
        <w:rPr>
          <w:color w:val="000000" w:themeColor="text1"/>
        </w:rPr>
      </w:pPr>
      <w:proofErr w:type="gramStart"/>
      <w:r w:rsidRPr="00F80504">
        <w:rPr>
          <w:color w:val="000000" w:themeColor="text1"/>
        </w:rPr>
        <w:t>of</w:t>
      </w:r>
      <w:proofErr w:type="gramEnd"/>
      <w:r w:rsidRPr="00F80504">
        <w:rPr>
          <w:color w:val="000000" w:themeColor="text1"/>
        </w:rPr>
        <w:t xml:space="preserve"> the new head. (p. 74)</w:t>
      </w:r>
    </w:p>
    <w:p w14:paraId="5CEB933A" w14:textId="77777777" w:rsidR="00C5045C" w:rsidRPr="00F80504" w:rsidRDefault="00C5045C" w:rsidP="0069579B">
      <w:pPr>
        <w:spacing w:line="240" w:lineRule="auto"/>
        <w:rPr>
          <w:color w:val="000000" w:themeColor="text1"/>
        </w:rPr>
      </w:pPr>
    </w:p>
    <w:p w14:paraId="547C0324" w14:textId="77777777" w:rsidR="00C5045C" w:rsidRPr="00F80504" w:rsidRDefault="00C5045C" w:rsidP="00C5045C">
      <w:pPr>
        <w:rPr>
          <w:color w:val="000000" w:themeColor="text1"/>
        </w:rPr>
      </w:pPr>
      <w:r w:rsidRPr="00F80504">
        <w:rPr>
          <w:color w:val="000000" w:themeColor="text1"/>
        </w:rPr>
        <w:tab/>
        <w:t>In a study of new principals and the mentoring the</w:t>
      </w:r>
      <w:r w:rsidR="00267862" w:rsidRPr="00F80504">
        <w:rPr>
          <w:color w:val="000000" w:themeColor="text1"/>
        </w:rPr>
        <w:t>y</w:t>
      </w:r>
      <w:r w:rsidRPr="00F80504">
        <w:rPr>
          <w:color w:val="000000" w:themeColor="text1"/>
        </w:rPr>
        <w:t xml:space="preserve"> received as assistant principals, Rhett (2004) found that new principals derived a sense of empowerment from the mentoring experiences.  Practical experiences within the mentorship were identified as important to their success as new principals.</w:t>
      </w:r>
    </w:p>
    <w:p w14:paraId="34916B93" w14:textId="77777777" w:rsidR="003036DC" w:rsidRPr="00F80504" w:rsidRDefault="00521B42" w:rsidP="00C5045C">
      <w:pPr>
        <w:rPr>
          <w:color w:val="000000" w:themeColor="text1"/>
        </w:rPr>
      </w:pPr>
      <w:r w:rsidRPr="00F80504">
        <w:rPr>
          <w:color w:val="000000" w:themeColor="text1"/>
        </w:rPr>
        <w:tab/>
        <w:t>Upon completion of a</w:t>
      </w:r>
      <w:r w:rsidR="003036DC" w:rsidRPr="00F80504">
        <w:rPr>
          <w:color w:val="000000" w:themeColor="text1"/>
        </w:rPr>
        <w:t xml:space="preserve"> structural analysis of more than 300 research-based articles on mentoring</w:t>
      </w:r>
      <w:r w:rsidR="007E495F" w:rsidRPr="00F80504">
        <w:rPr>
          <w:color w:val="000000" w:themeColor="text1"/>
        </w:rPr>
        <w:t>,</w:t>
      </w:r>
      <w:r w:rsidR="003036DC" w:rsidRPr="00F80504">
        <w:rPr>
          <w:color w:val="000000" w:themeColor="text1"/>
        </w:rPr>
        <w:t xml:space="preserve"> </w:t>
      </w:r>
      <w:r w:rsidR="00C5045C" w:rsidRPr="00F80504">
        <w:rPr>
          <w:color w:val="000000" w:themeColor="text1"/>
        </w:rPr>
        <w:t xml:space="preserve">Ehrich, Hansford, and </w:t>
      </w:r>
      <w:proofErr w:type="spellStart"/>
      <w:r w:rsidR="00C5045C" w:rsidRPr="00F80504">
        <w:rPr>
          <w:color w:val="000000" w:themeColor="text1"/>
        </w:rPr>
        <w:t>Tennent</w:t>
      </w:r>
      <w:proofErr w:type="spellEnd"/>
      <w:r w:rsidR="00C5045C" w:rsidRPr="00F80504">
        <w:rPr>
          <w:color w:val="000000" w:themeColor="text1"/>
        </w:rPr>
        <w:t xml:space="preserve"> (2004) found </w:t>
      </w:r>
      <w:r w:rsidR="003036DC" w:rsidRPr="00F80504">
        <w:rPr>
          <w:color w:val="000000" w:themeColor="text1"/>
        </w:rPr>
        <w:t xml:space="preserve">that mentoring has enormous potential to bring about learning, personal growth, and development for professionals). </w:t>
      </w:r>
      <w:r w:rsidR="00830E92" w:rsidRPr="00F80504">
        <w:rPr>
          <w:color w:val="000000" w:themeColor="text1"/>
        </w:rPr>
        <w:t>The most commonly cited positive outcome for mentees was related to support, empathy, encourage</w:t>
      </w:r>
      <w:r w:rsidR="003036DC" w:rsidRPr="00F80504">
        <w:rPr>
          <w:color w:val="000000" w:themeColor="text1"/>
        </w:rPr>
        <w:t xml:space="preserve">ment, counseling and friendship (Ehrich, Hansford, &amp; </w:t>
      </w:r>
      <w:proofErr w:type="spellStart"/>
      <w:r w:rsidR="003036DC" w:rsidRPr="00F80504">
        <w:rPr>
          <w:color w:val="000000" w:themeColor="text1"/>
        </w:rPr>
        <w:t>Tennent</w:t>
      </w:r>
      <w:proofErr w:type="spellEnd"/>
      <w:r w:rsidR="003036DC" w:rsidRPr="00F80504">
        <w:rPr>
          <w:color w:val="000000" w:themeColor="text1"/>
        </w:rPr>
        <w:t>, 2004).   This finding</w:t>
      </w:r>
      <w:r w:rsidR="00830E92" w:rsidRPr="00F80504">
        <w:rPr>
          <w:color w:val="000000" w:themeColor="text1"/>
        </w:rPr>
        <w:t xml:space="preserve"> was congruent with Bush and Coleman’s (1995) study that stated “knowing that there is somebody in the background I can turn to is a great source of comfort” (p. 65).</w:t>
      </w:r>
      <w:r w:rsidR="003036DC" w:rsidRPr="00F80504">
        <w:rPr>
          <w:color w:val="000000" w:themeColor="text1"/>
        </w:rPr>
        <w:t xml:space="preserve">  The most commonly cited positive outcome for mentors was collegiality and networking, which included collaboration and sharing of ideas with colleagues (Ehrich, Hansford, &amp; </w:t>
      </w:r>
      <w:proofErr w:type="spellStart"/>
      <w:r w:rsidR="003036DC" w:rsidRPr="00F80504">
        <w:rPr>
          <w:color w:val="000000" w:themeColor="text1"/>
        </w:rPr>
        <w:t>Tennent</w:t>
      </w:r>
      <w:proofErr w:type="spellEnd"/>
      <w:r w:rsidR="003036DC" w:rsidRPr="00F80504">
        <w:rPr>
          <w:color w:val="000000" w:themeColor="text1"/>
        </w:rPr>
        <w:t xml:space="preserve">, 2004).  This finding was in line with the research of Brady (1993), whose qualitative study noted cross-fertilization of ideas as being a beneficial outcome of mentoring for school principals.  </w:t>
      </w:r>
    </w:p>
    <w:p w14:paraId="49D8A4AB" w14:textId="77777777" w:rsidR="00C5045C" w:rsidRPr="00F80504" w:rsidRDefault="00C5045C" w:rsidP="00C5045C">
      <w:pPr>
        <w:rPr>
          <w:color w:val="000000" w:themeColor="text1"/>
        </w:rPr>
      </w:pPr>
      <w:r w:rsidRPr="00F80504">
        <w:rPr>
          <w:color w:val="000000" w:themeColor="text1"/>
        </w:rPr>
        <w:tab/>
        <w:t xml:space="preserve">In a survey of 92 Massachusetts elementary principals </w:t>
      </w:r>
      <w:r w:rsidR="006841CD" w:rsidRPr="00F80504">
        <w:rPr>
          <w:color w:val="000000" w:themeColor="text1"/>
        </w:rPr>
        <w:t xml:space="preserve">that </w:t>
      </w:r>
      <w:r w:rsidRPr="00F80504">
        <w:rPr>
          <w:color w:val="000000" w:themeColor="text1"/>
        </w:rPr>
        <w:t>explored practitioners’ perceptions on the benefits of principal mentoring programs</w:t>
      </w:r>
      <w:r w:rsidR="006841CD" w:rsidRPr="00F80504">
        <w:rPr>
          <w:color w:val="000000" w:themeColor="text1"/>
        </w:rPr>
        <w:t>,</w:t>
      </w:r>
      <w:r w:rsidRPr="00F80504">
        <w:rPr>
          <w:color w:val="000000" w:themeColor="text1"/>
        </w:rPr>
        <w:t xml:space="preserve"> Rodriguez (2006) found that 90% of novice principals agreed that mentoring aided them in understanding their roles and responsibilities of their position, 98% of novice principals agreed that managerial support was a benefit of mentoring, 67% of novice</w:t>
      </w:r>
      <w:r w:rsidR="00E651CA" w:rsidRPr="00F80504">
        <w:rPr>
          <w:color w:val="000000" w:themeColor="text1"/>
        </w:rPr>
        <w:t xml:space="preserve"> principals agreed that mentors help a mentee learn the culture of the school, 86% of mentored principals agreed that mentoring can help a novice principal become a more effective instructional leader, and 87% of novice principals agreed that  mentoring can help alleviate feelings of anxiety.</w:t>
      </w:r>
    </w:p>
    <w:p w14:paraId="17320BCA" w14:textId="77777777" w:rsidR="00E651CA" w:rsidRPr="00F80504" w:rsidRDefault="00E651CA" w:rsidP="00C5045C">
      <w:pPr>
        <w:rPr>
          <w:color w:val="000000" w:themeColor="text1"/>
        </w:rPr>
      </w:pPr>
      <w:r w:rsidRPr="00F80504">
        <w:rPr>
          <w:color w:val="000000" w:themeColor="text1"/>
        </w:rPr>
        <w:tab/>
      </w:r>
      <w:proofErr w:type="spellStart"/>
      <w:r w:rsidRPr="00F80504">
        <w:rPr>
          <w:color w:val="000000" w:themeColor="text1"/>
        </w:rPr>
        <w:t>Vladovic</w:t>
      </w:r>
      <w:proofErr w:type="spellEnd"/>
      <w:r w:rsidRPr="00F80504">
        <w:rPr>
          <w:color w:val="000000" w:themeColor="text1"/>
        </w:rPr>
        <w:t xml:space="preserve"> (2009) conducted a mixed-methods </w:t>
      </w:r>
      <w:r w:rsidR="009739F8" w:rsidRPr="00F80504">
        <w:rPr>
          <w:color w:val="000000" w:themeColor="text1"/>
        </w:rPr>
        <w:t xml:space="preserve">case </w:t>
      </w:r>
      <w:r w:rsidRPr="00F80504">
        <w:rPr>
          <w:color w:val="000000" w:themeColor="text1"/>
        </w:rPr>
        <w:t xml:space="preserve">study to determine the relationship between the </w:t>
      </w:r>
      <w:proofErr w:type="spellStart"/>
      <w:r w:rsidRPr="00F80504">
        <w:rPr>
          <w:color w:val="000000" w:themeColor="text1"/>
        </w:rPr>
        <w:t>EdisonLearning</w:t>
      </w:r>
      <w:proofErr w:type="spellEnd"/>
      <w:r w:rsidRPr="00F80504">
        <w:rPr>
          <w:color w:val="000000" w:themeColor="text1"/>
        </w:rPr>
        <w:t xml:space="preserve"> Mentor/Protégé (ELMP) model and effective urban school principal leadership practices. Findings indicated that working with an </w:t>
      </w:r>
      <w:proofErr w:type="spellStart"/>
      <w:r w:rsidRPr="00F80504">
        <w:rPr>
          <w:color w:val="000000" w:themeColor="text1"/>
        </w:rPr>
        <w:t>EdisonLearning</w:t>
      </w:r>
      <w:proofErr w:type="spellEnd"/>
      <w:r w:rsidRPr="00F80504">
        <w:rPr>
          <w:color w:val="000000" w:themeColor="text1"/>
        </w:rPr>
        <w:t xml:space="preserve"> mentor had positively impacted the leadership practices of an</w:t>
      </w:r>
      <w:r w:rsidR="00317E5C" w:rsidRPr="00F80504">
        <w:rPr>
          <w:color w:val="000000" w:themeColor="text1"/>
        </w:rPr>
        <w:t xml:space="preserve"> elementary school principal through providing guidance and support, assistance with problem-solving, and developing technical knowledge and skills (</w:t>
      </w:r>
      <w:proofErr w:type="spellStart"/>
      <w:r w:rsidR="00317E5C" w:rsidRPr="00F80504">
        <w:rPr>
          <w:color w:val="000000" w:themeColor="text1"/>
        </w:rPr>
        <w:t>Vladovic</w:t>
      </w:r>
      <w:proofErr w:type="spellEnd"/>
      <w:r w:rsidR="00317E5C" w:rsidRPr="00F80504">
        <w:rPr>
          <w:color w:val="000000" w:themeColor="text1"/>
        </w:rPr>
        <w:t xml:space="preserve">, 2009).  Furthermore, the findings indicated that the principal improved in the </w:t>
      </w:r>
      <w:proofErr w:type="spellStart"/>
      <w:r w:rsidR="00317E5C" w:rsidRPr="00F80504">
        <w:rPr>
          <w:color w:val="000000" w:themeColor="text1"/>
        </w:rPr>
        <w:t>EdisonLeadership</w:t>
      </w:r>
      <w:proofErr w:type="spellEnd"/>
      <w:r w:rsidR="00317E5C" w:rsidRPr="00F80504">
        <w:rPr>
          <w:color w:val="000000" w:themeColor="text1"/>
        </w:rPr>
        <w:t xml:space="preserve"> roles of Instructional Leader, Organizational Leader, and as a Culture building (</w:t>
      </w:r>
      <w:proofErr w:type="spellStart"/>
      <w:r w:rsidR="00317E5C" w:rsidRPr="00F80504">
        <w:rPr>
          <w:color w:val="000000" w:themeColor="text1"/>
        </w:rPr>
        <w:t>Vladovic</w:t>
      </w:r>
      <w:proofErr w:type="spellEnd"/>
      <w:r w:rsidR="00317E5C" w:rsidRPr="00F80504">
        <w:rPr>
          <w:color w:val="000000" w:themeColor="text1"/>
        </w:rPr>
        <w:t xml:space="preserve">, 2009).  </w:t>
      </w:r>
    </w:p>
    <w:p w14:paraId="75FB0BC9" w14:textId="77777777" w:rsidR="00927810" w:rsidRPr="00F80504" w:rsidRDefault="00E651CA" w:rsidP="00C5045C">
      <w:pPr>
        <w:rPr>
          <w:color w:val="000000" w:themeColor="text1"/>
        </w:rPr>
      </w:pPr>
      <w:r w:rsidRPr="00F80504">
        <w:rPr>
          <w:color w:val="000000" w:themeColor="text1"/>
        </w:rPr>
        <w:tab/>
        <w:t xml:space="preserve">West (2002) conducted a qualitative </w:t>
      </w:r>
      <w:r w:rsidR="003B0417" w:rsidRPr="00F80504">
        <w:rPr>
          <w:color w:val="000000" w:themeColor="text1"/>
        </w:rPr>
        <w:t xml:space="preserve">case </w:t>
      </w:r>
      <w:r w:rsidRPr="00F80504">
        <w:rPr>
          <w:color w:val="000000" w:themeColor="text1"/>
        </w:rPr>
        <w:t>study that examined novice and veteran principals’ experiences with a formal administrative mentoring program provided by their school district.  Participants came from a large school district in a mid-A</w:t>
      </w:r>
      <w:r w:rsidR="00927810" w:rsidRPr="00F80504">
        <w:rPr>
          <w:color w:val="000000" w:themeColor="text1"/>
        </w:rPr>
        <w:t xml:space="preserve">tlantic state.  West found participants indicated that the formal mentoring experience provided them with a broader understanding of their role as instructional leader, school visionary, and team builder.  Participants reported they developed the skills of reflective practice, including introspection and inflection, which </w:t>
      </w:r>
      <w:r w:rsidR="00BB78FD" w:rsidRPr="00F80504">
        <w:rPr>
          <w:color w:val="000000" w:themeColor="text1"/>
        </w:rPr>
        <w:t xml:space="preserve">helped them assess learn about their role as an administrator, and </w:t>
      </w:r>
      <w:r w:rsidR="00927810" w:rsidRPr="00F80504">
        <w:rPr>
          <w:color w:val="000000" w:themeColor="text1"/>
        </w:rPr>
        <w:t xml:space="preserve">created a sense of growth and satisfaction. </w:t>
      </w:r>
    </w:p>
    <w:p w14:paraId="3B002232" w14:textId="77777777" w:rsidR="00417EFF" w:rsidRPr="00F80504" w:rsidRDefault="00BB78FD" w:rsidP="00C5045C">
      <w:pPr>
        <w:rPr>
          <w:color w:val="000000" w:themeColor="text1"/>
        </w:rPr>
      </w:pPr>
      <w:r w:rsidRPr="00F80504">
        <w:rPr>
          <w:color w:val="000000" w:themeColor="text1"/>
        </w:rPr>
        <w:tab/>
        <w:t>McCrary</w:t>
      </w:r>
      <w:r w:rsidR="00E651CA" w:rsidRPr="00F80504">
        <w:rPr>
          <w:color w:val="000000" w:themeColor="text1"/>
        </w:rPr>
        <w:t xml:space="preserve"> C</w:t>
      </w:r>
      <w:r w:rsidRPr="00F80504">
        <w:rPr>
          <w:color w:val="000000" w:themeColor="text1"/>
        </w:rPr>
        <w:t>r</w:t>
      </w:r>
      <w:r w:rsidR="00E651CA" w:rsidRPr="00F80504">
        <w:rPr>
          <w:color w:val="000000" w:themeColor="text1"/>
        </w:rPr>
        <w:t xml:space="preserve">amp (2006) conducted a </w:t>
      </w:r>
      <w:r w:rsidR="00417EFF" w:rsidRPr="00F80504">
        <w:rPr>
          <w:color w:val="000000" w:themeColor="text1"/>
        </w:rPr>
        <w:t xml:space="preserve">quantitative </w:t>
      </w:r>
      <w:r w:rsidR="00E651CA" w:rsidRPr="00F80504">
        <w:rPr>
          <w:color w:val="000000" w:themeColor="text1"/>
        </w:rPr>
        <w:t xml:space="preserve">study of 161 practicing public school principals and assistant principals in Virginia.  Participants completed an online survey that explored their opinions, beliefs, attitudes and perceived value toward mentoring for their job assignment.  </w:t>
      </w:r>
      <w:r w:rsidR="00CE4E54" w:rsidRPr="00F80504">
        <w:rPr>
          <w:color w:val="000000" w:themeColor="text1"/>
        </w:rPr>
        <w:t xml:space="preserve">Ninety-two percent </w:t>
      </w:r>
      <w:r w:rsidR="00E651CA" w:rsidRPr="00F80504">
        <w:rPr>
          <w:color w:val="000000" w:themeColor="text1"/>
        </w:rPr>
        <w:t xml:space="preserve">of respondents believed </w:t>
      </w:r>
      <w:r w:rsidR="00EB1479" w:rsidRPr="00F80504">
        <w:rPr>
          <w:color w:val="000000" w:themeColor="text1"/>
        </w:rPr>
        <w:t xml:space="preserve">that mentoring is valuable and helpful and that there is a strong need for mentoring new administrators.  Participants identified mentoring in the areas of supervision and evaluation, scheduling and special education as most important and helpful.  Other topics participants indicated as important were </w:t>
      </w:r>
      <w:r w:rsidR="00E651CA" w:rsidRPr="00F80504">
        <w:rPr>
          <w:color w:val="000000" w:themeColor="text1"/>
        </w:rPr>
        <w:t xml:space="preserve">working with parents, working with teachers, school management, finance and accounting, personnel decisions, discipline, and focusing on the big picture. </w:t>
      </w:r>
    </w:p>
    <w:p w14:paraId="0F2C9B87" w14:textId="77777777" w:rsidR="00001A3C" w:rsidRPr="00F80504" w:rsidRDefault="00417EFF" w:rsidP="00C5045C">
      <w:pPr>
        <w:rPr>
          <w:color w:val="000000" w:themeColor="text1"/>
        </w:rPr>
      </w:pPr>
      <w:r w:rsidRPr="00F80504">
        <w:rPr>
          <w:color w:val="000000" w:themeColor="text1"/>
        </w:rPr>
        <w:tab/>
      </w:r>
      <w:r w:rsidR="00E651CA" w:rsidRPr="00F80504">
        <w:rPr>
          <w:color w:val="000000" w:themeColor="text1"/>
        </w:rPr>
        <w:t xml:space="preserve"> </w:t>
      </w:r>
      <w:r w:rsidRPr="00F80504">
        <w:rPr>
          <w:color w:val="000000" w:themeColor="text1"/>
        </w:rPr>
        <w:t xml:space="preserve">In a multiple case study qualitative investigation </w:t>
      </w:r>
      <w:r w:rsidR="000611D6" w:rsidRPr="00F80504">
        <w:rPr>
          <w:color w:val="000000" w:themeColor="text1"/>
        </w:rPr>
        <w:t xml:space="preserve">of principal support and induction practices, </w:t>
      </w:r>
      <w:r w:rsidRPr="00F80504">
        <w:rPr>
          <w:color w:val="000000" w:themeColor="text1"/>
        </w:rPr>
        <w:t xml:space="preserve">Bodger (2011) found that </w:t>
      </w:r>
      <w:r w:rsidR="000611D6" w:rsidRPr="00F80504">
        <w:rPr>
          <w:color w:val="000000" w:themeColor="text1"/>
        </w:rPr>
        <w:t xml:space="preserve">novice administrators welcomed the support they received from mentors.  Specifically, mentees reported their mentoring relationship supported them in gaining confidence and providing opportunities to vent frustrations or obtain feedback.  Furthermore, participants reported reduced stress, feeling less isolated and more effective in their jobs. </w:t>
      </w:r>
    </w:p>
    <w:p w14:paraId="3D5748D5" w14:textId="77777777" w:rsidR="004A2173" w:rsidRPr="00F80504" w:rsidRDefault="004A2173" w:rsidP="00C5045C">
      <w:pPr>
        <w:rPr>
          <w:color w:val="000000" w:themeColor="text1"/>
        </w:rPr>
      </w:pPr>
      <w:r w:rsidRPr="00F80504">
        <w:rPr>
          <w:color w:val="000000" w:themeColor="text1"/>
        </w:rPr>
        <w:tab/>
        <w:t>Collective</w:t>
      </w:r>
      <w:r w:rsidR="002B4CCA" w:rsidRPr="00F80504">
        <w:rPr>
          <w:color w:val="000000" w:themeColor="text1"/>
        </w:rPr>
        <w:t xml:space="preserve">ly, these studies highlight the perceptions of new administrators that suggest mentoring can have a positive impact </w:t>
      </w:r>
      <w:r w:rsidRPr="00F80504">
        <w:rPr>
          <w:color w:val="000000" w:themeColor="text1"/>
        </w:rPr>
        <w:t xml:space="preserve">in the professional development of a school administrator.  </w:t>
      </w:r>
      <w:r w:rsidR="00155D26" w:rsidRPr="00F80504">
        <w:rPr>
          <w:color w:val="000000" w:themeColor="text1"/>
        </w:rPr>
        <w:t xml:space="preserve">Participants in mentoring programs believed the mentoring relationship was valuable and promoted a better understanding of their job while supporting their future success as an administrator.   </w:t>
      </w:r>
    </w:p>
    <w:p w14:paraId="5891F575" w14:textId="77777777" w:rsidR="00E651CA" w:rsidRPr="00F80504" w:rsidRDefault="00E651CA" w:rsidP="006E3EC4">
      <w:pPr>
        <w:pStyle w:val="Heading3"/>
        <w:jc w:val="center"/>
        <w:rPr>
          <w:color w:val="000000" w:themeColor="text1"/>
        </w:rPr>
      </w:pPr>
      <w:r w:rsidRPr="00F80504">
        <w:rPr>
          <w:color w:val="000000" w:themeColor="text1"/>
        </w:rPr>
        <w:t>Effects and Influences of Mentoring Relationships</w:t>
      </w:r>
    </w:p>
    <w:p w14:paraId="728280C9" w14:textId="77777777" w:rsidR="00E651CA" w:rsidRPr="00F80504" w:rsidRDefault="00E651CA" w:rsidP="00E651CA">
      <w:pPr>
        <w:rPr>
          <w:color w:val="000000" w:themeColor="text1"/>
        </w:rPr>
      </w:pPr>
      <w:r w:rsidRPr="00F80504">
        <w:rPr>
          <w:color w:val="000000" w:themeColor="text1"/>
        </w:rPr>
        <w:tab/>
        <w:t>Mentoring as professional development</w:t>
      </w:r>
      <w:r w:rsidR="00A32D4D" w:rsidRPr="00F80504">
        <w:rPr>
          <w:color w:val="000000" w:themeColor="text1"/>
        </w:rPr>
        <w:t>/learning</w:t>
      </w:r>
      <w:r w:rsidRPr="00F80504">
        <w:rPr>
          <w:color w:val="000000" w:themeColor="text1"/>
        </w:rPr>
        <w:t xml:space="preserve"> for practicing principals has proven to be universal in contributing to the succes</w:t>
      </w:r>
      <w:r w:rsidR="002B4CCA" w:rsidRPr="00F80504">
        <w:rPr>
          <w:color w:val="000000" w:themeColor="text1"/>
        </w:rPr>
        <w:t>s and adaptability of school leaders</w:t>
      </w:r>
      <w:r w:rsidRPr="00F80504">
        <w:rPr>
          <w:color w:val="000000" w:themeColor="text1"/>
        </w:rPr>
        <w:t xml:space="preserve"> (Wright </w:t>
      </w:r>
      <w:r w:rsidR="00C316B4" w:rsidRPr="00F80504">
        <w:rPr>
          <w:color w:val="000000" w:themeColor="text1"/>
        </w:rPr>
        <w:t>-</w:t>
      </w:r>
      <w:r w:rsidRPr="00F80504">
        <w:rPr>
          <w:color w:val="000000" w:themeColor="text1"/>
        </w:rPr>
        <w:t xml:space="preserve">Brumage, 2000).  “Mentoring involves the creation and maintenance of a mutually enhancing relationship in which both the mentor and the protégé can attain goals that are related to both personal development and career enhancement” (Daresh, 2001, p. 75).  It can and should be a rich </w:t>
      </w:r>
      <w:r w:rsidR="002B4CCA" w:rsidRPr="00F80504">
        <w:rPr>
          <w:color w:val="000000" w:themeColor="text1"/>
        </w:rPr>
        <w:t>and continuing part of a school leader’s</w:t>
      </w:r>
      <w:r w:rsidRPr="00F80504">
        <w:rPr>
          <w:color w:val="000000" w:themeColor="text1"/>
        </w:rPr>
        <w:t xml:space="preserve"> professional life (Zellner, Ward, McNamara, Gideon, Camacho &amp; Doughty, 2002).  Research suggests that entry year experiences such as internships and mentoring can help administrators succeed in the early years (R</w:t>
      </w:r>
      <w:r w:rsidR="002B4CCA" w:rsidRPr="00F80504">
        <w:rPr>
          <w:color w:val="000000" w:themeColor="text1"/>
        </w:rPr>
        <w:t>icciardi, 2000).  New administrators</w:t>
      </w:r>
      <w:r w:rsidRPr="00F80504">
        <w:rPr>
          <w:color w:val="000000" w:themeColor="text1"/>
        </w:rPr>
        <w:t xml:space="preserve"> appear to recognize the advantages of mentoring as a form of professional support.</w:t>
      </w:r>
    </w:p>
    <w:p w14:paraId="1393A5D2" w14:textId="77777777" w:rsidR="00E651CA" w:rsidRPr="00F80504" w:rsidRDefault="00E651CA" w:rsidP="00E651CA">
      <w:pPr>
        <w:rPr>
          <w:color w:val="000000" w:themeColor="text1"/>
        </w:rPr>
      </w:pPr>
      <w:r w:rsidRPr="00F80504">
        <w:rPr>
          <w:color w:val="000000" w:themeColor="text1"/>
        </w:rPr>
        <w:tab/>
        <w:t>Brown, Anfara, Hartman, Mahar, and Mills (2001) conducted a study to investigate the learning processes of new administrators.  In the study 98 principals were surveyed, while 44 of them were interviewed.  Their research confirmed that on-the-job training is how many new principals learn to be an administr</w:t>
      </w:r>
      <w:r w:rsidR="002B4CCA" w:rsidRPr="00F80504">
        <w:rPr>
          <w:color w:val="000000" w:themeColor="text1"/>
        </w:rPr>
        <w:t>ator.  When beginning school leaders</w:t>
      </w:r>
      <w:r w:rsidRPr="00F80504">
        <w:rPr>
          <w:color w:val="000000" w:themeColor="text1"/>
        </w:rPr>
        <w:t xml:space="preserve"> were asked in a survey what methods </w:t>
      </w:r>
      <w:r w:rsidR="004F2534" w:rsidRPr="00F80504">
        <w:rPr>
          <w:color w:val="000000" w:themeColor="text1"/>
        </w:rPr>
        <w:t>would help them adjust to their new role more effectively the survey participants cited sharing experiences with colleagues as a preferred activity.</w:t>
      </w:r>
    </w:p>
    <w:p w14:paraId="224D1413" w14:textId="77777777" w:rsidR="004F2534" w:rsidRPr="00F80504" w:rsidRDefault="004F2534" w:rsidP="00E651CA">
      <w:pPr>
        <w:rPr>
          <w:color w:val="000000" w:themeColor="text1"/>
        </w:rPr>
      </w:pPr>
      <w:r w:rsidRPr="00F80504">
        <w:rPr>
          <w:color w:val="000000" w:themeColor="text1"/>
        </w:rPr>
        <w:tab/>
        <w:t>A study of mentors, mentees, and program</w:t>
      </w:r>
      <w:r w:rsidR="002B4CCA" w:rsidRPr="00F80504">
        <w:rPr>
          <w:color w:val="000000" w:themeColor="text1"/>
        </w:rPr>
        <w:t xml:space="preserve"> supervisors in an administrator </w:t>
      </w:r>
      <w:r w:rsidRPr="00F80504">
        <w:rPr>
          <w:color w:val="000000" w:themeColor="text1"/>
        </w:rPr>
        <w:t xml:space="preserve">mentoring program in New York City </w:t>
      </w:r>
      <w:r w:rsidR="00274CB2" w:rsidRPr="00F80504">
        <w:rPr>
          <w:color w:val="000000" w:themeColor="text1"/>
        </w:rPr>
        <w:t>s</w:t>
      </w:r>
      <w:r w:rsidRPr="00F80504">
        <w:rPr>
          <w:color w:val="000000" w:themeColor="text1"/>
        </w:rPr>
        <w:t>chools found program participants who were interviewed indicated that having someone to discuss issues with an</w:t>
      </w:r>
      <w:r w:rsidR="00274CB2" w:rsidRPr="00F80504">
        <w:rPr>
          <w:color w:val="000000" w:themeColor="text1"/>
        </w:rPr>
        <w:t>d</w:t>
      </w:r>
      <w:r w:rsidRPr="00F80504">
        <w:rPr>
          <w:color w:val="000000" w:themeColor="text1"/>
        </w:rPr>
        <w:t xml:space="preserve"> consult for advice as being very beneficial to</w:t>
      </w:r>
      <w:r w:rsidR="002B4CCA" w:rsidRPr="00F80504">
        <w:rPr>
          <w:color w:val="000000" w:themeColor="text1"/>
        </w:rPr>
        <w:t xml:space="preserve"> their success as education leaders</w:t>
      </w:r>
      <w:r w:rsidR="00B62393" w:rsidRPr="00F80504">
        <w:rPr>
          <w:color w:val="000000" w:themeColor="text1"/>
        </w:rPr>
        <w:t xml:space="preserve"> (</w:t>
      </w:r>
      <w:proofErr w:type="spellStart"/>
      <w:r w:rsidR="00B62393" w:rsidRPr="00F80504">
        <w:rPr>
          <w:color w:val="000000" w:themeColor="text1"/>
        </w:rPr>
        <w:t>Dukess</w:t>
      </w:r>
      <w:proofErr w:type="spellEnd"/>
      <w:r w:rsidR="00B62393" w:rsidRPr="00F80504">
        <w:rPr>
          <w:color w:val="000000" w:themeColor="text1"/>
        </w:rPr>
        <w:t>, 2001).  Experienced</w:t>
      </w:r>
      <w:r w:rsidRPr="00F80504">
        <w:rPr>
          <w:color w:val="000000" w:themeColor="text1"/>
        </w:rPr>
        <w:t xml:space="preserve"> administrators reported an increase in their knowledge of teaching and learning as a benefit of participation in the program.</w:t>
      </w:r>
    </w:p>
    <w:p w14:paraId="0207EBE2" w14:textId="77777777" w:rsidR="004F2534" w:rsidRPr="00F80504" w:rsidRDefault="004F2534" w:rsidP="00E651CA">
      <w:pPr>
        <w:rPr>
          <w:color w:val="000000" w:themeColor="text1"/>
        </w:rPr>
      </w:pPr>
      <w:r w:rsidRPr="00F80504">
        <w:rPr>
          <w:color w:val="000000" w:themeColor="text1"/>
        </w:rPr>
        <w:tab/>
        <w:t>Researchers with the New Teacher’s Center (NTC) New Administrators Program interviewed administrators and found that participants confirmed the need for mentoring as well as the benefits of the program model.  Mentoring was identified to be especially beneficial in helping administrators deal with feelings of isolation that often accompany the principalship (NTC, 2008).</w:t>
      </w:r>
    </w:p>
    <w:p w14:paraId="04F0DB74" w14:textId="77777777" w:rsidR="004F2534" w:rsidRPr="00F80504" w:rsidRDefault="004F2534" w:rsidP="00E651CA">
      <w:pPr>
        <w:rPr>
          <w:color w:val="000000" w:themeColor="text1"/>
        </w:rPr>
      </w:pPr>
      <w:r w:rsidRPr="00F80504">
        <w:rPr>
          <w:color w:val="000000" w:themeColor="text1"/>
        </w:rPr>
        <w:tab/>
        <w:t xml:space="preserve">In a study of 25 New England administrators, Kraus and </w:t>
      </w:r>
      <w:proofErr w:type="spellStart"/>
      <w:r w:rsidRPr="00F80504">
        <w:rPr>
          <w:color w:val="000000" w:themeColor="text1"/>
        </w:rPr>
        <w:t>Cordeiro</w:t>
      </w:r>
      <w:proofErr w:type="spellEnd"/>
      <w:r w:rsidRPr="00F80504">
        <w:rPr>
          <w:color w:val="000000" w:themeColor="text1"/>
        </w:rPr>
        <w:t xml:space="preserve"> (1995) found that practicing principals valued mentoring relationships. </w:t>
      </w:r>
      <w:r w:rsidR="00FC2A27" w:rsidRPr="00F80504">
        <w:rPr>
          <w:color w:val="000000" w:themeColor="text1"/>
        </w:rPr>
        <w:t xml:space="preserve">NAESP and NASSP (2000) reported that principals identified </w:t>
      </w:r>
      <w:proofErr w:type="gramStart"/>
      <w:r w:rsidRPr="00F80504">
        <w:rPr>
          <w:color w:val="000000" w:themeColor="text1"/>
        </w:rPr>
        <w:t>good</w:t>
      </w:r>
      <w:proofErr w:type="gramEnd"/>
      <w:r w:rsidRPr="00F80504">
        <w:rPr>
          <w:color w:val="000000" w:themeColor="text1"/>
        </w:rPr>
        <w:t xml:space="preserve"> on-the job training u</w:t>
      </w:r>
      <w:r w:rsidR="00FC2A27" w:rsidRPr="00F80504">
        <w:rPr>
          <w:color w:val="000000" w:themeColor="text1"/>
        </w:rPr>
        <w:t>nder an effective principal mentor as a valuable benefit.</w:t>
      </w:r>
    </w:p>
    <w:p w14:paraId="271F93E9" w14:textId="77777777" w:rsidR="004F2534" w:rsidRPr="00F80504" w:rsidRDefault="004F2534" w:rsidP="00E651CA">
      <w:pPr>
        <w:rPr>
          <w:color w:val="000000" w:themeColor="text1"/>
        </w:rPr>
      </w:pPr>
      <w:r w:rsidRPr="00F80504">
        <w:rPr>
          <w:color w:val="000000" w:themeColor="text1"/>
        </w:rPr>
        <w:tab/>
      </w:r>
      <w:r w:rsidR="003C3877" w:rsidRPr="00F80504">
        <w:rPr>
          <w:color w:val="000000" w:themeColor="text1"/>
        </w:rPr>
        <w:t>Daresh and Playko (1991) outline</w:t>
      </w:r>
      <w:r w:rsidR="00001A3C" w:rsidRPr="00F80504">
        <w:rPr>
          <w:color w:val="000000" w:themeColor="text1"/>
        </w:rPr>
        <w:t xml:space="preserve">d an educational </w:t>
      </w:r>
      <w:proofErr w:type="gramStart"/>
      <w:r w:rsidR="00001A3C" w:rsidRPr="00F80504">
        <w:rPr>
          <w:color w:val="000000" w:themeColor="text1"/>
        </w:rPr>
        <w:t xml:space="preserve">administration </w:t>
      </w:r>
      <w:r w:rsidR="003C3877" w:rsidRPr="00F80504">
        <w:rPr>
          <w:color w:val="000000" w:themeColor="text1"/>
        </w:rPr>
        <w:t>training</w:t>
      </w:r>
      <w:proofErr w:type="gramEnd"/>
      <w:r w:rsidR="003C3877" w:rsidRPr="00F80504">
        <w:rPr>
          <w:color w:val="000000" w:themeColor="text1"/>
        </w:rPr>
        <w:t xml:space="preserve"> model which involved principals who were mentored formally by other principals.  The utilization of this model resulted in the participants not only improving their understanding of the mentoring process, but they reported an increased understanding of their roles as principals (Wright Brumage, 2000). </w:t>
      </w:r>
      <w:r w:rsidR="00001A3C" w:rsidRPr="00F80504">
        <w:rPr>
          <w:color w:val="000000" w:themeColor="text1"/>
        </w:rPr>
        <w:t xml:space="preserve"> </w:t>
      </w:r>
      <w:r w:rsidR="003C3877" w:rsidRPr="00F80504">
        <w:rPr>
          <w:color w:val="000000" w:themeColor="text1"/>
        </w:rPr>
        <w:t xml:space="preserve">Kling and </w:t>
      </w:r>
      <w:proofErr w:type="spellStart"/>
      <w:r w:rsidR="003C3877" w:rsidRPr="00F80504">
        <w:rPr>
          <w:color w:val="000000" w:themeColor="text1"/>
        </w:rPr>
        <w:t>Brookhart</w:t>
      </w:r>
      <w:proofErr w:type="spellEnd"/>
      <w:r w:rsidR="003C3877" w:rsidRPr="00F80504">
        <w:rPr>
          <w:color w:val="000000" w:themeColor="text1"/>
        </w:rPr>
        <w:t xml:space="preserve"> (1991), in a national study of secondary principals, revealed that 90% of the 337 participants believed that mentoring was both helpful and important for new principals.  </w:t>
      </w:r>
      <w:proofErr w:type="gramStart"/>
      <w:r w:rsidR="003C3877" w:rsidRPr="00F80504">
        <w:rPr>
          <w:color w:val="000000" w:themeColor="text1"/>
        </w:rPr>
        <w:t xml:space="preserve">In fact, </w:t>
      </w:r>
      <w:r w:rsidR="00285FB3" w:rsidRPr="00F80504">
        <w:rPr>
          <w:color w:val="000000" w:themeColor="text1"/>
        </w:rPr>
        <w:t>mentoring</w:t>
      </w:r>
      <w:r w:rsidR="003C3877" w:rsidRPr="00F80504">
        <w:rPr>
          <w:color w:val="000000" w:themeColor="text1"/>
        </w:rPr>
        <w:t xml:space="preserve"> has been </w:t>
      </w:r>
      <w:r w:rsidR="00285FB3" w:rsidRPr="00F80504">
        <w:rPr>
          <w:color w:val="000000" w:themeColor="text1"/>
        </w:rPr>
        <w:t>identified</w:t>
      </w:r>
      <w:r w:rsidR="003C3877" w:rsidRPr="00F80504">
        <w:rPr>
          <w:color w:val="000000" w:themeColor="text1"/>
        </w:rPr>
        <w:t xml:space="preserve"> by many scholars that support programs for novice school leaders </w:t>
      </w:r>
      <w:r w:rsidR="00285FB3" w:rsidRPr="00F80504">
        <w:rPr>
          <w:color w:val="000000" w:themeColor="text1"/>
        </w:rPr>
        <w:t>as</w:t>
      </w:r>
      <w:r w:rsidR="003C3877" w:rsidRPr="00F80504">
        <w:rPr>
          <w:color w:val="000000" w:themeColor="text1"/>
        </w:rPr>
        <w:t xml:space="preserve"> a critical element to their success</w:t>
      </w:r>
      <w:proofErr w:type="gramEnd"/>
      <w:r w:rsidR="003C3877" w:rsidRPr="00F80504">
        <w:rPr>
          <w:color w:val="000000" w:themeColor="text1"/>
        </w:rPr>
        <w:t xml:space="preserve"> (Alsbury &amp; Hackman, 2006</w:t>
      </w:r>
      <w:r w:rsidR="00E01E74" w:rsidRPr="00F80504">
        <w:rPr>
          <w:color w:val="000000" w:themeColor="text1"/>
        </w:rPr>
        <w:t>;</w:t>
      </w:r>
      <w:r w:rsidR="003C3877" w:rsidRPr="00F80504">
        <w:rPr>
          <w:color w:val="000000" w:themeColor="text1"/>
        </w:rPr>
        <w:t xml:space="preserve"> Barth, 2003; Daresh, 2004; Daresh &amp; </w:t>
      </w:r>
      <w:proofErr w:type="spellStart"/>
      <w:r w:rsidR="003C3877" w:rsidRPr="00F80504">
        <w:rPr>
          <w:color w:val="000000" w:themeColor="text1"/>
        </w:rPr>
        <w:t>LaPlan</w:t>
      </w:r>
      <w:r w:rsidR="00E01E74" w:rsidRPr="00F80504">
        <w:rPr>
          <w:color w:val="000000" w:themeColor="text1"/>
        </w:rPr>
        <w:t>t</w:t>
      </w:r>
      <w:proofErr w:type="spellEnd"/>
      <w:r w:rsidR="00E01E74" w:rsidRPr="00F80504">
        <w:rPr>
          <w:color w:val="000000" w:themeColor="text1"/>
        </w:rPr>
        <w:t>, 1985;</w:t>
      </w:r>
      <w:r w:rsidR="003C3877" w:rsidRPr="00F80504">
        <w:rPr>
          <w:color w:val="000000" w:themeColor="text1"/>
        </w:rPr>
        <w:t xml:space="preserve"> </w:t>
      </w:r>
      <w:proofErr w:type="spellStart"/>
      <w:r w:rsidR="003C3877" w:rsidRPr="00F80504">
        <w:rPr>
          <w:color w:val="000000" w:themeColor="text1"/>
        </w:rPr>
        <w:t>Thody</w:t>
      </w:r>
      <w:proofErr w:type="spellEnd"/>
      <w:r w:rsidR="003C3877" w:rsidRPr="00F80504">
        <w:rPr>
          <w:color w:val="000000" w:themeColor="text1"/>
        </w:rPr>
        <w:t>, 19</w:t>
      </w:r>
      <w:r w:rsidR="00E8679B" w:rsidRPr="00F80504">
        <w:rPr>
          <w:color w:val="000000" w:themeColor="text1"/>
        </w:rPr>
        <w:t xml:space="preserve">93).  Clearly, research supports </w:t>
      </w:r>
      <w:r w:rsidR="003C3877" w:rsidRPr="00F80504">
        <w:rPr>
          <w:color w:val="000000" w:themeColor="text1"/>
        </w:rPr>
        <w:t xml:space="preserve">the notion that mentoring relationships significantly influence the </w:t>
      </w:r>
      <w:r w:rsidR="00285FB3" w:rsidRPr="00F80504">
        <w:rPr>
          <w:color w:val="000000" w:themeColor="text1"/>
        </w:rPr>
        <w:t xml:space="preserve">development </w:t>
      </w:r>
      <w:r w:rsidR="002B4CCA" w:rsidRPr="00F80504">
        <w:rPr>
          <w:color w:val="000000" w:themeColor="text1"/>
        </w:rPr>
        <w:t>of novice administrators</w:t>
      </w:r>
      <w:r w:rsidR="00285FB3" w:rsidRPr="00F80504">
        <w:rPr>
          <w:color w:val="000000" w:themeColor="text1"/>
        </w:rPr>
        <w:t xml:space="preserve"> and contributes to their success as defined in different ways</w:t>
      </w:r>
      <w:r w:rsidR="002B4CCA" w:rsidRPr="00F80504">
        <w:rPr>
          <w:color w:val="000000" w:themeColor="text1"/>
        </w:rPr>
        <w:t>.</w:t>
      </w:r>
    </w:p>
    <w:p w14:paraId="017A26E8" w14:textId="77777777" w:rsidR="001E6797" w:rsidRPr="00F80504" w:rsidRDefault="001E6797" w:rsidP="00E651CA">
      <w:pPr>
        <w:rPr>
          <w:color w:val="000000" w:themeColor="text1"/>
        </w:rPr>
      </w:pPr>
      <w:r w:rsidRPr="00F80504">
        <w:rPr>
          <w:color w:val="000000" w:themeColor="text1"/>
        </w:rPr>
        <w:tab/>
        <w:t>Following the trend in the private sector, Reedy (2005) notes school personnel have begun “to see the benefits of mentoring as a critical component for providing accountability in the way that new administrators are trained, inducted, and hired” (p.5).  Alsbury and Hackman</w:t>
      </w:r>
      <w:r w:rsidR="00E01E74" w:rsidRPr="00F80504">
        <w:rPr>
          <w:color w:val="000000" w:themeColor="text1"/>
        </w:rPr>
        <w:t xml:space="preserve"> </w:t>
      </w:r>
      <w:r w:rsidRPr="00F80504">
        <w:rPr>
          <w:color w:val="000000" w:themeColor="text1"/>
        </w:rPr>
        <w:t>(2006) further note, “as new principals and superintendents enter the profession, the development of effective mentoring/induction programming provides an invaluable opportunity to socialize novices into the challenging landscape of the field</w:t>
      </w:r>
      <w:r w:rsidR="00155D26" w:rsidRPr="00F80504">
        <w:rPr>
          <w:color w:val="000000" w:themeColor="text1"/>
        </w:rPr>
        <w:t>” (p. 169).</w:t>
      </w:r>
    </w:p>
    <w:p w14:paraId="463351A2" w14:textId="77777777" w:rsidR="00E8679B" w:rsidRPr="00F80504" w:rsidRDefault="00B27A69" w:rsidP="007D7B31">
      <w:pPr>
        <w:rPr>
          <w:color w:val="000000" w:themeColor="text1"/>
        </w:rPr>
      </w:pPr>
      <w:r w:rsidRPr="00F80504">
        <w:rPr>
          <w:color w:val="000000" w:themeColor="text1"/>
        </w:rPr>
        <w:tab/>
        <w:t>The advantages of formal mentoring relationships ha</w:t>
      </w:r>
      <w:r w:rsidR="00703D5F" w:rsidRPr="00F80504">
        <w:rPr>
          <w:color w:val="000000" w:themeColor="text1"/>
        </w:rPr>
        <w:t>ve</w:t>
      </w:r>
      <w:r w:rsidRPr="00F80504">
        <w:rPr>
          <w:color w:val="000000" w:themeColor="text1"/>
        </w:rPr>
        <w:t xml:space="preserve"> been documented by research. </w:t>
      </w:r>
      <w:r w:rsidR="00D061D1" w:rsidRPr="00F80504">
        <w:rPr>
          <w:color w:val="000000" w:themeColor="text1"/>
        </w:rPr>
        <w:t xml:space="preserve">Fagenson (1988) conducted a quantitative investigation of 518 men and women working in a large health care company in the United States.  </w:t>
      </w:r>
      <w:r w:rsidRPr="00F80504">
        <w:rPr>
          <w:color w:val="000000" w:themeColor="text1"/>
        </w:rPr>
        <w:t xml:space="preserve">Compared to their non-mentored colleagues, new employees in formal mentorships reported greater job satisfaction, greater productivity, increased professionalism, reduced turnover rates, greater organizational power and superior managerial skills (Fagenson, 1988). </w:t>
      </w:r>
    </w:p>
    <w:p w14:paraId="39CF90A7" w14:textId="77777777" w:rsidR="00E8679B" w:rsidRPr="00F80504" w:rsidRDefault="00E8679B" w:rsidP="00E8679B">
      <w:pPr>
        <w:rPr>
          <w:color w:val="000000" w:themeColor="text1"/>
        </w:rPr>
      </w:pPr>
      <w:r w:rsidRPr="00F80504">
        <w:rPr>
          <w:color w:val="000000" w:themeColor="text1"/>
        </w:rPr>
        <w:tab/>
        <w:t>Mentoring research gives us insight into benefits gained by protégés.  Hansford and Ehrich (2006) reviewed 40 research articles identifying the advantages and disadvantages of principal mentoring programs.  The most frequently recurring advantages of mentoring programs for novice principals included support, empathy, counseling, sharing ideas and problem solving, professional development, improved confidence, opportunity to reflect, opportunity to network, feedback and positive reinforcement, decrease in feelings of loneliness and isolation, and career affirmation (Hansford &amp; Ehrich, 2006).</w:t>
      </w:r>
      <w:r w:rsidR="007F25E5" w:rsidRPr="00F80504">
        <w:rPr>
          <w:color w:val="000000" w:themeColor="text1"/>
        </w:rPr>
        <w:t xml:space="preserve">  Hansford and Ehrich (2006) conclude, “mentoring programs are an important type of professional development activity for enhancing the learning and growth of potential novices and more experienced principals (p. 49).”</w:t>
      </w:r>
    </w:p>
    <w:p w14:paraId="6AED275D" w14:textId="77777777" w:rsidR="00A90A09" w:rsidRPr="00F80504" w:rsidRDefault="00E8679B" w:rsidP="00BD0C16">
      <w:pPr>
        <w:ind w:firstLine="720"/>
        <w:rPr>
          <w:color w:val="000000" w:themeColor="text1"/>
        </w:rPr>
      </w:pPr>
      <w:proofErr w:type="spellStart"/>
      <w:r w:rsidRPr="00F80504">
        <w:rPr>
          <w:color w:val="000000" w:themeColor="text1"/>
        </w:rPr>
        <w:t>Riccirdi</w:t>
      </w:r>
      <w:proofErr w:type="spellEnd"/>
      <w:r w:rsidRPr="00F80504">
        <w:rPr>
          <w:color w:val="000000" w:themeColor="text1"/>
        </w:rPr>
        <w:t xml:space="preserve"> (2000) and Kram (1985) suggest mentoring experiences benefit individuals by providing two primary </w:t>
      </w:r>
      <w:r w:rsidR="00A47C71" w:rsidRPr="00F80504">
        <w:rPr>
          <w:color w:val="000000" w:themeColor="text1"/>
        </w:rPr>
        <w:t xml:space="preserve">assistance </w:t>
      </w:r>
      <w:proofErr w:type="gramStart"/>
      <w:r w:rsidR="00A47C71" w:rsidRPr="00F80504">
        <w:rPr>
          <w:color w:val="000000" w:themeColor="text1"/>
        </w:rPr>
        <w:t>functions which</w:t>
      </w:r>
      <w:proofErr w:type="gramEnd"/>
      <w:r w:rsidR="00A47C71" w:rsidRPr="00F80504">
        <w:rPr>
          <w:color w:val="000000" w:themeColor="text1"/>
        </w:rPr>
        <w:t xml:space="preserve"> include career and psychosocial.  More specifically protégés gain confidence, self-awareness and management competence, and broaden their understanding about political contexts of schools and districts via interactions with mentors (Playko, 1990; Ricciardi, 2000).  Mentoring </w:t>
      </w:r>
      <w:proofErr w:type="gramStart"/>
      <w:r w:rsidR="00A47C71" w:rsidRPr="00F80504">
        <w:rPr>
          <w:color w:val="000000" w:themeColor="text1"/>
        </w:rPr>
        <w:t>has been found to be related</w:t>
      </w:r>
      <w:proofErr w:type="gramEnd"/>
      <w:r w:rsidR="00A47C71" w:rsidRPr="00F80504">
        <w:rPr>
          <w:color w:val="000000" w:themeColor="text1"/>
        </w:rPr>
        <w:t xml:space="preserve"> to protégés career mobility (</w:t>
      </w:r>
      <w:proofErr w:type="spellStart"/>
      <w:r w:rsidR="00A47C71" w:rsidRPr="00F80504">
        <w:rPr>
          <w:color w:val="000000" w:themeColor="text1"/>
        </w:rPr>
        <w:t>Scandur</w:t>
      </w:r>
      <w:r w:rsidR="00D57154" w:rsidRPr="00F80504">
        <w:rPr>
          <w:color w:val="000000" w:themeColor="text1"/>
        </w:rPr>
        <w:t>a</w:t>
      </w:r>
      <w:proofErr w:type="spellEnd"/>
      <w:r w:rsidR="00D57154" w:rsidRPr="00F80504">
        <w:rPr>
          <w:color w:val="000000" w:themeColor="text1"/>
        </w:rPr>
        <w:t>, 1992), promotions (Dreher &amp;</w:t>
      </w:r>
      <w:r w:rsidR="00A47C71" w:rsidRPr="00F80504">
        <w:rPr>
          <w:color w:val="000000" w:themeColor="text1"/>
        </w:rPr>
        <w:t xml:space="preserve"> Ash, 1990), compensation (Whitely, Dougherty &amp; Dreher, 1991) and career and job satisfaction (Fagenson, 1989; </w:t>
      </w:r>
      <w:proofErr w:type="spellStart"/>
      <w:r w:rsidR="00A47C71" w:rsidRPr="00F80504">
        <w:rPr>
          <w:color w:val="000000" w:themeColor="text1"/>
        </w:rPr>
        <w:t>Koberg</w:t>
      </w:r>
      <w:proofErr w:type="spellEnd"/>
      <w:r w:rsidR="00A47C71" w:rsidRPr="00F80504">
        <w:rPr>
          <w:color w:val="000000" w:themeColor="text1"/>
        </w:rPr>
        <w:t xml:space="preserve">, Boss, Chappell and Ringer, 1994; Ragins &amp; </w:t>
      </w:r>
      <w:proofErr w:type="spellStart"/>
      <w:r w:rsidR="00A47C71" w:rsidRPr="00F80504">
        <w:rPr>
          <w:color w:val="000000" w:themeColor="text1"/>
        </w:rPr>
        <w:t>Scandura</w:t>
      </w:r>
      <w:proofErr w:type="spellEnd"/>
      <w:r w:rsidR="00A47C71" w:rsidRPr="00F80504">
        <w:rPr>
          <w:color w:val="000000" w:themeColor="text1"/>
        </w:rPr>
        <w:t xml:space="preserve">, 1999).  Research also indicates that protégés receive knowledge, skills, support and inspiration (Heller &amp; </w:t>
      </w:r>
      <w:proofErr w:type="spellStart"/>
      <w:r w:rsidR="00A47C71" w:rsidRPr="00F80504">
        <w:rPr>
          <w:color w:val="000000" w:themeColor="text1"/>
        </w:rPr>
        <w:t>Sindelar</w:t>
      </w:r>
      <w:proofErr w:type="spellEnd"/>
      <w:r w:rsidR="00A47C71" w:rsidRPr="00F80504">
        <w:rPr>
          <w:color w:val="000000" w:themeColor="text1"/>
        </w:rPr>
        <w:t xml:space="preserve">, 1991).  Other benefits associated with mentoring include the opportunity to discuss problems in a “safe” situation, one that is non-threatening and non-judgmental, as well as the alleviation of stress that may arise, in part, from the isolation often felt by new principals (Coleman, Low, </w:t>
      </w:r>
      <w:r w:rsidR="00D57154" w:rsidRPr="00F80504">
        <w:rPr>
          <w:color w:val="000000" w:themeColor="text1"/>
        </w:rPr>
        <w:t xml:space="preserve">Bush &amp; Chew, 1996).  </w:t>
      </w:r>
      <w:proofErr w:type="spellStart"/>
      <w:r w:rsidR="00BD0C16" w:rsidRPr="00F80504">
        <w:rPr>
          <w:color w:val="000000" w:themeColor="text1"/>
        </w:rPr>
        <w:t>Dukess</w:t>
      </w:r>
      <w:proofErr w:type="spellEnd"/>
      <w:r w:rsidR="00BD0C16" w:rsidRPr="00F80504">
        <w:rPr>
          <w:color w:val="000000" w:themeColor="text1"/>
        </w:rPr>
        <w:t xml:space="preserve"> (2001) also states that one of the greatest benefits to having a mentor that is it lessens the feelings of isolation often held by new principals. </w:t>
      </w:r>
    </w:p>
    <w:p w14:paraId="270C0CAE" w14:textId="77777777" w:rsidR="00A90A09" w:rsidRPr="00F80504" w:rsidRDefault="00A90A09" w:rsidP="00191A67">
      <w:pPr>
        <w:ind w:firstLine="720"/>
        <w:rPr>
          <w:color w:val="000000" w:themeColor="text1"/>
        </w:rPr>
      </w:pPr>
      <w:proofErr w:type="spellStart"/>
      <w:r w:rsidRPr="00F80504">
        <w:rPr>
          <w:color w:val="000000" w:themeColor="text1"/>
        </w:rPr>
        <w:t>Hean</w:t>
      </w:r>
      <w:proofErr w:type="spellEnd"/>
      <w:r w:rsidRPr="00F80504">
        <w:rPr>
          <w:color w:val="000000" w:themeColor="text1"/>
        </w:rPr>
        <w:t xml:space="preserve"> (2009), in his review of educational research on leadership mentoring in Singapore, found “learning relationships</w:t>
      </w:r>
      <w:r w:rsidR="00DE0A3F" w:rsidRPr="00F80504">
        <w:rPr>
          <w:color w:val="000000" w:themeColor="text1"/>
        </w:rPr>
        <w:t xml:space="preserve"> formed in structured mentoring help in the development of creative ways to anticipate or create change, as the principals continually relate and learn with one another (p. 169).  </w:t>
      </w:r>
      <w:proofErr w:type="gramStart"/>
      <w:r w:rsidR="00DE0A3F" w:rsidRPr="00F80504">
        <w:rPr>
          <w:color w:val="000000" w:themeColor="text1"/>
        </w:rPr>
        <w:t xml:space="preserve">One of the investigations he reviewed was conducted by </w:t>
      </w:r>
      <w:r w:rsidR="00D57154" w:rsidRPr="00F80504">
        <w:rPr>
          <w:color w:val="000000" w:themeColor="text1"/>
        </w:rPr>
        <w:t>Chong, Low and Walker</w:t>
      </w:r>
      <w:r w:rsidR="00A47C71" w:rsidRPr="00F80504">
        <w:rPr>
          <w:color w:val="000000" w:themeColor="text1"/>
        </w:rPr>
        <w:t xml:space="preserve"> (1989)</w:t>
      </w:r>
      <w:r w:rsidR="00DE0A3F" w:rsidRPr="00F80504">
        <w:rPr>
          <w:color w:val="000000" w:themeColor="text1"/>
        </w:rPr>
        <w:t>, who</w:t>
      </w:r>
      <w:r w:rsidR="00A47C71" w:rsidRPr="00F80504">
        <w:rPr>
          <w:color w:val="000000" w:themeColor="text1"/>
        </w:rPr>
        <w:t xml:space="preserve"> </w:t>
      </w:r>
      <w:r w:rsidRPr="00F80504">
        <w:rPr>
          <w:color w:val="000000" w:themeColor="text1"/>
        </w:rPr>
        <w:t>studied a full-time program of one academic year in duration, Diploma in Educational Administration (DEA)</w:t>
      </w:r>
      <w:proofErr w:type="gramEnd"/>
      <w:r w:rsidRPr="00F80504">
        <w:rPr>
          <w:color w:val="000000" w:themeColor="text1"/>
        </w:rPr>
        <w:t xml:space="preserve">.  The DEA program served to formally prepare vice-principals in Singapore for leadership positions.  DEA participants were paired with a school principal who served as a mentor to the participant.  </w:t>
      </w:r>
      <w:r w:rsidR="00DE0A3F" w:rsidRPr="00F80504">
        <w:rPr>
          <w:color w:val="000000" w:themeColor="text1"/>
        </w:rPr>
        <w:t xml:space="preserve">Chong, Low and Walker (1989) </w:t>
      </w:r>
      <w:r w:rsidR="00A47C71" w:rsidRPr="00F80504">
        <w:rPr>
          <w:color w:val="000000" w:themeColor="text1"/>
        </w:rPr>
        <w:t>note</w:t>
      </w:r>
      <w:r w:rsidR="00DE0A3F" w:rsidRPr="00F80504">
        <w:rPr>
          <w:color w:val="000000" w:themeColor="text1"/>
        </w:rPr>
        <w:t>d</w:t>
      </w:r>
      <w:r w:rsidR="00A47C71" w:rsidRPr="00F80504">
        <w:rPr>
          <w:color w:val="000000" w:themeColor="text1"/>
        </w:rPr>
        <w:t xml:space="preserve"> that one of the greatest benefits</w:t>
      </w:r>
      <w:r w:rsidR="00642EA5" w:rsidRPr="00F80504">
        <w:rPr>
          <w:color w:val="000000" w:themeColor="text1"/>
        </w:rPr>
        <w:t xml:space="preserve"> of mentoring</w:t>
      </w:r>
      <w:r w:rsidR="00A47C71" w:rsidRPr="00F80504">
        <w:rPr>
          <w:color w:val="000000" w:themeColor="text1"/>
        </w:rPr>
        <w:t xml:space="preserve"> for protégés is the </w:t>
      </w:r>
      <w:r w:rsidR="00DE0A3F" w:rsidRPr="00F80504">
        <w:rPr>
          <w:color w:val="000000" w:themeColor="text1"/>
        </w:rPr>
        <w:t xml:space="preserve">development of a learning relationship and the </w:t>
      </w:r>
      <w:r w:rsidR="00A47C71" w:rsidRPr="00F80504">
        <w:rPr>
          <w:color w:val="000000" w:themeColor="text1"/>
        </w:rPr>
        <w:t xml:space="preserve">learning that takes place.  </w:t>
      </w:r>
      <w:r w:rsidR="00F16046" w:rsidRPr="00F80504">
        <w:rPr>
          <w:color w:val="000000" w:themeColor="text1"/>
        </w:rPr>
        <w:t xml:space="preserve">Furthermore, they reported the benefit of mutual learning and that each encounter with a protégé is </w:t>
      </w:r>
      <w:proofErr w:type="gramStart"/>
      <w:r w:rsidR="00F16046" w:rsidRPr="00F80504">
        <w:rPr>
          <w:color w:val="000000" w:themeColor="text1"/>
        </w:rPr>
        <w:t>a learning</w:t>
      </w:r>
      <w:proofErr w:type="gramEnd"/>
      <w:r w:rsidR="00F16046" w:rsidRPr="00F80504">
        <w:rPr>
          <w:color w:val="000000" w:themeColor="text1"/>
        </w:rPr>
        <w:t xml:space="preserve"> experience.  </w:t>
      </w:r>
      <w:proofErr w:type="gramStart"/>
      <w:r w:rsidR="00DE0A3F" w:rsidRPr="00F80504">
        <w:rPr>
          <w:color w:val="000000" w:themeColor="text1"/>
        </w:rPr>
        <w:t xml:space="preserve">Another noteworthy investigation </w:t>
      </w:r>
      <w:r w:rsidR="008C6EF4" w:rsidRPr="00F80504">
        <w:rPr>
          <w:color w:val="000000" w:themeColor="text1"/>
        </w:rPr>
        <w:t xml:space="preserve">reviewed by </w:t>
      </w:r>
      <w:proofErr w:type="spellStart"/>
      <w:r w:rsidR="008C6EF4" w:rsidRPr="00F80504">
        <w:rPr>
          <w:color w:val="000000" w:themeColor="text1"/>
        </w:rPr>
        <w:t>Hean</w:t>
      </w:r>
      <w:proofErr w:type="spellEnd"/>
      <w:r w:rsidR="008C6EF4" w:rsidRPr="00F80504">
        <w:rPr>
          <w:color w:val="000000" w:themeColor="text1"/>
        </w:rPr>
        <w:t xml:space="preserve"> (2009) </w:t>
      </w:r>
      <w:r w:rsidR="00DE0A3F" w:rsidRPr="00F80504">
        <w:rPr>
          <w:color w:val="000000" w:themeColor="text1"/>
        </w:rPr>
        <w:t>was conducted by</w:t>
      </w:r>
      <w:r w:rsidR="008C6EF4" w:rsidRPr="00F80504">
        <w:rPr>
          <w:color w:val="000000" w:themeColor="text1"/>
        </w:rPr>
        <w:t xml:space="preserve"> Coleman, Low, Bush, and Chew</w:t>
      </w:r>
      <w:proofErr w:type="gramEnd"/>
      <w:r w:rsidR="008C6EF4" w:rsidRPr="00F80504">
        <w:rPr>
          <w:color w:val="000000" w:themeColor="text1"/>
        </w:rPr>
        <w:t xml:space="preserve"> (1996).  At the time of the study mentoring of principals in Singapore had been</w:t>
      </w:r>
      <w:r w:rsidR="00DB39FF" w:rsidRPr="00F80504">
        <w:rPr>
          <w:color w:val="000000" w:themeColor="text1"/>
        </w:rPr>
        <w:t xml:space="preserve"> established since 1984, while </w:t>
      </w:r>
      <w:r w:rsidR="008C6EF4" w:rsidRPr="00F80504">
        <w:rPr>
          <w:color w:val="000000" w:themeColor="text1"/>
        </w:rPr>
        <w:t>mentoring of principals in England began in 1991.  The Singapore program was largely a skills-based program, w</w:t>
      </w:r>
      <w:r w:rsidR="00F16046" w:rsidRPr="00F80504">
        <w:rPr>
          <w:color w:val="000000" w:themeColor="text1"/>
        </w:rPr>
        <w:t xml:space="preserve">hile the English program was more focused on a more general discussion format.  </w:t>
      </w:r>
      <w:r w:rsidR="008C6EF4" w:rsidRPr="00F80504">
        <w:rPr>
          <w:color w:val="000000" w:themeColor="text1"/>
        </w:rPr>
        <w:t>In a follow up study that compared mentors</w:t>
      </w:r>
      <w:r w:rsidR="00F16046" w:rsidRPr="00F80504">
        <w:rPr>
          <w:color w:val="000000" w:themeColor="text1"/>
        </w:rPr>
        <w:t xml:space="preserve"> and protégés </w:t>
      </w:r>
      <w:r w:rsidR="008C6EF4" w:rsidRPr="00F80504">
        <w:rPr>
          <w:color w:val="000000" w:themeColor="text1"/>
        </w:rPr>
        <w:t>in Singapore and England, Coleman, Low, Bush, and Chew</w:t>
      </w:r>
      <w:r w:rsidR="00DE0A3F" w:rsidRPr="00F80504">
        <w:rPr>
          <w:color w:val="000000" w:themeColor="text1"/>
        </w:rPr>
        <w:t xml:space="preserve"> </w:t>
      </w:r>
      <w:r w:rsidR="008C6EF4" w:rsidRPr="00F80504">
        <w:rPr>
          <w:color w:val="000000" w:themeColor="text1"/>
        </w:rPr>
        <w:t>(1996) found the most commonly perceived benefit in England was the confidentiality of the process, with opportunities to discuss problems in a safe situation</w:t>
      </w:r>
      <w:r w:rsidR="00F16046" w:rsidRPr="00F80504">
        <w:rPr>
          <w:color w:val="000000" w:themeColor="text1"/>
        </w:rPr>
        <w:t>, while the mostly commonly perceived benefit for participants in Singapore was the learning that took place.  The most le</w:t>
      </w:r>
      <w:r w:rsidR="00191A67" w:rsidRPr="00F80504">
        <w:rPr>
          <w:color w:val="000000" w:themeColor="text1"/>
        </w:rPr>
        <w:t>arning for Singapore mentees occurred</w:t>
      </w:r>
      <w:r w:rsidR="00F16046" w:rsidRPr="00F80504">
        <w:rPr>
          <w:color w:val="000000" w:themeColor="text1"/>
        </w:rPr>
        <w:t xml:space="preserve"> in problem analysis, perceptual skills and leadership skills.  </w:t>
      </w:r>
    </w:p>
    <w:p w14:paraId="144F2649" w14:textId="77777777" w:rsidR="00A47C71" w:rsidRPr="00F80504" w:rsidRDefault="00A47C71" w:rsidP="00E8679B">
      <w:pPr>
        <w:rPr>
          <w:color w:val="000000" w:themeColor="text1"/>
        </w:rPr>
      </w:pPr>
      <w:r w:rsidRPr="00F80504">
        <w:rPr>
          <w:color w:val="000000" w:themeColor="text1"/>
        </w:rPr>
        <w:tab/>
        <w:t xml:space="preserve">For protégés, other benefits include increased confidence about their professional competence, the ability to see theory translated into practice, the creation of a collegial support system, and a sense of belonging (Daresh, 2001). </w:t>
      </w:r>
      <w:r w:rsidR="0069160F" w:rsidRPr="00F80504">
        <w:rPr>
          <w:color w:val="000000" w:themeColor="text1"/>
        </w:rPr>
        <w:t xml:space="preserve"> </w:t>
      </w:r>
      <w:r w:rsidR="00BD0C16" w:rsidRPr="00F80504">
        <w:rPr>
          <w:color w:val="000000" w:themeColor="text1"/>
        </w:rPr>
        <w:t xml:space="preserve">In fact, protégés learn more about their professional lives and gain more insight into their personal needs, vision, and values from mentoring than through any other kind of learning experience (Daresh, 2001). </w:t>
      </w:r>
      <w:r w:rsidR="00A1560C" w:rsidRPr="00F80504">
        <w:rPr>
          <w:color w:val="000000" w:themeColor="text1"/>
        </w:rPr>
        <w:t>The Wallace Foundation (2007) suggests important benefits include guidance and support du</w:t>
      </w:r>
      <w:r w:rsidR="00BD0C16" w:rsidRPr="00F80504">
        <w:rPr>
          <w:color w:val="000000" w:themeColor="text1"/>
        </w:rPr>
        <w:t>ring initiation, increased self-</w:t>
      </w:r>
      <w:r w:rsidR="00A1560C" w:rsidRPr="00F80504">
        <w:rPr>
          <w:color w:val="000000" w:themeColor="text1"/>
        </w:rPr>
        <w:t>confidence, encouragement to take risks to achieve goals, opportunities to discuss professional issues with a veteran, and the promotion of networking. Mentoring relationships may also decrease stress felt by the protégé by increasing the protégés self-confidence, forewarning her of career stress and suggesting ways to deal wi</w:t>
      </w:r>
      <w:r w:rsidR="005237C4" w:rsidRPr="00F80504">
        <w:rPr>
          <w:color w:val="000000" w:themeColor="text1"/>
        </w:rPr>
        <w:t xml:space="preserve">th it (Burke &amp; </w:t>
      </w:r>
      <w:proofErr w:type="spellStart"/>
      <w:r w:rsidR="005237C4" w:rsidRPr="00F80504">
        <w:rPr>
          <w:color w:val="000000" w:themeColor="text1"/>
        </w:rPr>
        <w:t>McKeen</w:t>
      </w:r>
      <w:proofErr w:type="spellEnd"/>
      <w:r w:rsidR="005237C4" w:rsidRPr="00F80504">
        <w:rPr>
          <w:color w:val="000000" w:themeColor="text1"/>
        </w:rPr>
        <w:t>,</w:t>
      </w:r>
      <w:r w:rsidR="004530E1" w:rsidRPr="00F80504">
        <w:rPr>
          <w:color w:val="000000" w:themeColor="text1"/>
        </w:rPr>
        <w:t xml:space="preserve"> 1990). </w:t>
      </w:r>
    </w:p>
    <w:p w14:paraId="3B7C8567" w14:textId="77777777" w:rsidR="005237C4" w:rsidRPr="00F80504" w:rsidRDefault="005237C4" w:rsidP="00E8679B">
      <w:pPr>
        <w:rPr>
          <w:color w:val="000000" w:themeColor="text1"/>
        </w:rPr>
      </w:pPr>
      <w:r w:rsidRPr="00F80504">
        <w:rPr>
          <w:color w:val="000000" w:themeColor="text1"/>
        </w:rPr>
        <w:tab/>
        <w:t>Mentors become a critical partner in working toward the success of a new administrator.  The mentor shares the responsibilities for the new administrator’s (mentees) developmental journey by providing support, advice and vision (Weingartner, 2009).  Mentors work toward establishing a climate of trust in which experiences are shared, concerns are addressed, intellectual freedom, creativity, experimentation and risk-taking are encouraged, self-confidence is developed, professional growth is promoted, on-the-job issues and conflicts are resolved, and constructive feedback and encouragement is provided (Weingartner, 2009).</w:t>
      </w:r>
    </w:p>
    <w:p w14:paraId="331693D0" w14:textId="77777777" w:rsidR="0069160F" w:rsidRPr="00F80504" w:rsidRDefault="005237C4" w:rsidP="00E8679B">
      <w:pPr>
        <w:rPr>
          <w:color w:val="000000" w:themeColor="text1"/>
        </w:rPr>
      </w:pPr>
      <w:r w:rsidRPr="00F80504">
        <w:rPr>
          <w:color w:val="000000" w:themeColor="text1"/>
        </w:rPr>
        <w:tab/>
        <w:t xml:space="preserve">Research conducted by </w:t>
      </w:r>
      <w:proofErr w:type="spellStart"/>
      <w:r w:rsidRPr="00F80504">
        <w:rPr>
          <w:color w:val="000000" w:themeColor="text1"/>
        </w:rPr>
        <w:t>Aslbury</w:t>
      </w:r>
      <w:proofErr w:type="spellEnd"/>
      <w:r w:rsidRPr="00F80504">
        <w:rPr>
          <w:color w:val="000000" w:themeColor="text1"/>
        </w:rPr>
        <w:t xml:space="preserve"> and Hackmann (2006) and Chapman (2005) suggests that mentoring is an effectiv</w:t>
      </w:r>
      <w:r w:rsidR="00B62393" w:rsidRPr="00F80504">
        <w:rPr>
          <w:color w:val="000000" w:themeColor="text1"/>
        </w:rPr>
        <w:t>e tool for supporting school leaders</w:t>
      </w:r>
      <w:r w:rsidRPr="00F80504">
        <w:rPr>
          <w:color w:val="000000" w:themeColor="text1"/>
        </w:rPr>
        <w:t xml:space="preserve"> at different developmental stages of their administrative careers. Their research supports the idea that administrators in the positio</w:t>
      </w:r>
      <w:r w:rsidR="00B62393" w:rsidRPr="00F80504">
        <w:rPr>
          <w:color w:val="000000" w:themeColor="text1"/>
        </w:rPr>
        <w:t>n of mentoring novice administrators</w:t>
      </w:r>
      <w:r w:rsidRPr="00F80504">
        <w:rPr>
          <w:color w:val="000000" w:themeColor="text1"/>
        </w:rPr>
        <w:t xml:space="preserve"> gain significant benefits as a result of participating in a reciprocal mentoring relationship.  Mentoring </w:t>
      </w:r>
      <w:proofErr w:type="gramStart"/>
      <w:r w:rsidRPr="00F80504">
        <w:rPr>
          <w:color w:val="000000" w:themeColor="text1"/>
        </w:rPr>
        <w:t>has also been found to be hig</w:t>
      </w:r>
      <w:r w:rsidR="00B62393" w:rsidRPr="00F80504">
        <w:rPr>
          <w:color w:val="000000" w:themeColor="text1"/>
        </w:rPr>
        <w:t>hly valued</w:t>
      </w:r>
      <w:proofErr w:type="gramEnd"/>
      <w:r w:rsidR="00B62393" w:rsidRPr="00F80504">
        <w:rPr>
          <w:color w:val="000000" w:themeColor="text1"/>
        </w:rPr>
        <w:t xml:space="preserve"> by administrators</w:t>
      </w:r>
      <w:r w:rsidRPr="00F80504">
        <w:rPr>
          <w:color w:val="000000" w:themeColor="text1"/>
        </w:rPr>
        <w:t xml:space="preserve"> who have years of practical experience as building administrators (Crow &amp; Matthews, 1998).  Ragins and </w:t>
      </w:r>
      <w:proofErr w:type="spellStart"/>
      <w:r w:rsidRPr="00F80504">
        <w:rPr>
          <w:color w:val="000000" w:themeColor="text1"/>
        </w:rPr>
        <w:t>Scandura</w:t>
      </w:r>
      <w:proofErr w:type="spellEnd"/>
      <w:r w:rsidRPr="00F80504">
        <w:rPr>
          <w:color w:val="000000" w:themeColor="text1"/>
        </w:rPr>
        <w:t xml:space="preserve"> (1999) believe the primary benefit of being a mentor is the sense of satisfaction and fulfillment received from fostering the development of an inexperienced protégé.  An added potential benefit is the recognition from peers and superiors for developing talent in an organization (Ragins &amp; </w:t>
      </w:r>
      <w:proofErr w:type="spellStart"/>
      <w:r w:rsidRPr="00F80504">
        <w:rPr>
          <w:color w:val="000000" w:themeColor="text1"/>
        </w:rPr>
        <w:t>Scandura</w:t>
      </w:r>
      <w:proofErr w:type="spellEnd"/>
      <w:r w:rsidRPr="00F80504">
        <w:rPr>
          <w:color w:val="000000" w:themeColor="text1"/>
        </w:rPr>
        <w:t>, 1999).  Mentors report greater overall job satisfaction, increased recognition from their peers, greater opportunities for career advancement, and renewed enthusiasm for the profession (Daresh, 2001).  Coleman</w:t>
      </w:r>
      <w:r w:rsidR="00626030" w:rsidRPr="00F80504">
        <w:rPr>
          <w:color w:val="000000" w:themeColor="text1"/>
        </w:rPr>
        <w:t>,</w:t>
      </w:r>
      <w:r w:rsidRPr="00F80504">
        <w:rPr>
          <w:color w:val="000000" w:themeColor="text1"/>
        </w:rPr>
        <w:t xml:space="preserve"> et al</w:t>
      </w:r>
      <w:r w:rsidR="00626030" w:rsidRPr="00F80504">
        <w:rPr>
          <w:color w:val="000000" w:themeColor="text1"/>
        </w:rPr>
        <w:t>.</w:t>
      </w:r>
      <w:r w:rsidRPr="00F80504">
        <w:rPr>
          <w:color w:val="000000" w:themeColor="text1"/>
        </w:rPr>
        <w:t xml:space="preserve"> (1996) note the benefits for mentors include gaining satisfaction from supporting and contributing to the development of a new colleague, as well as a boost in their own self-esteem and confidence.  Heller and </w:t>
      </w:r>
      <w:proofErr w:type="spellStart"/>
      <w:r w:rsidRPr="00F80504">
        <w:rPr>
          <w:color w:val="000000" w:themeColor="text1"/>
        </w:rPr>
        <w:t>Sindelar</w:t>
      </w:r>
      <w:proofErr w:type="spellEnd"/>
      <w:r w:rsidRPr="00F80504">
        <w:rPr>
          <w:color w:val="000000" w:themeColor="text1"/>
        </w:rPr>
        <w:t xml:space="preserve"> (1991) add, “the mentor derives satisfaction, professional fulfillment, loyalty, and prestige” </w:t>
      </w:r>
      <w:r w:rsidR="00BF2933" w:rsidRPr="00F80504">
        <w:rPr>
          <w:color w:val="000000" w:themeColor="text1"/>
        </w:rPr>
        <w:t>(p.7).</w:t>
      </w:r>
    </w:p>
    <w:p w14:paraId="043172C6" w14:textId="77777777" w:rsidR="005237C4" w:rsidRPr="00F80504" w:rsidRDefault="00CD01D9" w:rsidP="00E8679B">
      <w:pPr>
        <w:rPr>
          <w:color w:val="000000" w:themeColor="text1"/>
        </w:rPr>
      </w:pPr>
      <w:r w:rsidRPr="00F80504">
        <w:rPr>
          <w:color w:val="000000" w:themeColor="text1"/>
        </w:rPr>
        <w:tab/>
        <w:t>Taking on the role of mentor can breath</w:t>
      </w:r>
      <w:r w:rsidR="00281DC3" w:rsidRPr="00F80504">
        <w:rPr>
          <w:color w:val="000000" w:themeColor="text1"/>
        </w:rPr>
        <w:t>e</w:t>
      </w:r>
      <w:r w:rsidRPr="00F80504">
        <w:rPr>
          <w:color w:val="000000" w:themeColor="text1"/>
        </w:rPr>
        <w:t xml:space="preserve"> life into the career of a long-time educator.  As with the protégé, mentors experience opportunities for reflection on their own behaviors, attitudes and </w:t>
      </w:r>
      <w:proofErr w:type="gramStart"/>
      <w:r w:rsidRPr="00F80504">
        <w:rPr>
          <w:color w:val="000000" w:themeColor="text1"/>
        </w:rPr>
        <w:t>values which</w:t>
      </w:r>
      <w:proofErr w:type="gramEnd"/>
      <w:r w:rsidRPr="00F80504">
        <w:rPr>
          <w:color w:val="000000" w:themeColor="text1"/>
        </w:rPr>
        <w:t xml:space="preserve"> may serve to strengthen leadership ability (Playko, 1995).  Mentoring relationships may also reduce feelings of isolation felt by mentors by promoting the feeling of being a member of a productive and cohesive team (Playko, 1995). </w:t>
      </w:r>
      <w:r w:rsidR="00B62393" w:rsidRPr="00F80504">
        <w:rPr>
          <w:color w:val="000000" w:themeColor="text1"/>
        </w:rPr>
        <w:t xml:space="preserve">  </w:t>
      </w:r>
      <w:r w:rsidRPr="00F80504">
        <w:rPr>
          <w:color w:val="000000" w:themeColor="text1"/>
        </w:rPr>
        <w:t xml:space="preserve">Additionally, it has been suggested by the Wallace Foundation (2007) that a mentoring relationship allows a mentor opportunities to strengthen their </w:t>
      </w:r>
      <w:r w:rsidR="004530E1" w:rsidRPr="00F80504">
        <w:rPr>
          <w:color w:val="000000" w:themeColor="text1"/>
        </w:rPr>
        <w:t xml:space="preserve">learning </w:t>
      </w:r>
      <w:r w:rsidRPr="00F80504">
        <w:rPr>
          <w:color w:val="000000" w:themeColor="text1"/>
        </w:rPr>
        <w:t>and improve communication, teaching and coaching skills, promotes greater collegiality among new and veteran principals, gives satisfaction from helping newcomers to a field, as well as enhancing the mentor’s professional reputation for commitment.  Many mentors say they get more from mentoring than t</w:t>
      </w:r>
      <w:r w:rsidR="00F74082" w:rsidRPr="00F80504">
        <w:rPr>
          <w:color w:val="000000" w:themeColor="text1"/>
        </w:rPr>
        <w:t>hey give (</w:t>
      </w:r>
      <w:proofErr w:type="spellStart"/>
      <w:r w:rsidR="00F74082" w:rsidRPr="00F80504">
        <w:rPr>
          <w:color w:val="000000" w:themeColor="text1"/>
        </w:rPr>
        <w:t>Haack</w:t>
      </w:r>
      <w:proofErr w:type="spellEnd"/>
      <w:r w:rsidR="00F74082" w:rsidRPr="00F80504">
        <w:rPr>
          <w:color w:val="000000" w:themeColor="text1"/>
        </w:rPr>
        <w:t xml:space="preserve">, 2006).  </w:t>
      </w:r>
      <w:proofErr w:type="spellStart"/>
      <w:r w:rsidR="00F74082" w:rsidRPr="00F80504">
        <w:rPr>
          <w:color w:val="000000" w:themeColor="text1"/>
        </w:rPr>
        <w:t>Dukess</w:t>
      </w:r>
      <w:proofErr w:type="spellEnd"/>
      <w:r w:rsidRPr="00F80504">
        <w:rPr>
          <w:color w:val="000000" w:themeColor="text1"/>
        </w:rPr>
        <w:t xml:space="preserve"> (2001) suggests mentor benefits include recognition of success (derived from being chosen as a mentor), increased reflective and critical thinking about one’s own practice, as well as improvement in practice.</w:t>
      </w:r>
      <w:r w:rsidR="00191A67" w:rsidRPr="00F80504">
        <w:rPr>
          <w:color w:val="000000" w:themeColor="text1"/>
        </w:rPr>
        <w:t xml:space="preserve"> </w:t>
      </w:r>
    </w:p>
    <w:p w14:paraId="780CD218" w14:textId="77777777" w:rsidR="00CD01D9" w:rsidRPr="00F80504" w:rsidRDefault="00F74082" w:rsidP="00E8679B">
      <w:pPr>
        <w:rPr>
          <w:color w:val="000000" w:themeColor="text1"/>
        </w:rPr>
      </w:pPr>
      <w:r w:rsidRPr="00F80504">
        <w:rPr>
          <w:color w:val="000000" w:themeColor="text1"/>
        </w:rPr>
        <w:tab/>
        <w:t>Zachary (2005</w:t>
      </w:r>
      <w:r w:rsidR="00CD01D9" w:rsidRPr="00F80504">
        <w:rPr>
          <w:color w:val="000000" w:themeColor="text1"/>
        </w:rPr>
        <w:t>) identifies a process called “Reverse Mentoring” which outlines benefits that mentors receive by participating in a mentor relationship.  He believes these benefits include mentors feeling enthusiasm that helps them become rejuvenated, mentees providing fresh ideas and approaches to current issues, mentors reevaluating their own practices, mentors revisiting issues that have not surfaced recently, mentor</w:t>
      </w:r>
      <w:r w:rsidR="00281DC3" w:rsidRPr="00F80504">
        <w:rPr>
          <w:color w:val="000000" w:themeColor="text1"/>
        </w:rPr>
        <w:t>s</w:t>
      </w:r>
      <w:r w:rsidR="00CD01D9" w:rsidRPr="00F80504">
        <w:rPr>
          <w:color w:val="000000" w:themeColor="text1"/>
        </w:rPr>
        <w:t xml:space="preserve"> providing the opportunity for sharing, problem solving and venting, and mentors gaining satisfaction that he or she ha</w:t>
      </w:r>
      <w:r w:rsidR="00B62393" w:rsidRPr="00F80504">
        <w:rPr>
          <w:color w:val="000000" w:themeColor="text1"/>
        </w:rPr>
        <w:t>s</w:t>
      </w:r>
      <w:r w:rsidR="00CD01D9" w:rsidRPr="00F80504">
        <w:rPr>
          <w:color w:val="000000" w:themeColor="text1"/>
        </w:rPr>
        <w:t xml:space="preserve"> gained pro</w:t>
      </w:r>
      <w:r w:rsidRPr="00F80504">
        <w:rPr>
          <w:color w:val="000000" w:themeColor="text1"/>
        </w:rPr>
        <w:t>fessional respect (Zachary, 2005</w:t>
      </w:r>
      <w:r w:rsidR="00CD01D9" w:rsidRPr="00F80504">
        <w:rPr>
          <w:color w:val="000000" w:themeColor="text1"/>
        </w:rPr>
        <w:t xml:space="preserve">).  </w:t>
      </w:r>
    </w:p>
    <w:p w14:paraId="1EE4DD74" w14:textId="77777777" w:rsidR="00CD01D9" w:rsidRPr="00F80504" w:rsidRDefault="00CD01D9" w:rsidP="00E8679B">
      <w:pPr>
        <w:rPr>
          <w:color w:val="000000" w:themeColor="text1"/>
        </w:rPr>
      </w:pPr>
      <w:r w:rsidRPr="00F80504">
        <w:rPr>
          <w:color w:val="000000" w:themeColor="text1"/>
        </w:rPr>
        <w:tab/>
        <w:t xml:space="preserve">There is also some evidence of benefits to the school organization as a result of mentoring relationships.  Schools and districts may experience increased productivity, more effective instruction, and reduced turnover because the mentorship has provided a systematic induction into the organization (Heller &amp; </w:t>
      </w:r>
      <w:proofErr w:type="spellStart"/>
      <w:r w:rsidRPr="00F80504">
        <w:rPr>
          <w:color w:val="000000" w:themeColor="text1"/>
        </w:rPr>
        <w:t>Sindelar</w:t>
      </w:r>
      <w:proofErr w:type="spellEnd"/>
      <w:r w:rsidRPr="00F80504">
        <w:rPr>
          <w:color w:val="000000" w:themeColor="text1"/>
        </w:rPr>
        <w:t xml:space="preserve">, 1991).  School districts report higher motivation levels and job </w:t>
      </w:r>
      <w:r w:rsidR="00872A04" w:rsidRPr="00F80504">
        <w:rPr>
          <w:color w:val="000000" w:themeColor="text1"/>
        </w:rPr>
        <w:t xml:space="preserve">satisfaction among staff members, increased productivity and an attitude of lifelong learning among administrators (Daresh, 2001).  </w:t>
      </w:r>
      <w:proofErr w:type="spellStart"/>
      <w:r w:rsidR="00872A04" w:rsidRPr="00F80504">
        <w:rPr>
          <w:color w:val="000000" w:themeColor="text1"/>
        </w:rPr>
        <w:t>Haack</w:t>
      </w:r>
      <w:proofErr w:type="spellEnd"/>
      <w:r w:rsidR="00872A04" w:rsidRPr="00F80504">
        <w:rPr>
          <w:color w:val="000000" w:themeColor="text1"/>
        </w:rPr>
        <w:t xml:space="preserve"> (2006) agrees that teaching effort and effectiveness are demonstrated outcomes of a mentoring relationship as well as enhanced communication and increasing understanding of the school system.  Additional benefits to organizations include the promotion of a positive organizational climate, clarification of roles and expectations, increased satisfaction, as well as the suggestion of commitment and loyalty to employees (Wallace Foundation, 2007).  Wilson and Elman (1990) note one </w:t>
      </w:r>
      <w:proofErr w:type="gramStart"/>
      <w:r w:rsidR="00872A04" w:rsidRPr="00F80504">
        <w:rPr>
          <w:color w:val="000000" w:themeColor="text1"/>
        </w:rPr>
        <w:t>long term</w:t>
      </w:r>
      <w:proofErr w:type="gramEnd"/>
      <w:r w:rsidR="00872A04" w:rsidRPr="00F80504">
        <w:rPr>
          <w:color w:val="000000" w:themeColor="text1"/>
        </w:rPr>
        <w:t xml:space="preserve"> benefit to the health of an organization as a social system is the structured system mentoring provides for strengthening and assuring the continuity of organizational culture.  An increased spirit or culture of collegiality may also emerge in the organization.  This change of culture typically results in more effective overall performance across a school system when individual talents are brought together to address complex problems (Playko, 1995).</w:t>
      </w:r>
    </w:p>
    <w:p w14:paraId="4D1072FF" w14:textId="77777777" w:rsidR="005C6757" w:rsidRPr="00F80504" w:rsidRDefault="005C6757" w:rsidP="00602A2C">
      <w:pPr>
        <w:pStyle w:val="Heading2"/>
      </w:pPr>
      <w:r w:rsidRPr="00F80504">
        <w:t>Conclusion</w:t>
      </w:r>
    </w:p>
    <w:p w14:paraId="0B1881E6" w14:textId="77777777" w:rsidR="002C22D2" w:rsidRPr="00F80504" w:rsidRDefault="00872A04" w:rsidP="00E8679B">
      <w:pPr>
        <w:rPr>
          <w:color w:val="000000" w:themeColor="text1"/>
        </w:rPr>
      </w:pPr>
      <w:r w:rsidRPr="00F80504">
        <w:rPr>
          <w:color w:val="000000" w:themeColor="text1"/>
        </w:rPr>
        <w:tab/>
        <w:t xml:space="preserve">In recognition of the benefits associated with mentoring relationships, increasing numbers of organizations are taking measures to develop potential mentors (Burke &amp; </w:t>
      </w:r>
      <w:proofErr w:type="spellStart"/>
      <w:r w:rsidRPr="00F80504">
        <w:rPr>
          <w:color w:val="000000" w:themeColor="text1"/>
        </w:rPr>
        <w:t>McKeen</w:t>
      </w:r>
      <w:proofErr w:type="spellEnd"/>
      <w:r w:rsidRPr="00F80504">
        <w:rPr>
          <w:color w:val="000000" w:themeColor="text1"/>
        </w:rPr>
        <w:t xml:space="preserve">, 1989; Ragins &amp; </w:t>
      </w:r>
      <w:proofErr w:type="spellStart"/>
      <w:r w:rsidRPr="00F80504">
        <w:rPr>
          <w:color w:val="000000" w:themeColor="text1"/>
        </w:rPr>
        <w:t>Scandura</w:t>
      </w:r>
      <w:proofErr w:type="spellEnd"/>
      <w:r w:rsidRPr="00F80504">
        <w:rPr>
          <w:color w:val="000000" w:themeColor="text1"/>
        </w:rPr>
        <w:t xml:space="preserve">, 1999).  </w:t>
      </w:r>
      <w:r w:rsidR="00C21177" w:rsidRPr="00F80504">
        <w:rPr>
          <w:color w:val="000000" w:themeColor="text1"/>
        </w:rPr>
        <w:t>These organizations represent</w:t>
      </w:r>
      <w:r w:rsidR="0019388F" w:rsidRPr="00F80504">
        <w:rPr>
          <w:color w:val="000000" w:themeColor="text1"/>
        </w:rPr>
        <w:t xml:space="preserve"> many disciplines, including business, law, medicine and education</w:t>
      </w:r>
      <w:r w:rsidR="00C21177" w:rsidRPr="00F80504">
        <w:rPr>
          <w:color w:val="000000" w:themeColor="text1"/>
        </w:rPr>
        <w:t xml:space="preserve"> (</w:t>
      </w:r>
      <w:proofErr w:type="spellStart"/>
      <w:r w:rsidR="00C21177" w:rsidRPr="00F80504">
        <w:rPr>
          <w:color w:val="000000" w:themeColor="text1"/>
        </w:rPr>
        <w:t>Daloz</w:t>
      </w:r>
      <w:proofErr w:type="spellEnd"/>
      <w:r w:rsidR="00C21177" w:rsidRPr="00F80504">
        <w:rPr>
          <w:color w:val="000000" w:themeColor="text1"/>
        </w:rPr>
        <w:t xml:space="preserve">, 1986; Friday, Friday, &amp; Green, 2004).  </w:t>
      </w:r>
      <w:r w:rsidR="002C22D2" w:rsidRPr="00F80504">
        <w:rPr>
          <w:color w:val="000000" w:themeColor="text1"/>
        </w:rPr>
        <w:t xml:space="preserve">Existing and future research must guide the development of mentoring programs.  </w:t>
      </w:r>
    </w:p>
    <w:p w14:paraId="463BFF30" w14:textId="358B9EC0" w:rsidR="008E0E7D" w:rsidRPr="00F80504" w:rsidRDefault="009B082D" w:rsidP="002C22D2">
      <w:pPr>
        <w:ind w:firstLine="720"/>
        <w:rPr>
          <w:color w:val="000000" w:themeColor="text1"/>
        </w:rPr>
      </w:pPr>
      <w:r w:rsidRPr="00F80504">
        <w:rPr>
          <w:color w:val="000000" w:themeColor="text1"/>
        </w:rPr>
        <w:t xml:space="preserve">The empirical research related to mentoring serves to inform the research questions identified in this study.  </w:t>
      </w:r>
      <w:r w:rsidR="00EE5A9E" w:rsidRPr="00F80504">
        <w:rPr>
          <w:color w:val="000000" w:themeColor="text1"/>
        </w:rPr>
        <w:t xml:space="preserve">Research addressing the perceptions </w:t>
      </w:r>
      <w:r w:rsidR="00BC314F" w:rsidRPr="00F80504">
        <w:rPr>
          <w:color w:val="000000" w:themeColor="text1"/>
        </w:rPr>
        <w:t xml:space="preserve">of </w:t>
      </w:r>
      <w:r w:rsidR="00EE5A9E" w:rsidRPr="00F80504">
        <w:rPr>
          <w:color w:val="000000" w:themeColor="text1"/>
        </w:rPr>
        <w:t>mentors and mentees involved in mentoring programs indicates mentoring is viewed as valuable to the success of school leaders.  Much of the res</w:t>
      </w:r>
      <w:r w:rsidR="00261089" w:rsidRPr="00F80504">
        <w:rPr>
          <w:color w:val="000000" w:themeColor="text1"/>
        </w:rPr>
        <w:t>earch identifies the effects,</w:t>
      </w:r>
      <w:r w:rsidR="00EE5A9E" w:rsidRPr="00F80504">
        <w:rPr>
          <w:color w:val="000000" w:themeColor="text1"/>
        </w:rPr>
        <w:t xml:space="preserve"> influences</w:t>
      </w:r>
      <w:r w:rsidR="00261089" w:rsidRPr="00F80504">
        <w:rPr>
          <w:color w:val="000000" w:themeColor="text1"/>
        </w:rPr>
        <w:t xml:space="preserve"> and benefits</w:t>
      </w:r>
      <w:r w:rsidR="00EE5A9E" w:rsidRPr="00F80504">
        <w:rPr>
          <w:color w:val="000000" w:themeColor="text1"/>
        </w:rPr>
        <w:t xml:space="preserve"> of participation in mentoring programs.  </w:t>
      </w:r>
      <w:r w:rsidR="002C22D2" w:rsidRPr="00F80504">
        <w:rPr>
          <w:color w:val="000000" w:themeColor="text1"/>
        </w:rPr>
        <w:t>Mentees and mentors report the mentorin</w:t>
      </w:r>
      <w:r w:rsidR="00261089" w:rsidRPr="00F80504">
        <w:rPr>
          <w:color w:val="000000" w:themeColor="text1"/>
        </w:rPr>
        <w:t>g relationship provides support and</w:t>
      </w:r>
      <w:r w:rsidR="002C22D2" w:rsidRPr="00F80504">
        <w:rPr>
          <w:color w:val="000000" w:themeColor="text1"/>
        </w:rPr>
        <w:t xml:space="preserve"> guidance</w:t>
      </w:r>
      <w:r w:rsidR="00261089" w:rsidRPr="00F80504">
        <w:rPr>
          <w:color w:val="000000" w:themeColor="text1"/>
        </w:rPr>
        <w:t xml:space="preserve"> and increased self-confidence, while helping to decrease stress and feelings of isolation.  </w:t>
      </w:r>
      <w:r w:rsidR="00C92B89" w:rsidRPr="00F80504">
        <w:rPr>
          <w:color w:val="000000" w:themeColor="text1"/>
        </w:rPr>
        <w:t xml:space="preserve">A better understanding of the new roles </w:t>
      </w:r>
      <w:r w:rsidR="00C43A39" w:rsidRPr="00F80504">
        <w:rPr>
          <w:color w:val="000000" w:themeColor="text1"/>
        </w:rPr>
        <w:t xml:space="preserve">and responsibilities </w:t>
      </w:r>
      <w:r w:rsidR="00C92B89" w:rsidRPr="00F80504">
        <w:rPr>
          <w:color w:val="000000" w:themeColor="text1"/>
        </w:rPr>
        <w:t>of novice administrators was a common finding</w:t>
      </w:r>
      <w:r w:rsidR="00C43A39" w:rsidRPr="00F80504">
        <w:rPr>
          <w:color w:val="000000" w:themeColor="text1"/>
        </w:rPr>
        <w:t>.</w:t>
      </w:r>
      <w:r w:rsidR="008E0E7D" w:rsidRPr="00F80504">
        <w:rPr>
          <w:color w:val="000000" w:themeColor="text1"/>
        </w:rPr>
        <w:t xml:space="preserve">  New administrators believed they acquired a better understanding of their role as instructional leader, organizational leader and team builder. </w:t>
      </w:r>
      <w:r w:rsidR="00083974" w:rsidRPr="00F80504">
        <w:rPr>
          <w:color w:val="000000" w:themeColor="text1"/>
        </w:rPr>
        <w:t xml:space="preserve"> Within these studies, a few mentioned the insight, learning and/or personal growth and development gained from being a participant in a mentor program.  </w:t>
      </w:r>
    </w:p>
    <w:p w14:paraId="06B9BBD8" w14:textId="77777777" w:rsidR="00872A04" w:rsidRPr="00F80504" w:rsidRDefault="00C92B89" w:rsidP="00083974">
      <w:pPr>
        <w:ind w:firstLine="720"/>
        <w:rPr>
          <w:color w:val="000000" w:themeColor="text1"/>
        </w:rPr>
      </w:pPr>
      <w:r w:rsidRPr="00F80504">
        <w:rPr>
          <w:color w:val="000000" w:themeColor="text1"/>
        </w:rPr>
        <w:t>Although there are a handful of studies</w:t>
      </w:r>
      <w:r w:rsidR="008E0E7D" w:rsidRPr="00F80504">
        <w:rPr>
          <w:color w:val="000000" w:themeColor="text1"/>
        </w:rPr>
        <w:t xml:space="preserve"> tha</w:t>
      </w:r>
      <w:r w:rsidR="00083974" w:rsidRPr="00F80504">
        <w:rPr>
          <w:color w:val="000000" w:themeColor="text1"/>
        </w:rPr>
        <w:t xml:space="preserve">t address learning for </w:t>
      </w:r>
      <w:r w:rsidR="008E0E7D" w:rsidRPr="00F80504">
        <w:rPr>
          <w:color w:val="000000" w:themeColor="text1"/>
        </w:rPr>
        <w:t>administrators who have</w:t>
      </w:r>
      <w:r w:rsidRPr="00F80504">
        <w:rPr>
          <w:color w:val="000000" w:themeColor="text1"/>
        </w:rPr>
        <w:t xml:space="preserve"> </w:t>
      </w:r>
      <w:r w:rsidR="008E0E7D" w:rsidRPr="00F80504">
        <w:rPr>
          <w:color w:val="000000" w:themeColor="text1"/>
        </w:rPr>
        <w:t>participated</w:t>
      </w:r>
      <w:r w:rsidRPr="00F80504">
        <w:rPr>
          <w:color w:val="000000" w:themeColor="text1"/>
        </w:rPr>
        <w:t xml:space="preserve"> in a mentoring relationship, there is not enough research focused on learning within the mentoring relationship for leadership development in school</w:t>
      </w:r>
      <w:r w:rsidR="00083974" w:rsidRPr="00F80504">
        <w:rPr>
          <w:color w:val="000000" w:themeColor="text1"/>
        </w:rPr>
        <w:t xml:space="preserve">s.  Is the main function of a mentoring relationship to provide guidance and support for mentees or does the learning that takes place within the context of a mentoring relationship figure prominently in the outcomes of said relationship?  If learning is a significant outcome of a mentoring relationship for novice administrators, what are the specific types of learning that occur?  This study seeks to address these gaps in knowledge related to the prevalence and types of learning experienced by administrators who have participated in a mentoring relationship.   </w:t>
      </w:r>
      <w:r w:rsidR="00872A04" w:rsidRPr="00F80504">
        <w:rPr>
          <w:color w:val="000000" w:themeColor="text1"/>
        </w:rPr>
        <w:t>By answering the earlier cited research questions this study will contribute to the body of research related to mentoring among principals, as well as provide practical information for novice administrators as they experience their first years as a school leader.</w:t>
      </w:r>
    </w:p>
    <w:p w14:paraId="1E67F40F" w14:textId="77777777" w:rsidR="00C21177" w:rsidRPr="00F80504" w:rsidRDefault="00C21177" w:rsidP="00E8679B">
      <w:pPr>
        <w:rPr>
          <w:color w:val="000000" w:themeColor="text1"/>
        </w:rPr>
      </w:pPr>
      <w:r w:rsidRPr="00F80504">
        <w:rPr>
          <w:color w:val="000000" w:themeColor="text1"/>
        </w:rPr>
        <w:tab/>
      </w:r>
    </w:p>
    <w:p w14:paraId="150AABD5" w14:textId="77777777" w:rsidR="00872A04" w:rsidRPr="00F80504" w:rsidRDefault="00872A04" w:rsidP="007A76F9">
      <w:pPr>
        <w:pStyle w:val="Heading1"/>
        <w:rPr>
          <w:color w:val="000000" w:themeColor="text1"/>
        </w:rPr>
      </w:pPr>
    </w:p>
    <w:p w14:paraId="556ECFB0" w14:textId="77777777" w:rsidR="00CB0A54" w:rsidRPr="00F80504" w:rsidRDefault="00CB0A54" w:rsidP="00865151">
      <w:pPr>
        <w:pStyle w:val="Heading1"/>
        <w:jc w:val="left"/>
        <w:rPr>
          <w:color w:val="000000" w:themeColor="text1"/>
        </w:rPr>
      </w:pPr>
    </w:p>
    <w:p w14:paraId="4856091C" w14:textId="77777777" w:rsidR="00BC314F" w:rsidRPr="00F80504" w:rsidRDefault="00BC314F" w:rsidP="00BC314F">
      <w:pPr>
        <w:rPr>
          <w:color w:val="000000" w:themeColor="text1"/>
        </w:rPr>
      </w:pPr>
    </w:p>
    <w:p w14:paraId="27A85D73" w14:textId="77777777" w:rsidR="00BC314F" w:rsidRPr="00F80504" w:rsidRDefault="00BC314F" w:rsidP="00BC314F">
      <w:pPr>
        <w:rPr>
          <w:color w:val="000000" w:themeColor="text1"/>
        </w:rPr>
      </w:pPr>
    </w:p>
    <w:p w14:paraId="0115DC4C" w14:textId="77777777" w:rsidR="00BC314F" w:rsidRPr="00F80504" w:rsidRDefault="00BC314F" w:rsidP="00BC314F">
      <w:pPr>
        <w:rPr>
          <w:color w:val="000000" w:themeColor="text1"/>
        </w:rPr>
      </w:pPr>
    </w:p>
    <w:p w14:paraId="3EB10914" w14:textId="77777777" w:rsidR="00BC314F" w:rsidRPr="00F80504" w:rsidRDefault="00BC314F" w:rsidP="00BC314F">
      <w:pPr>
        <w:rPr>
          <w:color w:val="000000" w:themeColor="text1"/>
        </w:rPr>
      </w:pPr>
    </w:p>
    <w:p w14:paraId="28B62A52" w14:textId="77777777" w:rsidR="00BC314F" w:rsidRPr="00F80504" w:rsidRDefault="00BC314F" w:rsidP="00BC314F">
      <w:pPr>
        <w:rPr>
          <w:color w:val="000000" w:themeColor="text1"/>
        </w:rPr>
      </w:pPr>
    </w:p>
    <w:p w14:paraId="6F8259DD" w14:textId="77777777" w:rsidR="00BC314F" w:rsidRPr="00F80504" w:rsidRDefault="00BC314F" w:rsidP="00BC314F">
      <w:pPr>
        <w:rPr>
          <w:color w:val="000000" w:themeColor="text1"/>
        </w:rPr>
      </w:pPr>
    </w:p>
    <w:p w14:paraId="76BE5776" w14:textId="77777777" w:rsidR="00BC314F" w:rsidRPr="00F80504" w:rsidRDefault="00BC314F" w:rsidP="00BC314F">
      <w:pPr>
        <w:rPr>
          <w:color w:val="000000" w:themeColor="text1"/>
        </w:rPr>
      </w:pPr>
    </w:p>
    <w:p w14:paraId="7F2E4485" w14:textId="77777777" w:rsidR="00BC314F" w:rsidRPr="00F80504" w:rsidRDefault="00BC314F" w:rsidP="00BC314F">
      <w:pPr>
        <w:rPr>
          <w:color w:val="000000" w:themeColor="text1"/>
        </w:rPr>
      </w:pPr>
    </w:p>
    <w:p w14:paraId="2D07AFDC" w14:textId="77777777" w:rsidR="00BC314F" w:rsidRPr="00F80504" w:rsidRDefault="00BC314F" w:rsidP="00BC314F">
      <w:pPr>
        <w:rPr>
          <w:color w:val="000000" w:themeColor="text1"/>
        </w:rPr>
      </w:pPr>
    </w:p>
    <w:p w14:paraId="1AF2430C" w14:textId="77777777" w:rsidR="00BC314F" w:rsidRPr="00F80504" w:rsidRDefault="00BC314F" w:rsidP="00BC314F">
      <w:pPr>
        <w:rPr>
          <w:color w:val="000000" w:themeColor="text1"/>
        </w:rPr>
      </w:pPr>
    </w:p>
    <w:p w14:paraId="5B02D8B5" w14:textId="77777777" w:rsidR="00BC314F" w:rsidRPr="00F80504" w:rsidRDefault="00BC314F" w:rsidP="00BC314F">
      <w:pPr>
        <w:rPr>
          <w:color w:val="000000" w:themeColor="text1"/>
        </w:rPr>
      </w:pPr>
    </w:p>
    <w:p w14:paraId="17407E2F" w14:textId="77777777" w:rsidR="00BC314F" w:rsidRPr="00F80504" w:rsidRDefault="00BC314F" w:rsidP="00BC314F">
      <w:pPr>
        <w:rPr>
          <w:color w:val="000000" w:themeColor="text1"/>
        </w:rPr>
      </w:pPr>
    </w:p>
    <w:p w14:paraId="2035902B" w14:textId="77777777" w:rsidR="00BC314F" w:rsidRPr="00F80504" w:rsidRDefault="00BC314F" w:rsidP="00BC314F">
      <w:pPr>
        <w:rPr>
          <w:color w:val="000000" w:themeColor="text1"/>
        </w:rPr>
      </w:pPr>
    </w:p>
    <w:p w14:paraId="41E872D9" w14:textId="77777777" w:rsidR="00BC314F" w:rsidRPr="00F80504" w:rsidRDefault="00BC314F" w:rsidP="00BC314F">
      <w:pPr>
        <w:rPr>
          <w:color w:val="000000" w:themeColor="text1"/>
        </w:rPr>
      </w:pPr>
    </w:p>
    <w:p w14:paraId="0D8AD5A3" w14:textId="77777777" w:rsidR="00BC314F" w:rsidRPr="00F80504" w:rsidRDefault="00BC314F" w:rsidP="00BC314F">
      <w:pPr>
        <w:rPr>
          <w:color w:val="000000" w:themeColor="text1"/>
        </w:rPr>
      </w:pPr>
    </w:p>
    <w:p w14:paraId="223289C9" w14:textId="77777777" w:rsidR="00BC314F" w:rsidRPr="00F80504" w:rsidRDefault="00BC314F" w:rsidP="00BC314F">
      <w:pPr>
        <w:rPr>
          <w:color w:val="000000" w:themeColor="text1"/>
        </w:rPr>
      </w:pPr>
    </w:p>
    <w:p w14:paraId="07DCA702" w14:textId="77777777" w:rsidR="00BC314F" w:rsidRPr="00F80504" w:rsidRDefault="00BC314F" w:rsidP="00BC314F">
      <w:pPr>
        <w:rPr>
          <w:color w:val="000000" w:themeColor="text1"/>
        </w:rPr>
      </w:pPr>
    </w:p>
    <w:p w14:paraId="17226D74" w14:textId="77777777" w:rsidR="00865151" w:rsidRPr="00F80504" w:rsidRDefault="00865151" w:rsidP="00865151">
      <w:pPr>
        <w:rPr>
          <w:color w:val="000000" w:themeColor="text1"/>
        </w:rPr>
      </w:pPr>
    </w:p>
    <w:p w14:paraId="1ECDBECE" w14:textId="77777777" w:rsidR="00872A04" w:rsidRPr="00F80504" w:rsidRDefault="00872A04" w:rsidP="007A76F9">
      <w:pPr>
        <w:pStyle w:val="Heading1"/>
        <w:rPr>
          <w:color w:val="000000" w:themeColor="text1"/>
        </w:rPr>
      </w:pPr>
      <w:r w:rsidRPr="00F80504">
        <w:rPr>
          <w:color w:val="000000" w:themeColor="text1"/>
        </w:rPr>
        <w:t>Chapter III</w:t>
      </w:r>
    </w:p>
    <w:p w14:paraId="4888A550" w14:textId="34F3595A" w:rsidR="00CB0A54" w:rsidRPr="00F80504" w:rsidRDefault="00872A04" w:rsidP="003F1DE2">
      <w:pPr>
        <w:pStyle w:val="Heading1"/>
        <w:rPr>
          <w:color w:val="000000" w:themeColor="text1"/>
        </w:rPr>
      </w:pPr>
      <w:r w:rsidRPr="00F80504">
        <w:rPr>
          <w:color w:val="000000" w:themeColor="text1"/>
        </w:rPr>
        <w:t>Methodology</w:t>
      </w:r>
    </w:p>
    <w:p w14:paraId="3D3AC07C" w14:textId="77777777" w:rsidR="00872A04" w:rsidRPr="00F80504" w:rsidRDefault="00872A04" w:rsidP="00872A04">
      <w:pPr>
        <w:rPr>
          <w:color w:val="000000" w:themeColor="text1"/>
        </w:rPr>
      </w:pPr>
      <w:r w:rsidRPr="00F80504">
        <w:rPr>
          <w:color w:val="000000" w:themeColor="text1"/>
        </w:rPr>
        <w:tab/>
        <w:t xml:space="preserve">Previous research on mentoring has illuminated the benefits of mentoring relationships in fields such as business, medicine and law.  </w:t>
      </w:r>
      <w:r w:rsidR="00C1360E" w:rsidRPr="00F80504">
        <w:rPr>
          <w:color w:val="000000" w:themeColor="text1"/>
        </w:rPr>
        <w:t>In the field of education mentoring has been adapted to fit the needs of teachers</w:t>
      </w:r>
      <w:r w:rsidR="00A97561" w:rsidRPr="00F80504">
        <w:rPr>
          <w:color w:val="000000" w:themeColor="text1"/>
        </w:rPr>
        <w:t xml:space="preserve"> and, consequently, </w:t>
      </w:r>
      <w:r w:rsidR="00C1360E" w:rsidRPr="00F80504">
        <w:rPr>
          <w:color w:val="000000" w:themeColor="text1"/>
        </w:rPr>
        <w:t>many U.S. teachers benefit from a mentoring relationship as they begin the</w:t>
      </w:r>
      <w:r w:rsidR="00917AD0" w:rsidRPr="00F80504">
        <w:rPr>
          <w:color w:val="000000" w:themeColor="text1"/>
        </w:rPr>
        <w:t>ir new career.  As the use</w:t>
      </w:r>
      <w:r w:rsidR="00C1360E" w:rsidRPr="00F80504">
        <w:rPr>
          <w:color w:val="000000" w:themeColor="text1"/>
        </w:rPr>
        <w:t xml:space="preserve"> of mentoring relationships as a type of professional support for new principals gains popularity, more research is needed to document the perceived outcomes that principals</w:t>
      </w:r>
      <w:r w:rsidR="006B318E" w:rsidRPr="00F80504">
        <w:rPr>
          <w:color w:val="000000" w:themeColor="text1"/>
        </w:rPr>
        <w:t xml:space="preserve"> identify </w:t>
      </w:r>
      <w:r w:rsidR="00C1360E" w:rsidRPr="00F80504">
        <w:rPr>
          <w:color w:val="000000" w:themeColor="text1"/>
        </w:rPr>
        <w:t>regarding their involvement in mentoring programs.  This em</w:t>
      </w:r>
      <w:r w:rsidR="00917AD0" w:rsidRPr="00F80504">
        <w:rPr>
          <w:color w:val="000000" w:themeColor="text1"/>
        </w:rPr>
        <w:t>pirical investigation focused</w:t>
      </w:r>
      <w:r w:rsidR="00C1360E" w:rsidRPr="00F80504">
        <w:rPr>
          <w:color w:val="000000" w:themeColor="text1"/>
        </w:rPr>
        <w:t xml:space="preserve"> specifically on the kinds of professional learning that take place within district-sponsored mentoring programs that help novice principals navigate the challenges placed before them in their first few years as a school leader.</w:t>
      </w:r>
    </w:p>
    <w:p w14:paraId="11F72765" w14:textId="77777777" w:rsidR="00C1360E" w:rsidRPr="00F80504" w:rsidRDefault="00C1360E" w:rsidP="00872A04">
      <w:pPr>
        <w:rPr>
          <w:color w:val="000000" w:themeColor="text1"/>
        </w:rPr>
      </w:pPr>
      <w:r w:rsidRPr="00F80504">
        <w:rPr>
          <w:color w:val="000000" w:themeColor="text1"/>
        </w:rPr>
        <w:tab/>
        <w:t xml:space="preserve">As noted earlier, the present study </w:t>
      </w:r>
      <w:r w:rsidR="00917AD0" w:rsidRPr="00F80504">
        <w:rPr>
          <w:color w:val="000000" w:themeColor="text1"/>
        </w:rPr>
        <w:t>sought to advance deeper</w:t>
      </w:r>
      <w:r w:rsidRPr="00F80504">
        <w:rPr>
          <w:color w:val="000000" w:themeColor="text1"/>
        </w:rPr>
        <w:t xml:space="preserve"> understanding of protégé learning by addressing the following research questions:</w:t>
      </w:r>
    </w:p>
    <w:p w14:paraId="51AF1912" w14:textId="77777777" w:rsidR="00AB771E" w:rsidRPr="00F80504" w:rsidRDefault="00C1360E" w:rsidP="00813001">
      <w:pPr>
        <w:rPr>
          <w:color w:val="000000" w:themeColor="text1"/>
        </w:rPr>
      </w:pPr>
      <w:r w:rsidRPr="00F80504">
        <w:rPr>
          <w:color w:val="000000" w:themeColor="text1"/>
        </w:rPr>
        <w:t>1.  What kind of professional learni</w:t>
      </w:r>
      <w:r w:rsidR="00AB771E" w:rsidRPr="00F80504">
        <w:rPr>
          <w:color w:val="000000" w:themeColor="text1"/>
        </w:rPr>
        <w:t xml:space="preserve">ng occurs for novice administrators and their   </w:t>
      </w:r>
    </w:p>
    <w:p w14:paraId="4561970A" w14:textId="77777777" w:rsidR="00C1360E" w:rsidRPr="00F80504" w:rsidRDefault="00AB771E" w:rsidP="00813001">
      <w:pPr>
        <w:rPr>
          <w:color w:val="000000" w:themeColor="text1"/>
        </w:rPr>
      </w:pPr>
      <w:r w:rsidRPr="00F80504">
        <w:rPr>
          <w:color w:val="000000" w:themeColor="text1"/>
        </w:rPr>
        <w:t xml:space="preserve">      </w:t>
      </w:r>
      <w:proofErr w:type="gramStart"/>
      <w:r w:rsidRPr="00F80504">
        <w:rPr>
          <w:color w:val="000000" w:themeColor="text1"/>
        </w:rPr>
        <w:t>mentors</w:t>
      </w:r>
      <w:proofErr w:type="gramEnd"/>
      <w:r w:rsidRPr="00F80504">
        <w:rPr>
          <w:color w:val="000000" w:themeColor="text1"/>
        </w:rPr>
        <w:t xml:space="preserve"> </w:t>
      </w:r>
      <w:r w:rsidR="00C1360E" w:rsidRPr="00F80504">
        <w:rPr>
          <w:color w:val="000000" w:themeColor="text1"/>
        </w:rPr>
        <w:t>because of their invol</w:t>
      </w:r>
      <w:r w:rsidR="009E0AC9" w:rsidRPr="00F80504">
        <w:rPr>
          <w:color w:val="000000" w:themeColor="text1"/>
        </w:rPr>
        <w:t>vement with</w:t>
      </w:r>
      <w:r w:rsidR="0091654B" w:rsidRPr="00F80504">
        <w:rPr>
          <w:color w:val="000000" w:themeColor="text1"/>
        </w:rPr>
        <w:t xml:space="preserve"> a formal mentoring </w:t>
      </w:r>
      <w:r w:rsidR="00C1360E" w:rsidRPr="00F80504">
        <w:rPr>
          <w:color w:val="000000" w:themeColor="text1"/>
        </w:rPr>
        <w:t>program?</w:t>
      </w:r>
    </w:p>
    <w:p w14:paraId="4BEC29C2" w14:textId="77777777" w:rsidR="00C1360E" w:rsidRPr="00F80504" w:rsidRDefault="00813001" w:rsidP="00872A04">
      <w:pPr>
        <w:rPr>
          <w:color w:val="000000" w:themeColor="text1"/>
        </w:rPr>
      </w:pPr>
      <w:r w:rsidRPr="00F80504">
        <w:rPr>
          <w:color w:val="000000" w:themeColor="text1"/>
        </w:rPr>
        <w:t>2</w:t>
      </w:r>
      <w:r w:rsidR="00C1360E" w:rsidRPr="00F80504">
        <w:rPr>
          <w:color w:val="000000" w:themeColor="text1"/>
        </w:rPr>
        <w:t xml:space="preserve">.  What are the most salient commonalities and differences in learning </w:t>
      </w:r>
      <w:proofErr w:type="gramStart"/>
      <w:r w:rsidR="00C1360E" w:rsidRPr="00F80504">
        <w:rPr>
          <w:color w:val="000000" w:themeColor="text1"/>
        </w:rPr>
        <w:t>among</w:t>
      </w:r>
      <w:proofErr w:type="gramEnd"/>
    </w:p>
    <w:p w14:paraId="3E0ACA1F" w14:textId="77777777" w:rsidR="00C1360E" w:rsidRPr="00F80504" w:rsidRDefault="00813001" w:rsidP="00872A04">
      <w:pPr>
        <w:rPr>
          <w:color w:val="000000" w:themeColor="text1"/>
        </w:rPr>
      </w:pPr>
      <w:r w:rsidRPr="00F80504">
        <w:rPr>
          <w:color w:val="000000" w:themeColor="text1"/>
        </w:rPr>
        <w:t xml:space="preserve">      </w:t>
      </w:r>
      <w:proofErr w:type="gramStart"/>
      <w:r w:rsidRPr="00F80504">
        <w:rPr>
          <w:color w:val="000000" w:themeColor="text1"/>
        </w:rPr>
        <w:t>novice</w:t>
      </w:r>
      <w:proofErr w:type="gramEnd"/>
      <w:r w:rsidRPr="00F80504">
        <w:rPr>
          <w:color w:val="000000" w:themeColor="text1"/>
        </w:rPr>
        <w:t xml:space="preserve"> administrators</w:t>
      </w:r>
      <w:r w:rsidR="00C1360E" w:rsidRPr="00F80504">
        <w:rPr>
          <w:color w:val="000000" w:themeColor="text1"/>
        </w:rPr>
        <w:t>?</w:t>
      </w:r>
    </w:p>
    <w:p w14:paraId="3EF8EE83" w14:textId="77777777" w:rsidR="00C1360E" w:rsidRPr="00F80504" w:rsidRDefault="00813001" w:rsidP="00872A04">
      <w:pPr>
        <w:rPr>
          <w:color w:val="000000" w:themeColor="text1"/>
        </w:rPr>
      </w:pPr>
      <w:r w:rsidRPr="00F80504">
        <w:rPr>
          <w:color w:val="000000" w:themeColor="text1"/>
        </w:rPr>
        <w:t>3</w:t>
      </w:r>
      <w:r w:rsidR="00C1360E" w:rsidRPr="00F80504">
        <w:rPr>
          <w:color w:val="000000" w:themeColor="text1"/>
        </w:rPr>
        <w:t xml:space="preserve">.  What are the perceived benefits and drawbacks to being involved in a </w:t>
      </w:r>
      <w:proofErr w:type="gramStart"/>
      <w:r w:rsidR="009E0AC9" w:rsidRPr="00F80504">
        <w:rPr>
          <w:color w:val="000000" w:themeColor="text1"/>
        </w:rPr>
        <w:t>formal</w:t>
      </w:r>
      <w:proofErr w:type="gramEnd"/>
    </w:p>
    <w:p w14:paraId="6EE2FCF7" w14:textId="77777777" w:rsidR="00C1360E" w:rsidRPr="00F80504" w:rsidRDefault="00C1360E" w:rsidP="00872A04">
      <w:pPr>
        <w:rPr>
          <w:color w:val="000000" w:themeColor="text1"/>
        </w:rPr>
      </w:pPr>
      <w:r w:rsidRPr="00F80504">
        <w:rPr>
          <w:color w:val="000000" w:themeColor="text1"/>
        </w:rPr>
        <w:t xml:space="preserve">      </w:t>
      </w:r>
      <w:proofErr w:type="gramStart"/>
      <w:r w:rsidR="009E0AC9" w:rsidRPr="00F80504">
        <w:rPr>
          <w:color w:val="000000" w:themeColor="text1"/>
        </w:rPr>
        <w:t>administrator</w:t>
      </w:r>
      <w:proofErr w:type="gramEnd"/>
      <w:r w:rsidRPr="00F80504">
        <w:rPr>
          <w:color w:val="000000" w:themeColor="text1"/>
        </w:rPr>
        <w:t xml:space="preserve"> mentoring program?</w:t>
      </w:r>
    </w:p>
    <w:p w14:paraId="150F86B8" w14:textId="77777777" w:rsidR="00C1360E" w:rsidRPr="00F80504" w:rsidRDefault="00C1360E" w:rsidP="00872A04">
      <w:pPr>
        <w:rPr>
          <w:color w:val="000000" w:themeColor="text1"/>
        </w:rPr>
      </w:pPr>
      <w:r w:rsidRPr="00F80504">
        <w:rPr>
          <w:color w:val="000000" w:themeColor="text1"/>
        </w:rPr>
        <w:tab/>
        <w:t>The purpose</w:t>
      </w:r>
      <w:r w:rsidR="00917AD0" w:rsidRPr="00F80504">
        <w:rPr>
          <w:color w:val="000000" w:themeColor="text1"/>
        </w:rPr>
        <w:t xml:space="preserve"> of answering these questions was</w:t>
      </w:r>
      <w:r w:rsidRPr="00F80504">
        <w:rPr>
          <w:color w:val="000000" w:themeColor="text1"/>
        </w:rPr>
        <w:t xml:space="preserve"> to focus on the different perceived </w:t>
      </w:r>
      <w:r w:rsidR="00813001" w:rsidRPr="00F80504">
        <w:rPr>
          <w:color w:val="000000" w:themeColor="text1"/>
        </w:rPr>
        <w:t xml:space="preserve">learning </w:t>
      </w:r>
      <w:r w:rsidR="001909A7" w:rsidRPr="00F80504">
        <w:rPr>
          <w:color w:val="000000" w:themeColor="text1"/>
        </w:rPr>
        <w:t xml:space="preserve">experiences and </w:t>
      </w:r>
      <w:r w:rsidR="00813001" w:rsidRPr="00F80504">
        <w:rPr>
          <w:color w:val="000000" w:themeColor="text1"/>
        </w:rPr>
        <w:t>outcomes that novice administrators</w:t>
      </w:r>
      <w:r w:rsidRPr="00F80504">
        <w:rPr>
          <w:color w:val="000000" w:themeColor="text1"/>
        </w:rPr>
        <w:t xml:space="preserve"> have resulting from the involvement in a district-sponsored mentoring program.  F</w:t>
      </w:r>
      <w:r w:rsidR="00813001" w:rsidRPr="00F80504">
        <w:rPr>
          <w:color w:val="000000" w:themeColor="text1"/>
        </w:rPr>
        <w:t>or this study, novice administrators include</w:t>
      </w:r>
      <w:r w:rsidR="00917AD0" w:rsidRPr="00F80504">
        <w:rPr>
          <w:color w:val="000000" w:themeColor="text1"/>
        </w:rPr>
        <w:t>d</w:t>
      </w:r>
      <w:r w:rsidR="00813001" w:rsidRPr="00F80504">
        <w:rPr>
          <w:color w:val="000000" w:themeColor="text1"/>
        </w:rPr>
        <w:t xml:space="preserve"> administrators</w:t>
      </w:r>
      <w:r w:rsidRPr="00F80504">
        <w:rPr>
          <w:color w:val="000000" w:themeColor="text1"/>
        </w:rPr>
        <w:t xml:space="preserve"> in their first and se</w:t>
      </w:r>
      <w:r w:rsidR="00813001" w:rsidRPr="00F80504">
        <w:rPr>
          <w:color w:val="000000" w:themeColor="text1"/>
        </w:rPr>
        <w:t>cond year as a school leader</w:t>
      </w:r>
      <w:r w:rsidRPr="00F80504">
        <w:rPr>
          <w:color w:val="000000" w:themeColor="text1"/>
        </w:rPr>
        <w:t xml:space="preserve"> in elementary, middle, and high schools in a </w:t>
      </w:r>
      <w:proofErr w:type="gramStart"/>
      <w:r w:rsidRPr="00F80504">
        <w:rPr>
          <w:color w:val="000000" w:themeColor="text1"/>
        </w:rPr>
        <w:t>Midwestern</w:t>
      </w:r>
      <w:proofErr w:type="gramEnd"/>
      <w:r w:rsidRPr="00F80504">
        <w:rPr>
          <w:color w:val="000000" w:themeColor="text1"/>
        </w:rPr>
        <w:t xml:space="preserve"> state. </w:t>
      </w:r>
      <w:r w:rsidR="00917AD0" w:rsidRPr="00F80504">
        <w:rPr>
          <w:color w:val="000000" w:themeColor="text1"/>
        </w:rPr>
        <w:t xml:space="preserve"> Mentors included </w:t>
      </w:r>
      <w:r w:rsidR="00813001" w:rsidRPr="00F80504">
        <w:rPr>
          <w:color w:val="000000" w:themeColor="text1"/>
        </w:rPr>
        <w:t>administrators who have four</w:t>
      </w:r>
      <w:r w:rsidRPr="00F80504">
        <w:rPr>
          <w:color w:val="000000" w:themeColor="text1"/>
        </w:rPr>
        <w:t xml:space="preserve"> or more years of experience as a school leader.</w:t>
      </w:r>
    </w:p>
    <w:p w14:paraId="0FB00568" w14:textId="77777777" w:rsidR="00AB4C74" w:rsidRPr="00F80504" w:rsidRDefault="00AB4C74" w:rsidP="00AB4C74">
      <w:pPr>
        <w:pStyle w:val="Heading2"/>
        <w:rPr>
          <w:color w:val="000000" w:themeColor="text1"/>
        </w:rPr>
      </w:pPr>
      <w:r w:rsidRPr="00F80504">
        <w:rPr>
          <w:color w:val="000000" w:themeColor="text1"/>
        </w:rPr>
        <w:t>The Participants</w:t>
      </w:r>
    </w:p>
    <w:p w14:paraId="6ECC21F9" w14:textId="77777777" w:rsidR="00AB4C74" w:rsidRPr="00F80504" w:rsidRDefault="00AB4C74" w:rsidP="00AB4C74">
      <w:pPr>
        <w:rPr>
          <w:color w:val="000000" w:themeColor="text1"/>
        </w:rPr>
      </w:pPr>
      <w:r w:rsidRPr="00F80504">
        <w:rPr>
          <w:color w:val="000000" w:themeColor="text1"/>
        </w:rPr>
        <w:tab/>
        <w:t>All of the seven individuals included in the study met the participant criteria of being a public school administrator with previous or current participation in a formal mentoring program.  Participants willingly agreed to take part in interviews designed to capture the experiences of each school administrator. I begin this chapter by providing a short narrative background for each of the participants.  Out of the seven participants, four were mentees and three were mentors.</w:t>
      </w:r>
    </w:p>
    <w:p w14:paraId="28403A54" w14:textId="77777777" w:rsidR="00AB4C74" w:rsidRPr="00F80504" w:rsidRDefault="00AB4C74" w:rsidP="00AB4C74">
      <w:pPr>
        <w:jc w:val="center"/>
        <w:rPr>
          <w:color w:val="000000" w:themeColor="text1"/>
        </w:rPr>
      </w:pPr>
      <w:r w:rsidRPr="00F80504">
        <w:rPr>
          <w:color w:val="000000" w:themeColor="text1"/>
        </w:rPr>
        <w:t>Novice Administrator Participants</w:t>
      </w:r>
    </w:p>
    <w:p w14:paraId="430A7F82" w14:textId="77777777" w:rsidR="00AB4C74" w:rsidRPr="00F80504" w:rsidRDefault="00AB4C74" w:rsidP="00AB4C74">
      <w:pPr>
        <w:rPr>
          <w:color w:val="000000" w:themeColor="text1"/>
        </w:rPr>
      </w:pPr>
      <w:r w:rsidRPr="00F80504">
        <w:rPr>
          <w:color w:val="000000" w:themeColor="text1"/>
        </w:rPr>
        <w:tab/>
        <w:t>At the time of our interview Sylvia was completing her first year as a high school administrator and was an active mentee participant in the Missouri AMP.  Her prior experience included time as an elementary teacher, secondary special education teacher, and guidance counselor, all in another state.  Situated in a rural farming community, her current district is comprised of one elementary, one middle school, and one high school.  The district serves approximately 1100 mostly Caucasian students coming from a low socioeconomic background.</w:t>
      </w:r>
    </w:p>
    <w:p w14:paraId="04CA73A6" w14:textId="77777777" w:rsidR="00AB4C74" w:rsidRPr="00F80504" w:rsidRDefault="00AB4C74" w:rsidP="00AB4C74">
      <w:pPr>
        <w:ind w:firstLine="720"/>
        <w:rPr>
          <w:color w:val="000000" w:themeColor="text1"/>
        </w:rPr>
      </w:pPr>
      <w:r w:rsidRPr="00F80504">
        <w:rPr>
          <w:color w:val="000000" w:themeColor="text1"/>
        </w:rPr>
        <w:t>Carla has experience as a middle school special education teacher.  She is in her third year as an elementary administrator in an affluent, suburban district made up of approximately 4500 mostly Caucasian students.  Her position as an Area Coordinator allows her to work with six different elementary schools and a 6</w:t>
      </w:r>
      <w:r w:rsidRPr="00F80504">
        <w:rPr>
          <w:color w:val="000000" w:themeColor="text1"/>
          <w:vertAlign w:val="superscript"/>
        </w:rPr>
        <w:t>th</w:t>
      </w:r>
      <w:r w:rsidRPr="00F80504">
        <w:rPr>
          <w:color w:val="000000" w:themeColor="text1"/>
        </w:rPr>
        <w:t xml:space="preserve"> grade center, as she supervises administrators in those schools.  She participated in the Missouri AMP as a mentee.</w:t>
      </w:r>
    </w:p>
    <w:p w14:paraId="65C35D7A" w14:textId="77777777" w:rsidR="00AB4C74" w:rsidRPr="00F80504" w:rsidRDefault="00AB4C74" w:rsidP="00AB4C74">
      <w:pPr>
        <w:ind w:firstLine="720"/>
        <w:rPr>
          <w:color w:val="000000" w:themeColor="text1"/>
        </w:rPr>
      </w:pPr>
      <w:r w:rsidRPr="00F80504">
        <w:rPr>
          <w:color w:val="000000" w:themeColor="text1"/>
        </w:rPr>
        <w:t xml:space="preserve">Amanda has a </w:t>
      </w:r>
      <w:proofErr w:type="gramStart"/>
      <w:r w:rsidRPr="00F80504">
        <w:rPr>
          <w:color w:val="000000" w:themeColor="text1"/>
        </w:rPr>
        <w:t>seventeen year</w:t>
      </w:r>
      <w:proofErr w:type="gramEnd"/>
      <w:r w:rsidRPr="00F80504">
        <w:rPr>
          <w:color w:val="000000" w:themeColor="text1"/>
        </w:rPr>
        <w:t xml:space="preserve"> background as a speech pathologist in multiple districts in two different states.  During the time she participated in the Missouri AMP as a mentee, she was serving as a first and second year middle school/high school administrator in a district with an ethnically and socioeconomically diverse population.  Amanda shared,</w:t>
      </w:r>
    </w:p>
    <w:p w14:paraId="12E5F7AD" w14:textId="77777777" w:rsidR="00AB4C74" w:rsidRPr="00F80504" w:rsidRDefault="00AB4C74" w:rsidP="00AB4C74">
      <w:pPr>
        <w:spacing w:line="240" w:lineRule="auto"/>
        <w:ind w:left="720"/>
        <w:rPr>
          <w:color w:val="000000" w:themeColor="text1"/>
        </w:rPr>
      </w:pPr>
      <w:r w:rsidRPr="00F80504">
        <w:rPr>
          <w:color w:val="000000" w:themeColor="text1"/>
        </w:rPr>
        <w:t xml:space="preserve">In terms of socioeconomic status we have a little bit of everything here.  It’s a very diverse area. The population for the school consists of Caucasian, Asian, we have kids from different countries, but it’s predominantly African American and we have lots of Jewish families in the community as well.  So it encompasses a lot.  </w:t>
      </w:r>
    </w:p>
    <w:p w14:paraId="1B5B5FF9" w14:textId="77777777" w:rsidR="00AB4C74" w:rsidRPr="00F80504" w:rsidRDefault="00AB4C74" w:rsidP="00AB4C74">
      <w:pPr>
        <w:spacing w:line="240" w:lineRule="auto"/>
        <w:ind w:left="720"/>
        <w:rPr>
          <w:color w:val="000000" w:themeColor="text1"/>
        </w:rPr>
      </w:pPr>
    </w:p>
    <w:p w14:paraId="1B7D88CF" w14:textId="77777777" w:rsidR="00AB4C74" w:rsidRPr="00F80504" w:rsidRDefault="00AB4C74" w:rsidP="00AB4C74">
      <w:pPr>
        <w:rPr>
          <w:color w:val="000000" w:themeColor="text1"/>
        </w:rPr>
      </w:pPr>
      <w:r w:rsidRPr="00F80504">
        <w:rPr>
          <w:color w:val="000000" w:themeColor="text1"/>
        </w:rPr>
        <w:t>African American students make up the majority of the student population in the district.</w:t>
      </w:r>
    </w:p>
    <w:p w14:paraId="39F62D43" w14:textId="77777777" w:rsidR="00AB4C74" w:rsidRPr="00F80504" w:rsidRDefault="00AB4C74" w:rsidP="00AB4C74">
      <w:pPr>
        <w:rPr>
          <w:color w:val="000000" w:themeColor="text1"/>
        </w:rPr>
      </w:pPr>
      <w:r w:rsidRPr="00F80504">
        <w:rPr>
          <w:color w:val="000000" w:themeColor="text1"/>
        </w:rPr>
        <w:tab/>
        <w:t>Elizabeth has experience as an elementary teacher, junior high teacher, and high school grant coordinator.  Similar to Sylvia, Elizabeth was completing her first year as a high school administrator in a small, rural district.  The district serves approximately 650 students K-12.  The student population is made up of primarily Caucasian students.  Approximately 40% of students meet the qualification for free and reduced lunches.  Elizabeth participated in the Missouri AMP as a mentee.</w:t>
      </w:r>
    </w:p>
    <w:p w14:paraId="343348CB" w14:textId="77777777" w:rsidR="00AB4C74" w:rsidRPr="00F80504" w:rsidRDefault="00AB4C74" w:rsidP="00AB4C74">
      <w:pPr>
        <w:jc w:val="center"/>
        <w:rPr>
          <w:color w:val="000000" w:themeColor="text1"/>
        </w:rPr>
      </w:pPr>
      <w:r w:rsidRPr="00F80504">
        <w:rPr>
          <w:color w:val="000000" w:themeColor="text1"/>
        </w:rPr>
        <w:t>Veteran Administrator Participants</w:t>
      </w:r>
    </w:p>
    <w:p w14:paraId="2E7C6B57" w14:textId="77777777" w:rsidR="00AB4C74" w:rsidRPr="00F80504" w:rsidRDefault="00AB4C74" w:rsidP="00AB4C74">
      <w:pPr>
        <w:ind w:firstLine="720"/>
        <w:rPr>
          <w:color w:val="000000" w:themeColor="text1"/>
        </w:rPr>
      </w:pPr>
      <w:r w:rsidRPr="00F80504">
        <w:rPr>
          <w:color w:val="000000" w:themeColor="text1"/>
        </w:rPr>
        <w:t>Evelyn has worked in the same school district for 23 years.  During her time in the district she has held the title of speech pathologist, principal, Director of Special Education and Director of Student Services.  Evelyn completed eight years as an elementary principal and currently serves as the Director of Student Services in her consolidated school district.  Her direct supervisor is the superintendent of her district.  She supervises the special education and Title I department in her district, working mainly with principals and teachers.  Her consolidated rural district serves approximately 900 PreK-12 students from four small towns, centrally located in the state.  There is one elementary, one middle school and one high school, with three principals serving as building leaders.  Students in this rural district are mainly white, with very few minorities.  Approximately 44% of students received free/reduced lunch.  Evelyn served as a mentor in the Missouri AMP program.</w:t>
      </w:r>
    </w:p>
    <w:p w14:paraId="762EA90A" w14:textId="77777777" w:rsidR="00AB4C74" w:rsidRPr="00F80504" w:rsidRDefault="00AB4C74" w:rsidP="00AB4C74">
      <w:pPr>
        <w:rPr>
          <w:color w:val="000000" w:themeColor="text1"/>
        </w:rPr>
      </w:pPr>
      <w:r w:rsidRPr="00F80504">
        <w:rPr>
          <w:color w:val="000000" w:themeColor="text1"/>
        </w:rPr>
        <w:tab/>
        <w:t>Robert is a recently retired administrator, completing 32 years in administration.  His career includes 11 years experience as a high school teacher, 4 years as an assistant principal, 12 years as a junior high principal and 5 years as a superintendent in high poverty, rural districts.  Robert currently serves as a mentor in the Missouri AMP.</w:t>
      </w:r>
    </w:p>
    <w:p w14:paraId="7717ECED" w14:textId="77777777" w:rsidR="00AB4C74" w:rsidRPr="00F80504" w:rsidRDefault="00AB4C74" w:rsidP="00AB4C74">
      <w:pPr>
        <w:rPr>
          <w:color w:val="000000" w:themeColor="text1"/>
        </w:rPr>
      </w:pPr>
      <w:r w:rsidRPr="00F80504">
        <w:rPr>
          <w:color w:val="000000" w:themeColor="text1"/>
        </w:rPr>
        <w:tab/>
        <w:t xml:space="preserve">Renee is a </w:t>
      </w:r>
      <w:proofErr w:type="gramStart"/>
      <w:r w:rsidRPr="00F80504">
        <w:rPr>
          <w:color w:val="000000" w:themeColor="text1"/>
        </w:rPr>
        <w:t>31 year</w:t>
      </w:r>
      <w:proofErr w:type="gramEnd"/>
      <w:r w:rsidRPr="00F80504">
        <w:rPr>
          <w:color w:val="000000" w:themeColor="text1"/>
        </w:rPr>
        <w:t xml:space="preserve"> veteran in education currently serving as the Director of Special Education in a suburban district.  She started as a special education teacher in middle and high school, </w:t>
      </w:r>
      <w:proofErr w:type="gramStart"/>
      <w:r w:rsidRPr="00F80504">
        <w:rPr>
          <w:color w:val="000000" w:themeColor="text1"/>
        </w:rPr>
        <w:t>then</w:t>
      </w:r>
      <w:proofErr w:type="gramEnd"/>
      <w:r w:rsidRPr="00F80504">
        <w:rPr>
          <w:color w:val="000000" w:themeColor="text1"/>
        </w:rPr>
        <w:t xml:space="preserve"> served as an area coordinator, which she described as a “roving principal.”  In her position of area coordinator she supervises staff at five elementary and a middle school.  Previously she served as an elementary and middle school administrator.  Renee describes the approximately 4000 students in her district as affluent, made up of mostly Caucasian students who come from </w:t>
      </w:r>
      <w:proofErr w:type="gramStart"/>
      <w:r w:rsidRPr="00F80504">
        <w:rPr>
          <w:color w:val="000000" w:themeColor="text1"/>
        </w:rPr>
        <w:t>a middle</w:t>
      </w:r>
      <w:proofErr w:type="gramEnd"/>
      <w:r w:rsidRPr="00F80504">
        <w:rPr>
          <w:color w:val="000000" w:themeColor="text1"/>
        </w:rPr>
        <w:t xml:space="preserve"> to upper class background.  She participated in the Missouri AMP as a mentor.</w:t>
      </w:r>
    </w:p>
    <w:p w14:paraId="6BE92985" w14:textId="77777777" w:rsidR="00AB4C74" w:rsidRPr="00F80504" w:rsidRDefault="00AB4C74" w:rsidP="00AB4C74">
      <w:pPr>
        <w:rPr>
          <w:color w:val="000000" w:themeColor="text1"/>
        </w:rPr>
      </w:pPr>
      <w:r w:rsidRPr="00F80504">
        <w:rPr>
          <w:color w:val="000000" w:themeColor="text1"/>
        </w:rPr>
        <w:tab/>
        <w:t>Table 1 provides a summary of participants included in this study and highlights individual attributes as well as placing each in a corresponding setting.</w:t>
      </w:r>
    </w:p>
    <w:p w14:paraId="6AEAC308" w14:textId="77777777" w:rsidR="00AB4C74" w:rsidRPr="00F80504" w:rsidRDefault="00AB4C74" w:rsidP="00AB4C74">
      <w:pPr>
        <w:rPr>
          <w:color w:val="000000" w:themeColor="text1"/>
        </w:rPr>
      </w:pPr>
    </w:p>
    <w:p w14:paraId="4B490384" w14:textId="77777777" w:rsidR="00AB4C74" w:rsidRPr="00F80504" w:rsidRDefault="00AB4C74" w:rsidP="00AB4C74">
      <w:pPr>
        <w:rPr>
          <w:color w:val="000000" w:themeColor="text1"/>
        </w:rPr>
      </w:pPr>
    </w:p>
    <w:p w14:paraId="4B18B14D" w14:textId="77777777" w:rsidR="00AB4C74" w:rsidRPr="00F80504" w:rsidRDefault="00AB4C74" w:rsidP="00AB4C74">
      <w:pPr>
        <w:rPr>
          <w:color w:val="000000" w:themeColor="text1"/>
        </w:rPr>
      </w:pPr>
      <w:r w:rsidRPr="00F80504">
        <w:rPr>
          <w:color w:val="000000" w:themeColor="text1"/>
        </w:rPr>
        <w:t>Table 2</w:t>
      </w:r>
    </w:p>
    <w:p w14:paraId="0D56A25B" w14:textId="77777777" w:rsidR="00AB4C74" w:rsidRPr="00F80504" w:rsidRDefault="00AB4C74" w:rsidP="00AB4C74">
      <w:pPr>
        <w:rPr>
          <w:i/>
          <w:color w:val="000000" w:themeColor="text1"/>
        </w:rPr>
      </w:pPr>
      <w:r w:rsidRPr="00F80504">
        <w:rPr>
          <w:i/>
          <w:color w:val="000000" w:themeColor="text1"/>
        </w:rPr>
        <w:t>Demographic Information for Study Participants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1753"/>
        <w:gridCol w:w="1753"/>
        <w:gridCol w:w="1753"/>
        <w:gridCol w:w="1754"/>
      </w:tblGrid>
      <w:tr w:rsidR="00AB4C74" w:rsidRPr="00F80504" w14:paraId="26A9027C" w14:textId="77777777" w:rsidTr="007A76F9">
        <w:tc>
          <w:tcPr>
            <w:tcW w:w="1753" w:type="dxa"/>
            <w:tcBorders>
              <w:bottom w:val="single" w:sz="4" w:space="0" w:color="auto"/>
              <w:right w:val="nil"/>
            </w:tcBorders>
            <w:shd w:val="clear" w:color="auto" w:fill="auto"/>
          </w:tcPr>
          <w:p w14:paraId="4F9F2632" w14:textId="77777777" w:rsidR="00AB4C74" w:rsidRPr="00F80504" w:rsidRDefault="00AB4C74" w:rsidP="007A76F9">
            <w:pPr>
              <w:spacing w:line="240" w:lineRule="auto"/>
              <w:jc w:val="center"/>
              <w:rPr>
                <w:color w:val="000000" w:themeColor="text1"/>
              </w:rPr>
            </w:pPr>
          </w:p>
          <w:p w14:paraId="27891B4A" w14:textId="77777777" w:rsidR="00AB4C74" w:rsidRPr="00F80504" w:rsidRDefault="00AB4C74" w:rsidP="007A76F9">
            <w:pPr>
              <w:spacing w:line="240" w:lineRule="auto"/>
              <w:jc w:val="center"/>
              <w:rPr>
                <w:color w:val="000000" w:themeColor="text1"/>
              </w:rPr>
            </w:pPr>
            <w:r w:rsidRPr="00F80504">
              <w:rPr>
                <w:color w:val="000000" w:themeColor="text1"/>
              </w:rPr>
              <w:t>Participant</w:t>
            </w:r>
          </w:p>
        </w:tc>
        <w:tc>
          <w:tcPr>
            <w:tcW w:w="1753" w:type="dxa"/>
            <w:tcBorders>
              <w:left w:val="nil"/>
              <w:bottom w:val="single" w:sz="4" w:space="0" w:color="auto"/>
              <w:right w:val="nil"/>
            </w:tcBorders>
            <w:shd w:val="clear" w:color="auto" w:fill="auto"/>
          </w:tcPr>
          <w:p w14:paraId="51E8B887" w14:textId="77777777" w:rsidR="00AB4C74" w:rsidRPr="00F80504" w:rsidRDefault="00AB4C74" w:rsidP="007A76F9">
            <w:pPr>
              <w:spacing w:line="240" w:lineRule="auto"/>
              <w:jc w:val="center"/>
              <w:rPr>
                <w:color w:val="000000" w:themeColor="text1"/>
              </w:rPr>
            </w:pPr>
          </w:p>
          <w:p w14:paraId="67FBFA4B" w14:textId="77777777" w:rsidR="00AB4C74" w:rsidRPr="00F80504" w:rsidRDefault="00AB4C74" w:rsidP="007A76F9">
            <w:pPr>
              <w:spacing w:line="240" w:lineRule="auto"/>
              <w:jc w:val="center"/>
              <w:rPr>
                <w:color w:val="000000" w:themeColor="text1"/>
              </w:rPr>
            </w:pPr>
            <w:r w:rsidRPr="00F80504">
              <w:rPr>
                <w:color w:val="000000" w:themeColor="text1"/>
              </w:rPr>
              <w:t>Role</w:t>
            </w:r>
          </w:p>
        </w:tc>
        <w:tc>
          <w:tcPr>
            <w:tcW w:w="1753" w:type="dxa"/>
            <w:tcBorders>
              <w:left w:val="nil"/>
              <w:bottom w:val="single" w:sz="4" w:space="0" w:color="auto"/>
              <w:right w:val="nil"/>
            </w:tcBorders>
            <w:shd w:val="clear" w:color="auto" w:fill="auto"/>
          </w:tcPr>
          <w:p w14:paraId="48BDF4A0" w14:textId="77777777" w:rsidR="00AB4C74" w:rsidRPr="00F80504" w:rsidRDefault="00AB4C74" w:rsidP="007A76F9">
            <w:pPr>
              <w:spacing w:line="240" w:lineRule="auto"/>
              <w:jc w:val="center"/>
              <w:rPr>
                <w:color w:val="000000" w:themeColor="text1"/>
              </w:rPr>
            </w:pPr>
            <w:r w:rsidRPr="00F80504">
              <w:rPr>
                <w:color w:val="000000" w:themeColor="text1"/>
              </w:rPr>
              <w:t>Years as Administrator</w:t>
            </w:r>
          </w:p>
        </w:tc>
        <w:tc>
          <w:tcPr>
            <w:tcW w:w="1753" w:type="dxa"/>
            <w:tcBorders>
              <w:left w:val="nil"/>
              <w:bottom w:val="single" w:sz="4" w:space="0" w:color="auto"/>
              <w:right w:val="nil"/>
            </w:tcBorders>
            <w:shd w:val="clear" w:color="auto" w:fill="auto"/>
          </w:tcPr>
          <w:p w14:paraId="3A5E6EC0" w14:textId="77777777" w:rsidR="00AB4C74" w:rsidRPr="00F80504" w:rsidRDefault="00AB4C74" w:rsidP="007A76F9">
            <w:pPr>
              <w:spacing w:line="240" w:lineRule="auto"/>
              <w:jc w:val="center"/>
              <w:rPr>
                <w:color w:val="000000" w:themeColor="text1"/>
              </w:rPr>
            </w:pPr>
          </w:p>
          <w:p w14:paraId="53CB804F" w14:textId="77777777" w:rsidR="00AB4C74" w:rsidRPr="00F80504" w:rsidRDefault="00AB4C74" w:rsidP="007A76F9">
            <w:pPr>
              <w:spacing w:line="240" w:lineRule="auto"/>
              <w:jc w:val="center"/>
              <w:rPr>
                <w:color w:val="000000" w:themeColor="text1"/>
              </w:rPr>
            </w:pPr>
            <w:r w:rsidRPr="00F80504">
              <w:rPr>
                <w:color w:val="000000" w:themeColor="text1"/>
              </w:rPr>
              <w:t>Level</w:t>
            </w:r>
          </w:p>
        </w:tc>
        <w:tc>
          <w:tcPr>
            <w:tcW w:w="1754" w:type="dxa"/>
            <w:tcBorders>
              <w:left w:val="nil"/>
              <w:bottom w:val="single" w:sz="4" w:space="0" w:color="auto"/>
            </w:tcBorders>
            <w:shd w:val="clear" w:color="auto" w:fill="auto"/>
          </w:tcPr>
          <w:p w14:paraId="41063842" w14:textId="77777777" w:rsidR="00AB4C74" w:rsidRPr="00F80504" w:rsidRDefault="00AB4C74" w:rsidP="007A76F9">
            <w:pPr>
              <w:spacing w:line="240" w:lineRule="auto"/>
              <w:jc w:val="center"/>
              <w:rPr>
                <w:color w:val="000000" w:themeColor="text1"/>
              </w:rPr>
            </w:pPr>
            <w:r w:rsidRPr="00F80504">
              <w:rPr>
                <w:color w:val="000000" w:themeColor="text1"/>
              </w:rPr>
              <w:t>Geographic Location</w:t>
            </w:r>
          </w:p>
        </w:tc>
      </w:tr>
      <w:tr w:rsidR="00AB4C74" w:rsidRPr="00F80504" w14:paraId="2ABB51CF" w14:textId="77777777" w:rsidTr="007A76F9">
        <w:tc>
          <w:tcPr>
            <w:tcW w:w="1753" w:type="dxa"/>
            <w:tcBorders>
              <w:bottom w:val="nil"/>
              <w:right w:val="nil"/>
            </w:tcBorders>
            <w:shd w:val="clear" w:color="auto" w:fill="auto"/>
          </w:tcPr>
          <w:p w14:paraId="3CD125F7" w14:textId="77777777" w:rsidR="00AB4C74" w:rsidRPr="00F80504" w:rsidRDefault="00AB4C74" w:rsidP="007A76F9">
            <w:pPr>
              <w:rPr>
                <w:color w:val="000000" w:themeColor="text1"/>
              </w:rPr>
            </w:pPr>
            <w:r w:rsidRPr="00F80504">
              <w:rPr>
                <w:color w:val="000000" w:themeColor="text1"/>
              </w:rPr>
              <w:t>Amanda</w:t>
            </w:r>
          </w:p>
        </w:tc>
        <w:tc>
          <w:tcPr>
            <w:tcW w:w="1753" w:type="dxa"/>
            <w:tcBorders>
              <w:left w:val="nil"/>
              <w:bottom w:val="nil"/>
              <w:right w:val="nil"/>
            </w:tcBorders>
            <w:shd w:val="clear" w:color="auto" w:fill="auto"/>
          </w:tcPr>
          <w:p w14:paraId="3EAA432E" w14:textId="77777777" w:rsidR="00AB4C74" w:rsidRPr="00F80504" w:rsidRDefault="00AB4C74" w:rsidP="007A76F9">
            <w:pPr>
              <w:rPr>
                <w:color w:val="000000" w:themeColor="text1"/>
              </w:rPr>
            </w:pPr>
            <w:r w:rsidRPr="00F80504">
              <w:rPr>
                <w:color w:val="000000" w:themeColor="text1"/>
              </w:rPr>
              <w:t>Mentee</w:t>
            </w:r>
          </w:p>
        </w:tc>
        <w:tc>
          <w:tcPr>
            <w:tcW w:w="1753" w:type="dxa"/>
            <w:tcBorders>
              <w:left w:val="nil"/>
              <w:bottom w:val="nil"/>
              <w:right w:val="nil"/>
            </w:tcBorders>
            <w:shd w:val="clear" w:color="auto" w:fill="auto"/>
          </w:tcPr>
          <w:p w14:paraId="24E01C5F" w14:textId="77777777" w:rsidR="00AB4C74" w:rsidRPr="00F80504" w:rsidRDefault="00AB4C74" w:rsidP="007A76F9">
            <w:pPr>
              <w:rPr>
                <w:color w:val="000000" w:themeColor="text1"/>
              </w:rPr>
            </w:pPr>
            <w:r w:rsidRPr="00F80504">
              <w:rPr>
                <w:color w:val="000000" w:themeColor="text1"/>
              </w:rPr>
              <w:t>4</w:t>
            </w:r>
          </w:p>
        </w:tc>
        <w:tc>
          <w:tcPr>
            <w:tcW w:w="1753" w:type="dxa"/>
            <w:tcBorders>
              <w:left w:val="nil"/>
              <w:bottom w:val="nil"/>
              <w:right w:val="nil"/>
            </w:tcBorders>
            <w:shd w:val="clear" w:color="auto" w:fill="auto"/>
          </w:tcPr>
          <w:p w14:paraId="44AD2820" w14:textId="77777777" w:rsidR="00AB4C74" w:rsidRPr="00F80504" w:rsidRDefault="00AB4C74" w:rsidP="007A76F9">
            <w:pPr>
              <w:rPr>
                <w:color w:val="000000" w:themeColor="text1"/>
              </w:rPr>
            </w:pPr>
            <w:r w:rsidRPr="00F80504">
              <w:rPr>
                <w:color w:val="000000" w:themeColor="text1"/>
              </w:rPr>
              <w:t>Secondary</w:t>
            </w:r>
          </w:p>
        </w:tc>
        <w:tc>
          <w:tcPr>
            <w:tcW w:w="1754" w:type="dxa"/>
            <w:tcBorders>
              <w:left w:val="nil"/>
              <w:bottom w:val="nil"/>
            </w:tcBorders>
            <w:shd w:val="clear" w:color="auto" w:fill="auto"/>
          </w:tcPr>
          <w:p w14:paraId="41E935A2" w14:textId="77777777" w:rsidR="00AB4C74" w:rsidRPr="00F80504" w:rsidRDefault="00AB4C74" w:rsidP="007A76F9">
            <w:pPr>
              <w:rPr>
                <w:color w:val="000000" w:themeColor="text1"/>
              </w:rPr>
            </w:pPr>
            <w:r w:rsidRPr="00F80504">
              <w:rPr>
                <w:color w:val="000000" w:themeColor="text1"/>
              </w:rPr>
              <w:t>Suburban</w:t>
            </w:r>
          </w:p>
        </w:tc>
      </w:tr>
      <w:tr w:rsidR="00AB4C74" w:rsidRPr="00F80504" w14:paraId="7A9191FC" w14:textId="77777777" w:rsidTr="007A76F9">
        <w:tc>
          <w:tcPr>
            <w:tcW w:w="1753" w:type="dxa"/>
            <w:tcBorders>
              <w:top w:val="nil"/>
              <w:bottom w:val="nil"/>
              <w:right w:val="nil"/>
            </w:tcBorders>
            <w:shd w:val="clear" w:color="auto" w:fill="auto"/>
          </w:tcPr>
          <w:p w14:paraId="6F3E3063" w14:textId="77777777" w:rsidR="00AB4C74" w:rsidRPr="00F80504" w:rsidRDefault="00AB4C74" w:rsidP="007A76F9">
            <w:pPr>
              <w:rPr>
                <w:color w:val="000000" w:themeColor="text1"/>
              </w:rPr>
            </w:pPr>
            <w:r w:rsidRPr="00F80504">
              <w:rPr>
                <w:color w:val="000000" w:themeColor="text1"/>
              </w:rPr>
              <w:t>Carla</w:t>
            </w:r>
          </w:p>
        </w:tc>
        <w:tc>
          <w:tcPr>
            <w:tcW w:w="1753" w:type="dxa"/>
            <w:tcBorders>
              <w:top w:val="nil"/>
              <w:left w:val="nil"/>
              <w:bottom w:val="nil"/>
              <w:right w:val="nil"/>
            </w:tcBorders>
            <w:shd w:val="clear" w:color="auto" w:fill="auto"/>
          </w:tcPr>
          <w:p w14:paraId="3FD33D07" w14:textId="77777777" w:rsidR="00AB4C74" w:rsidRPr="00F80504" w:rsidRDefault="00AB4C74" w:rsidP="007A76F9">
            <w:pPr>
              <w:rPr>
                <w:color w:val="000000" w:themeColor="text1"/>
              </w:rPr>
            </w:pPr>
            <w:r w:rsidRPr="00F80504">
              <w:rPr>
                <w:color w:val="000000" w:themeColor="text1"/>
              </w:rPr>
              <w:t>Mentee</w:t>
            </w:r>
          </w:p>
        </w:tc>
        <w:tc>
          <w:tcPr>
            <w:tcW w:w="1753" w:type="dxa"/>
            <w:tcBorders>
              <w:top w:val="nil"/>
              <w:left w:val="nil"/>
              <w:bottom w:val="nil"/>
              <w:right w:val="nil"/>
            </w:tcBorders>
            <w:shd w:val="clear" w:color="auto" w:fill="auto"/>
          </w:tcPr>
          <w:p w14:paraId="25D90126" w14:textId="77777777" w:rsidR="00AB4C74" w:rsidRPr="00F80504" w:rsidRDefault="00AB4C74" w:rsidP="007A76F9">
            <w:pPr>
              <w:rPr>
                <w:color w:val="000000" w:themeColor="text1"/>
              </w:rPr>
            </w:pPr>
            <w:r w:rsidRPr="00F80504">
              <w:rPr>
                <w:color w:val="000000" w:themeColor="text1"/>
              </w:rPr>
              <w:t>3</w:t>
            </w:r>
          </w:p>
        </w:tc>
        <w:tc>
          <w:tcPr>
            <w:tcW w:w="1753" w:type="dxa"/>
            <w:tcBorders>
              <w:top w:val="nil"/>
              <w:left w:val="nil"/>
              <w:bottom w:val="nil"/>
              <w:right w:val="nil"/>
            </w:tcBorders>
            <w:shd w:val="clear" w:color="auto" w:fill="auto"/>
          </w:tcPr>
          <w:p w14:paraId="110DCCD9" w14:textId="77777777" w:rsidR="00AB4C74" w:rsidRPr="00F80504" w:rsidRDefault="00AB4C74" w:rsidP="007A76F9">
            <w:pPr>
              <w:rPr>
                <w:color w:val="000000" w:themeColor="text1"/>
              </w:rPr>
            </w:pPr>
            <w:r w:rsidRPr="00F80504">
              <w:rPr>
                <w:color w:val="000000" w:themeColor="text1"/>
              </w:rPr>
              <w:t>Elementary</w:t>
            </w:r>
          </w:p>
        </w:tc>
        <w:tc>
          <w:tcPr>
            <w:tcW w:w="1754" w:type="dxa"/>
            <w:tcBorders>
              <w:top w:val="nil"/>
              <w:left w:val="nil"/>
              <w:bottom w:val="nil"/>
            </w:tcBorders>
            <w:shd w:val="clear" w:color="auto" w:fill="auto"/>
          </w:tcPr>
          <w:p w14:paraId="59786398" w14:textId="77777777" w:rsidR="00AB4C74" w:rsidRPr="00F80504" w:rsidRDefault="00AB4C74" w:rsidP="007A76F9">
            <w:pPr>
              <w:rPr>
                <w:color w:val="000000" w:themeColor="text1"/>
              </w:rPr>
            </w:pPr>
            <w:r w:rsidRPr="00F80504">
              <w:rPr>
                <w:color w:val="000000" w:themeColor="text1"/>
              </w:rPr>
              <w:t>Suburban</w:t>
            </w:r>
          </w:p>
        </w:tc>
      </w:tr>
      <w:tr w:rsidR="00AB4C74" w:rsidRPr="00F80504" w14:paraId="7874FC70" w14:textId="77777777" w:rsidTr="007A76F9">
        <w:tc>
          <w:tcPr>
            <w:tcW w:w="1753" w:type="dxa"/>
            <w:tcBorders>
              <w:top w:val="nil"/>
              <w:bottom w:val="nil"/>
              <w:right w:val="nil"/>
            </w:tcBorders>
            <w:shd w:val="clear" w:color="auto" w:fill="auto"/>
          </w:tcPr>
          <w:p w14:paraId="3D9A7399" w14:textId="77777777" w:rsidR="00AB4C74" w:rsidRPr="00F80504" w:rsidRDefault="00AB4C74" w:rsidP="007A76F9">
            <w:pPr>
              <w:rPr>
                <w:color w:val="000000" w:themeColor="text1"/>
              </w:rPr>
            </w:pPr>
            <w:r w:rsidRPr="00F80504">
              <w:rPr>
                <w:color w:val="000000" w:themeColor="text1"/>
              </w:rPr>
              <w:t>Elizabeth</w:t>
            </w:r>
          </w:p>
        </w:tc>
        <w:tc>
          <w:tcPr>
            <w:tcW w:w="1753" w:type="dxa"/>
            <w:tcBorders>
              <w:top w:val="nil"/>
              <w:left w:val="nil"/>
              <w:bottom w:val="nil"/>
              <w:right w:val="nil"/>
            </w:tcBorders>
            <w:shd w:val="clear" w:color="auto" w:fill="auto"/>
          </w:tcPr>
          <w:p w14:paraId="69518295" w14:textId="77777777" w:rsidR="00AB4C74" w:rsidRPr="00F80504" w:rsidRDefault="00AB4C74" w:rsidP="007A76F9">
            <w:pPr>
              <w:rPr>
                <w:color w:val="000000" w:themeColor="text1"/>
              </w:rPr>
            </w:pPr>
            <w:r w:rsidRPr="00F80504">
              <w:rPr>
                <w:color w:val="000000" w:themeColor="text1"/>
              </w:rPr>
              <w:t>Mentee</w:t>
            </w:r>
          </w:p>
        </w:tc>
        <w:tc>
          <w:tcPr>
            <w:tcW w:w="1753" w:type="dxa"/>
            <w:tcBorders>
              <w:top w:val="nil"/>
              <w:left w:val="nil"/>
              <w:bottom w:val="nil"/>
              <w:right w:val="nil"/>
            </w:tcBorders>
            <w:shd w:val="clear" w:color="auto" w:fill="auto"/>
          </w:tcPr>
          <w:p w14:paraId="770B6B56" w14:textId="77777777" w:rsidR="00AB4C74" w:rsidRPr="00F80504" w:rsidRDefault="00AB4C74" w:rsidP="007A76F9">
            <w:pPr>
              <w:rPr>
                <w:color w:val="000000" w:themeColor="text1"/>
              </w:rPr>
            </w:pPr>
            <w:r w:rsidRPr="00F80504">
              <w:rPr>
                <w:color w:val="000000" w:themeColor="text1"/>
              </w:rPr>
              <w:t>1</w:t>
            </w:r>
          </w:p>
        </w:tc>
        <w:tc>
          <w:tcPr>
            <w:tcW w:w="1753" w:type="dxa"/>
            <w:tcBorders>
              <w:top w:val="nil"/>
              <w:left w:val="nil"/>
              <w:bottom w:val="nil"/>
              <w:right w:val="nil"/>
            </w:tcBorders>
            <w:shd w:val="clear" w:color="auto" w:fill="auto"/>
          </w:tcPr>
          <w:p w14:paraId="0C21C0F3" w14:textId="77777777" w:rsidR="00AB4C74" w:rsidRPr="00F80504" w:rsidRDefault="00AB4C74" w:rsidP="007A76F9">
            <w:pPr>
              <w:rPr>
                <w:color w:val="000000" w:themeColor="text1"/>
              </w:rPr>
            </w:pPr>
            <w:r w:rsidRPr="00F80504">
              <w:rPr>
                <w:color w:val="000000" w:themeColor="text1"/>
              </w:rPr>
              <w:t>Secondary</w:t>
            </w:r>
          </w:p>
        </w:tc>
        <w:tc>
          <w:tcPr>
            <w:tcW w:w="1754" w:type="dxa"/>
            <w:tcBorders>
              <w:top w:val="nil"/>
              <w:left w:val="nil"/>
              <w:bottom w:val="nil"/>
            </w:tcBorders>
            <w:shd w:val="clear" w:color="auto" w:fill="auto"/>
          </w:tcPr>
          <w:p w14:paraId="05F3E3C0" w14:textId="77777777" w:rsidR="00AB4C74" w:rsidRPr="00F80504" w:rsidRDefault="00AB4C74" w:rsidP="007A76F9">
            <w:pPr>
              <w:rPr>
                <w:color w:val="000000" w:themeColor="text1"/>
              </w:rPr>
            </w:pPr>
            <w:r w:rsidRPr="00F80504">
              <w:rPr>
                <w:color w:val="000000" w:themeColor="text1"/>
              </w:rPr>
              <w:t>Rural</w:t>
            </w:r>
          </w:p>
        </w:tc>
      </w:tr>
      <w:tr w:rsidR="00AB4C74" w:rsidRPr="00F80504" w14:paraId="5D66CE74" w14:textId="77777777" w:rsidTr="007A76F9">
        <w:tc>
          <w:tcPr>
            <w:tcW w:w="1753" w:type="dxa"/>
            <w:tcBorders>
              <w:top w:val="nil"/>
              <w:bottom w:val="nil"/>
              <w:right w:val="nil"/>
            </w:tcBorders>
            <w:shd w:val="clear" w:color="auto" w:fill="auto"/>
          </w:tcPr>
          <w:p w14:paraId="3B053DAA" w14:textId="77777777" w:rsidR="00AB4C74" w:rsidRPr="00F80504" w:rsidRDefault="00AB4C74" w:rsidP="007A76F9">
            <w:pPr>
              <w:rPr>
                <w:color w:val="000000" w:themeColor="text1"/>
              </w:rPr>
            </w:pPr>
            <w:r w:rsidRPr="00F80504">
              <w:rPr>
                <w:color w:val="000000" w:themeColor="text1"/>
              </w:rPr>
              <w:t>Evelyn</w:t>
            </w:r>
          </w:p>
        </w:tc>
        <w:tc>
          <w:tcPr>
            <w:tcW w:w="1753" w:type="dxa"/>
            <w:tcBorders>
              <w:top w:val="nil"/>
              <w:left w:val="nil"/>
              <w:bottom w:val="nil"/>
              <w:right w:val="nil"/>
            </w:tcBorders>
            <w:shd w:val="clear" w:color="auto" w:fill="auto"/>
          </w:tcPr>
          <w:p w14:paraId="531B68AA" w14:textId="77777777" w:rsidR="00AB4C74" w:rsidRPr="00F80504" w:rsidRDefault="00AB4C74" w:rsidP="007A76F9">
            <w:pPr>
              <w:rPr>
                <w:color w:val="000000" w:themeColor="text1"/>
              </w:rPr>
            </w:pPr>
            <w:r w:rsidRPr="00F80504">
              <w:rPr>
                <w:color w:val="000000" w:themeColor="text1"/>
              </w:rPr>
              <w:t>Mentor</w:t>
            </w:r>
          </w:p>
        </w:tc>
        <w:tc>
          <w:tcPr>
            <w:tcW w:w="1753" w:type="dxa"/>
            <w:tcBorders>
              <w:top w:val="nil"/>
              <w:left w:val="nil"/>
              <w:bottom w:val="nil"/>
              <w:right w:val="nil"/>
            </w:tcBorders>
            <w:shd w:val="clear" w:color="auto" w:fill="auto"/>
          </w:tcPr>
          <w:p w14:paraId="5D8B2DA7" w14:textId="77777777" w:rsidR="00AB4C74" w:rsidRPr="00F80504" w:rsidRDefault="00AB4C74" w:rsidP="007A76F9">
            <w:pPr>
              <w:rPr>
                <w:color w:val="000000" w:themeColor="text1"/>
              </w:rPr>
            </w:pPr>
            <w:r w:rsidRPr="00F80504">
              <w:rPr>
                <w:color w:val="000000" w:themeColor="text1"/>
              </w:rPr>
              <w:t>19</w:t>
            </w:r>
          </w:p>
        </w:tc>
        <w:tc>
          <w:tcPr>
            <w:tcW w:w="1753" w:type="dxa"/>
            <w:tcBorders>
              <w:top w:val="nil"/>
              <w:left w:val="nil"/>
              <w:bottom w:val="nil"/>
              <w:right w:val="nil"/>
            </w:tcBorders>
            <w:shd w:val="clear" w:color="auto" w:fill="auto"/>
          </w:tcPr>
          <w:p w14:paraId="3F634F16" w14:textId="77777777" w:rsidR="00AB4C74" w:rsidRPr="00F80504" w:rsidRDefault="00AB4C74" w:rsidP="007A76F9">
            <w:pPr>
              <w:rPr>
                <w:color w:val="000000" w:themeColor="text1"/>
              </w:rPr>
            </w:pPr>
            <w:r w:rsidRPr="00F80504">
              <w:rPr>
                <w:color w:val="000000" w:themeColor="text1"/>
              </w:rPr>
              <w:t>District</w:t>
            </w:r>
          </w:p>
        </w:tc>
        <w:tc>
          <w:tcPr>
            <w:tcW w:w="1754" w:type="dxa"/>
            <w:tcBorders>
              <w:top w:val="nil"/>
              <w:left w:val="nil"/>
              <w:bottom w:val="nil"/>
            </w:tcBorders>
            <w:shd w:val="clear" w:color="auto" w:fill="auto"/>
          </w:tcPr>
          <w:p w14:paraId="5FDDDCA7" w14:textId="77777777" w:rsidR="00AB4C74" w:rsidRPr="00F80504" w:rsidRDefault="00AB4C74" w:rsidP="007A76F9">
            <w:pPr>
              <w:rPr>
                <w:color w:val="000000" w:themeColor="text1"/>
              </w:rPr>
            </w:pPr>
            <w:r w:rsidRPr="00F80504">
              <w:rPr>
                <w:color w:val="000000" w:themeColor="text1"/>
              </w:rPr>
              <w:t>Rural</w:t>
            </w:r>
          </w:p>
        </w:tc>
      </w:tr>
      <w:tr w:rsidR="00AB4C74" w:rsidRPr="00F80504" w14:paraId="28AF04E7" w14:textId="77777777" w:rsidTr="007A76F9">
        <w:tc>
          <w:tcPr>
            <w:tcW w:w="1753" w:type="dxa"/>
            <w:tcBorders>
              <w:top w:val="nil"/>
              <w:bottom w:val="nil"/>
              <w:right w:val="nil"/>
            </w:tcBorders>
            <w:shd w:val="clear" w:color="auto" w:fill="auto"/>
          </w:tcPr>
          <w:p w14:paraId="4C0B2589" w14:textId="77777777" w:rsidR="00AB4C74" w:rsidRPr="00F80504" w:rsidRDefault="00AB4C74" w:rsidP="007A76F9">
            <w:pPr>
              <w:rPr>
                <w:color w:val="000000" w:themeColor="text1"/>
              </w:rPr>
            </w:pPr>
            <w:r w:rsidRPr="00F80504">
              <w:rPr>
                <w:color w:val="000000" w:themeColor="text1"/>
              </w:rPr>
              <w:t>Renee</w:t>
            </w:r>
          </w:p>
        </w:tc>
        <w:tc>
          <w:tcPr>
            <w:tcW w:w="1753" w:type="dxa"/>
            <w:tcBorders>
              <w:top w:val="nil"/>
              <w:left w:val="nil"/>
              <w:bottom w:val="nil"/>
              <w:right w:val="nil"/>
            </w:tcBorders>
            <w:shd w:val="clear" w:color="auto" w:fill="auto"/>
          </w:tcPr>
          <w:p w14:paraId="62ABDA19" w14:textId="77777777" w:rsidR="00AB4C74" w:rsidRPr="00F80504" w:rsidRDefault="00AB4C74" w:rsidP="007A76F9">
            <w:pPr>
              <w:rPr>
                <w:color w:val="000000" w:themeColor="text1"/>
              </w:rPr>
            </w:pPr>
            <w:r w:rsidRPr="00F80504">
              <w:rPr>
                <w:color w:val="000000" w:themeColor="text1"/>
              </w:rPr>
              <w:t>Mentor</w:t>
            </w:r>
          </w:p>
        </w:tc>
        <w:tc>
          <w:tcPr>
            <w:tcW w:w="1753" w:type="dxa"/>
            <w:tcBorders>
              <w:top w:val="nil"/>
              <w:left w:val="nil"/>
              <w:bottom w:val="nil"/>
              <w:right w:val="nil"/>
            </w:tcBorders>
            <w:shd w:val="clear" w:color="auto" w:fill="auto"/>
          </w:tcPr>
          <w:p w14:paraId="75DAEF68" w14:textId="77777777" w:rsidR="00AB4C74" w:rsidRPr="00F80504" w:rsidRDefault="00AB4C74" w:rsidP="007A76F9">
            <w:pPr>
              <w:rPr>
                <w:color w:val="000000" w:themeColor="text1"/>
              </w:rPr>
            </w:pPr>
            <w:r w:rsidRPr="00F80504">
              <w:rPr>
                <w:color w:val="000000" w:themeColor="text1"/>
              </w:rPr>
              <w:t>15</w:t>
            </w:r>
          </w:p>
        </w:tc>
        <w:tc>
          <w:tcPr>
            <w:tcW w:w="1753" w:type="dxa"/>
            <w:tcBorders>
              <w:top w:val="nil"/>
              <w:left w:val="nil"/>
              <w:bottom w:val="nil"/>
              <w:right w:val="nil"/>
            </w:tcBorders>
            <w:shd w:val="clear" w:color="auto" w:fill="auto"/>
          </w:tcPr>
          <w:p w14:paraId="6B1F726C" w14:textId="77777777" w:rsidR="00AB4C74" w:rsidRPr="00F80504" w:rsidRDefault="00AB4C74" w:rsidP="007A76F9">
            <w:pPr>
              <w:rPr>
                <w:color w:val="000000" w:themeColor="text1"/>
              </w:rPr>
            </w:pPr>
            <w:r w:rsidRPr="00F80504">
              <w:rPr>
                <w:color w:val="000000" w:themeColor="text1"/>
              </w:rPr>
              <w:t>Elem/Sec</w:t>
            </w:r>
          </w:p>
        </w:tc>
        <w:tc>
          <w:tcPr>
            <w:tcW w:w="1754" w:type="dxa"/>
            <w:tcBorders>
              <w:top w:val="nil"/>
              <w:left w:val="nil"/>
              <w:bottom w:val="nil"/>
            </w:tcBorders>
            <w:shd w:val="clear" w:color="auto" w:fill="auto"/>
          </w:tcPr>
          <w:p w14:paraId="30758D00" w14:textId="77777777" w:rsidR="00AB4C74" w:rsidRPr="00F80504" w:rsidRDefault="00AB4C74" w:rsidP="007A76F9">
            <w:pPr>
              <w:rPr>
                <w:color w:val="000000" w:themeColor="text1"/>
              </w:rPr>
            </w:pPr>
            <w:r w:rsidRPr="00F80504">
              <w:rPr>
                <w:color w:val="000000" w:themeColor="text1"/>
              </w:rPr>
              <w:t>Suburban</w:t>
            </w:r>
          </w:p>
        </w:tc>
      </w:tr>
      <w:tr w:rsidR="00AB4C74" w:rsidRPr="00F80504" w14:paraId="14D9F284" w14:textId="77777777" w:rsidTr="007A76F9">
        <w:tc>
          <w:tcPr>
            <w:tcW w:w="1753" w:type="dxa"/>
            <w:tcBorders>
              <w:top w:val="nil"/>
              <w:bottom w:val="nil"/>
              <w:right w:val="nil"/>
            </w:tcBorders>
            <w:shd w:val="clear" w:color="auto" w:fill="auto"/>
          </w:tcPr>
          <w:p w14:paraId="5D5BEBD5" w14:textId="77777777" w:rsidR="00AB4C74" w:rsidRPr="00F80504" w:rsidRDefault="00AB4C74" w:rsidP="007A76F9">
            <w:pPr>
              <w:rPr>
                <w:color w:val="000000" w:themeColor="text1"/>
              </w:rPr>
            </w:pPr>
            <w:r w:rsidRPr="00F80504">
              <w:rPr>
                <w:color w:val="000000" w:themeColor="text1"/>
              </w:rPr>
              <w:t>Robert</w:t>
            </w:r>
          </w:p>
        </w:tc>
        <w:tc>
          <w:tcPr>
            <w:tcW w:w="1753" w:type="dxa"/>
            <w:tcBorders>
              <w:top w:val="nil"/>
              <w:left w:val="nil"/>
              <w:bottom w:val="nil"/>
              <w:right w:val="nil"/>
            </w:tcBorders>
            <w:shd w:val="clear" w:color="auto" w:fill="auto"/>
          </w:tcPr>
          <w:p w14:paraId="2A732305" w14:textId="77777777" w:rsidR="00AB4C74" w:rsidRPr="00F80504" w:rsidRDefault="00AB4C74" w:rsidP="007A76F9">
            <w:pPr>
              <w:rPr>
                <w:color w:val="000000" w:themeColor="text1"/>
              </w:rPr>
            </w:pPr>
            <w:r w:rsidRPr="00F80504">
              <w:rPr>
                <w:color w:val="000000" w:themeColor="text1"/>
              </w:rPr>
              <w:t>Mentor</w:t>
            </w:r>
          </w:p>
        </w:tc>
        <w:tc>
          <w:tcPr>
            <w:tcW w:w="1753" w:type="dxa"/>
            <w:tcBorders>
              <w:top w:val="nil"/>
              <w:left w:val="nil"/>
              <w:bottom w:val="nil"/>
              <w:right w:val="nil"/>
            </w:tcBorders>
            <w:shd w:val="clear" w:color="auto" w:fill="auto"/>
          </w:tcPr>
          <w:p w14:paraId="1E134C16" w14:textId="77777777" w:rsidR="00AB4C74" w:rsidRPr="00F80504" w:rsidRDefault="00AB4C74" w:rsidP="007A76F9">
            <w:pPr>
              <w:rPr>
                <w:color w:val="000000" w:themeColor="text1"/>
              </w:rPr>
            </w:pPr>
            <w:r w:rsidRPr="00F80504">
              <w:rPr>
                <w:color w:val="000000" w:themeColor="text1"/>
              </w:rPr>
              <w:t>21</w:t>
            </w:r>
          </w:p>
        </w:tc>
        <w:tc>
          <w:tcPr>
            <w:tcW w:w="1753" w:type="dxa"/>
            <w:tcBorders>
              <w:top w:val="nil"/>
              <w:left w:val="nil"/>
              <w:bottom w:val="nil"/>
              <w:right w:val="nil"/>
            </w:tcBorders>
            <w:shd w:val="clear" w:color="auto" w:fill="auto"/>
          </w:tcPr>
          <w:p w14:paraId="655AB697" w14:textId="77777777" w:rsidR="00AB4C74" w:rsidRPr="00F80504" w:rsidRDefault="00AB4C74" w:rsidP="007A76F9">
            <w:pPr>
              <w:rPr>
                <w:color w:val="000000" w:themeColor="text1"/>
              </w:rPr>
            </w:pPr>
            <w:r w:rsidRPr="00F80504">
              <w:rPr>
                <w:color w:val="000000" w:themeColor="text1"/>
              </w:rPr>
              <w:t>District</w:t>
            </w:r>
          </w:p>
        </w:tc>
        <w:tc>
          <w:tcPr>
            <w:tcW w:w="1754" w:type="dxa"/>
            <w:tcBorders>
              <w:top w:val="nil"/>
              <w:left w:val="nil"/>
              <w:bottom w:val="nil"/>
            </w:tcBorders>
            <w:shd w:val="clear" w:color="auto" w:fill="auto"/>
          </w:tcPr>
          <w:p w14:paraId="641BAD73" w14:textId="77777777" w:rsidR="00AB4C74" w:rsidRPr="00F80504" w:rsidRDefault="00AB4C74" w:rsidP="007A76F9">
            <w:pPr>
              <w:rPr>
                <w:color w:val="000000" w:themeColor="text1"/>
              </w:rPr>
            </w:pPr>
            <w:r w:rsidRPr="00F80504">
              <w:rPr>
                <w:color w:val="000000" w:themeColor="text1"/>
              </w:rPr>
              <w:t>Rural</w:t>
            </w:r>
          </w:p>
        </w:tc>
      </w:tr>
      <w:tr w:rsidR="00AB4C74" w:rsidRPr="00F80504" w14:paraId="2748BDB5" w14:textId="77777777" w:rsidTr="007A76F9">
        <w:tc>
          <w:tcPr>
            <w:tcW w:w="1753" w:type="dxa"/>
            <w:tcBorders>
              <w:top w:val="nil"/>
              <w:bottom w:val="single" w:sz="4" w:space="0" w:color="auto"/>
              <w:right w:val="nil"/>
            </w:tcBorders>
            <w:shd w:val="clear" w:color="auto" w:fill="auto"/>
          </w:tcPr>
          <w:p w14:paraId="08396E59" w14:textId="77777777" w:rsidR="00AB4C74" w:rsidRPr="00F80504" w:rsidRDefault="00AB4C74" w:rsidP="007A76F9">
            <w:pPr>
              <w:rPr>
                <w:color w:val="000000" w:themeColor="text1"/>
              </w:rPr>
            </w:pPr>
            <w:r w:rsidRPr="00F80504">
              <w:rPr>
                <w:color w:val="000000" w:themeColor="text1"/>
              </w:rPr>
              <w:t>Sylvia</w:t>
            </w:r>
          </w:p>
        </w:tc>
        <w:tc>
          <w:tcPr>
            <w:tcW w:w="1753" w:type="dxa"/>
            <w:tcBorders>
              <w:top w:val="nil"/>
              <w:left w:val="nil"/>
              <w:bottom w:val="single" w:sz="4" w:space="0" w:color="auto"/>
              <w:right w:val="nil"/>
            </w:tcBorders>
            <w:shd w:val="clear" w:color="auto" w:fill="auto"/>
          </w:tcPr>
          <w:p w14:paraId="1E4B0F3F" w14:textId="77777777" w:rsidR="00AB4C74" w:rsidRPr="00F80504" w:rsidRDefault="00AB4C74" w:rsidP="007A76F9">
            <w:pPr>
              <w:rPr>
                <w:color w:val="000000" w:themeColor="text1"/>
              </w:rPr>
            </w:pPr>
            <w:r w:rsidRPr="00F80504">
              <w:rPr>
                <w:color w:val="000000" w:themeColor="text1"/>
              </w:rPr>
              <w:t>Mentee</w:t>
            </w:r>
          </w:p>
        </w:tc>
        <w:tc>
          <w:tcPr>
            <w:tcW w:w="1753" w:type="dxa"/>
            <w:tcBorders>
              <w:top w:val="nil"/>
              <w:left w:val="nil"/>
              <w:bottom w:val="single" w:sz="4" w:space="0" w:color="auto"/>
              <w:right w:val="nil"/>
            </w:tcBorders>
            <w:shd w:val="clear" w:color="auto" w:fill="auto"/>
          </w:tcPr>
          <w:p w14:paraId="40949F3B" w14:textId="77777777" w:rsidR="00AB4C74" w:rsidRPr="00F80504" w:rsidRDefault="00AB4C74" w:rsidP="007A76F9">
            <w:pPr>
              <w:rPr>
                <w:color w:val="000000" w:themeColor="text1"/>
              </w:rPr>
            </w:pPr>
            <w:r w:rsidRPr="00F80504">
              <w:rPr>
                <w:color w:val="000000" w:themeColor="text1"/>
              </w:rPr>
              <w:t>1</w:t>
            </w:r>
          </w:p>
        </w:tc>
        <w:tc>
          <w:tcPr>
            <w:tcW w:w="1753" w:type="dxa"/>
            <w:tcBorders>
              <w:top w:val="nil"/>
              <w:left w:val="nil"/>
              <w:bottom w:val="single" w:sz="4" w:space="0" w:color="auto"/>
              <w:right w:val="nil"/>
            </w:tcBorders>
            <w:shd w:val="clear" w:color="auto" w:fill="auto"/>
          </w:tcPr>
          <w:p w14:paraId="20AD6EE1" w14:textId="77777777" w:rsidR="00AB4C74" w:rsidRPr="00F80504" w:rsidRDefault="00AB4C74" w:rsidP="007A76F9">
            <w:pPr>
              <w:rPr>
                <w:color w:val="000000" w:themeColor="text1"/>
              </w:rPr>
            </w:pPr>
            <w:r w:rsidRPr="00F80504">
              <w:rPr>
                <w:color w:val="000000" w:themeColor="text1"/>
              </w:rPr>
              <w:t>Secondary</w:t>
            </w:r>
          </w:p>
        </w:tc>
        <w:tc>
          <w:tcPr>
            <w:tcW w:w="1754" w:type="dxa"/>
            <w:tcBorders>
              <w:top w:val="nil"/>
              <w:left w:val="nil"/>
              <w:bottom w:val="single" w:sz="4" w:space="0" w:color="auto"/>
            </w:tcBorders>
            <w:shd w:val="clear" w:color="auto" w:fill="auto"/>
          </w:tcPr>
          <w:p w14:paraId="38837C6A" w14:textId="77777777" w:rsidR="00AB4C74" w:rsidRPr="00F80504" w:rsidRDefault="00AB4C74" w:rsidP="007A76F9">
            <w:pPr>
              <w:rPr>
                <w:color w:val="000000" w:themeColor="text1"/>
              </w:rPr>
            </w:pPr>
            <w:r w:rsidRPr="00F80504">
              <w:rPr>
                <w:color w:val="000000" w:themeColor="text1"/>
              </w:rPr>
              <w:t>Rural</w:t>
            </w:r>
          </w:p>
        </w:tc>
      </w:tr>
    </w:tbl>
    <w:p w14:paraId="2CA2A25F" w14:textId="77777777" w:rsidR="00AB4C74" w:rsidRPr="00F80504" w:rsidRDefault="00AB4C74" w:rsidP="00AB4C74">
      <w:pPr>
        <w:rPr>
          <w:color w:val="000000" w:themeColor="text1"/>
        </w:rPr>
      </w:pPr>
    </w:p>
    <w:p w14:paraId="763BD347" w14:textId="77777777" w:rsidR="00AB4C74" w:rsidRPr="00F80504" w:rsidRDefault="00AB4C74" w:rsidP="00AB4C74">
      <w:pPr>
        <w:ind w:firstLine="720"/>
        <w:rPr>
          <w:color w:val="000000" w:themeColor="text1"/>
        </w:rPr>
      </w:pPr>
      <w:r w:rsidRPr="00F80504">
        <w:rPr>
          <w:color w:val="000000" w:themeColor="text1"/>
        </w:rPr>
        <w:t xml:space="preserve">Each participant served as a primary source as I was focused on investigating their perceived learning resulting from participation in a formal mentoring program, specifically, participants in the Missouri’s Administrator Mentoring Program (AMP).    </w:t>
      </w:r>
    </w:p>
    <w:p w14:paraId="7025308B" w14:textId="77777777" w:rsidR="00AB4C74" w:rsidRPr="00F80504" w:rsidRDefault="00AB4C74" w:rsidP="00872A04">
      <w:pPr>
        <w:rPr>
          <w:color w:val="000000" w:themeColor="text1"/>
        </w:rPr>
      </w:pPr>
      <w:r w:rsidRPr="00F80504">
        <w:rPr>
          <w:color w:val="000000" w:themeColor="text1"/>
        </w:rPr>
        <w:t>AMP is a two-year mentoring program for new administrators sponsored by The Missouri Partnership for Mentoring School Leaders (MPMSL) which meets an April 2005 Missouri certification rule requiring two years of district-sponsored mentoring for the renewal of an administrator certificates for principals, special education directors, and career education leaders (Missouri Department of Elementary and Secondary Education, 2012).  The program provides a minimum of ten hours per year of one-to-one mentor services and support to newly certified school leaders to assist them in successfully transitioning from preparation to practice (Missouri Department of Elementary and Secondary Education, 2012).  New school leaders register for the program in the fall of each year and are matched with a successful administrator mentor.  Mentors attend a training session and, after being matched with a mentee, meet with the new school leader on site for planned observations, discussion and feedback.  Mentors also provide continuous availability by phone and e-mail for questions and consultation.  Although not a requirement, mentees and mentors have access to NYC Leadership Academy Online Coaching Modules.  Mentor services are directed toward issues and concerns identified by the new school leader and are documented on a mentoring log submitted to the Missouri Department of Elementary and Secondary Education (Missouri Department of Elementary and Secondary Education, 2012).  As a result of conversations with participants and careful analysis of data, I have been able to portray their experiences in a formal mentoring program through identified themes related to the central questions of the study.</w:t>
      </w:r>
    </w:p>
    <w:p w14:paraId="5DC4381C" w14:textId="77777777" w:rsidR="00C1360E" w:rsidRPr="00F80504" w:rsidRDefault="00C1360E" w:rsidP="006E3EC4">
      <w:pPr>
        <w:pStyle w:val="Heading2"/>
        <w:rPr>
          <w:color w:val="000000" w:themeColor="text1"/>
        </w:rPr>
      </w:pPr>
      <w:r w:rsidRPr="00F80504">
        <w:rPr>
          <w:color w:val="000000" w:themeColor="text1"/>
        </w:rPr>
        <w:t>Research Method</w:t>
      </w:r>
    </w:p>
    <w:p w14:paraId="4BA96E80" w14:textId="77777777" w:rsidR="00C1360E" w:rsidRPr="00F80504" w:rsidRDefault="00C1360E" w:rsidP="00C1360E">
      <w:pPr>
        <w:rPr>
          <w:color w:val="000000" w:themeColor="text1"/>
        </w:rPr>
      </w:pPr>
      <w:r w:rsidRPr="00F80504">
        <w:rPr>
          <w:color w:val="000000" w:themeColor="text1"/>
        </w:rPr>
        <w:tab/>
        <w:t>A review of the literature reveals that qualitative, quantitative, and mixed methods approaches have been used when studying mentoring programs in education.  To enhance the literature regar</w:t>
      </w:r>
      <w:r w:rsidR="00813001" w:rsidRPr="00F80504">
        <w:rPr>
          <w:color w:val="000000" w:themeColor="text1"/>
        </w:rPr>
        <w:t>ding mentoring school administrators</w:t>
      </w:r>
      <w:r w:rsidRPr="00F80504">
        <w:rPr>
          <w:color w:val="000000" w:themeColor="text1"/>
        </w:rPr>
        <w:t>,</w:t>
      </w:r>
      <w:r w:rsidR="00796BD9" w:rsidRPr="00F80504">
        <w:rPr>
          <w:color w:val="000000" w:themeColor="text1"/>
        </w:rPr>
        <w:t xml:space="preserve"> and particularly studies focused on the learning aspects of mentoring,</w:t>
      </w:r>
      <w:r w:rsidRPr="00F80504">
        <w:rPr>
          <w:color w:val="000000" w:themeColor="text1"/>
        </w:rPr>
        <w:t xml:space="preserve"> emergent quantitative and qualitative information must be generated</w:t>
      </w:r>
      <w:r w:rsidR="00917AD0" w:rsidRPr="00F80504">
        <w:rPr>
          <w:color w:val="000000" w:themeColor="text1"/>
        </w:rPr>
        <w:t>.  My focus, as a researcher, was</w:t>
      </w:r>
      <w:r w:rsidRPr="00F80504">
        <w:rPr>
          <w:color w:val="000000" w:themeColor="text1"/>
        </w:rPr>
        <w:t xml:space="preserve"> not on making predictions, generalization, or finding correlations </w:t>
      </w:r>
      <w:r w:rsidR="00796BD9" w:rsidRPr="00F80504">
        <w:rPr>
          <w:color w:val="000000" w:themeColor="text1"/>
        </w:rPr>
        <w:t>or making causal inference</w:t>
      </w:r>
      <w:r w:rsidRPr="00F80504">
        <w:rPr>
          <w:color w:val="000000" w:themeColor="text1"/>
        </w:rPr>
        <w:t>, all tenets of quanti</w:t>
      </w:r>
      <w:r w:rsidR="00917AD0" w:rsidRPr="00F80504">
        <w:rPr>
          <w:color w:val="000000" w:themeColor="text1"/>
        </w:rPr>
        <w:t>tative research.  Rather, I sought</w:t>
      </w:r>
      <w:r w:rsidRPr="00F80504">
        <w:rPr>
          <w:color w:val="000000" w:themeColor="text1"/>
        </w:rPr>
        <w:t xml:space="preserve"> to gain an understanding of the learning that takes place in mentoring relationships through obtaining in-depth, detailed, thick description of novice </w:t>
      </w:r>
      <w:r w:rsidR="00813001" w:rsidRPr="00F80504">
        <w:rPr>
          <w:color w:val="000000" w:themeColor="text1"/>
        </w:rPr>
        <w:t>administrators</w:t>
      </w:r>
      <w:r w:rsidRPr="00F80504">
        <w:rPr>
          <w:color w:val="000000" w:themeColor="text1"/>
        </w:rPr>
        <w:t>’ experiences and perspectives</w:t>
      </w:r>
      <w:r w:rsidR="00917AD0" w:rsidRPr="00F80504">
        <w:rPr>
          <w:color w:val="000000" w:themeColor="text1"/>
        </w:rPr>
        <w:t>.  For this purpose, I conducted</w:t>
      </w:r>
      <w:r w:rsidRPr="00F80504">
        <w:rPr>
          <w:color w:val="000000" w:themeColor="text1"/>
        </w:rPr>
        <w:t xml:space="preserve"> an empirical investigation using qualitative-naturalistic inquiry</w:t>
      </w:r>
      <w:r w:rsidR="0084186B" w:rsidRPr="00F80504">
        <w:rPr>
          <w:color w:val="000000" w:themeColor="text1"/>
        </w:rPr>
        <w:t xml:space="preserve"> methods</w:t>
      </w:r>
      <w:r w:rsidRPr="00F80504">
        <w:rPr>
          <w:color w:val="000000" w:themeColor="text1"/>
        </w:rPr>
        <w:t>.</w:t>
      </w:r>
    </w:p>
    <w:p w14:paraId="3E0106A8" w14:textId="77777777" w:rsidR="00A668B7" w:rsidRPr="00F80504" w:rsidRDefault="00C1360E" w:rsidP="00C1360E">
      <w:pPr>
        <w:rPr>
          <w:color w:val="000000" w:themeColor="text1"/>
        </w:rPr>
      </w:pPr>
      <w:r w:rsidRPr="00F80504">
        <w:rPr>
          <w:color w:val="000000" w:themeColor="text1"/>
        </w:rPr>
        <w:tab/>
      </w:r>
      <w:r w:rsidR="00A668B7" w:rsidRPr="00F80504">
        <w:rPr>
          <w:color w:val="000000" w:themeColor="text1"/>
        </w:rPr>
        <w:t>In his definition of qualitative research Creswell (1998) conveyed the following ideas:</w:t>
      </w:r>
    </w:p>
    <w:p w14:paraId="486932EC" w14:textId="77777777" w:rsidR="00DB11EC" w:rsidRPr="00F80504" w:rsidRDefault="00A668B7" w:rsidP="0069579B">
      <w:pPr>
        <w:spacing w:line="240" w:lineRule="auto"/>
        <w:ind w:left="720"/>
        <w:rPr>
          <w:color w:val="000000" w:themeColor="text1"/>
        </w:rPr>
      </w:pPr>
      <w:r w:rsidRPr="00F80504">
        <w:rPr>
          <w:color w:val="000000" w:themeColor="text1"/>
        </w:rPr>
        <w:t xml:space="preserve">Qualitative research is </w:t>
      </w:r>
      <w:r w:rsidR="00C1360E" w:rsidRPr="00F80504">
        <w:rPr>
          <w:color w:val="000000" w:themeColor="text1"/>
        </w:rPr>
        <w:t>an inquiry process of understanding based on distinct methodological traditions of inquiry that exp</w:t>
      </w:r>
      <w:r w:rsidRPr="00F80504">
        <w:rPr>
          <w:color w:val="000000" w:themeColor="text1"/>
        </w:rPr>
        <w:t>lore a social or human problem.  The researcher builds a complex, holistic picture, analyzes words, reports detailed views of informants, and conducts the study in a natural setting (p. 15)</w:t>
      </w:r>
      <w:r w:rsidR="00DB11EC" w:rsidRPr="00F80504">
        <w:rPr>
          <w:color w:val="000000" w:themeColor="text1"/>
        </w:rPr>
        <w:t>.</w:t>
      </w:r>
    </w:p>
    <w:p w14:paraId="06D3640D" w14:textId="77777777" w:rsidR="0069579B" w:rsidRPr="00F80504" w:rsidRDefault="0069579B" w:rsidP="0069579B">
      <w:pPr>
        <w:spacing w:line="240" w:lineRule="auto"/>
        <w:ind w:left="720"/>
        <w:rPr>
          <w:color w:val="000000" w:themeColor="text1"/>
        </w:rPr>
      </w:pPr>
    </w:p>
    <w:p w14:paraId="76B1F1CE" w14:textId="77777777" w:rsidR="00C1360E" w:rsidRPr="00F80504" w:rsidRDefault="0084186B" w:rsidP="00DB11EC">
      <w:pPr>
        <w:rPr>
          <w:color w:val="000000" w:themeColor="text1"/>
        </w:rPr>
      </w:pPr>
      <w:r w:rsidRPr="00F80504">
        <w:rPr>
          <w:color w:val="000000" w:themeColor="text1"/>
        </w:rPr>
        <w:t>Qualitative methods</w:t>
      </w:r>
      <w:r w:rsidR="00DB11EC" w:rsidRPr="00F80504">
        <w:rPr>
          <w:color w:val="000000" w:themeColor="text1"/>
        </w:rPr>
        <w:t xml:space="preserve"> attempt to find out how people make meaning or interpret a phenomenon (Merriam, 1998).  </w:t>
      </w:r>
      <w:r w:rsidR="00C1360E" w:rsidRPr="00F80504">
        <w:rPr>
          <w:color w:val="000000" w:themeColor="text1"/>
        </w:rPr>
        <w:t>According to Hatch (2002) and Patton (2002), qualitative research includes several characteristics including: a natural setting, participant perspective, researcher as a data instrument, extended firsthand engagement, centrality of meaning, wholeness and complexity, subjectivity, emergent design, inductive data analysis, and re</w:t>
      </w:r>
      <w:r w:rsidR="00922A39" w:rsidRPr="00F80504">
        <w:rPr>
          <w:color w:val="000000" w:themeColor="text1"/>
        </w:rPr>
        <w:t xml:space="preserve">flexivity.  Qualitative research is essentially a study of relationships between people, therefore qualitative researchers are interested in the meaning people have constructed, that is, </w:t>
      </w:r>
      <w:proofErr w:type="gramStart"/>
      <w:r w:rsidR="00922A39" w:rsidRPr="00F80504">
        <w:rPr>
          <w:color w:val="000000" w:themeColor="text1"/>
        </w:rPr>
        <w:t>how they make sense of their world</w:t>
      </w:r>
      <w:proofErr w:type="gramEnd"/>
      <w:r w:rsidR="00922A39" w:rsidRPr="00F80504">
        <w:rPr>
          <w:color w:val="000000" w:themeColor="text1"/>
        </w:rPr>
        <w:t xml:space="preserve"> (Merriam, 1998).  </w:t>
      </w:r>
      <w:r w:rsidR="00815EE5" w:rsidRPr="00F80504">
        <w:rPr>
          <w:color w:val="000000" w:themeColor="text1"/>
        </w:rPr>
        <w:t xml:space="preserve">Or in other words, </w:t>
      </w:r>
      <w:r w:rsidRPr="00F80504">
        <w:rPr>
          <w:color w:val="000000" w:themeColor="text1"/>
        </w:rPr>
        <w:t>the researcher</w:t>
      </w:r>
      <w:r w:rsidR="00815EE5" w:rsidRPr="00F80504">
        <w:rPr>
          <w:color w:val="000000" w:themeColor="text1"/>
        </w:rPr>
        <w:t xml:space="preserve"> </w:t>
      </w:r>
      <w:r w:rsidRPr="00F80504">
        <w:rPr>
          <w:color w:val="000000" w:themeColor="text1"/>
        </w:rPr>
        <w:t>seeks</w:t>
      </w:r>
      <w:r w:rsidR="00815EE5" w:rsidRPr="00F80504">
        <w:rPr>
          <w:color w:val="000000" w:themeColor="text1"/>
        </w:rPr>
        <w:t xml:space="preserve"> to understand something from the perspectives of t</w:t>
      </w:r>
      <w:r w:rsidR="00DB11EC" w:rsidRPr="00F80504">
        <w:rPr>
          <w:color w:val="000000" w:themeColor="text1"/>
        </w:rPr>
        <w:t xml:space="preserve">hose living in it (Hatch, 2002; </w:t>
      </w:r>
      <w:r w:rsidR="00815EE5" w:rsidRPr="00F80504">
        <w:rPr>
          <w:color w:val="000000" w:themeColor="text1"/>
        </w:rPr>
        <w:t xml:space="preserve">Patton, 2002).  </w:t>
      </w:r>
    </w:p>
    <w:p w14:paraId="239656B0" w14:textId="77777777" w:rsidR="00815EE5" w:rsidRPr="00F80504" w:rsidRDefault="00815EE5" w:rsidP="00C1360E">
      <w:pPr>
        <w:rPr>
          <w:color w:val="000000" w:themeColor="text1"/>
        </w:rPr>
      </w:pPr>
      <w:r w:rsidRPr="00F80504">
        <w:rPr>
          <w:color w:val="000000" w:themeColor="text1"/>
        </w:rPr>
        <w:tab/>
        <w:t>Clandinin (2007, p. 4) points out, “Qualitative researchers are interested not in prediction and control, but in understanding.”  A q</w:t>
      </w:r>
      <w:r w:rsidR="00922A39" w:rsidRPr="00F80504">
        <w:rPr>
          <w:color w:val="000000" w:themeColor="text1"/>
        </w:rPr>
        <w:t xml:space="preserve">ualitative research design </w:t>
      </w:r>
      <w:r w:rsidRPr="00F80504">
        <w:rPr>
          <w:color w:val="000000" w:themeColor="text1"/>
        </w:rPr>
        <w:t>provide</w:t>
      </w:r>
      <w:r w:rsidR="00922A39" w:rsidRPr="00F80504">
        <w:rPr>
          <w:color w:val="000000" w:themeColor="text1"/>
        </w:rPr>
        <w:t>d</w:t>
      </w:r>
      <w:r w:rsidRPr="00F80504">
        <w:rPr>
          <w:color w:val="000000" w:themeColor="text1"/>
        </w:rPr>
        <w:t xml:space="preserve"> the opportunity to obtain data that provides insight and </w:t>
      </w:r>
      <w:r w:rsidR="00DB11EC" w:rsidRPr="00F80504">
        <w:rPr>
          <w:color w:val="000000" w:themeColor="text1"/>
        </w:rPr>
        <w:t xml:space="preserve">understanding </w:t>
      </w:r>
      <w:r w:rsidR="006C34D4" w:rsidRPr="00F80504">
        <w:rPr>
          <w:color w:val="000000" w:themeColor="text1"/>
        </w:rPr>
        <w:t>about</w:t>
      </w:r>
      <w:r w:rsidR="00DB11EC" w:rsidRPr="00F80504">
        <w:rPr>
          <w:color w:val="000000" w:themeColor="text1"/>
        </w:rPr>
        <w:t xml:space="preserve"> new administrator</w:t>
      </w:r>
      <w:r w:rsidRPr="00F80504">
        <w:rPr>
          <w:color w:val="000000" w:themeColor="text1"/>
        </w:rPr>
        <w:t xml:space="preserve">’s perceptions </w:t>
      </w:r>
      <w:r w:rsidR="006C34D4" w:rsidRPr="00F80504">
        <w:rPr>
          <w:color w:val="000000" w:themeColor="text1"/>
        </w:rPr>
        <w:t>concerning</w:t>
      </w:r>
      <w:r w:rsidRPr="00F80504">
        <w:rPr>
          <w:color w:val="000000" w:themeColor="text1"/>
        </w:rPr>
        <w:t xml:space="preserve"> the professional learning that takes place during their first few years as a school leader, when supported by a mentoring relationship.</w:t>
      </w:r>
      <w:r w:rsidR="00DB11EC" w:rsidRPr="00F80504">
        <w:rPr>
          <w:color w:val="000000" w:themeColor="text1"/>
        </w:rPr>
        <w:t xml:space="preserve">  </w:t>
      </w:r>
    </w:p>
    <w:p w14:paraId="59885250" w14:textId="77777777" w:rsidR="00815EE5" w:rsidRPr="00F80504" w:rsidRDefault="00922A39" w:rsidP="00C1360E">
      <w:pPr>
        <w:rPr>
          <w:color w:val="000000" w:themeColor="text1"/>
        </w:rPr>
      </w:pPr>
      <w:r w:rsidRPr="00F80504">
        <w:rPr>
          <w:color w:val="000000" w:themeColor="text1"/>
        </w:rPr>
        <w:tab/>
        <w:t>My goal was to collect data that gives</w:t>
      </w:r>
      <w:r w:rsidR="00815EE5" w:rsidRPr="00F80504">
        <w:rPr>
          <w:color w:val="000000" w:themeColor="text1"/>
        </w:rPr>
        <w:t xml:space="preserve"> an accurate account and interpretation of the experiences of educational leaders related to the professional learning that takes place within the context of a structured</w:t>
      </w:r>
      <w:r w:rsidRPr="00F80504">
        <w:rPr>
          <w:color w:val="000000" w:themeColor="text1"/>
        </w:rPr>
        <w:t xml:space="preserve"> mentoring relationship.  I sought</w:t>
      </w:r>
      <w:r w:rsidR="00815EE5" w:rsidRPr="00F80504">
        <w:rPr>
          <w:color w:val="000000" w:themeColor="text1"/>
        </w:rPr>
        <w:t xml:space="preserve"> to use naturalistic inquiry</w:t>
      </w:r>
      <w:r w:rsidR="006C34D4" w:rsidRPr="00F80504">
        <w:rPr>
          <w:color w:val="000000" w:themeColor="text1"/>
        </w:rPr>
        <w:t xml:space="preserve"> methods</w:t>
      </w:r>
      <w:r w:rsidR="00815EE5" w:rsidRPr="00F80504">
        <w:rPr>
          <w:color w:val="000000" w:themeColor="text1"/>
        </w:rPr>
        <w:t xml:space="preserve"> to obtain in-depth, detailed, thick description of novice principals’ experiences and perspectives of the learning that takes place in a mentoring relationship.  Naturalistic inquiry refers to research that “takes place in real world settings and the researcher does not attempt to manipulate the phenomenon of interest (e.g., group, event, program, community, relationship, or interaction)” (Patton, 2002, p. 39).  Researching from a naturalisti</w:t>
      </w:r>
      <w:r w:rsidRPr="00F80504">
        <w:rPr>
          <w:color w:val="000000" w:themeColor="text1"/>
        </w:rPr>
        <w:t>c inquiry perspective, I was</w:t>
      </w:r>
      <w:r w:rsidR="00815EE5" w:rsidRPr="00F80504">
        <w:rPr>
          <w:color w:val="000000" w:themeColor="text1"/>
        </w:rPr>
        <w:t xml:space="preserve"> “in the field studying the real world as it unfolds” (Patton, 2002, p. 39).  </w:t>
      </w:r>
    </w:p>
    <w:p w14:paraId="5DCA9FA0" w14:textId="77777777" w:rsidR="00815EE5" w:rsidRPr="00F80504" w:rsidRDefault="00815EE5" w:rsidP="00C1360E">
      <w:pPr>
        <w:rPr>
          <w:color w:val="000000" w:themeColor="text1"/>
        </w:rPr>
      </w:pPr>
      <w:r w:rsidRPr="00F80504">
        <w:rPr>
          <w:color w:val="000000" w:themeColor="text1"/>
        </w:rPr>
        <w:tab/>
        <w:t xml:space="preserve">The phenomenological approach is primarily an attempt to understand empirical matters from the perspective of those being studied (Creswell, 1998. p. 275).  </w:t>
      </w:r>
      <w:r w:rsidR="008A7D87" w:rsidRPr="00F80504">
        <w:rPr>
          <w:color w:val="000000" w:themeColor="text1"/>
        </w:rPr>
        <w:t>As a tradition-informed method the</w:t>
      </w:r>
      <w:r w:rsidR="00865151" w:rsidRPr="00F80504">
        <w:rPr>
          <w:color w:val="000000" w:themeColor="text1"/>
        </w:rPr>
        <w:t xml:space="preserve"> approach requires </w:t>
      </w:r>
      <w:r w:rsidR="006C34D4" w:rsidRPr="00F80504">
        <w:rPr>
          <w:color w:val="000000" w:themeColor="text1"/>
        </w:rPr>
        <w:t xml:space="preserve">a </w:t>
      </w:r>
      <w:r w:rsidRPr="00F80504">
        <w:rPr>
          <w:color w:val="000000" w:themeColor="text1"/>
        </w:rPr>
        <w:t xml:space="preserve">careful and thorough capturing and describing </w:t>
      </w:r>
      <w:r w:rsidR="006C34D4" w:rsidRPr="00F80504">
        <w:rPr>
          <w:color w:val="000000" w:themeColor="text1"/>
        </w:rPr>
        <w:t xml:space="preserve">of </w:t>
      </w:r>
      <w:r w:rsidRPr="00F80504">
        <w:rPr>
          <w:color w:val="000000" w:themeColor="text1"/>
        </w:rPr>
        <w:t>how people experience some phenomenon – how they perceive it, describe it, f</w:t>
      </w:r>
      <w:r w:rsidR="00FD36BB" w:rsidRPr="00F80504">
        <w:rPr>
          <w:color w:val="000000" w:themeColor="text1"/>
        </w:rPr>
        <w:t>eel</w:t>
      </w:r>
      <w:r w:rsidRPr="00F80504">
        <w:rPr>
          <w:color w:val="000000" w:themeColor="text1"/>
        </w:rPr>
        <w:t xml:space="preserve"> about it, judge it, remember it, make sense of it, and talk about it with others (Patton, 2002, p. 104).  The empirical phenomenological approach involves a return to experience in order to obtain comprehensive descriptions that provide the basis for a reflective analysis that portrays the essences of the exp</w:t>
      </w:r>
      <w:r w:rsidR="00922A39" w:rsidRPr="00F80504">
        <w:rPr>
          <w:color w:val="000000" w:themeColor="text1"/>
        </w:rPr>
        <w:t>eriences (</w:t>
      </w:r>
      <w:proofErr w:type="spellStart"/>
      <w:r w:rsidR="00922A39" w:rsidRPr="00F80504">
        <w:rPr>
          <w:color w:val="000000" w:themeColor="text1"/>
        </w:rPr>
        <w:t>Moustakas</w:t>
      </w:r>
      <w:proofErr w:type="spellEnd"/>
      <w:r w:rsidR="00922A39" w:rsidRPr="00F80504">
        <w:rPr>
          <w:color w:val="000000" w:themeColor="text1"/>
        </w:rPr>
        <w:t>, 1994</w:t>
      </w:r>
      <w:r w:rsidRPr="00F80504">
        <w:rPr>
          <w:color w:val="000000" w:themeColor="text1"/>
        </w:rPr>
        <w:t>).  To gather data through phenomenological</w:t>
      </w:r>
      <w:r w:rsidR="006C34D4" w:rsidRPr="00F80504">
        <w:rPr>
          <w:color w:val="000000" w:themeColor="text1"/>
        </w:rPr>
        <w:t>-like</w:t>
      </w:r>
      <w:r w:rsidRPr="00F80504">
        <w:rPr>
          <w:color w:val="000000" w:themeColor="text1"/>
        </w:rPr>
        <w:t xml:space="preserve"> research methods “one must undertake in-depth interviews with people who have directly experienced the phenomenon of interest; that is, they have </w:t>
      </w:r>
      <w:r w:rsidR="00C90FEC" w:rsidRPr="00F80504">
        <w:rPr>
          <w:color w:val="000000" w:themeColor="text1"/>
        </w:rPr>
        <w:t>‘lived experience’ as opposed to secondhand experience” (Patton, 2002, p. 104).</w:t>
      </w:r>
    </w:p>
    <w:p w14:paraId="415AB1CA" w14:textId="77777777" w:rsidR="00C90FEC" w:rsidRPr="00F80504" w:rsidRDefault="00922A39" w:rsidP="00C1360E">
      <w:pPr>
        <w:rPr>
          <w:color w:val="000000" w:themeColor="text1"/>
        </w:rPr>
      </w:pPr>
      <w:r w:rsidRPr="00F80504">
        <w:rPr>
          <w:color w:val="000000" w:themeColor="text1"/>
        </w:rPr>
        <w:tab/>
      </w:r>
      <w:r w:rsidR="008A7D87" w:rsidRPr="00F80504">
        <w:rPr>
          <w:color w:val="000000" w:themeColor="text1"/>
        </w:rPr>
        <w:t xml:space="preserve">Understanding and appreciating the viability of the </w:t>
      </w:r>
      <w:r w:rsidR="009E1C5A" w:rsidRPr="00F80504">
        <w:rPr>
          <w:i/>
          <w:color w:val="000000" w:themeColor="text1"/>
        </w:rPr>
        <w:t>generic inductive qualitative model</w:t>
      </w:r>
      <w:r w:rsidR="009E1C5A" w:rsidRPr="00F80504">
        <w:rPr>
          <w:color w:val="000000" w:themeColor="text1"/>
        </w:rPr>
        <w:t xml:space="preserve"> (GIQM) (Hood, 2007; Leech &amp; </w:t>
      </w:r>
      <w:proofErr w:type="spellStart"/>
      <w:r w:rsidR="009E1C5A" w:rsidRPr="00F80504">
        <w:rPr>
          <w:color w:val="000000" w:themeColor="text1"/>
        </w:rPr>
        <w:t>Onwuegbuzie</w:t>
      </w:r>
      <w:proofErr w:type="spellEnd"/>
      <w:r w:rsidR="009E1C5A" w:rsidRPr="00F80504">
        <w:rPr>
          <w:color w:val="000000" w:themeColor="text1"/>
        </w:rPr>
        <w:t>, 2008</w:t>
      </w:r>
      <w:r w:rsidR="001873C1" w:rsidRPr="00F80504">
        <w:rPr>
          <w:color w:val="000000" w:themeColor="text1"/>
        </w:rPr>
        <w:t>; Maxwell, 2005;</w:t>
      </w:r>
      <w:r w:rsidR="009E1C5A" w:rsidRPr="00F80504">
        <w:rPr>
          <w:color w:val="000000" w:themeColor="text1"/>
        </w:rPr>
        <w:t>), f</w:t>
      </w:r>
      <w:r w:rsidRPr="00F80504">
        <w:rPr>
          <w:color w:val="000000" w:themeColor="text1"/>
        </w:rPr>
        <w:t>or my research, I used</w:t>
      </w:r>
      <w:r w:rsidR="00C90FEC" w:rsidRPr="00F80504">
        <w:rPr>
          <w:color w:val="000000" w:themeColor="text1"/>
        </w:rPr>
        <w:t xml:space="preserve"> a </w:t>
      </w:r>
      <w:r w:rsidR="009E1C5A" w:rsidRPr="00F80504">
        <w:rPr>
          <w:color w:val="000000" w:themeColor="text1"/>
        </w:rPr>
        <w:t xml:space="preserve">modified </w:t>
      </w:r>
      <w:r w:rsidR="00C90FEC" w:rsidRPr="00F80504">
        <w:rPr>
          <w:color w:val="000000" w:themeColor="text1"/>
        </w:rPr>
        <w:t xml:space="preserve">phenomenological </w:t>
      </w:r>
      <w:r w:rsidR="00C90FEC" w:rsidRPr="00F80504">
        <w:rPr>
          <w:i/>
          <w:color w:val="000000" w:themeColor="text1"/>
        </w:rPr>
        <w:t>perspective</w:t>
      </w:r>
      <w:r w:rsidR="00C90FEC" w:rsidRPr="00F80504">
        <w:rPr>
          <w:color w:val="000000" w:themeColor="text1"/>
        </w:rPr>
        <w:t>, adapted for research in an educational context, t</w:t>
      </w:r>
      <w:r w:rsidRPr="00F80504">
        <w:rPr>
          <w:color w:val="000000" w:themeColor="text1"/>
        </w:rPr>
        <w:t>o examine school administrator</w:t>
      </w:r>
      <w:r w:rsidR="000660B2" w:rsidRPr="00F80504">
        <w:rPr>
          <w:color w:val="000000" w:themeColor="text1"/>
        </w:rPr>
        <w:t>s’ lived experiences</w:t>
      </w:r>
      <w:r w:rsidRPr="00F80504">
        <w:rPr>
          <w:color w:val="000000" w:themeColor="text1"/>
        </w:rPr>
        <w:t xml:space="preserve"> of</w:t>
      </w:r>
      <w:r w:rsidR="00D32AE9" w:rsidRPr="00F80504">
        <w:rPr>
          <w:color w:val="000000" w:themeColor="text1"/>
        </w:rPr>
        <w:t xml:space="preserve"> </w:t>
      </w:r>
      <w:r w:rsidR="00C90FEC" w:rsidRPr="00F80504">
        <w:rPr>
          <w:color w:val="000000" w:themeColor="text1"/>
        </w:rPr>
        <w:t>professional learning that take</w:t>
      </w:r>
      <w:r w:rsidR="000660B2" w:rsidRPr="00F80504">
        <w:rPr>
          <w:color w:val="000000" w:themeColor="text1"/>
        </w:rPr>
        <w:t>s</w:t>
      </w:r>
      <w:r w:rsidR="00C90FEC" w:rsidRPr="00F80504">
        <w:rPr>
          <w:color w:val="000000" w:themeColor="text1"/>
        </w:rPr>
        <w:t xml:space="preserve"> place</w:t>
      </w:r>
      <w:r w:rsidR="000660B2" w:rsidRPr="00F80504">
        <w:rPr>
          <w:color w:val="000000" w:themeColor="text1"/>
        </w:rPr>
        <w:t>, or does not take place,</w:t>
      </w:r>
      <w:r w:rsidR="00C90FEC" w:rsidRPr="00F80504">
        <w:rPr>
          <w:color w:val="000000" w:themeColor="text1"/>
        </w:rPr>
        <w:t xml:space="preserve"> within a mentoring relationship, and the meanings ascribed to those experiences.  This</w:t>
      </w:r>
      <w:r w:rsidRPr="00F80504">
        <w:rPr>
          <w:color w:val="000000" w:themeColor="text1"/>
        </w:rPr>
        <w:t xml:space="preserve"> </w:t>
      </w:r>
      <w:r w:rsidR="009E1C5A" w:rsidRPr="00F80504">
        <w:rPr>
          <w:color w:val="000000" w:themeColor="text1"/>
        </w:rPr>
        <w:t xml:space="preserve">modified </w:t>
      </w:r>
      <w:r w:rsidRPr="00F80504">
        <w:rPr>
          <w:color w:val="000000" w:themeColor="text1"/>
        </w:rPr>
        <w:t xml:space="preserve">phenomenological </w:t>
      </w:r>
      <w:r w:rsidRPr="00F80504">
        <w:rPr>
          <w:i/>
          <w:color w:val="000000" w:themeColor="text1"/>
        </w:rPr>
        <w:t>perspective</w:t>
      </w:r>
      <w:r w:rsidRPr="00F80504">
        <w:rPr>
          <w:color w:val="000000" w:themeColor="text1"/>
        </w:rPr>
        <w:t xml:space="preserve"> </w:t>
      </w:r>
      <w:r w:rsidR="009E1C5A" w:rsidRPr="00F80504">
        <w:rPr>
          <w:color w:val="000000" w:themeColor="text1"/>
        </w:rPr>
        <w:t>is</w:t>
      </w:r>
      <w:r w:rsidR="00C90FEC" w:rsidRPr="00F80504">
        <w:rPr>
          <w:color w:val="000000" w:themeColor="text1"/>
        </w:rPr>
        <w:t xml:space="preserve"> based on the work of Husserl (1962), who first used phenomenology as a philosophical tradition in the development of rigorous science (Patton, 2002).  In defining phenomenology, Husserl (1962) was speaking of the study of how people describe things and experience them through their senses.  Patton (2002) purports a dimension that differentiates the phenomenological approach</w:t>
      </w:r>
      <w:r w:rsidR="000660B2" w:rsidRPr="00F80504">
        <w:rPr>
          <w:color w:val="000000" w:themeColor="text1"/>
        </w:rPr>
        <w:t xml:space="preserve"> from other qualitative traditions</w:t>
      </w:r>
      <w:r w:rsidR="00C90FEC" w:rsidRPr="00F80504">
        <w:rPr>
          <w:color w:val="000000" w:themeColor="text1"/>
        </w:rPr>
        <w:t xml:space="preserve">: the assumption that shared experiences </w:t>
      </w:r>
      <w:proofErr w:type="gramStart"/>
      <w:r w:rsidR="00C90FEC" w:rsidRPr="00F80504">
        <w:rPr>
          <w:color w:val="000000" w:themeColor="text1"/>
        </w:rPr>
        <w:t>produce</w:t>
      </w:r>
      <w:proofErr w:type="gramEnd"/>
      <w:r w:rsidR="00C90FEC" w:rsidRPr="00F80504">
        <w:rPr>
          <w:color w:val="000000" w:themeColor="text1"/>
        </w:rPr>
        <w:t xml:space="preserve"> an essence or essences.  As Patton (2002) states:</w:t>
      </w:r>
    </w:p>
    <w:p w14:paraId="4F63651A" w14:textId="77777777" w:rsidR="00C90FEC" w:rsidRPr="00F80504" w:rsidRDefault="00C90FEC" w:rsidP="0069579B">
      <w:pPr>
        <w:spacing w:line="240" w:lineRule="auto"/>
        <w:ind w:left="720"/>
        <w:rPr>
          <w:color w:val="000000" w:themeColor="text1"/>
        </w:rPr>
      </w:pPr>
      <w:r w:rsidRPr="00F80504">
        <w:rPr>
          <w:color w:val="000000" w:themeColor="text1"/>
        </w:rPr>
        <w:t>These essences are the core meanings mutually understood through a</w:t>
      </w:r>
    </w:p>
    <w:p w14:paraId="332A84AA" w14:textId="77777777" w:rsidR="00C90FEC" w:rsidRPr="00F80504" w:rsidRDefault="00C90FEC" w:rsidP="0069579B">
      <w:pPr>
        <w:spacing w:line="240" w:lineRule="auto"/>
        <w:ind w:left="720"/>
        <w:rPr>
          <w:color w:val="000000" w:themeColor="text1"/>
        </w:rPr>
      </w:pPr>
      <w:proofErr w:type="gramStart"/>
      <w:r w:rsidRPr="00F80504">
        <w:rPr>
          <w:color w:val="000000" w:themeColor="text1"/>
        </w:rPr>
        <w:t>phenomenon</w:t>
      </w:r>
      <w:proofErr w:type="gramEnd"/>
      <w:r w:rsidRPr="00F80504">
        <w:rPr>
          <w:color w:val="000000" w:themeColor="text1"/>
        </w:rPr>
        <w:t xml:space="preserve"> commonly experienced.  The experiences of different people are</w:t>
      </w:r>
    </w:p>
    <w:p w14:paraId="01304F05" w14:textId="77777777" w:rsidR="00C90FEC" w:rsidRPr="00F80504" w:rsidRDefault="00C90FEC" w:rsidP="0069579B">
      <w:pPr>
        <w:spacing w:line="240" w:lineRule="auto"/>
        <w:ind w:left="720"/>
        <w:rPr>
          <w:color w:val="000000" w:themeColor="text1"/>
        </w:rPr>
      </w:pPr>
      <w:proofErr w:type="gramStart"/>
      <w:r w:rsidRPr="00F80504">
        <w:rPr>
          <w:color w:val="000000" w:themeColor="text1"/>
        </w:rPr>
        <w:t>bracketed</w:t>
      </w:r>
      <w:proofErr w:type="gramEnd"/>
      <w:r w:rsidRPr="00F80504">
        <w:rPr>
          <w:color w:val="000000" w:themeColor="text1"/>
        </w:rPr>
        <w:t>, analyzed, and compared to identify the essences of the phenomenon,</w:t>
      </w:r>
    </w:p>
    <w:p w14:paraId="35541D74" w14:textId="77777777" w:rsidR="00C90FEC" w:rsidRPr="00F80504" w:rsidRDefault="00C90FEC" w:rsidP="0069579B">
      <w:pPr>
        <w:spacing w:line="240" w:lineRule="auto"/>
        <w:ind w:left="720"/>
        <w:rPr>
          <w:color w:val="000000" w:themeColor="text1"/>
        </w:rPr>
      </w:pPr>
      <w:proofErr w:type="gramStart"/>
      <w:r w:rsidRPr="00F80504">
        <w:rPr>
          <w:color w:val="000000" w:themeColor="text1"/>
        </w:rPr>
        <w:t>for</w:t>
      </w:r>
      <w:proofErr w:type="gramEnd"/>
      <w:r w:rsidRPr="00F80504">
        <w:rPr>
          <w:color w:val="000000" w:themeColor="text1"/>
        </w:rPr>
        <w:t xml:space="preserve"> example, the essence of loneliness, the essence of being a mother, or the </w:t>
      </w:r>
    </w:p>
    <w:p w14:paraId="76FAAC2D" w14:textId="77777777" w:rsidR="00C90FEC" w:rsidRPr="00F80504" w:rsidRDefault="00C90FEC" w:rsidP="0069579B">
      <w:pPr>
        <w:spacing w:line="240" w:lineRule="auto"/>
        <w:ind w:left="720"/>
        <w:rPr>
          <w:color w:val="000000" w:themeColor="text1"/>
        </w:rPr>
      </w:pPr>
      <w:proofErr w:type="gramStart"/>
      <w:r w:rsidRPr="00F80504">
        <w:rPr>
          <w:color w:val="000000" w:themeColor="text1"/>
        </w:rPr>
        <w:t>essence</w:t>
      </w:r>
      <w:proofErr w:type="gramEnd"/>
      <w:r w:rsidRPr="00F80504">
        <w:rPr>
          <w:color w:val="000000" w:themeColor="text1"/>
        </w:rPr>
        <w:t xml:space="preserve"> of being a particular participant in a particular program (p. 106).</w:t>
      </w:r>
    </w:p>
    <w:p w14:paraId="09AC392B" w14:textId="77777777" w:rsidR="00C90FEC" w:rsidRPr="00F80504" w:rsidRDefault="00C90FEC" w:rsidP="0069579B">
      <w:pPr>
        <w:spacing w:line="240" w:lineRule="auto"/>
        <w:ind w:left="720"/>
        <w:rPr>
          <w:color w:val="000000" w:themeColor="text1"/>
        </w:rPr>
      </w:pPr>
    </w:p>
    <w:p w14:paraId="2F19D767" w14:textId="77777777" w:rsidR="00C90FEC" w:rsidRPr="00F80504" w:rsidRDefault="00922A39" w:rsidP="00C90FEC">
      <w:pPr>
        <w:rPr>
          <w:color w:val="000000" w:themeColor="text1"/>
        </w:rPr>
      </w:pPr>
      <w:r w:rsidRPr="00F80504">
        <w:rPr>
          <w:color w:val="000000" w:themeColor="text1"/>
        </w:rPr>
        <w:tab/>
        <w:t>My focus was</w:t>
      </w:r>
      <w:r w:rsidR="00C90FEC" w:rsidRPr="00F80504">
        <w:rPr>
          <w:color w:val="000000" w:themeColor="text1"/>
        </w:rPr>
        <w:t xml:space="preserve"> on </w:t>
      </w:r>
      <w:r w:rsidR="00C3696B" w:rsidRPr="00F80504">
        <w:rPr>
          <w:color w:val="000000" w:themeColor="text1"/>
        </w:rPr>
        <w:t xml:space="preserve">determining </w:t>
      </w:r>
      <w:r w:rsidR="00C90FEC" w:rsidRPr="00F80504">
        <w:rPr>
          <w:color w:val="000000" w:themeColor="text1"/>
        </w:rPr>
        <w:t xml:space="preserve">the essence of the shared experiences of novice principals in mentoring relationships and the meanings attached to their </w:t>
      </w:r>
      <w:r w:rsidR="009E1C5A" w:rsidRPr="00F80504">
        <w:rPr>
          <w:color w:val="000000" w:themeColor="text1"/>
        </w:rPr>
        <w:t xml:space="preserve">learning </w:t>
      </w:r>
      <w:r w:rsidR="00C90FEC" w:rsidRPr="00F80504">
        <w:rPr>
          <w:color w:val="000000" w:themeColor="text1"/>
        </w:rPr>
        <w:t>experiences</w:t>
      </w:r>
      <w:r w:rsidR="009E1C5A" w:rsidRPr="00F80504">
        <w:rPr>
          <w:color w:val="000000" w:themeColor="text1"/>
        </w:rPr>
        <w:t>, in particular,</w:t>
      </w:r>
      <w:r w:rsidR="00C90FEC" w:rsidRPr="00F80504">
        <w:rPr>
          <w:color w:val="000000" w:themeColor="text1"/>
        </w:rPr>
        <w:t xml:space="preserve"> based on their perspectives.  The goal of </w:t>
      </w:r>
      <w:r w:rsidR="00C3696B" w:rsidRPr="00F80504">
        <w:rPr>
          <w:color w:val="000000" w:themeColor="text1"/>
        </w:rPr>
        <w:t>taking</w:t>
      </w:r>
      <w:r w:rsidR="00C90FEC" w:rsidRPr="00F80504">
        <w:rPr>
          <w:color w:val="000000" w:themeColor="text1"/>
        </w:rPr>
        <w:t xml:space="preserve"> a</w:t>
      </w:r>
      <w:r w:rsidRPr="00F80504">
        <w:rPr>
          <w:color w:val="000000" w:themeColor="text1"/>
        </w:rPr>
        <w:t xml:space="preserve"> </w:t>
      </w:r>
      <w:r w:rsidR="009E1C5A" w:rsidRPr="00F80504">
        <w:rPr>
          <w:color w:val="000000" w:themeColor="text1"/>
        </w:rPr>
        <w:t xml:space="preserve">modified </w:t>
      </w:r>
      <w:r w:rsidRPr="00F80504">
        <w:rPr>
          <w:color w:val="000000" w:themeColor="text1"/>
        </w:rPr>
        <w:t xml:space="preserve">phenomenological </w:t>
      </w:r>
      <w:r w:rsidRPr="00F80504">
        <w:rPr>
          <w:i/>
          <w:color w:val="000000" w:themeColor="text1"/>
        </w:rPr>
        <w:t>perspective</w:t>
      </w:r>
      <w:r w:rsidRPr="00F80504">
        <w:rPr>
          <w:color w:val="000000" w:themeColor="text1"/>
        </w:rPr>
        <w:t xml:space="preserve"> </w:t>
      </w:r>
      <w:r w:rsidR="00C3696B" w:rsidRPr="00F80504">
        <w:rPr>
          <w:color w:val="000000" w:themeColor="text1"/>
        </w:rPr>
        <w:t xml:space="preserve">by using phenomenological-like interviewing </w:t>
      </w:r>
      <w:r w:rsidR="009E1C5A" w:rsidRPr="00F80504">
        <w:rPr>
          <w:color w:val="000000" w:themeColor="text1"/>
        </w:rPr>
        <w:t xml:space="preserve">and other data sources </w:t>
      </w:r>
      <w:r w:rsidR="00C3696B" w:rsidRPr="00F80504">
        <w:rPr>
          <w:color w:val="000000" w:themeColor="text1"/>
        </w:rPr>
        <w:t>was</w:t>
      </w:r>
      <w:r w:rsidR="00C90FEC" w:rsidRPr="00F80504">
        <w:rPr>
          <w:color w:val="000000" w:themeColor="text1"/>
        </w:rPr>
        <w:t xml:space="preserve"> to “uncover the inherent meaning of human experience and faithfully articulate this understanding without distortion</w:t>
      </w:r>
      <w:r w:rsidRPr="00F80504">
        <w:rPr>
          <w:color w:val="000000" w:themeColor="text1"/>
        </w:rPr>
        <w:t>”</w:t>
      </w:r>
      <w:r w:rsidR="00C90FEC" w:rsidRPr="00F80504">
        <w:rPr>
          <w:color w:val="000000" w:themeColor="text1"/>
        </w:rPr>
        <w:t xml:space="preserve"> (Frick, 2006, p. 83).</w:t>
      </w:r>
    </w:p>
    <w:p w14:paraId="0D69476A" w14:textId="77777777" w:rsidR="00C90FEC" w:rsidRPr="00F80504" w:rsidRDefault="00C90FEC" w:rsidP="00C90FEC">
      <w:pPr>
        <w:rPr>
          <w:color w:val="000000" w:themeColor="text1"/>
        </w:rPr>
      </w:pPr>
      <w:r w:rsidRPr="00F80504">
        <w:rPr>
          <w:color w:val="000000" w:themeColor="text1"/>
        </w:rPr>
        <w:tab/>
      </w:r>
      <w:r w:rsidR="00C72AD7" w:rsidRPr="00F80504">
        <w:rPr>
          <w:color w:val="000000" w:themeColor="text1"/>
        </w:rPr>
        <w:t xml:space="preserve">The methodological implications of </w:t>
      </w:r>
      <w:r w:rsidR="00C3696B" w:rsidRPr="00F80504">
        <w:rPr>
          <w:color w:val="000000" w:themeColor="text1"/>
        </w:rPr>
        <w:t>using</w:t>
      </w:r>
      <w:r w:rsidR="00A872BB" w:rsidRPr="00F80504">
        <w:rPr>
          <w:color w:val="000000" w:themeColor="text1"/>
        </w:rPr>
        <w:t xml:space="preserve"> </w:t>
      </w:r>
      <w:r w:rsidR="00C72AD7" w:rsidRPr="00F80504">
        <w:rPr>
          <w:color w:val="000000" w:themeColor="text1"/>
        </w:rPr>
        <w:t xml:space="preserve">phenomenological </w:t>
      </w:r>
      <w:r w:rsidR="00C3696B" w:rsidRPr="00F80504">
        <w:rPr>
          <w:color w:val="000000" w:themeColor="text1"/>
        </w:rPr>
        <w:t xml:space="preserve">interviewing </w:t>
      </w:r>
      <w:proofErr w:type="gramStart"/>
      <w:r w:rsidR="00C72AD7" w:rsidRPr="00F80504">
        <w:rPr>
          <w:color w:val="000000" w:themeColor="text1"/>
        </w:rPr>
        <w:t>indicate that</w:t>
      </w:r>
      <w:proofErr w:type="gramEnd"/>
      <w:r w:rsidR="00C72AD7" w:rsidRPr="00F80504">
        <w:rPr>
          <w:color w:val="000000" w:themeColor="text1"/>
        </w:rPr>
        <w:t xml:space="preserve"> “the only way for us to really know what another person experiences is to experience the phenomenon as directly as possible for ourselves” (Patton, 2002, p. 106).  Participant observations and in-depth interviews become important tools in allowing the researcher this </w:t>
      </w:r>
      <w:r w:rsidR="00412C94" w:rsidRPr="00F80504">
        <w:rPr>
          <w:color w:val="000000" w:themeColor="text1"/>
        </w:rPr>
        <w:t xml:space="preserve">experiential </w:t>
      </w:r>
      <w:r w:rsidR="00C72AD7" w:rsidRPr="00F80504">
        <w:rPr>
          <w:color w:val="000000" w:themeColor="text1"/>
        </w:rPr>
        <w:t>perspective.  To capture the participant</w:t>
      </w:r>
      <w:r w:rsidR="00C3696B" w:rsidRPr="00F80504">
        <w:rPr>
          <w:color w:val="000000" w:themeColor="text1"/>
        </w:rPr>
        <w:t>s’</w:t>
      </w:r>
      <w:r w:rsidR="00C72AD7" w:rsidRPr="00F80504">
        <w:rPr>
          <w:color w:val="000000" w:themeColor="text1"/>
        </w:rPr>
        <w:t xml:space="preserve"> experiences of mentoring relati</w:t>
      </w:r>
      <w:r w:rsidR="00D41038" w:rsidRPr="00F80504">
        <w:rPr>
          <w:color w:val="000000" w:themeColor="text1"/>
        </w:rPr>
        <w:t>onships, I</w:t>
      </w:r>
      <w:r w:rsidR="00C72AD7" w:rsidRPr="00F80504">
        <w:rPr>
          <w:color w:val="000000" w:themeColor="text1"/>
        </w:rPr>
        <w:t xml:space="preserve"> conduct</w:t>
      </w:r>
      <w:r w:rsidR="00D41038" w:rsidRPr="00F80504">
        <w:rPr>
          <w:color w:val="000000" w:themeColor="text1"/>
        </w:rPr>
        <w:t>ed</w:t>
      </w:r>
      <w:r w:rsidR="00C72AD7" w:rsidRPr="00F80504">
        <w:rPr>
          <w:color w:val="000000" w:themeColor="text1"/>
        </w:rPr>
        <w:t xml:space="preserve"> in-depth interviews</w:t>
      </w:r>
      <w:r w:rsidR="00DF65E8" w:rsidRPr="00F80504">
        <w:rPr>
          <w:color w:val="000000" w:themeColor="text1"/>
        </w:rPr>
        <w:t xml:space="preserve"> with</w:t>
      </w:r>
      <w:r w:rsidR="00CD542B" w:rsidRPr="00F80504">
        <w:rPr>
          <w:color w:val="000000" w:themeColor="text1"/>
        </w:rPr>
        <w:t xml:space="preserve"> seven</w:t>
      </w:r>
      <w:r w:rsidR="00A53BD1" w:rsidRPr="00F80504">
        <w:rPr>
          <w:color w:val="000000" w:themeColor="text1"/>
        </w:rPr>
        <w:t xml:space="preserve"> participants</w:t>
      </w:r>
      <w:r w:rsidR="00C72AD7" w:rsidRPr="00F80504">
        <w:rPr>
          <w:color w:val="000000" w:themeColor="text1"/>
        </w:rPr>
        <w:t xml:space="preserve">.  </w:t>
      </w:r>
      <w:proofErr w:type="spellStart"/>
      <w:r w:rsidR="00C72AD7" w:rsidRPr="00F80504">
        <w:rPr>
          <w:color w:val="000000" w:themeColor="text1"/>
        </w:rPr>
        <w:t>Seidman</w:t>
      </w:r>
      <w:proofErr w:type="spellEnd"/>
      <w:r w:rsidR="00C72AD7" w:rsidRPr="00F80504">
        <w:rPr>
          <w:color w:val="000000" w:themeColor="text1"/>
        </w:rPr>
        <w:t xml:space="preserve"> (2006) states, “At the heart of what it means to be human is the ability of people to symbolize their experiences through language” (p. 8).  He goes on to say:</w:t>
      </w:r>
    </w:p>
    <w:p w14:paraId="1AE55B71" w14:textId="77777777" w:rsidR="00C72AD7" w:rsidRPr="00F80504" w:rsidRDefault="00C72AD7" w:rsidP="0069579B">
      <w:pPr>
        <w:spacing w:line="240" w:lineRule="auto"/>
        <w:ind w:left="720"/>
        <w:rPr>
          <w:color w:val="000000" w:themeColor="text1"/>
        </w:rPr>
      </w:pPr>
      <w:r w:rsidRPr="00F80504">
        <w:rPr>
          <w:color w:val="000000" w:themeColor="text1"/>
        </w:rPr>
        <w:t xml:space="preserve">The purpose of in-depth interviewing is not to get answers to questions, </w:t>
      </w:r>
      <w:proofErr w:type="gramStart"/>
      <w:r w:rsidRPr="00F80504">
        <w:rPr>
          <w:color w:val="000000" w:themeColor="text1"/>
        </w:rPr>
        <w:t>nor</w:t>
      </w:r>
      <w:proofErr w:type="gramEnd"/>
      <w:r w:rsidRPr="00F80504">
        <w:rPr>
          <w:color w:val="000000" w:themeColor="text1"/>
        </w:rPr>
        <w:t xml:space="preserve"> to</w:t>
      </w:r>
    </w:p>
    <w:p w14:paraId="6BF1BEC9" w14:textId="77777777" w:rsidR="00C72AD7" w:rsidRPr="00F80504" w:rsidRDefault="00C72AD7" w:rsidP="0069579B">
      <w:pPr>
        <w:spacing w:line="240" w:lineRule="auto"/>
        <w:ind w:left="720"/>
        <w:rPr>
          <w:color w:val="000000" w:themeColor="text1"/>
        </w:rPr>
      </w:pPr>
      <w:proofErr w:type="gramStart"/>
      <w:r w:rsidRPr="00F80504">
        <w:rPr>
          <w:color w:val="000000" w:themeColor="text1"/>
        </w:rPr>
        <w:t>test</w:t>
      </w:r>
      <w:proofErr w:type="gramEnd"/>
      <w:r w:rsidRPr="00F80504">
        <w:rPr>
          <w:color w:val="000000" w:themeColor="text1"/>
        </w:rPr>
        <w:t xml:space="preserve"> hypotheses, and not to ‘evaluate’ as the term is normally used.  At the root</w:t>
      </w:r>
    </w:p>
    <w:p w14:paraId="343122D3" w14:textId="77777777" w:rsidR="00C72AD7" w:rsidRPr="00F80504" w:rsidRDefault="00C72AD7" w:rsidP="0069579B">
      <w:pPr>
        <w:spacing w:line="240" w:lineRule="auto"/>
        <w:ind w:left="720"/>
        <w:rPr>
          <w:color w:val="000000" w:themeColor="text1"/>
        </w:rPr>
      </w:pPr>
      <w:proofErr w:type="gramStart"/>
      <w:r w:rsidRPr="00F80504">
        <w:rPr>
          <w:color w:val="000000" w:themeColor="text1"/>
        </w:rPr>
        <w:t>of</w:t>
      </w:r>
      <w:proofErr w:type="gramEnd"/>
      <w:r w:rsidRPr="00F80504">
        <w:rPr>
          <w:color w:val="000000" w:themeColor="text1"/>
        </w:rPr>
        <w:t xml:space="preserve"> in-depth interviewing is an interest in understanding the lived experience of</w:t>
      </w:r>
    </w:p>
    <w:p w14:paraId="5C11D197" w14:textId="77777777" w:rsidR="00C72AD7" w:rsidRPr="00F80504" w:rsidRDefault="00C72AD7" w:rsidP="0069579B">
      <w:pPr>
        <w:spacing w:line="240" w:lineRule="auto"/>
        <w:ind w:left="720"/>
        <w:rPr>
          <w:color w:val="000000" w:themeColor="text1"/>
        </w:rPr>
      </w:pPr>
      <w:proofErr w:type="gramStart"/>
      <w:r w:rsidRPr="00F80504">
        <w:rPr>
          <w:color w:val="000000" w:themeColor="text1"/>
        </w:rPr>
        <w:t>other</w:t>
      </w:r>
      <w:proofErr w:type="gramEnd"/>
      <w:r w:rsidRPr="00F80504">
        <w:rPr>
          <w:color w:val="000000" w:themeColor="text1"/>
        </w:rPr>
        <w:t xml:space="preserve"> people and the meaning they make of that experience (1998, p. 9).</w:t>
      </w:r>
    </w:p>
    <w:p w14:paraId="32A27F00" w14:textId="77777777" w:rsidR="00C72AD7" w:rsidRPr="00F80504" w:rsidRDefault="00C72AD7" w:rsidP="0069579B">
      <w:pPr>
        <w:spacing w:line="240" w:lineRule="auto"/>
        <w:ind w:left="720" w:hanging="720"/>
        <w:rPr>
          <w:color w:val="000000" w:themeColor="text1"/>
        </w:rPr>
      </w:pPr>
    </w:p>
    <w:p w14:paraId="1EEEE11E" w14:textId="68470AC8" w:rsidR="00C72AD7" w:rsidRPr="00F80504" w:rsidRDefault="00C3696B" w:rsidP="00C72AD7">
      <w:pPr>
        <w:rPr>
          <w:color w:val="000000" w:themeColor="text1"/>
        </w:rPr>
      </w:pPr>
      <w:r w:rsidRPr="00F80504">
        <w:rPr>
          <w:color w:val="000000" w:themeColor="text1"/>
        </w:rPr>
        <w:t>Although not a traditionally pure empirical/transcendental phenomenology, f</w:t>
      </w:r>
      <w:r w:rsidR="00C72AD7" w:rsidRPr="00F80504">
        <w:rPr>
          <w:color w:val="000000" w:themeColor="text1"/>
        </w:rPr>
        <w:t>or a study such as this, the methodological guidelines can be organized in terms of</w:t>
      </w:r>
      <w:r w:rsidRPr="00F80504">
        <w:rPr>
          <w:color w:val="000000" w:themeColor="text1"/>
        </w:rPr>
        <w:t>:</w:t>
      </w:r>
      <w:r w:rsidR="00C72AD7" w:rsidRPr="00F80504">
        <w:rPr>
          <w:color w:val="000000" w:themeColor="text1"/>
        </w:rPr>
        <w:t xml:space="preserve"> Methods of Preparation, Methods of Collecting Data, and Methods of Organizing and Analyzing Data (</w:t>
      </w:r>
      <w:proofErr w:type="spellStart"/>
      <w:r w:rsidR="00C72AD7" w:rsidRPr="00F80504">
        <w:rPr>
          <w:color w:val="000000" w:themeColor="text1"/>
        </w:rPr>
        <w:t>Moustakas</w:t>
      </w:r>
      <w:proofErr w:type="spellEnd"/>
      <w:r w:rsidR="00C72AD7" w:rsidRPr="00F80504">
        <w:rPr>
          <w:color w:val="000000" w:themeColor="text1"/>
        </w:rPr>
        <w:t xml:space="preserve">, 1994).  Methods of </w:t>
      </w:r>
      <w:r w:rsidR="00AD0811" w:rsidRPr="00F80504">
        <w:rPr>
          <w:color w:val="000000" w:themeColor="text1"/>
        </w:rPr>
        <w:t>Preparation consist of identifying a topic and question rooted in autobiographical meanings and values that have both social meaning and personal significan</w:t>
      </w:r>
      <w:r w:rsidRPr="00F80504">
        <w:rPr>
          <w:color w:val="000000" w:themeColor="text1"/>
        </w:rPr>
        <w:t>ce</w:t>
      </w:r>
      <w:r w:rsidR="00AD0811" w:rsidRPr="00F80504">
        <w:rPr>
          <w:color w:val="000000" w:themeColor="text1"/>
        </w:rPr>
        <w:t xml:space="preserve">, </w:t>
      </w:r>
      <w:r w:rsidRPr="00F80504">
        <w:rPr>
          <w:color w:val="000000" w:themeColor="text1"/>
        </w:rPr>
        <w:t xml:space="preserve">and </w:t>
      </w:r>
      <w:r w:rsidR="00AD0811" w:rsidRPr="00F80504">
        <w:rPr>
          <w:color w:val="000000" w:themeColor="text1"/>
        </w:rPr>
        <w:t>conducting a comprehensive review of the profes</w:t>
      </w:r>
      <w:r w:rsidR="00D41038" w:rsidRPr="00F80504">
        <w:rPr>
          <w:color w:val="000000" w:themeColor="text1"/>
        </w:rPr>
        <w:t>sional and research literature (</w:t>
      </w:r>
      <w:proofErr w:type="spellStart"/>
      <w:r w:rsidR="00D41038" w:rsidRPr="00F80504">
        <w:rPr>
          <w:color w:val="000000" w:themeColor="text1"/>
        </w:rPr>
        <w:t>Moustakas</w:t>
      </w:r>
      <w:proofErr w:type="spellEnd"/>
      <w:r w:rsidR="00D41038" w:rsidRPr="00F80504">
        <w:rPr>
          <w:color w:val="000000" w:themeColor="text1"/>
        </w:rPr>
        <w:t xml:space="preserve">, 1994).  Also included in preparation are </w:t>
      </w:r>
      <w:r w:rsidR="00AD0811" w:rsidRPr="00F80504">
        <w:rPr>
          <w:color w:val="000000" w:themeColor="text1"/>
        </w:rPr>
        <w:t>constructing a set of criteria to identify and select study participants, providing participants with information regarding the nature and purpose of the research that includes an agreement obtaining informed consent, delineating the responsibilities of both the researcher and participants according to ethical principles of research, and developing questions and/or topics to guide the interview process (</w:t>
      </w:r>
      <w:proofErr w:type="spellStart"/>
      <w:r w:rsidR="00AD0811" w:rsidRPr="00F80504">
        <w:rPr>
          <w:color w:val="000000" w:themeColor="text1"/>
        </w:rPr>
        <w:t>Moustakas</w:t>
      </w:r>
      <w:proofErr w:type="spellEnd"/>
      <w:r w:rsidR="00AD0811" w:rsidRPr="00F80504">
        <w:rPr>
          <w:color w:val="000000" w:themeColor="text1"/>
        </w:rPr>
        <w:t>, 1994).  Methods of Collecting Data include conducting and recording lengthy, in-depth, person-to-person interviews (follow up interviews may also be included) focused on the previously identified topic and questions (</w:t>
      </w:r>
      <w:proofErr w:type="spellStart"/>
      <w:r w:rsidR="00AD0811" w:rsidRPr="00F80504">
        <w:rPr>
          <w:color w:val="000000" w:themeColor="text1"/>
        </w:rPr>
        <w:t>Moustakas</w:t>
      </w:r>
      <w:proofErr w:type="spellEnd"/>
      <w:r w:rsidR="00AD0811" w:rsidRPr="00F80504">
        <w:rPr>
          <w:color w:val="000000" w:themeColor="text1"/>
        </w:rPr>
        <w:t>, 1994).  Methods of Organizing and Analyzing Data involve</w:t>
      </w:r>
      <w:r w:rsidR="00B43457" w:rsidRPr="00F80504">
        <w:rPr>
          <w:color w:val="000000" w:themeColor="text1"/>
        </w:rPr>
        <w:t>d</w:t>
      </w:r>
      <w:r w:rsidR="00AD0811" w:rsidRPr="00F80504">
        <w:rPr>
          <w:color w:val="000000" w:themeColor="text1"/>
        </w:rPr>
        <w:t xml:space="preserve"> the transcription of recorded interviews to allow the articulation of individual descriptions, composite descriptions, and a fusion of these descriptions to complete a depiction of the meaning and essence of the experiences studied (</w:t>
      </w:r>
      <w:proofErr w:type="spellStart"/>
      <w:r w:rsidR="00AD0811" w:rsidRPr="00F80504">
        <w:rPr>
          <w:color w:val="000000" w:themeColor="text1"/>
        </w:rPr>
        <w:t>Moustakas</w:t>
      </w:r>
      <w:proofErr w:type="spellEnd"/>
      <w:r w:rsidR="00AD0811" w:rsidRPr="00F80504">
        <w:rPr>
          <w:color w:val="000000" w:themeColor="text1"/>
        </w:rPr>
        <w:t>, 1994)</w:t>
      </w:r>
      <w:r w:rsidRPr="00F80504">
        <w:rPr>
          <w:color w:val="000000" w:themeColor="text1"/>
        </w:rPr>
        <w:t>; and for this study the meaning and essence of learning within a professional mentoring relationship</w:t>
      </w:r>
      <w:r w:rsidR="00AD0811" w:rsidRPr="00F80504">
        <w:rPr>
          <w:color w:val="000000" w:themeColor="text1"/>
        </w:rPr>
        <w:t>.</w:t>
      </w:r>
      <w:r w:rsidR="00865151" w:rsidRPr="00F80504">
        <w:rPr>
          <w:color w:val="000000" w:themeColor="text1"/>
        </w:rPr>
        <w:t xml:space="preserve">  </w:t>
      </w:r>
      <w:r w:rsidR="00EA4E4F" w:rsidRPr="00F80504">
        <w:rPr>
          <w:color w:val="000000" w:themeColor="text1"/>
        </w:rPr>
        <w:br/>
        <w:t>Each audio recording of indiv</w:t>
      </w:r>
      <w:r w:rsidR="00C34F44" w:rsidRPr="00F80504">
        <w:rPr>
          <w:color w:val="000000" w:themeColor="text1"/>
        </w:rPr>
        <w:t xml:space="preserve">idual participant interviews </w:t>
      </w:r>
      <w:r w:rsidR="00B43457" w:rsidRPr="00F80504">
        <w:rPr>
          <w:color w:val="000000" w:themeColor="text1"/>
        </w:rPr>
        <w:t>was</w:t>
      </w:r>
      <w:r w:rsidR="00EA4E4F" w:rsidRPr="00F80504">
        <w:rPr>
          <w:color w:val="000000" w:themeColor="text1"/>
        </w:rPr>
        <w:t xml:space="preserve"> transcribed, read and studied, </w:t>
      </w:r>
      <w:r w:rsidR="00C34F44" w:rsidRPr="00F80504">
        <w:rPr>
          <w:color w:val="000000" w:themeColor="text1"/>
        </w:rPr>
        <w:t xml:space="preserve">and </w:t>
      </w:r>
      <w:r w:rsidR="00EA4E4F" w:rsidRPr="00F80504">
        <w:rPr>
          <w:color w:val="000000" w:themeColor="text1"/>
        </w:rPr>
        <w:t xml:space="preserve">the transcripts </w:t>
      </w:r>
      <w:r w:rsidR="00B43457" w:rsidRPr="00F80504">
        <w:rPr>
          <w:color w:val="000000" w:themeColor="text1"/>
        </w:rPr>
        <w:t xml:space="preserve">were </w:t>
      </w:r>
      <w:r w:rsidR="00EA4E4F" w:rsidRPr="00F80504">
        <w:rPr>
          <w:color w:val="000000" w:themeColor="text1"/>
        </w:rPr>
        <w:t xml:space="preserve">divided into </w:t>
      </w:r>
      <w:r w:rsidR="00B43457" w:rsidRPr="00F80504">
        <w:rPr>
          <w:color w:val="000000" w:themeColor="text1"/>
        </w:rPr>
        <w:t xml:space="preserve">textual </w:t>
      </w:r>
      <w:r w:rsidR="00EA4E4F" w:rsidRPr="00F80504">
        <w:rPr>
          <w:color w:val="000000" w:themeColor="text1"/>
        </w:rPr>
        <w:t>units that express</w:t>
      </w:r>
      <w:r w:rsidR="00B43457" w:rsidRPr="00F80504">
        <w:rPr>
          <w:color w:val="000000" w:themeColor="text1"/>
        </w:rPr>
        <w:t>ed</w:t>
      </w:r>
      <w:r w:rsidR="00EA4E4F" w:rsidRPr="00F80504">
        <w:rPr>
          <w:color w:val="000000" w:themeColor="text1"/>
        </w:rPr>
        <w:t xml:space="preserve"> self-contained meaning.  Statements that express</w:t>
      </w:r>
      <w:r w:rsidR="00B43457" w:rsidRPr="00F80504">
        <w:rPr>
          <w:color w:val="000000" w:themeColor="text1"/>
        </w:rPr>
        <w:t>ed</w:t>
      </w:r>
      <w:r w:rsidR="00EA4E4F" w:rsidRPr="00F80504">
        <w:rPr>
          <w:color w:val="000000" w:themeColor="text1"/>
        </w:rPr>
        <w:t xml:space="preserve"> dominant meanings </w:t>
      </w:r>
      <w:r w:rsidR="00B43457" w:rsidRPr="00F80504">
        <w:rPr>
          <w:color w:val="000000" w:themeColor="text1"/>
        </w:rPr>
        <w:t>were</w:t>
      </w:r>
      <w:r w:rsidR="00EA4E4F" w:rsidRPr="00F80504">
        <w:rPr>
          <w:color w:val="000000" w:themeColor="text1"/>
        </w:rPr>
        <w:t xml:space="preserve"> coded relevant</w:t>
      </w:r>
      <w:r w:rsidR="00C27613" w:rsidRPr="00F80504">
        <w:rPr>
          <w:color w:val="000000" w:themeColor="text1"/>
        </w:rPr>
        <w:t xml:space="preserve"> to the research topic and the </w:t>
      </w:r>
      <w:r w:rsidR="00EA4E4F" w:rsidRPr="00F80504">
        <w:rPr>
          <w:color w:val="000000" w:themeColor="text1"/>
        </w:rPr>
        <w:t xml:space="preserve">meanings </w:t>
      </w:r>
      <w:r w:rsidR="00B43457" w:rsidRPr="00F80504">
        <w:rPr>
          <w:color w:val="000000" w:themeColor="text1"/>
        </w:rPr>
        <w:t xml:space="preserve">were then </w:t>
      </w:r>
      <w:r w:rsidR="00EA4E4F" w:rsidRPr="00F80504">
        <w:rPr>
          <w:color w:val="000000" w:themeColor="text1"/>
        </w:rPr>
        <w:t xml:space="preserve">organized </w:t>
      </w:r>
      <w:r w:rsidR="00C27613" w:rsidRPr="00F80504">
        <w:rPr>
          <w:color w:val="000000" w:themeColor="text1"/>
        </w:rPr>
        <w:t xml:space="preserve">into </w:t>
      </w:r>
      <w:r w:rsidR="00EA4E4F" w:rsidRPr="00F80504">
        <w:rPr>
          <w:color w:val="000000" w:themeColor="text1"/>
        </w:rPr>
        <w:t>common categories or themes that represent</w:t>
      </w:r>
      <w:r w:rsidR="00B43457" w:rsidRPr="00F80504">
        <w:rPr>
          <w:color w:val="000000" w:themeColor="text1"/>
        </w:rPr>
        <w:t>ed</w:t>
      </w:r>
      <w:r w:rsidR="00EA4E4F" w:rsidRPr="00F80504">
        <w:rPr>
          <w:color w:val="000000" w:themeColor="text1"/>
        </w:rPr>
        <w:t xml:space="preserve"> the words of participants.  </w:t>
      </w:r>
      <w:r w:rsidR="00C27613" w:rsidRPr="00F80504">
        <w:rPr>
          <w:color w:val="000000" w:themeColor="text1"/>
        </w:rPr>
        <w:t xml:space="preserve">Textural descriptions </w:t>
      </w:r>
      <w:r w:rsidR="00B43457" w:rsidRPr="00F80504">
        <w:rPr>
          <w:color w:val="000000" w:themeColor="text1"/>
        </w:rPr>
        <w:t>were</w:t>
      </w:r>
      <w:r w:rsidR="00C27613" w:rsidRPr="00F80504">
        <w:rPr>
          <w:color w:val="000000" w:themeColor="text1"/>
        </w:rPr>
        <w:t xml:space="preserve"> developed from thematically organized meaning units and then synthesized into a structural description, or composite portrait of the essence of the experience being investigated.  </w:t>
      </w:r>
    </w:p>
    <w:p w14:paraId="4D3F05A1" w14:textId="77777777" w:rsidR="00AD0811" w:rsidRPr="00F80504" w:rsidRDefault="00AD0811" w:rsidP="006E3EC4">
      <w:pPr>
        <w:pStyle w:val="Heading2"/>
        <w:rPr>
          <w:color w:val="000000" w:themeColor="text1"/>
        </w:rPr>
      </w:pPr>
      <w:r w:rsidRPr="00F80504">
        <w:rPr>
          <w:color w:val="000000" w:themeColor="text1"/>
        </w:rPr>
        <w:t>Research Strategy and Preparation</w:t>
      </w:r>
    </w:p>
    <w:p w14:paraId="05C7C124" w14:textId="77777777" w:rsidR="00AD0811" w:rsidRPr="00F80504" w:rsidRDefault="00AD0811" w:rsidP="00AD0811">
      <w:pPr>
        <w:rPr>
          <w:color w:val="000000" w:themeColor="text1"/>
        </w:rPr>
      </w:pPr>
      <w:r w:rsidRPr="00F80504">
        <w:rPr>
          <w:color w:val="000000" w:themeColor="text1"/>
        </w:rPr>
        <w:tab/>
        <w:t>As</w:t>
      </w:r>
      <w:r w:rsidR="00D41038" w:rsidRPr="00F80504">
        <w:rPr>
          <w:color w:val="000000" w:themeColor="text1"/>
        </w:rPr>
        <w:t xml:space="preserve"> the primary researcher, I applied</w:t>
      </w:r>
      <w:r w:rsidRPr="00F80504">
        <w:rPr>
          <w:color w:val="000000" w:themeColor="text1"/>
        </w:rPr>
        <w:t xml:space="preserve"> to the University of Oklahoma’s Institutional Review Board to gain approval for this researc</w:t>
      </w:r>
      <w:r w:rsidR="00D41038" w:rsidRPr="00F80504">
        <w:rPr>
          <w:color w:val="000000" w:themeColor="text1"/>
        </w:rPr>
        <w:t>h.  This process was an important step.  It involved submitting a proposal that</w:t>
      </w:r>
      <w:r w:rsidRPr="00F80504">
        <w:rPr>
          <w:color w:val="000000" w:themeColor="text1"/>
        </w:rPr>
        <w:t xml:space="preserve"> include</w:t>
      </w:r>
      <w:r w:rsidR="00D41038" w:rsidRPr="00F80504">
        <w:rPr>
          <w:color w:val="000000" w:themeColor="text1"/>
        </w:rPr>
        <w:t>d</w:t>
      </w:r>
      <w:r w:rsidRPr="00F80504">
        <w:rPr>
          <w:color w:val="000000" w:themeColor="text1"/>
        </w:rPr>
        <w:t xml:space="preserve"> the central purpose of the study, the procedures to be used in data collection, safeguards outlining the protection of confidentiality of the participants, and identification of known risks</w:t>
      </w:r>
      <w:r w:rsidR="00D41038" w:rsidRPr="00F80504">
        <w:rPr>
          <w:color w:val="000000" w:themeColor="text1"/>
        </w:rPr>
        <w:t xml:space="preserve"> and benefits to participants</w:t>
      </w:r>
      <w:r w:rsidR="00590D59" w:rsidRPr="00F80504">
        <w:rPr>
          <w:color w:val="000000" w:themeColor="text1"/>
        </w:rPr>
        <w:t>. This approval process</w:t>
      </w:r>
      <w:r w:rsidR="00D41038" w:rsidRPr="00F80504">
        <w:rPr>
          <w:color w:val="000000" w:themeColor="text1"/>
        </w:rPr>
        <w:t xml:space="preserve"> was</w:t>
      </w:r>
      <w:r w:rsidRPr="00F80504">
        <w:rPr>
          <w:color w:val="000000" w:themeColor="text1"/>
        </w:rPr>
        <w:t xml:space="preserve"> an important step in ensuring the rights o</w:t>
      </w:r>
      <w:r w:rsidR="00D41038" w:rsidRPr="00F80504">
        <w:rPr>
          <w:color w:val="000000" w:themeColor="text1"/>
        </w:rPr>
        <w:t>f the human participants were</w:t>
      </w:r>
      <w:r w:rsidRPr="00F80504">
        <w:rPr>
          <w:color w:val="000000" w:themeColor="text1"/>
        </w:rPr>
        <w:t xml:space="preserve"> protected and risks </w:t>
      </w:r>
      <w:proofErr w:type="gramStart"/>
      <w:r w:rsidRPr="00F80504">
        <w:rPr>
          <w:color w:val="000000" w:themeColor="text1"/>
        </w:rPr>
        <w:t>will</w:t>
      </w:r>
      <w:proofErr w:type="gramEnd"/>
      <w:r w:rsidRPr="00F80504">
        <w:rPr>
          <w:color w:val="000000" w:themeColor="text1"/>
        </w:rPr>
        <w:t xml:space="preserve"> be minimized (Creswell, 1998).  After approval by the Institutional Review Board </w:t>
      </w:r>
      <w:r w:rsidR="002D7FF9" w:rsidRPr="00F80504">
        <w:rPr>
          <w:color w:val="000000" w:themeColor="text1"/>
        </w:rPr>
        <w:t xml:space="preserve">(see Appendix B) </w:t>
      </w:r>
      <w:r w:rsidRPr="00F80504">
        <w:rPr>
          <w:color w:val="000000" w:themeColor="text1"/>
        </w:rPr>
        <w:t>and authorization from the Office for Human Research Participation Protectio</w:t>
      </w:r>
      <w:r w:rsidR="00D41038" w:rsidRPr="00F80504">
        <w:rPr>
          <w:color w:val="000000" w:themeColor="text1"/>
        </w:rPr>
        <w:t>n all study participants were</w:t>
      </w:r>
      <w:r w:rsidRPr="00F80504">
        <w:rPr>
          <w:color w:val="000000" w:themeColor="text1"/>
        </w:rPr>
        <w:t xml:space="preserve"> given an </w:t>
      </w:r>
      <w:r w:rsidR="00D41038" w:rsidRPr="00F80504">
        <w:rPr>
          <w:color w:val="000000" w:themeColor="text1"/>
        </w:rPr>
        <w:t>informed consent, which outlined</w:t>
      </w:r>
      <w:r w:rsidRPr="00F80504">
        <w:rPr>
          <w:color w:val="000000" w:themeColor="text1"/>
        </w:rPr>
        <w:t xml:space="preserve"> </w:t>
      </w:r>
      <w:r w:rsidR="00A44816" w:rsidRPr="00F80504">
        <w:rPr>
          <w:color w:val="000000" w:themeColor="text1"/>
        </w:rPr>
        <w:t>the proposed study and addressed</w:t>
      </w:r>
      <w:r w:rsidRPr="00F80504">
        <w:rPr>
          <w:color w:val="000000" w:themeColor="text1"/>
        </w:rPr>
        <w:t xml:space="preserve"> confidentiality issues.</w:t>
      </w:r>
    </w:p>
    <w:p w14:paraId="5B4938C6" w14:textId="77777777" w:rsidR="00371BE3" w:rsidRPr="00F80504" w:rsidRDefault="00371BE3" w:rsidP="00AD0811">
      <w:pPr>
        <w:rPr>
          <w:color w:val="000000" w:themeColor="text1"/>
        </w:rPr>
      </w:pPr>
      <w:r w:rsidRPr="00F80504">
        <w:rPr>
          <w:color w:val="000000" w:themeColor="text1"/>
        </w:rPr>
        <w:tab/>
      </w:r>
      <w:r w:rsidR="00C34F44" w:rsidRPr="00F80504">
        <w:rPr>
          <w:color w:val="000000" w:themeColor="text1"/>
        </w:rPr>
        <w:t xml:space="preserve">I included the interview protocol in the study proposal.  </w:t>
      </w:r>
      <w:r w:rsidR="00590D59" w:rsidRPr="00F80504">
        <w:rPr>
          <w:color w:val="000000" w:themeColor="text1"/>
        </w:rPr>
        <w:t>C</w:t>
      </w:r>
      <w:r w:rsidRPr="00F80504">
        <w:rPr>
          <w:color w:val="000000" w:themeColor="text1"/>
        </w:rPr>
        <w:t>arefully develop</w:t>
      </w:r>
      <w:r w:rsidR="00590D59" w:rsidRPr="00F80504">
        <w:rPr>
          <w:color w:val="000000" w:themeColor="text1"/>
        </w:rPr>
        <w:t>ing</w:t>
      </w:r>
      <w:r w:rsidRPr="00F80504">
        <w:rPr>
          <w:color w:val="000000" w:themeColor="text1"/>
        </w:rPr>
        <w:t xml:space="preserve"> the interview protocol </w:t>
      </w:r>
      <w:r w:rsidR="00590D59" w:rsidRPr="00F80504">
        <w:rPr>
          <w:color w:val="000000" w:themeColor="text1"/>
        </w:rPr>
        <w:t xml:space="preserve">is important </w:t>
      </w:r>
      <w:r w:rsidRPr="00F80504">
        <w:rPr>
          <w:color w:val="000000" w:themeColor="text1"/>
        </w:rPr>
        <w:t xml:space="preserve">so </w:t>
      </w:r>
      <w:r w:rsidR="00590D59" w:rsidRPr="00F80504">
        <w:rPr>
          <w:color w:val="000000" w:themeColor="text1"/>
        </w:rPr>
        <w:t xml:space="preserve">that </w:t>
      </w:r>
      <w:r w:rsidRPr="00F80504">
        <w:rPr>
          <w:color w:val="000000" w:themeColor="text1"/>
        </w:rPr>
        <w:t xml:space="preserve">the end result </w:t>
      </w:r>
      <w:r w:rsidR="00590D59" w:rsidRPr="00F80504">
        <w:rPr>
          <w:color w:val="000000" w:themeColor="text1"/>
        </w:rPr>
        <w:t>is</w:t>
      </w:r>
      <w:r w:rsidRPr="00F80504">
        <w:rPr>
          <w:color w:val="000000" w:themeColor="text1"/>
        </w:rPr>
        <w:t xml:space="preserve"> an intimate view of the participant’s perspective of their experiences.  Patton (2002) states:</w:t>
      </w:r>
    </w:p>
    <w:p w14:paraId="2313F4B3" w14:textId="77777777" w:rsidR="00371BE3" w:rsidRPr="00F80504" w:rsidRDefault="00371BE3" w:rsidP="0069579B">
      <w:pPr>
        <w:spacing w:line="240" w:lineRule="auto"/>
        <w:ind w:left="720"/>
        <w:rPr>
          <w:color w:val="000000" w:themeColor="text1"/>
        </w:rPr>
      </w:pPr>
      <w:r w:rsidRPr="00F80504">
        <w:rPr>
          <w:color w:val="000000" w:themeColor="text1"/>
        </w:rPr>
        <w:t>We interview people to find out from them those things we cannot directly</w:t>
      </w:r>
    </w:p>
    <w:p w14:paraId="4F9F38AA" w14:textId="77777777" w:rsidR="00371BE3" w:rsidRPr="00F80504" w:rsidRDefault="00371BE3" w:rsidP="0069579B">
      <w:pPr>
        <w:spacing w:line="240" w:lineRule="auto"/>
        <w:ind w:left="720"/>
        <w:rPr>
          <w:color w:val="000000" w:themeColor="text1"/>
        </w:rPr>
      </w:pPr>
      <w:proofErr w:type="gramStart"/>
      <w:r w:rsidRPr="00F80504">
        <w:rPr>
          <w:color w:val="000000" w:themeColor="text1"/>
        </w:rPr>
        <w:t>observe</w:t>
      </w:r>
      <w:proofErr w:type="gramEnd"/>
      <w:r w:rsidRPr="00F80504">
        <w:rPr>
          <w:color w:val="000000" w:themeColor="text1"/>
        </w:rPr>
        <w:t xml:space="preserve">.  The issue is not whether observational data are more desirable, valid, </w:t>
      </w:r>
    </w:p>
    <w:p w14:paraId="2A4DB018" w14:textId="77777777" w:rsidR="00371BE3" w:rsidRPr="00F80504" w:rsidRDefault="00371BE3" w:rsidP="0069579B">
      <w:pPr>
        <w:spacing w:line="240" w:lineRule="auto"/>
        <w:ind w:left="720"/>
        <w:rPr>
          <w:color w:val="000000" w:themeColor="text1"/>
        </w:rPr>
      </w:pPr>
      <w:proofErr w:type="gramStart"/>
      <w:r w:rsidRPr="00F80504">
        <w:rPr>
          <w:color w:val="000000" w:themeColor="text1"/>
        </w:rPr>
        <w:t>or</w:t>
      </w:r>
      <w:proofErr w:type="gramEnd"/>
      <w:r w:rsidRPr="00F80504">
        <w:rPr>
          <w:color w:val="000000" w:themeColor="text1"/>
        </w:rPr>
        <w:t xml:space="preserve"> meaningful than self-report data.  The fact is that we cannot observe </w:t>
      </w:r>
    </w:p>
    <w:p w14:paraId="01695680" w14:textId="77777777" w:rsidR="00371BE3" w:rsidRPr="00F80504" w:rsidRDefault="00371BE3" w:rsidP="0069579B">
      <w:pPr>
        <w:spacing w:line="240" w:lineRule="auto"/>
        <w:ind w:left="720"/>
        <w:rPr>
          <w:color w:val="000000" w:themeColor="text1"/>
        </w:rPr>
      </w:pPr>
      <w:proofErr w:type="gramStart"/>
      <w:r w:rsidRPr="00F80504">
        <w:rPr>
          <w:color w:val="000000" w:themeColor="text1"/>
        </w:rPr>
        <w:t>everything</w:t>
      </w:r>
      <w:proofErr w:type="gramEnd"/>
      <w:r w:rsidRPr="00F80504">
        <w:rPr>
          <w:color w:val="000000" w:themeColor="text1"/>
        </w:rPr>
        <w:t>.  We cannot observe feelings, thoughts, and intentions.  We cannot</w:t>
      </w:r>
    </w:p>
    <w:p w14:paraId="41280E71" w14:textId="77777777" w:rsidR="00371BE3" w:rsidRPr="00F80504" w:rsidRDefault="00371BE3" w:rsidP="0069579B">
      <w:pPr>
        <w:spacing w:line="240" w:lineRule="auto"/>
        <w:ind w:left="720"/>
        <w:rPr>
          <w:color w:val="000000" w:themeColor="text1"/>
        </w:rPr>
      </w:pPr>
      <w:proofErr w:type="gramStart"/>
      <w:r w:rsidRPr="00F80504">
        <w:rPr>
          <w:color w:val="000000" w:themeColor="text1"/>
        </w:rPr>
        <w:t>observe</w:t>
      </w:r>
      <w:proofErr w:type="gramEnd"/>
      <w:r w:rsidRPr="00F80504">
        <w:rPr>
          <w:color w:val="000000" w:themeColor="text1"/>
        </w:rPr>
        <w:t xml:space="preserve"> situations that preclude the presence of an observe.  We cannot observe</w:t>
      </w:r>
    </w:p>
    <w:p w14:paraId="38BEE9C2" w14:textId="77777777" w:rsidR="00371BE3" w:rsidRPr="00F80504" w:rsidRDefault="00371BE3" w:rsidP="0069579B">
      <w:pPr>
        <w:spacing w:line="240" w:lineRule="auto"/>
        <w:ind w:left="720"/>
        <w:rPr>
          <w:color w:val="000000" w:themeColor="text1"/>
        </w:rPr>
      </w:pPr>
      <w:proofErr w:type="gramStart"/>
      <w:r w:rsidRPr="00F80504">
        <w:rPr>
          <w:color w:val="000000" w:themeColor="text1"/>
        </w:rPr>
        <w:t>how</w:t>
      </w:r>
      <w:proofErr w:type="gramEnd"/>
      <w:r w:rsidRPr="00F80504">
        <w:rPr>
          <w:color w:val="000000" w:themeColor="text1"/>
        </w:rPr>
        <w:t xml:space="preserve"> people have organized the world and the meanings they attach to what goes</w:t>
      </w:r>
    </w:p>
    <w:p w14:paraId="0F1A7B37" w14:textId="77777777" w:rsidR="00371BE3" w:rsidRPr="00F80504" w:rsidRDefault="00371BE3" w:rsidP="0069579B">
      <w:pPr>
        <w:spacing w:line="240" w:lineRule="auto"/>
        <w:ind w:left="720"/>
        <w:rPr>
          <w:color w:val="000000" w:themeColor="text1"/>
        </w:rPr>
      </w:pPr>
      <w:proofErr w:type="gramStart"/>
      <w:r w:rsidRPr="00F80504">
        <w:rPr>
          <w:color w:val="000000" w:themeColor="text1"/>
        </w:rPr>
        <w:t>on</w:t>
      </w:r>
      <w:proofErr w:type="gramEnd"/>
      <w:r w:rsidRPr="00F80504">
        <w:rPr>
          <w:color w:val="000000" w:themeColor="text1"/>
        </w:rPr>
        <w:t xml:space="preserve"> in the world.  We have to ask people those things.  The purpose of </w:t>
      </w:r>
    </w:p>
    <w:p w14:paraId="05F5A841" w14:textId="77777777" w:rsidR="00371BE3" w:rsidRPr="00F80504" w:rsidRDefault="00371BE3" w:rsidP="0069579B">
      <w:pPr>
        <w:spacing w:line="240" w:lineRule="auto"/>
        <w:ind w:left="720"/>
        <w:rPr>
          <w:color w:val="000000" w:themeColor="text1"/>
        </w:rPr>
      </w:pPr>
      <w:proofErr w:type="gramStart"/>
      <w:r w:rsidRPr="00F80504">
        <w:rPr>
          <w:color w:val="000000" w:themeColor="text1"/>
        </w:rPr>
        <w:t>interviewing</w:t>
      </w:r>
      <w:proofErr w:type="gramEnd"/>
      <w:r w:rsidRPr="00F80504">
        <w:rPr>
          <w:color w:val="000000" w:themeColor="text1"/>
        </w:rPr>
        <w:t xml:space="preserve"> then, is to allow us to enter the other person’s perspective (p. 340-</w:t>
      </w:r>
    </w:p>
    <w:p w14:paraId="3C446CBA" w14:textId="77777777" w:rsidR="00371BE3" w:rsidRPr="00F80504" w:rsidRDefault="00371BE3" w:rsidP="0069579B">
      <w:pPr>
        <w:spacing w:line="240" w:lineRule="auto"/>
        <w:ind w:left="720"/>
        <w:rPr>
          <w:color w:val="000000" w:themeColor="text1"/>
        </w:rPr>
      </w:pPr>
      <w:r w:rsidRPr="00F80504">
        <w:rPr>
          <w:color w:val="000000" w:themeColor="text1"/>
        </w:rPr>
        <w:t>341).</w:t>
      </w:r>
    </w:p>
    <w:p w14:paraId="280BEE5E" w14:textId="77777777" w:rsidR="00371BE3" w:rsidRPr="00F80504" w:rsidRDefault="00371BE3" w:rsidP="0069579B">
      <w:pPr>
        <w:spacing w:line="240" w:lineRule="auto"/>
        <w:ind w:left="720" w:hanging="720"/>
        <w:rPr>
          <w:color w:val="000000" w:themeColor="text1"/>
        </w:rPr>
      </w:pPr>
    </w:p>
    <w:p w14:paraId="6CC45AF8" w14:textId="77777777" w:rsidR="00371BE3" w:rsidRPr="00F80504" w:rsidRDefault="00371BE3" w:rsidP="00371BE3">
      <w:pPr>
        <w:rPr>
          <w:color w:val="000000" w:themeColor="text1"/>
        </w:rPr>
      </w:pPr>
      <w:r w:rsidRPr="00F80504">
        <w:rPr>
          <w:color w:val="000000" w:themeColor="text1"/>
        </w:rPr>
        <w:tab/>
        <w:t>Developing the questions and topics to guide</w:t>
      </w:r>
      <w:r w:rsidR="00D41038" w:rsidRPr="00F80504">
        <w:rPr>
          <w:color w:val="000000" w:themeColor="text1"/>
        </w:rPr>
        <w:t xml:space="preserve"> the one-on-one interviews </w:t>
      </w:r>
      <w:r w:rsidRPr="00F80504">
        <w:rPr>
          <w:color w:val="000000" w:themeColor="text1"/>
        </w:rPr>
        <w:t>entail</w:t>
      </w:r>
      <w:r w:rsidR="00D41038" w:rsidRPr="00F80504">
        <w:rPr>
          <w:color w:val="000000" w:themeColor="text1"/>
        </w:rPr>
        <w:t>ed</w:t>
      </w:r>
      <w:r w:rsidRPr="00F80504">
        <w:rPr>
          <w:color w:val="000000" w:themeColor="text1"/>
        </w:rPr>
        <w:t xml:space="preserve"> identifying questions structured to glean knowledge from participants about their perspectives of the learning that occurs within their mentoring </w:t>
      </w:r>
      <w:r w:rsidR="00590D59" w:rsidRPr="00F80504">
        <w:rPr>
          <w:color w:val="000000" w:themeColor="text1"/>
        </w:rPr>
        <w:t>relationship</w:t>
      </w:r>
      <w:r w:rsidRPr="00F80504">
        <w:rPr>
          <w:color w:val="000000" w:themeColor="text1"/>
        </w:rPr>
        <w:t>.  To establish whether the interview questions accomplish</w:t>
      </w:r>
      <w:r w:rsidR="00D41038" w:rsidRPr="00F80504">
        <w:rPr>
          <w:color w:val="000000" w:themeColor="text1"/>
        </w:rPr>
        <w:t>ed this task I</w:t>
      </w:r>
      <w:r w:rsidRPr="00F80504">
        <w:rPr>
          <w:color w:val="000000" w:themeColor="text1"/>
        </w:rPr>
        <w:t xml:space="preserve"> conduct</w:t>
      </w:r>
      <w:r w:rsidR="00D41038" w:rsidRPr="00F80504">
        <w:rPr>
          <w:color w:val="000000" w:themeColor="text1"/>
        </w:rPr>
        <w:t>ed</w:t>
      </w:r>
      <w:r w:rsidRPr="00F80504">
        <w:rPr>
          <w:color w:val="000000" w:themeColor="text1"/>
        </w:rPr>
        <w:t xml:space="preserve"> a protocol test with three practici</w:t>
      </w:r>
      <w:r w:rsidR="00D41038" w:rsidRPr="00F80504">
        <w:rPr>
          <w:color w:val="000000" w:themeColor="text1"/>
        </w:rPr>
        <w:t>ng school administrators who were</w:t>
      </w:r>
      <w:r w:rsidRPr="00F80504">
        <w:rPr>
          <w:color w:val="000000" w:themeColor="text1"/>
        </w:rPr>
        <w:t xml:space="preserve"> involved in a mentoring program.  </w:t>
      </w:r>
      <w:r w:rsidR="00D41038" w:rsidRPr="00F80504">
        <w:rPr>
          <w:color w:val="000000" w:themeColor="text1"/>
        </w:rPr>
        <w:t>Conducting the protocol test</w:t>
      </w:r>
      <w:r w:rsidRPr="00F80504">
        <w:rPr>
          <w:color w:val="000000" w:themeColor="text1"/>
        </w:rPr>
        <w:t xml:space="preserve"> aid</w:t>
      </w:r>
      <w:r w:rsidR="00D41038" w:rsidRPr="00F80504">
        <w:rPr>
          <w:color w:val="000000" w:themeColor="text1"/>
        </w:rPr>
        <w:t>ed</w:t>
      </w:r>
      <w:r w:rsidRPr="00F80504">
        <w:rPr>
          <w:color w:val="000000" w:themeColor="text1"/>
        </w:rPr>
        <w:t xml:space="preserve"> me in ascertaining whether</w:t>
      </w:r>
      <w:r w:rsidR="00D41038" w:rsidRPr="00F80504">
        <w:rPr>
          <w:color w:val="000000" w:themeColor="text1"/>
        </w:rPr>
        <w:t xml:space="preserve"> the questions and topics I identified would provide the responses I</w:t>
      </w:r>
      <w:r w:rsidRPr="00F80504">
        <w:rPr>
          <w:color w:val="000000" w:themeColor="text1"/>
        </w:rPr>
        <w:t xml:space="preserve"> need</w:t>
      </w:r>
      <w:r w:rsidR="00D41038" w:rsidRPr="00F80504">
        <w:rPr>
          <w:color w:val="000000" w:themeColor="text1"/>
        </w:rPr>
        <w:t>ed</w:t>
      </w:r>
      <w:r w:rsidRPr="00F80504">
        <w:rPr>
          <w:color w:val="000000" w:themeColor="text1"/>
        </w:rPr>
        <w:t xml:space="preserve"> to construct a true and accurate portrait of the learning that takes place for novice principals within a mentoring relationship.  Additional</w:t>
      </w:r>
      <w:r w:rsidR="00D41038" w:rsidRPr="00F80504">
        <w:rPr>
          <w:color w:val="000000" w:themeColor="text1"/>
        </w:rPr>
        <w:t>ly, it</w:t>
      </w:r>
      <w:r w:rsidRPr="00F80504">
        <w:rPr>
          <w:color w:val="000000" w:themeColor="text1"/>
        </w:rPr>
        <w:t xml:space="preserve"> help</w:t>
      </w:r>
      <w:r w:rsidR="00D41038" w:rsidRPr="00F80504">
        <w:rPr>
          <w:color w:val="000000" w:themeColor="text1"/>
        </w:rPr>
        <w:t>ed</w:t>
      </w:r>
      <w:r w:rsidRPr="00F80504">
        <w:rPr>
          <w:color w:val="000000" w:themeColor="text1"/>
        </w:rPr>
        <w:t xml:space="preserve"> me identify time requirements for each interview and allow</w:t>
      </w:r>
      <w:r w:rsidR="00590D59" w:rsidRPr="00F80504">
        <w:rPr>
          <w:color w:val="000000" w:themeColor="text1"/>
        </w:rPr>
        <w:t>ed</w:t>
      </w:r>
      <w:r w:rsidRPr="00F80504">
        <w:rPr>
          <w:color w:val="000000" w:themeColor="text1"/>
        </w:rPr>
        <w:t xml:space="preserve"> for feedback about the interview process from the administrators who participate</w:t>
      </w:r>
      <w:r w:rsidR="00D41038" w:rsidRPr="00F80504">
        <w:rPr>
          <w:color w:val="000000" w:themeColor="text1"/>
        </w:rPr>
        <w:t>d</w:t>
      </w:r>
      <w:r w:rsidRPr="00F80504">
        <w:rPr>
          <w:color w:val="000000" w:themeColor="text1"/>
        </w:rPr>
        <w:t xml:space="preserve"> in the protocol test.</w:t>
      </w:r>
    </w:p>
    <w:p w14:paraId="43E2DF98" w14:textId="77777777" w:rsidR="00371BE3" w:rsidRPr="00F80504" w:rsidRDefault="00371BE3" w:rsidP="006E3EC4">
      <w:pPr>
        <w:pStyle w:val="Heading3"/>
        <w:jc w:val="center"/>
        <w:rPr>
          <w:color w:val="000000" w:themeColor="text1"/>
        </w:rPr>
      </w:pPr>
      <w:r w:rsidRPr="00F80504">
        <w:rPr>
          <w:color w:val="000000" w:themeColor="text1"/>
        </w:rPr>
        <w:t>Data Collection</w:t>
      </w:r>
    </w:p>
    <w:p w14:paraId="71A89BAA" w14:textId="77777777" w:rsidR="00371BE3" w:rsidRPr="00F80504" w:rsidRDefault="00B31FDD" w:rsidP="00371BE3">
      <w:pPr>
        <w:rPr>
          <w:color w:val="000000" w:themeColor="text1"/>
        </w:rPr>
      </w:pPr>
      <w:r w:rsidRPr="00F80504">
        <w:rPr>
          <w:color w:val="000000" w:themeColor="text1"/>
        </w:rPr>
        <w:tab/>
      </w:r>
      <w:r w:rsidR="00C34F44" w:rsidRPr="00F80504">
        <w:rPr>
          <w:color w:val="000000" w:themeColor="text1"/>
        </w:rPr>
        <w:t>I collected data</w:t>
      </w:r>
      <w:r w:rsidRPr="00F80504">
        <w:rPr>
          <w:color w:val="000000" w:themeColor="text1"/>
        </w:rPr>
        <w:t xml:space="preserve"> primarily</w:t>
      </w:r>
      <w:r w:rsidR="00371BE3" w:rsidRPr="00F80504">
        <w:rPr>
          <w:color w:val="000000" w:themeColor="text1"/>
        </w:rPr>
        <w:t xml:space="preserve"> </w:t>
      </w:r>
      <w:r w:rsidR="00C34F44" w:rsidRPr="00F80504">
        <w:rPr>
          <w:color w:val="000000" w:themeColor="text1"/>
        </w:rPr>
        <w:t>through</w:t>
      </w:r>
      <w:r w:rsidR="00371BE3" w:rsidRPr="00F80504">
        <w:rPr>
          <w:color w:val="000000" w:themeColor="text1"/>
        </w:rPr>
        <w:t xml:space="preserve"> in-depth, focused participan</w:t>
      </w:r>
      <w:r w:rsidRPr="00F80504">
        <w:rPr>
          <w:color w:val="000000" w:themeColor="text1"/>
        </w:rPr>
        <w:t>t interviews.  Participants were</w:t>
      </w:r>
      <w:r w:rsidR="00371BE3" w:rsidRPr="00F80504">
        <w:rPr>
          <w:color w:val="000000" w:themeColor="text1"/>
        </w:rPr>
        <w:t xml:space="preserve"> Missouri publ</w:t>
      </w:r>
      <w:r w:rsidRPr="00F80504">
        <w:rPr>
          <w:color w:val="000000" w:themeColor="text1"/>
        </w:rPr>
        <w:t>ic school administrators who were</w:t>
      </w:r>
      <w:r w:rsidR="00371BE3" w:rsidRPr="00F80504">
        <w:rPr>
          <w:color w:val="000000" w:themeColor="text1"/>
        </w:rPr>
        <w:t xml:space="preserve"> in their fir</w:t>
      </w:r>
      <w:r w:rsidR="00412C94" w:rsidRPr="00F80504">
        <w:rPr>
          <w:color w:val="000000" w:themeColor="text1"/>
        </w:rPr>
        <w:t>st or second year as an administrator</w:t>
      </w:r>
      <w:r w:rsidR="00371BE3" w:rsidRPr="00F80504">
        <w:rPr>
          <w:color w:val="000000" w:themeColor="text1"/>
        </w:rPr>
        <w:t>, as well a</w:t>
      </w:r>
      <w:r w:rsidRPr="00F80504">
        <w:rPr>
          <w:color w:val="000000" w:themeColor="text1"/>
        </w:rPr>
        <w:t>s mentor administrators who had</w:t>
      </w:r>
      <w:r w:rsidR="00412C94" w:rsidRPr="00F80504">
        <w:rPr>
          <w:color w:val="000000" w:themeColor="text1"/>
        </w:rPr>
        <w:t xml:space="preserve"> four</w:t>
      </w:r>
      <w:r w:rsidR="00371BE3" w:rsidRPr="00F80504">
        <w:rPr>
          <w:color w:val="000000" w:themeColor="text1"/>
        </w:rPr>
        <w:t xml:space="preserve"> or more years of administrative experience.  The starting point for gaining</w:t>
      </w:r>
      <w:r w:rsidRPr="00F80504">
        <w:rPr>
          <w:color w:val="000000" w:themeColor="text1"/>
        </w:rPr>
        <w:t xml:space="preserve"> access to participants was </w:t>
      </w:r>
      <w:r w:rsidR="00371BE3" w:rsidRPr="00F80504">
        <w:rPr>
          <w:color w:val="000000" w:themeColor="text1"/>
        </w:rPr>
        <w:t>with the Missouri Department of Elementary and Second</w:t>
      </w:r>
      <w:r w:rsidRPr="00F80504">
        <w:rPr>
          <w:color w:val="000000" w:themeColor="text1"/>
        </w:rPr>
        <w:t xml:space="preserve">ary Education.  Contact was </w:t>
      </w:r>
      <w:r w:rsidR="00371BE3" w:rsidRPr="00F80504">
        <w:rPr>
          <w:color w:val="000000" w:themeColor="text1"/>
        </w:rPr>
        <w:t xml:space="preserve">made with the Director of the </w:t>
      </w:r>
      <w:r w:rsidRPr="00F80504">
        <w:rPr>
          <w:color w:val="000000" w:themeColor="text1"/>
        </w:rPr>
        <w:t>Leadership Academy, who oversaw</w:t>
      </w:r>
      <w:r w:rsidR="00371BE3" w:rsidRPr="00F80504">
        <w:rPr>
          <w:color w:val="000000" w:themeColor="text1"/>
        </w:rPr>
        <w:t xml:space="preserve"> the Administrator Mentoring Program (AMP), to provide </w:t>
      </w:r>
      <w:r w:rsidRPr="00F80504">
        <w:rPr>
          <w:color w:val="000000" w:themeColor="text1"/>
        </w:rPr>
        <w:t>a list of administrators who me</w:t>
      </w:r>
      <w:r w:rsidR="00371BE3" w:rsidRPr="00F80504">
        <w:rPr>
          <w:color w:val="000000" w:themeColor="text1"/>
        </w:rPr>
        <w:t>t the state criteria.</w:t>
      </w:r>
    </w:p>
    <w:p w14:paraId="6C68B39A" w14:textId="77777777" w:rsidR="00371BE3" w:rsidRPr="00F80504" w:rsidRDefault="00371BE3" w:rsidP="00371BE3">
      <w:pPr>
        <w:rPr>
          <w:color w:val="000000" w:themeColor="text1"/>
        </w:rPr>
      </w:pPr>
      <w:r w:rsidRPr="00F80504">
        <w:rPr>
          <w:color w:val="000000" w:themeColor="text1"/>
        </w:rPr>
        <w:tab/>
      </w:r>
      <w:r w:rsidR="00EF55B5" w:rsidRPr="00F80504">
        <w:rPr>
          <w:color w:val="000000" w:themeColor="text1"/>
        </w:rPr>
        <w:t>It was</w:t>
      </w:r>
      <w:r w:rsidR="007534A1" w:rsidRPr="00F80504">
        <w:rPr>
          <w:color w:val="000000" w:themeColor="text1"/>
        </w:rPr>
        <w:t xml:space="preserve"> the intent of this study to explore in-depth the phenomenon of the learning that takes place in a formal mentoring program, rather than to generalize the results of this study across the population.  To select participants from the identified population of administ</w:t>
      </w:r>
      <w:r w:rsidR="00EF55B5" w:rsidRPr="00F80504">
        <w:rPr>
          <w:color w:val="000000" w:themeColor="text1"/>
        </w:rPr>
        <w:t>rators</w:t>
      </w:r>
      <w:r w:rsidR="00590D59" w:rsidRPr="00F80504">
        <w:rPr>
          <w:color w:val="000000" w:themeColor="text1"/>
        </w:rPr>
        <w:t>,</w:t>
      </w:r>
      <w:r w:rsidR="00EF55B5" w:rsidRPr="00F80504">
        <w:rPr>
          <w:color w:val="000000" w:themeColor="text1"/>
        </w:rPr>
        <w:t xml:space="preserve"> a sampling strategy was </w:t>
      </w:r>
      <w:r w:rsidR="007534A1" w:rsidRPr="00F80504">
        <w:rPr>
          <w:color w:val="000000" w:themeColor="text1"/>
        </w:rPr>
        <w:t>needed.  Probability sampling and purposeful sampling are the two basic strategies for population sampling (Moller, 2004).  Qualitative research relies on a small number of cases selected purposefully, not by random selection (Moller, 20</w:t>
      </w:r>
      <w:r w:rsidR="00EF55B5" w:rsidRPr="00F80504">
        <w:rPr>
          <w:color w:val="000000" w:themeColor="text1"/>
        </w:rPr>
        <w:t>04).  Purposeful sampling can be described as the</w:t>
      </w:r>
      <w:r w:rsidR="007534A1" w:rsidRPr="00F80504">
        <w:rPr>
          <w:color w:val="000000" w:themeColor="text1"/>
        </w:rPr>
        <w:t xml:space="preserve"> process of deliberately selecting a heterogeneous sample and observing commonalities in t</w:t>
      </w:r>
      <w:r w:rsidR="00EF55B5" w:rsidRPr="00F80504">
        <w:rPr>
          <w:color w:val="000000" w:themeColor="text1"/>
        </w:rPr>
        <w:t>heir experiences; it becomes</w:t>
      </w:r>
      <w:r w:rsidR="007534A1" w:rsidRPr="00F80504">
        <w:rPr>
          <w:color w:val="000000" w:themeColor="text1"/>
        </w:rPr>
        <w:t xml:space="preserve"> useful when exploring abstract concepts such as the learning that happens in a principalship </w:t>
      </w:r>
      <w:r w:rsidR="00590D59" w:rsidRPr="00F80504">
        <w:rPr>
          <w:color w:val="000000" w:themeColor="text1"/>
        </w:rPr>
        <w:t xml:space="preserve">mentoring relationship </w:t>
      </w:r>
      <w:r w:rsidR="007534A1" w:rsidRPr="00F80504">
        <w:rPr>
          <w:color w:val="000000" w:themeColor="text1"/>
        </w:rPr>
        <w:t>and instrumental</w:t>
      </w:r>
      <w:r w:rsidR="00EF55B5" w:rsidRPr="00F80504">
        <w:rPr>
          <w:color w:val="000000" w:themeColor="text1"/>
        </w:rPr>
        <w:t xml:space="preserve"> in facilitating the expansion</w:t>
      </w:r>
      <w:r w:rsidR="00C568D9" w:rsidRPr="00F80504">
        <w:rPr>
          <w:color w:val="000000" w:themeColor="text1"/>
        </w:rPr>
        <w:t xml:space="preserve"> and understanding</w:t>
      </w:r>
      <w:r w:rsidR="007534A1" w:rsidRPr="00F80504">
        <w:rPr>
          <w:color w:val="000000" w:themeColor="text1"/>
        </w:rPr>
        <w:t xml:space="preserve"> of developing theory (</w:t>
      </w:r>
      <w:proofErr w:type="spellStart"/>
      <w:r w:rsidR="007534A1" w:rsidRPr="00F80504">
        <w:rPr>
          <w:color w:val="000000" w:themeColor="text1"/>
        </w:rPr>
        <w:t>Bogdon</w:t>
      </w:r>
      <w:proofErr w:type="spellEnd"/>
      <w:r w:rsidR="007534A1" w:rsidRPr="00F80504">
        <w:rPr>
          <w:color w:val="000000" w:themeColor="text1"/>
        </w:rPr>
        <w:t xml:space="preserve"> &amp; </w:t>
      </w:r>
      <w:proofErr w:type="spellStart"/>
      <w:r w:rsidR="007534A1" w:rsidRPr="00F80504">
        <w:rPr>
          <w:color w:val="000000" w:themeColor="text1"/>
        </w:rPr>
        <w:t>Biklan</w:t>
      </w:r>
      <w:proofErr w:type="spellEnd"/>
      <w:r w:rsidR="007534A1" w:rsidRPr="00F80504">
        <w:rPr>
          <w:color w:val="000000" w:themeColor="text1"/>
        </w:rPr>
        <w:t>, 1994; Patton, 2002; Reedy, 2005).  Patton (2002) summarized the idea of purposeful sampling as follows:</w:t>
      </w:r>
    </w:p>
    <w:p w14:paraId="07BF1C0D" w14:textId="77777777" w:rsidR="007534A1" w:rsidRPr="00F80504" w:rsidRDefault="00412C94" w:rsidP="00F65AB9">
      <w:pPr>
        <w:spacing w:line="240" w:lineRule="auto"/>
        <w:ind w:left="720"/>
        <w:rPr>
          <w:color w:val="000000" w:themeColor="text1"/>
        </w:rPr>
      </w:pPr>
      <w:r w:rsidRPr="00F80504">
        <w:rPr>
          <w:color w:val="000000" w:themeColor="text1"/>
        </w:rPr>
        <w:t>The logic</w:t>
      </w:r>
      <w:r w:rsidR="007534A1" w:rsidRPr="00F80504">
        <w:rPr>
          <w:color w:val="000000" w:themeColor="text1"/>
        </w:rPr>
        <w:t xml:space="preserve"> and power of purposeful sampling </w:t>
      </w:r>
      <w:r w:rsidR="00F65AB9" w:rsidRPr="00F80504">
        <w:rPr>
          <w:color w:val="000000" w:themeColor="text1"/>
        </w:rPr>
        <w:t xml:space="preserve">derive from the emphasis on in-depth understanding.  This leads to selecting information-rich cases for study in depth. </w:t>
      </w:r>
      <w:r w:rsidR="007534A1" w:rsidRPr="00F80504">
        <w:rPr>
          <w:color w:val="000000" w:themeColor="text1"/>
        </w:rPr>
        <w:t xml:space="preserve"> Information-rich cases are those from which one can learn a great deal about the issues of central importance to the purpose of the</w:t>
      </w:r>
      <w:r w:rsidR="00F65AB9" w:rsidRPr="00F80504">
        <w:rPr>
          <w:color w:val="000000" w:themeColor="text1"/>
        </w:rPr>
        <w:t xml:space="preserve"> </w:t>
      </w:r>
      <w:r w:rsidR="007534A1" w:rsidRPr="00F80504">
        <w:rPr>
          <w:color w:val="000000" w:themeColor="text1"/>
        </w:rPr>
        <w:t>research, thus the term purposeful</w:t>
      </w:r>
      <w:r w:rsidR="00F65AB9" w:rsidRPr="00F80504">
        <w:rPr>
          <w:color w:val="000000" w:themeColor="text1"/>
        </w:rPr>
        <w:t xml:space="preserve"> sampling</w:t>
      </w:r>
      <w:r w:rsidR="007534A1" w:rsidRPr="00F80504">
        <w:rPr>
          <w:color w:val="000000" w:themeColor="text1"/>
        </w:rPr>
        <w:t xml:space="preserve"> (p</w:t>
      </w:r>
      <w:r w:rsidR="00F65AB9" w:rsidRPr="00F80504">
        <w:rPr>
          <w:color w:val="000000" w:themeColor="text1"/>
        </w:rPr>
        <w:t>. 46</w:t>
      </w:r>
      <w:r w:rsidR="007534A1" w:rsidRPr="00F80504">
        <w:rPr>
          <w:color w:val="000000" w:themeColor="text1"/>
        </w:rPr>
        <w:t>).</w:t>
      </w:r>
    </w:p>
    <w:p w14:paraId="49A3D100" w14:textId="77777777" w:rsidR="007534A1" w:rsidRPr="00F80504" w:rsidRDefault="007534A1" w:rsidP="007534A1">
      <w:pPr>
        <w:spacing w:line="240" w:lineRule="auto"/>
        <w:rPr>
          <w:color w:val="000000" w:themeColor="text1"/>
        </w:rPr>
      </w:pPr>
    </w:p>
    <w:p w14:paraId="2C95C245" w14:textId="77777777" w:rsidR="007534A1" w:rsidRPr="00F80504" w:rsidRDefault="007534A1" w:rsidP="007534A1">
      <w:pPr>
        <w:spacing w:line="240" w:lineRule="auto"/>
        <w:rPr>
          <w:color w:val="000000" w:themeColor="text1"/>
        </w:rPr>
      </w:pPr>
      <w:proofErr w:type="spellStart"/>
      <w:r w:rsidRPr="00F80504">
        <w:rPr>
          <w:color w:val="000000" w:themeColor="text1"/>
        </w:rPr>
        <w:t>Moustakas</w:t>
      </w:r>
      <w:proofErr w:type="spellEnd"/>
      <w:r w:rsidRPr="00F80504">
        <w:rPr>
          <w:color w:val="000000" w:themeColor="text1"/>
        </w:rPr>
        <w:t xml:space="preserve"> (1994) states:</w:t>
      </w:r>
    </w:p>
    <w:p w14:paraId="084A9FAB" w14:textId="77777777" w:rsidR="007534A1" w:rsidRPr="00F80504" w:rsidRDefault="007534A1" w:rsidP="007534A1">
      <w:pPr>
        <w:spacing w:line="240" w:lineRule="auto"/>
        <w:rPr>
          <w:color w:val="000000" w:themeColor="text1"/>
        </w:rPr>
      </w:pPr>
    </w:p>
    <w:p w14:paraId="31DC2B5A" w14:textId="77777777" w:rsidR="007534A1" w:rsidRPr="00F80504" w:rsidRDefault="007534A1" w:rsidP="0069579B">
      <w:pPr>
        <w:spacing w:line="240" w:lineRule="auto"/>
        <w:ind w:left="720"/>
        <w:rPr>
          <w:color w:val="000000" w:themeColor="text1"/>
        </w:rPr>
      </w:pPr>
      <w:r w:rsidRPr="00F80504">
        <w:rPr>
          <w:color w:val="000000" w:themeColor="text1"/>
        </w:rPr>
        <w:t>Essential criteria include: the research participant has experienced the</w:t>
      </w:r>
    </w:p>
    <w:p w14:paraId="6677F96E" w14:textId="77777777" w:rsidR="007534A1" w:rsidRPr="00F80504" w:rsidRDefault="007534A1" w:rsidP="0069579B">
      <w:pPr>
        <w:spacing w:line="240" w:lineRule="auto"/>
        <w:ind w:left="720"/>
        <w:rPr>
          <w:color w:val="000000" w:themeColor="text1"/>
        </w:rPr>
      </w:pPr>
      <w:proofErr w:type="gramStart"/>
      <w:r w:rsidRPr="00F80504">
        <w:rPr>
          <w:color w:val="000000" w:themeColor="text1"/>
        </w:rPr>
        <w:t>phenomenon</w:t>
      </w:r>
      <w:proofErr w:type="gramEnd"/>
      <w:r w:rsidRPr="00F80504">
        <w:rPr>
          <w:color w:val="000000" w:themeColor="text1"/>
        </w:rPr>
        <w:t>, is intensely interested in understanding its nature and meanings,</w:t>
      </w:r>
    </w:p>
    <w:p w14:paraId="23A8D3B8" w14:textId="77777777" w:rsidR="007534A1" w:rsidRPr="00F80504" w:rsidRDefault="007534A1" w:rsidP="0069579B">
      <w:pPr>
        <w:spacing w:line="240" w:lineRule="auto"/>
        <w:ind w:left="720"/>
        <w:rPr>
          <w:color w:val="000000" w:themeColor="text1"/>
        </w:rPr>
      </w:pPr>
      <w:proofErr w:type="gramStart"/>
      <w:r w:rsidRPr="00F80504">
        <w:rPr>
          <w:color w:val="000000" w:themeColor="text1"/>
        </w:rPr>
        <w:t>is</w:t>
      </w:r>
      <w:proofErr w:type="gramEnd"/>
      <w:r w:rsidRPr="00F80504">
        <w:rPr>
          <w:color w:val="000000" w:themeColor="text1"/>
        </w:rPr>
        <w:t xml:space="preserve"> willing to participate in a lengthy interview and (perhaps a follow up </w:t>
      </w:r>
    </w:p>
    <w:p w14:paraId="1ECEFCC2" w14:textId="77777777" w:rsidR="007534A1" w:rsidRPr="00F80504" w:rsidRDefault="007534A1" w:rsidP="0069579B">
      <w:pPr>
        <w:spacing w:line="240" w:lineRule="auto"/>
        <w:ind w:left="720"/>
        <w:rPr>
          <w:color w:val="000000" w:themeColor="text1"/>
        </w:rPr>
      </w:pPr>
      <w:proofErr w:type="gramStart"/>
      <w:r w:rsidRPr="00F80504">
        <w:rPr>
          <w:color w:val="000000" w:themeColor="text1"/>
        </w:rPr>
        <w:t>interview</w:t>
      </w:r>
      <w:proofErr w:type="gramEnd"/>
      <w:r w:rsidRPr="00F80504">
        <w:rPr>
          <w:color w:val="000000" w:themeColor="text1"/>
        </w:rPr>
        <w:t>), grants the investigator the right to tape-record, possibly videotape</w:t>
      </w:r>
    </w:p>
    <w:p w14:paraId="05C359D3" w14:textId="77777777" w:rsidR="007534A1" w:rsidRPr="00F80504" w:rsidRDefault="007534A1" w:rsidP="0069579B">
      <w:pPr>
        <w:spacing w:line="240" w:lineRule="auto"/>
        <w:ind w:left="720"/>
        <w:rPr>
          <w:color w:val="000000" w:themeColor="text1"/>
        </w:rPr>
      </w:pPr>
      <w:proofErr w:type="gramStart"/>
      <w:r w:rsidRPr="00F80504">
        <w:rPr>
          <w:color w:val="000000" w:themeColor="text1"/>
        </w:rPr>
        <w:t>the</w:t>
      </w:r>
      <w:proofErr w:type="gramEnd"/>
      <w:r w:rsidRPr="00F80504">
        <w:rPr>
          <w:color w:val="000000" w:themeColor="text1"/>
        </w:rPr>
        <w:t xml:space="preserve"> interview, and publish the data in a dissertation and other publications</w:t>
      </w:r>
    </w:p>
    <w:p w14:paraId="3259A1BC" w14:textId="77777777" w:rsidR="007534A1" w:rsidRPr="00F80504" w:rsidRDefault="007534A1" w:rsidP="0069579B">
      <w:pPr>
        <w:spacing w:line="240" w:lineRule="auto"/>
        <w:ind w:left="720"/>
        <w:rPr>
          <w:color w:val="000000" w:themeColor="text1"/>
        </w:rPr>
      </w:pPr>
      <w:r w:rsidRPr="00F80504">
        <w:rPr>
          <w:color w:val="000000" w:themeColor="text1"/>
        </w:rPr>
        <w:t>(p. 107).</w:t>
      </w:r>
    </w:p>
    <w:p w14:paraId="339E77F9" w14:textId="77777777" w:rsidR="007534A1" w:rsidRPr="00F80504" w:rsidRDefault="007534A1" w:rsidP="007534A1">
      <w:pPr>
        <w:spacing w:line="240" w:lineRule="auto"/>
        <w:rPr>
          <w:color w:val="000000" w:themeColor="text1"/>
        </w:rPr>
      </w:pPr>
    </w:p>
    <w:p w14:paraId="616D5AA8" w14:textId="77777777" w:rsidR="00C568D9" w:rsidRPr="00F80504" w:rsidRDefault="00C34F44" w:rsidP="007534A1">
      <w:pPr>
        <w:rPr>
          <w:color w:val="000000" w:themeColor="text1"/>
        </w:rPr>
      </w:pPr>
      <w:r w:rsidRPr="00F80504">
        <w:rPr>
          <w:color w:val="000000" w:themeColor="text1"/>
        </w:rPr>
        <w:t xml:space="preserve">I selected study participant </w:t>
      </w:r>
      <w:r w:rsidR="00C568D9" w:rsidRPr="00F80504">
        <w:rPr>
          <w:color w:val="000000" w:themeColor="text1"/>
        </w:rPr>
        <w:t>based on their willingness to participate and their experiences of being a school administrator</w:t>
      </w:r>
      <w:r w:rsidR="00371008" w:rsidRPr="00F80504">
        <w:rPr>
          <w:color w:val="000000" w:themeColor="text1"/>
        </w:rPr>
        <w:t xml:space="preserve"> involved in a mentoring relationship</w:t>
      </w:r>
      <w:r w:rsidR="00C568D9" w:rsidRPr="00F80504">
        <w:rPr>
          <w:color w:val="000000" w:themeColor="text1"/>
        </w:rPr>
        <w:t>.</w:t>
      </w:r>
    </w:p>
    <w:p w14:paraId="3B3BB8A5" w14:textId="77777777" w:rsidR="007534A1" w:rsidRPr="00F80504" w:rsidRDefault="007534A1" w:rsidP="007534A1">
      <w:pPr>
        <w:rPr>
          <w:color w:val="000000" w:themeColor="text1"/>
        </w:rPr>
      </w:pPr>
      <w:r w:rsidRPr="00F80504">
        <w:rPr>
          <w:color w:val="000000" w:themeColor="text1"/>
        </w:rPr>
        <w:tab/>
      </w:r>
      <w:r w:rsidR="007F79C0" w:rsidRPr="00F80504">
        <w:rPr>
          <w:color w:val="000000" w:themeColor="text1"/>
        </w:rPr>
        <w:t>When setting the sample size for a qualitative study, the researcher deals with a trade off between breadth and depth (Moller, 2004).  Merriam (1998) suggests:</w:t>
      </w:r>
    </w:p>
    <w:p w14:paraId="7D277511" w14:textId="77777777" w:rsidR="007F79C0" w:rsidRPr="00F80504" w:rsidRDefault="007F79C0" w:rsidP="00EA73E4">
      <w:pPr>
        <w:spacing w:line="240" w:lineRule="auto"/>
        <w:ind w:left="720"/>
        <w:rPr>
          <w:color w:val="000000" w:themeColor="text1"/>
        </w:rPr>
      </w:pPr>
      <w:r w:rsidRPr="00F80504">
        <w:rPr>
          <w:color w:val="000000" w:themeColor="text1"/>
        </w:rPr>
        <w:t>It always depends on the questions being asked, the data being gathered, the</w:t>
      </w:r>
    </w:p>
    <w:p w14:paraId="6DC3194A" w14:textId="77777777" w:rsidR="007F79C0" w:rsidRPr="00F80504" w:rsidRDefault="007F79C0" w:rsidP="00EA73E4">
      <w:pPr>
        <w:spacing w:line="240" w:lineRule="auto"/>
        <w:ind w:left="720"/>
        <w:rPr>
          <w:color w:val="000000" w:themeColor="text1"/>
        </w:rPr>
      </w:pPr>
      <w:proofErr w:type="gramStart"/>
      <w:r w:rsidRPr="00F80504">
        <w:rPr>
          <w:color w:val="000000" w:themeColor="text1"/>
        </w:rPr>
        <w:t>analysis</w:t>
      </w:r>
      <w:proofErr w:type="gramEnd"/>
      <w:r w:rsidRPr="00F80504">
        <w:rPr>
          <w:color w:val="000000" w:themeColor="text1"/>
        </w:rPr>
        <w:t xml:space="preserve"> in progress and the resources you have to support this study.  What </w:t>
      </w:r>
      <w:proofErr w:type="gramStart"/>
      <w:r w:rsidRPr="00F80504">
        <w:rPr>
          <w:color w:val="000000" w:themeColor="text1"/>
        </w:rPr>
        <w:t>is</w:t>
      </w:r>
      <w:proofErr w:type="gramEnd"/>
    </w:p>
    <w:p w14:paraId="70AE1F7F" w14:textId="77777777" w:rsidR="007F79C0" w:rsidRPr="00F80504" w:rsidRDefault="007F79C0" w:rsidP="00EA73E4">
      <w:pPr>
        <w:spacing w:line="240" w:lineRule="auto"/>
        <w:ind w:left="720"/>
        <w:rPr>
          <w:color w:val="000000" w:themeColor="text1"/>
        </w:rPr>
      </w:pPr>
      <w:proofErr w:type="gramStart"/>
      <w:r w:rsidRPr="00F80504">
        <w:rPr>
          <w:color w:val="000000" w:themeColor="text1"/>
        </w:rPr>
        <w:t>needed</w:t>
      </w:r>
      <w:proofErr w:type="gramEnd"/>
      <w:r w:rsidRPr="00F80504">
        <w:rPr>
          <w:color w:val="000000" w:themeColor="text1"/>
        </w:rPr>
        <w:t xml:space="preserve"> is an adequate number of participants, sites or activities to answer the </w:t>
      </w:r>
    </w:p>
    <w:p w14:paraId="62FB2F77" w14:textId="77777777" w:rsidR="007F79C0" w:rsidRPr="00F80504" w:rsidRDefault="007F79C0" w:rsidP="00EA73E4">
      <w:pPr>
        <w:spacing w:line="240" w:lineRule="auto"/>
        <w:ind w:left="720"/>
        <w:rPr>
          <w:color w:val="000000" w:themeColor="text1"/>
        </w:rPr>
      </w:pPr>
      <w:proofErr w:type="gramStart"/>
      <w:r w:rsidRPr="00F80504">
        <w:rPr>
          <w:color w:val="000000" w:themeColor="text1"/>
        </w:rPr>
        <w:t>question</w:t>
      </w:r>
      <w:proofErr w:type="gramEnd"/>
      <w:r w:rsidRPr="00F80504">
        <w:rPr>
          <w:color w:val="000000" w:themeColor="text1"/>
        </w:rPr>
        <w:t xml:space="preserve"> posed at the beginning of the study (in the form of the purpose </w:t>
      </w:r>
    </w:p>
    <w:p w14:paraId="5958CA76" w14:textId="77777777" w:rsidR="007F79C0" w:rsidRPr="00F80504" w:rsidRDefault="007F79C0" w:rsidP="00EA73E4">
      <w:pPr>
        <w:spacing w:line="240" w:lineRule="auto"/>
        <w:ind w:left="720"/>
        <w:rPr>
          <w:color w:val="000000" w:themeColor="text1"/>
        </w:rPr>
      </w:pPr>
      <w:proofErr w:type="gramStart"/>
      <w:r w:rsidRPr="00F80504">
        <w:rPr>
          <w:color w:val="000000" w:themeColor="text1"/>
        </w:rPr>
        <w:t>statement</w:t>
      </w:r>
      <w:proofErr w:type="gramEnd"/>
      <w:r w:rsidRPr="00F80504">
        <w:rPr>
          <w:color w:val="000000" w:themeColor="text1"/>
        </w:rPr>
        <w:t xml:space="preserve"> (p. 64).</w:t>
      </w:r>
    </w:p>
    <w:p w14:paraId="3E5BEFBA" w14:textId="77777777" w:rsidR="007F79C0" w:rsidRPr="00F80504" w:rsidRDefault="007F79C0" w:rsidP="007F79C0">
      <w:pPr>
        <w:spacing w:line="240" w:lineRule="auto"/>
        <w:rPr>
          <w:color w:val="000000" w:themeColor="text1"/>
        </w:rPr>
      </w:pPr>
    </w:p>
    <w:p w14:paraId="68088AC2" w14:textId="77777777" w:rsidR="007F79C0" w:rsidRPr="00F80504" w:rsidRDefault="000E2222" w:rsidP="007F79C0">
      <w:pPr>
        <w:rPr>
          <w:color w:val="000000" w:themeColor="text1"/>
        </w:rPr>
      </w:pPr>
      <w:r w:rsidRPr="00F80504">
        <w:rPr>
          <w:color w:val="000000" w:themeColor="text1"/>
        </w:rPr>
        <w:tab/>
        <w:t xml:space="preserve">A more intense study of fewer information-rich cases can provide a deeper understanding of the phenomenon, while a greater number of participants </w:t>
      </w:r>
      <w:proofErr w:type="gramStart"/>
      <w:r w:rsidRPr="00F80504">
        <w:rPr>
          <w:color w:val="000000" w:themeColor="text1"/>
        </w:rPr>
        <w:t>allows</w:t>
      </w:r>
      <w:proofErr w:type="gramEnd"/>
      <w:r w:rsidRPr="00F80504">
        <w:rPr>
          <w:color w:val="000000" w:themeColor="text1"/>
        </w:rPr>
        <w:t xml:space="preserve"> the researcher to explore diversity and variation (Moller, 2004; Patton, 2002).  Although an in-depth knowledge may be gained from a single case, different aspects of a phenomenon may become more visible when multiple cases are studied (Ragin, 1994).  Because of the smaller number of cases studied, qualitative researchers are concerned with establishing the “representativeness” of the sample (Molle</w:t>
      </w:r>
      <w:r w:rsidR="00F74082" w:rsidRPr="00F80504">
        <w:rPr>
          <w:color w:val="000000" w:themeColor="text1"/>
        </w:rPr>
        <w:t>r</w:t>
      </w:r>
      <w:r w:rsidRPr="00F80504">
        <w:rPr>
          <w:color w:val="000000" w:themeColor="text1"/>
        </w:rPr>
        <w:t>,</w:t>
      </w:r>
      <w:r w:rsidR="00C568D9" w:rsidRPr="00F80504">
        <w:rPr>
          <w:color w:val="000000" w:themeColor="text1"/>
        </w:rPr>
        <w:t xml:space="preserve"> 2004; Ragin, 1994).  I</w:t>
      </w:r>
      <w:r w:rsidR="0034411E" w:rsidRPr="00F80504">
        <w:rPr>
          <w:color w:val="000000" w:themeColor="text1"/>
        </w:rPr>
        <w:t xml:space="preserve"> found it</w:t>
      </w:r>
      <w:r w:rsidRPr="00F80504">
        <w:rPr>
          <w:color w:val="000000" w:themeColor="text1"/>
        </w:rPr>
        <w:t xml:space="preserve"> important to examine and explore the phenomenon of mentoring in a variety of settings, including schools and districts of various sizes and levels of complexity.</w:t>
      </w:r>
    </w:p>
    <w:p w14:paraId="2AC02CAA" w14:textId="77777777" w:rsidR="000E2222" w:rsidRPr="00F80504" w:rsidRDefault="00C568D9" w:rsidP="007F79C0">
      <w:pPr>
        <w:rPr>
          <w:color w:val="000000" w:themeColor="text1"/>
        </w:rPr>
      </w:pPr>
      <w:r w:rsidRPr="00F80504">
        <w:rPr>
          <w:color w:val="000000" w:themeColor="text1"/>
        </w:rPr>
        <w:tab/>
        <w:t>Once I obtained</w:t>
      </w:r>
      <w:r w:rsidR="000E2222" w:rsidRPr="00F80504">
        <w:rPr>
          <w:color w:val="000000" w:themeColor="text1"/>
        </w:rPr>
        <w:t xml:space="preserve"> approval to co</w:t>
      </w:r>
      <w:r w:rsidR="006A5275" w:rsidRPr="00F80504">
        <w:rPr>
          <w:color w:val="000000" w:themeColor="text1"/>
        </w:rPr>
        <w:t xml:space="preserve">nduct the study, I made contact </w:t>
      </w:r>
      <w:r w:rsidR="000E2222" w:rsidRPr="00F80504">
        <w:rPr>
          <w:color w:val="000000" w:themeColor="text1"/>
        </w:rPr>
        <w:t>with po</w:t>
      </w:r>
      <w:r w:rsidR="00F65AB9" w:rsidRPr="00F80504">
        <w:rPr>
          <w:color w:val="000000" w:themeColor="text1"/>
        </w:rPr>
        <w:t xml:space="preserve">tential participants through </w:t>
      </w:r>
      <w:proofErr w:type="gramStart"/>
      <w:r w:rsidR="00F65AB9" w:rsidRPr="00F80504">
        <w:rPr>
          <w:color w:val="000000" w:themeColor="text1"/>
        </w:rPr>
        <w:t>an</w:t>
      </w:r>
      <w:r w:rsidR="000E2222" w:rsidRPr="00F80504">
        <w:rPr>
          <w:color w:val="000000" w:themeColor="text1"/>
        </w:rPr>
        <w:t xml:space="preserve"> e</w:t>
      </w:r>
      <w:proofErr w:type="gramEnd"/>
      <w:r w:rsidR="00F65AB9" w:rsidRPr="00F80504">
        <w:rPr>
          <w:color w:val="000000" w:themeColor="text1"/>
        </w:rPr>
        <w:t>-</w:t>
      </w:r>
      <w:r w:rsidR="000E2222" w:rsidRPr="00F80504">
        <w:rPr>
          <w:color w:val="000000" w:themeColor="text1"/>
        </w:rPr>
        <w:t>mail to K-12</w:t>
      </w:r>
      <w:r w:rsidR="00F65AB9" w:rsidRPr="00F80504">
        <w:rPr>
          <w:color w:val="000000" w:themeColor="text1"/>
        </w:rPr>
        <w:t xml:space="preserve"> </w:t>
      </w:r>
      <w:r w:rsidR="000E2222" w:rsidRPr="00F80504">
        <w:rPr>
          <w:color w:val="000000" w:themeColor="text1"/>
        </w:rPr>
        <w:t>administrators in Missouri from The Leadership Academy giving basic information, including the purpose of the study, procedures, and length of participation.  From the initial e</w:t>
      </w:r>
      <w:r w:rsidR="00F65AB9" w:rsidRPr="00F80504">
        <w:rPr>
          <w:color w:val="000000" w:themeColor="text1"/>
        </w:rPr>
        <w:t>-</w:t>
      </w:r>
      <w:r w:rsidR="006A5275" w:rsidRPr="00F80504">
        <w:rPr>
          <w:color w:val="000000" w:themeColor="text1"/>
        </w:rPr>
        <w:t>mail I</w:t>
      </w:r>
      <w:r w:rsidR="000E2222" w:rsidRPr="00F80504">
        <w:rPr>
          <w:color w:val="000000" w:themeColor="text1"/>
        </w:rPr>
        <w:t xml:space="preserve"> generated </w:t>
      </w:r>
      <w:r w:rsidR="006A5275" w:rsidRPr="00F80504">
        <w:rPr>
          <w:color w:val="000000" w:themeColor="text1"/>
        </w:rPr>
        <w:t xml:space="preserve">a list </w:t>
      </w:r>
      <w:r w:rsidR="000E2222" w:rsidRPr="00F80504">
        <w:rPr>
          <w:color w:val="000000" w:themeColor="text1"/>
        </w:rPr>
        <w:t>o</w:t>
      </w:r>
      <w:r w:rsidRPr="00F80504">
        <w:rPr>
          <w:color w:val="000000" w:themeColor="text1"/>
        </w:rPr>
        <w:t>f potential participants who were</w:t>
      </w:r>
      <w:r w:rsidR="000E2222" w:rsidRPr="00F80504">
        <w:rPr>
          <w:color w:val="000000" w:themeColor="text1"/>
        </w:rPr>
        <w:t xml:space="preserve"> willing to pa</w:t>
      </w:r>
      <w:r w:rsidRPr="00F80504">
        <w:rPr>
          <w:color w:val="000000" w:themeColor="text1"/>
        </w:rPr>
        <w:t xml:space="preserve">rticipate in the study.  I </w:t>
      </w:r>
      <w:r w:rsidR="000E2222" w:rsidRPr="00F80504">
        <w:rPr>
          <w:color w:val="000000" w:themeColor="text1"/>
        </w:rPr>
        <w:t>contact</w:t>
      </w:r>
      <w:r w:rsidRPr="00F80504">
        <w:rPr>
          <w:color w:val="000000" w:themeColor="text1"/>
        </w:rPr>
        <w:t>ed</w:t>
      </w:r>
      <w:r w:rsidR="000E2222" w:rsidRPr="00F80504">
        <w:rPr>
          <w:color w:val="000000" w:themeColor="text1"/>
        </w:rPr>
        <w:t xml:space="preserve"> potential participants by phone to introduce myself, build rapport, provide additional information, and present a formal request to</w:t>
      </w:r>
      <w:r w:rsidR="006A5275" w:rsidRPr="00F80504">
        <w:rPr>
          <w:color w:val="000000" w:themeColor="text1"/>
        </w:rPr>
        <w:t xml:space="preserve"> participate in the study.  I explained the </w:t>
      </w:r>
      <w:r w:rsidR="000E2222" w:rsidRPr="00F80504">
        <w:rPr>
          <w:color w:val="000000" w:themeColor="text1"/>
        </w:rPr>
        <w:t xml:space="preserve">parameters of the study, including time, location, actual questions, as well as the opportunity </w:t>
      </w:r>
      <w:r w:rsidRPr="00F80504">
        <w:rPr>
          <w:color w:val="000000" w:themeColor="text1"/>
        </w:rPr>
        <w:t>to decli</w:t>
      </w:r>
      <w:r w:rsidR="006A5275" w:rsidRPr="00F80504">
        <w:rPr>
          <w:color w:val="000000" w:themeColor="text1"/>
        </w:rPr>
        <w:t xml:space="preserve">ne the interview, </w:t>
      </w:r>
      <w:r w:rsidRPr="00F80504">
        <w:rPr>
          <w:color w:val="000000" w:themeColor="text1"/>
        </w:rPr>
        <w:t>to each school administrator</w:t>
      </w:r>
      <w:r w:rsidR="000E2222" w:rsidRPr="00F80504">
        <w:rPr>
          <w:color w:val="000000" w:themeColor="text1"/>
        </w:rPr>
        <w:t xml:space="preserve">.  </w:t>
      </w:r>
      <w:r w:rsidR="0042283A" w:rsidRPr="00F80504">
        <w:rPr>
          <w:color w:val="000000" w:themeColor="text1"/>
        </w:rPr>
        <w:t xml:space="preserve">As Frick (2006) and </w:t>
      </w:r>
      <w:proofErr w:type="spellStart"/>
      <w:r w:rsidR="0042283A" w:rsidRPr="00F80504">
        <w:rPr>
          <w:color w:val="000000" w:themeColor="text1"/>
        </w:rPr>
        <w:t>Rossman</w:t>
      </w:r>
      <w:proofErr w:type="spellEnd"/>
      <w:r w:rsidR="0042283A" w:rsidRPr="00F80504">
        <w:rPr>
          <w:color w:val="000000" w:themeColor="text1"/>
        </w:rPr>
        <w:t xml:space="preserve"> and Rallis (2003) note, initial steps to est</w:t>
      </w:r>
      <w:r w:rsidR="00D32AE9" w:rsidRPr="00F80504">
        <w:rPr>
          <w:color w:val="000000" w:themeColor="text1"/>
        </w:rPr>
        <w:t xml:space="preserve">ablish trust with participants </w:t>
      </w:r>
      <w:r w:rsidR="0042283A" w:rsidRPr="00F80504">
        <w:rPr>
          <w:color w:val="000000" w:themeColor="text1"/>
        </w:rPr>
        <w:t>include</w:t>
      </w:r>
      <w:r w:rsidR="0034411E" w:rsidRPr="00F80504">
        <w:rPr>
          <w:color w:val="000000" w:themeColor="text1"/>
        </w:rPr>
        <w:t>d</w:t>
      </w:r>
      <w:r w:rsidR="0042283A" w:rsidRPr="00F80504">
        <w:rPr>
          <w:color w:val="000000" w:themeColor="text1"/>
        </w:rPr>
        <w:t xml:space="preserve"> </w:t>
      </w:r>
      <w:r w:rsidR="000E2222" w:rsidRPr="00F80504">
        <w:rPr>
          <w:color w:val="000000" w:themeColor="text1"/>
        </w:rPr>
        <w:t>communicating my own professional b</w:t>
      </w:r>
      <w:r w:rsidR="0042283A" w:rsidRPr="00F80504">
        <w:rPr>
          <w:color w:val="000000" w:themeColor="text1"/>
        </w:rPr>
        <w:t>ackground as an administrator,</w:t>
      </w:r>
      <w:r w:rsidR="000E2222" w:rsidRPr="00F80504">
        <w:rPr>
          <w:color w:val="000000" w:themeColor="text1"/>
        </w:rPr>
        <w:t xml:space="preserve"> reassuring them that I w</w:t>
      </w:r>
      <w:r w:rsidR="0034411E" w:rsidRPr="00F80504">
        <w:rPr>
          <w:color w:val="000000" w:themeColor="text1"/>
        </w:rPr>
        <w:t>ould</w:t>
      </w:r>
      <w:r w:rsidR="000E2222" w:rsidRPr="00F80504">
        <w:rPr>
          <w:color w:val="000000" w:themeColor="text1"/>
        </w:rPr>
        <w:t xml:space="preserve"> strive to conduct interviews in a nonjudgmental manner, maintaining confidentiality and anonymity as predetermined in a for</w:t>
      </w:r>
      <w:r w:rsidR="0042283A" w:rsidRPr="00F80504">
        <w:rPr>
          <w:color w:val="000000" w:themeColor="text1"/>
        </w:rPr>
        <w:t>mal research relationship, and</w:t>
      </w:r>
      <w:r w:rsidR="000E2222" w:rsidRPr="00F80504">
        <w:rPr>
          <w:color w:val="000000" w:themeColor="text1"/>
        </w:rPr>
        <w:t xml:space="preserve"> maintaining flexibility and a cooperative approach when arranging interviews at the participants’ convenience </w:t>
      </w:r>
    </w:p>
    <w:p w14:paraId="297E36B9" w14:textId="77777777" w:rsidR="000E2222" w:rsidRPr="00F80504" w:rsidRDefault="000E2222" w:rsidP="007F79C0">
      <w:pPr>
        <w:rPr>
          <w:color w:val="000000" w:themeColor="text1"/>
        </w:rPr>
      </w:pPr>
      <w:r w:rsidRPr="00F80504">
        <w:rPr>
          <w:color w:val="000000" w:themeColor="text1"/>
        </w:rPr>
        <w:tab/>
        <w:t xml:space="preserve">Data collection in a qualitative study usually includes interview notes, field notes, artifacts or records, with the researcher </w:t>
      </w:r>
      <w:proofErr w:type="gramStart"/>
      <w:r w:rsidR="0034411E" w:rsidRPr="00F80504">
        <w:rPr>
          <w:color w:val="000000" w:themeColor="text1"/>
        </w:rPr>
        <w:t>herself</w:t>
      </w:r>
      <w:proofErr w:type="gramEnd"/>
      <w:r w:rsidR="0034411E" w:rsidRPr="00F80504">
        <w:rPr>
          <w:color w:val="000000" w:themeColor="text1"/>
        </w:rPr>
        <w:t xml:space="preserve"> </w:t>
      </w:r>
      <w:r w:rsidRPr="00F80504">
        <w:rPr>
          <w:color w:val="000000" w:themeColor="text1"/>
        </w:rPr>
        <w:t xml:space="preserve">being the primary data collection </w:t>
      </w:r>
      <w:r w:rsidR="0034411E" w:rsidRPr="00F80504">
        <w:rPr>
          <w:color w:val="000000" w:themeColor="text1"/>
        </w:rPr>
        <w:t>and analysis instrument</w:t>
      </w:r>
      <w:r w:rsidRPr="00F80504">
        <w:rPr>
          <w:color w:val="000000" w:themeColor="text1"/>
        </w:rPr>
        <w:t xml:space="preserve"> (Clandinin, 2007; </w:t>
      </w:r>
      <w:proofErr w:type="spellStart"/>
      <w:r w:rsidRPr="00F80504">
        <w:rPr>
          <w:color w:val="000000" w:themeColor="text1"/>
        </w:rPr>
        <w:t>Denzin</w:t>
      </w:r>
      <w:proofErr w:type="spellEnd"/>
      <w:r w:rsidRPr="00F80504">
        <w:rPr>
          <w:color w:val="000000" w:themeColor="text1"/>
        </w:rPr>
        <w:t xml:space="preserve"> &amp; Lincoln, 1994; Hatch, 2002; Johnson &amp; Christensen, 2004; Miles &amp; </w:t>
      </w:r>
      <w:proofErr w:type="spellStart"/>
      <w:r w:rsidRPr="00F80504">
        <w:rPr>
          <w:color w:val="000000" w:themeColor="text1"/>
        </w:rPr>
        <w:t>Huberman</w:t>
      </w:r>
      <w:proofErr w:type="spellEnd"/>
      <w:r w:rsidRPr="00F80504">
        <w:rPr>
          <w:color w:val="000000" w:themeColor="text1"/>
        </w:rPr>
        <w:t>, 1994; Patton, 2002</w:t>
      </w:r>
      <w:r w:rsidR="00C568D9" w:rsidRPr="00F80504">
        <w:rPr>
          <w:color w:val="000000" w:themeColor="text1"/>
        </w:rPr>
        <w:t xml:space="preserve">).  For this study, </w:t>
      </w:r>
      <w:r w:rsidR="006A5275" w:rsidRPr="00F80504">
        <w:rPr>
          <w:color w:val="000000" w:themeColor="text1"/>
        </w:rPr>
        <w:t xml:space="preserve">I collected data </w:t>
      </w:r>
      <w:r w:rsidR="00C568D9" w:rsidRPr="00F80504">
        <w:rPr>
          <w:color w:val="000000" w:themeColor="text1"/>
        </w:rPr>
        <w:t xml:space="preserve">primarily </w:t>
      </w:r>
      <w:r w:rsidR="006A5275" w:rsidRPr="00F80504">
        <w:rPr>
          <w:color w:val="000000" w:themeColor="text1"/>
        </w:rPr>
        <w:t>t</w:t>
      </w:r>
      <w:r w:rsidRPr="00F80504">
        <w:rPr>
          <w:color w:val="000000" w:themeColor="text1"/>
        </w:rPr>
        <w:t>hrough</w:t>
      </w:r>
      <w:r w:rsidR="00C568D9" w:rsidRPr="00F80504">
        <w:rPr>
          <w:color w:val="000000" w:themeColor="text1"/>
        </w:rPr>
        <w:t xml:space="preserve"> individual interviews, but</w:t>
      </w:r>
      <w:r w:rsidRPr="00F80504">
        <w:rPr>
          <w:color w:val="000000" w:themeColor="text1"/>
        </w:rPr>
        <w:t xml:space="preserve"> also include</w:t>
      </w:r>
      <w:r w:rsidR="0034411E" w:rsidRPr="00F80504">
        <w:rPr>
          <w:color w:val="000000" w:themeColor="text1"/>
        </w:rPr>
        <w:t>d</w:t>
      </w:r>
      <w:r w:rsidR="00A95E6E" w:rsidRPr="00F80504">
        <w:rPr>
          <w:color w:val="000000" w:themeColor="text1"/>
        </w:rPr>
        <w:t xml:space="preserve"> relevant Missouri Administrator Mentoring Program documents</w:t>
      </w:r>
      <w:r w:rsidRPr="00F80504">
        <w:rPr>
          <w:color w:val="000000" w:themeColor="text1"/>
        </w:rPr>
        <w:t>.  As recommended by Clandinin (2007)</w:t>
      </w:r>
      <w:r w:rsidR="0061694A" w:rsidRPr="00F80504">
        <w:rPr>
          <w:color w:val="000000" w:themeColor="text1"/>
        </w:rPr>
        <w:t>, Johnson and Christensen (2004), and Patton (2002), interviews can be used to capture quotes about individual perceptions and experiences.  For th</w:t>
      </w:r>
      <w:r w:rsidR="00C568D9" w:rsidRPr="00F80504">
        <w:rPr>
          <w:color w:val="000000" w:themeColor="text1"/>
        </w:rPr>
        <w:t>ose novice and mentor administrators</w:t>
      </w:r>
      <w:r w:rsidR="0061694A" w:rsidRPr="00F80504">
        <w:rPr>
          <w:color w:val="000000" w:themeColor="text1"/>
        </w:rPr>
        <w:t xml:space="preserve"> who agree</w:t>
      </w:r>
      <w:r w:rsidR="00C568D9" w:rsidRPr="00F80504">
        <w:rPr>
          <w:color w:val="000000" w:themeColor="text1"/>
        </w:rPr>
        <w:t>d</w:t>
      </w:r>
      <w:r w:rsidR="0061694A" w:rsidRPr="00F80504">
        <w:rPr>
          <w:color w:val="000000" w:themeColor="text1"/>
        </w:rPr>
        <w:t xml:space="preserve"> to p</w:t>
      </w:r>
      <w:r w:rsidR="00C568D9" w:rsidRPr="00F80504">
        <w:rPr>
          <w:color w:val="000000" w:themeColor="text1"/>
        </w:rPr>
        <w:t xml:space="preserve">articipate in the study, I </w:t>
      </w:r>
      <w:r w:rsidR="0061694A" w:rsidRPr="00F80504">
        <w:rPr>
          <w:color w:val="000000" w:themeColor="text1"/>
        </w:rPr>
        <w:t>arrange</w:t>
      </w:r>
      <w:r w:rsidR="00C568D9" w:rsidRPr="00F80504">
        <w:rPr>
          <w:color w:val="000000" w:themeColor="text1"/>
        </w:rPr>
        <w:t>d</w:t>
      </w:r>
      <w:r w:rsidR="0061694A" w:rsidRPr="00F80504">
        <w:rPr>
          <w:color w:val="000000" w:themeColor="text1"/>
        </w:rPr>
        <w:t xml:space="preserve"> an interv</w:t>
      </w:r>
      <w:r w:rsidR="00C568D9" w:rsidRPr="00F80504">
        <w:rPr>
          <w:color w:val="000000" w:themeColor="text1"/>
        </w:rPr>
        <w:t>iew date, time and place that was convenient for them</w:t>
      </w:r>
      <w:r w:rsidR="0061694A" w:rsidRPr="00F80504">
        <w:rPr>
          <w:color w:val="000000" w:themeColor="text1"/>
        </w:rPr>
        <w:t>.</w:t>
      </w:r>
    </w:p>
    <w:p w14:paraId="6A061D30" w14:textId="77777777" w:rsidR="00A95E6E" w:rsidRPr="00F80504" w:rsidRDefault="00A95E6E" w:rsidP="00A95E6E">
      <w:pPr>
        <w:jc w:val="center"/>
        <w:rPr>
          <w:i/>
          <w:color w:val="000000" w:themeColor="text1"/>
        </w:rPr>
      </w:pPr>
      <w:r w:rsidRPr="00F80504">
        <w:rPr>
          <w:i/>
          <w:color w:val="000000" w:themeColor="text1"/>
        </w:rPr>
        <w:t>Interview Procedures</w:t>
      </w:r>
    </w:p>
    <w:p w14:paraId="079AAD4E" w14:textId="77777777" w:rsidR="0061694A" w:rsidRPr="00F80504" w:rsidRDefault="00B538C5" w:rsidP="00B538C5">
      <w:pPr>
        <w:ind w:firstLine="720"/>
        <w:rPr>
          <w:color w:val="000000" w:themeColor="text1"/>
        </w:rPr>
      </w:pPr>
      <w:r w:rsidRPr="00F80504">
        <w:rPr>
          <w:color w:val="000000" w:themeColor="text1"/>
        </w:rPr>
        <w:t>Because of scheduling issues and time constrai</w:t>
      </w:r>
      <w:r w:rsidR="006A5275" w:rsidRPr="00F80504">
        <w:rPr>
          <w:color w:val="000000" w:themeColor="text1"/>
        </w:rPr>
        <w:t>nts three of the interviews occurred</w:t>
      </w:r>
      <w:r w:rsidRPr="00F80504">
        <w:rPr>
          <w:color w:val="000000" w:themeColor="text1"/>
        </w:rPr>
        <w:t xml:space="preserve"> i</w:t>
      </w:r>
      <w:r w:rsidR="006A5275" w:rsidRPr="00F80504">
        <w:rPr>
          <w:color w:val="000000" w:themeColor="text1"/>
        </w:rPr>
        <w:t>n person and four</w:t>
      </w:r>
      <w:r w:rsidRPr="00F80504">
        <w:rPr>
          <w:color w:val="000000" w:themeColor="text1"/>
        </w:rPr>
        <w:t xml:space="preserve"> via the telephone.  The f</w:t>
      </w:r>
      <w:r w:rsidR="006A5275" w:rsidRPr="00F80504">
        <w:rPr>
          <w:color w:val="000000" w:themeColor="text1"/>
        </w:rPr>
        <w:t>ace-to-face interviews took place</w:t>
      </w:r>
      <w:r w:rsidRPr="00F80504">
        <w:rPr>
          <w:color w:val="000000" w:themeColor="text1"/>
        </w:rPr>
        <w:t xml:space="preserve"> during regular school hours at a location chosen by the participant, which in most cases was the participant’s office in the district they were employed.  </w:t>
      </w:r>
      <w:r w:rsidR="006A5275" w:rsidRPr="00F80504">
        <w:rPr>
          <w:color w:val="000000" w:themeColor="text1"/>
        </w:rPr>
        <w:t>I conducted o</w:t>
      </w:r>
      <w:r w:rsidRPr="00F80504">
        <w:rPr>
          <w:color w:val="000000" w:themeColor="text1"/>
        </w:rPr>
        <w:t>ne face-to-face interview with a retired administrat</w:t>
      </w:r>
      <w:r w:rsidR="006A5275" w:rsidRPr="00F80504">
        <w:rPr>
          <w:color w:val="000000" w:themeColor="text1"/>
        </w:rPr>
        <w:t xml:space="preserve">or serving as a mentor </w:t>
      </w:r>
      <w:r w:rsidRPr="00F80504">
        <w:rPr>
          <w:color w:val="000000" w:themeColor="text1"/>
        </w:rPr>
        <w:t>in a public library</w:t>
      </w:r>
      <w:r w:rsidR="006A5275" w:rsidRPr="00F80504">
        <w:rPr>
          <w:color w:val="000000" w:themeColor="text1"/>
        </w:rPr>
        <w:t xml:space="preserve">, by his choice.  Telephone interviews </w:t>
      </w:r>
      <w:r w:rsidRPr="00F80504">
        <w:rPr>
          <w:color w:val="000000" w:themeColor="text1"/>
        </w:rPr>
        <w:t>also</w:t>
      </w:r>
      <w:r w:rsidR="006A5275" w:rsidRPr="00F80504">
        <w:rPr>
          <w:color w:val="000000" w:themeColor="text1"/>
        </w:rPr>
        <w:t xml:space="preserve"> occurred</w:t>
      </w:r>
      <w:r w:rsidRPr="00F80504">
        <w:rPr>
          <w:color w:val="000000" w:themeColor="text1"/>
        </w:rPr>
        <w:t xml:space="preserve"> during regular school hours.  Prior to each</w:t>
      </w:r>
      <w:r w:rsidR="00C568D9" w:rsidRPr="00F80504">
        <w:rPr>
          <w:color w:val="000000" w:themeColor="text1"/>
        </w:rPr>
        <w:t xml:space="preserve"> interview I </w:t>
      </w:r>
      <w:r w:rsidR="0061694A" w:rsidRPr="00F80504">
        <w:rPr>
          <w:color w:val="000000" w:themeColor="text1"/>
        </w:rPr>
        <w:t>briefly review</w:t>
      </w:r>
      <w:r w:rsidR="00C568D9" w:rsidRPr="00F80504">
        <w:rPr>
          <w:color w:val="000000" w:themeColor="text1"/>
        </w:rPr>
        <w:t>ed</w:t>
      </w:r>
      <w:r w:rsidR="0061694A" w:rsidRPr="00F80504">
        <w:rPr>
          <w:color w:val="000000" w:themeColor="text1"/>
        </w:rPr>
        <w:t xml:space="preserve"> the parameters of the study, as well as the purpose of </w:t>
      </w:r>
      <w:r w:rsidR="00C568D9" w:rsidRPr="00F80504">
        <w:rPr>
          <w:color w:val="000000" w:themeColor="text1"/>
        </w:rPr>
        <w:t>the study.  Part</w:t>
      </w:r>
      <w:r w:rsidR="006A5275" w:rsidRPr="00F80504">
        <w:rPr>
          <w:color w:val="000000" w:themeColor="text1"/>
        </w:rPr>
        <w:t xml:space="preserve">icipants </w:t>
      </w:r>
      <w:r w:rsidR="0061694A" w:rsidRPr="00F80504">
        <w:rPr>
          <w:color w:val="000000" w:themeColor="text1"/>
        </w:rPr>
        <w:t>sign</w:t>
      </w:r>
      <w:r w:rsidR="006A5275" w:rsidRPr="00F80504">
        <w:rPr>
          <w:color w:val="000000" w:themeColor="text1"/>
        </w:rPr>
        <w:t>ed</w:t>
      </w:r>
      <w:r w:rsidR="0061694A" w:rsidRPr="00F80504">
        <w:rPr>
          <w:color w:val="000000" w:themeColor="text1"/>
        </w:rPr>
        <w:t xml:space="preserve"> an Office of Research Protections Informed Consent Form for Social Science Research</w:t>
      </w:r>
      <w:r w:rsidR="002D7FF9" w:rsidRPr="00F80504">
        <w:rPr>
          <w:color w:val="000000" w:themeColor="text1"/>
        </w:rPr>
        <w:t xml:space="preserve"> (see Appendix C)</w:t>
      </w:r>
      <w:r w:rsidR="0061694A" w:rsidRPr="00F80504">
        <w:rPr>
          <w:color w:val="000000" w:themeColor="text1"/>
        </w:rPr>
        <w:t xml:space="preserve">.  </w:t>
      </w:r>
      <w:r w:rsidRPr="00F80504">
        <w:rPr>
          <w:color w:val="000000" w:themeColor="text1"/>
        </w:rPr>
        <w:t xml:space="preserve">For those participants that I did not meet with face-to-face, </w:t>
      </w:r>
      <w:r w:rsidR="000E5EB4" w:rsidRPr="00F80504">
        <w:rPr>
          <w:color w:val="000000" w:themeColor="text1"/>
        </w:rPr>
        <w:t xml:space="preserve">I obtained signed consent by mail. </w:t>
      </w:r>
      <w:r w:rsidR="00C568D9" w:rsidRPr="00F80504">
        <w:rPr>
          <w:color w:val="000000" w:themeColor="text1"/>
        </w:rPr>
        <w:t xml:space="preserve">I used semi-structured, in-depth interviews to gather the data.  </w:t>
      </w:r>
      <w:r w:rsidR="00D229D8" w:rsidRPr="00F80504">
        <w:rPr>
          <w:color w:val="000000" w:themeColor="text1"/>
        </w:rPr>
        <w:t xml:space="preserve">On average, interviews lasted 45 minutes to one hour. </w:t>
      </w:r>
      <w:r w:rsidR="000E5EB4" w:rsidRPr="00F80504">
        <w:rPr>
          <w:color w:val="000000" w:themeColor="text1"/>
        </w:rPr>
        <w:t xml:space="preserve">The interview questions </w:t>
      </w:r>
      <w:r w:rsidR="0061694A" w:rsidRPr="00F80504">
        <w:rPr>
          <w:color w:val="000000" w:themeColor="text1"/>
        </w:rPr>
        <w:t>focused on specific and general issues related to the learning that takes place within a structured mentoring re</w:t>
      </w:r>
      <w:r w:rsidR="00C568D9" w:rsidRPr="00F80504">
        <w:rPr>
          <w:color w:val="000000" w:themeColor="text1"/>
        </w:rPr>
        <w:t>lationship</w:t>
      </w:r>
      <w:r w:rsidR="0034411E" w:rsidRPr="00F80504">
        <w:rPr>
          <w:color w:val="000000" w:themeColor="text1"/>
        </w:rPr>
        <w:t xml:space="preserve"> </w:t>
      </w:r>
      <w:r w:rsidR="00ED5517" w:rsidRPr="00F80504">
        <w:rPr>
          <w:color w:val="000000" w:themeColor="text1"/>
        </w:rPr>
        <w:t>(see interv</w:t>
      </w:r>
      <w:r w:rsidR="00352CC5" w:rsidRPr="00F80504">
        <w:rPr>
          <w:color w:val="000000" w:themeColor="text1"/>
        </w:rPr>
        <w:t xml:space="preserve">iew protocol in appendix D). </w:t>
      </w:r>
      <w:r w:rsidR="000E5EB4" w:rsidRPr="00F80504">
        <w:rPr>
          <w:color w:val="000000" w:themeColor="text1"/>
        </w:rPr>
        <w:t xml:space="preserve"> I encouraged p</w:t>
      </w:r>
      <w:r w:rsidR="00C568D9" w:rsidRPr="00F80504">
        <w:rPr>
          <w:color w:val="000000" w:themeColor="text1"/>
        </w:rPr>
        <w:t xml:space="preserve">articipants </w:t>
      </w:r>
      <w:r w:rsidR="0061694A" w:rsidRPr="00F80504">
        <w:rPr>
          <w:color w:val="000000" w:themeColor="text1"/>
        </w:rPr>
        <w:t>to be spontaneous and reflective in exploring their mentoring experiences.  Based on interviewee respo</w:t>
      </w:r>
      <w:r w:rsidR="00C568D9" w:rsidRPr="00F80504">
        <w:rPr>
          <w:color w:val="000000" w:themeColor="text1"/>
        </w:rPr>
        <w:t xml:space="preserve">nses, </w:t>
      </w:r>
      <w:r w:rsidR="000E5EB4" w:rsidRPr="00F80504">
        <w:rPr>
          <w:color w:val="000000" w:themeColor="text1"/>
        </w:rPr>
        <w:t xml:space="preserve">I included </w:t>
      </w:r>
      <w:r w:rsidR="00C568D9" w:rsidRPr="00F80504">
        <w:rPr>
          <w:color w:val="000000" w:themeColor="text1"/>
        </w:rPr>
        <w:t>follow</w:t>
      </w:r>
      <w:r w:rsidR="0034411E" w:rsidRPr="00F80504">
        <w:rPr>
          <w:color w:val="000000" w:themeColor="text1"/>
        </w:rPr>
        <w:t>-</w:t>
      </w:r>
      <w:r w:rsidR="00C568D9" w:rsidRPr="00F80504">
        <w:rPr>
          <w:color w:val="000000" w:themeColor="text1"/>
        </w:rPr>
        <w:t xml:space="preserve">up questions </w:t>
      </w:r>
      <w:r w:rsidR="00D32AE9" w:rsidRPr="00F80504">
        <w:rPr>
          <w:color w:val="000000" w:themeColor="text1"/>
        </w:rPr>
        <w:t>in the initial interview</w:t>
      </w:r>
      <w:r w:rsidR="0061694A" w:rsidRPr="00F80504">
        <w:rPr>
          <w:color w:val="000000" w:themeColor="text1"/>
        </w:rPr>
        <w:t>.</w:t>
      </w:r>
    </w:p>
    <w:p w14:paraId="53F74E45" w14:textId="77777777" w:rsidR="0061694A" w:rsidRPr="00F80504" w:rsidRDefault="0061694A" w:rsidP="006E3EC4">
      <w:pPr>
        <w:pStyle w:val="Heading3"/>
        <w:jc w:val="center"/>
        <w:rPr>
          <w:color w:val="000000" w:themeColor="text1"/>
        </w:rPr>
      </w:pPr>
      <w:r w:rsidRPr="00F80504">
        <w:rPr>
          <w:color w:val="000000" w:themeColor="text1"/>
        </w:rPr>
        <w:t>Monitoring and Management of Data</w:t>
      </w:r>
    </w:p>
    <w:p w14:paraId="51828B1A" w14:textId="77777777" w:rsidR="0061694A" w:rsidRPr="00F80504" w:rsidRDefault="0061694A" w:rsidP="0061694A">
      <w:pPr>
        <w:rPr>
          <w:color w:val="000000" w:themeColor="text1"/>
        </w:rPr>
      </w:pPr>
      <w:r w:rsidRPr="00F80504">
        <w:rPr>
          <w:color w:val="000000" w:themeColor="text1"/>
        </w:rPr>
        <w:tab/>
      </w:r>
      <w:r w:rsidR="00C568D9" w:rsidRPr="00F80504">
        <w:rPr>
          <w:color w:val="000000" w:themeColor="text1"/>
        </w:rPr>
        <w:t xml:space="preserve">As stated earlier, </w:t>
      </w:r>
      <w:r w:rsidR="000E5EB4" w:rsidRPr="00F80504">
        <w:rPr>
          <w:color w:val="000000" w:themeColor="text1"/>
        </w:rPr>
        <w:t xml:space="preserve">I </w:t>
      </w:r>
      <w:r w:rsidRPr="00F80504">
        <w:rPr>
          <w:color w:val="000000" w:themeColor="text1"/>
        </w:rPr>
        <w:t xml:space="preserve">collected </w:t>
      </w:r>
      <w:r w:rsidR="000E5EB4" w:rsidRPr="00F80504">
        <w:rPr>
          <w:color w:val="000000" w:themeColor="text1"/>
        </w:rPr>
        <w:t xml:space="preserve">data </w:t>
      </w:r>
      <w:r w:rsidRPr="00F80504">
        <w:rPr>
          <w:color w:val="000000" w:themeColor="text1"/>
        </w:rPr>
        <w:t>through individual in</w:t>
      </w:r>
      <w:r w:rsidR="00A95E6E" w:rsidRPr="00F80504">
        <w:rPr>
          <w:color w:val="000000" w:themeColor="text1"/>
        </w:rPr>
        <w:t>terviews and relevant Missouri Administrator Mentoring Program documents</w:t>
      </w:r>
      <w:r w:rsidRPr="00F80504">
        <w:rPr>
          <w:color w:val="000000" w:themeColor="text1"/>
        </w:rPr>
        <w:t>.  With the permission of the part</w:t>
      </w:r>
      <w:r w:rsidR="000E5EB4" w:rsidRPr="00F80504">
        <w:rPr>
          <w:color w:val="000000" w:themeColor="text1"/>
        </w:rPr>
        <w:t xml:space="preserve">icipants, I </w:t>
      </w:r>
      <w:r w:rsidRPr="00F80504">
        <w:rPr>
          <w:color w:val="000000" w:themeColor="text1"/>
        </w:rPr>
        <w:t xml:space="preserve">audio-taped </w:t>
      </w:r>
      <w:r w:rsidR="000E5EB4" w:rsidRPr="00F80504">
        <w:rPr>
          <w:color w:val="000000" w:themeColor="text1"/>
        </w:rPr>
        <w:t xml:space="preserve">all interviews </w:t>
      </w:r>
      <w:r w:rsidRPr="00F80504">
        <w:rPr>
          <w:color w:val="000000" w:themeColor="text1"/>
        </w:rPr>
        <w:t>for the purpose of capturing rich data through tr</w:t>
      </w:r>
      <w:r w:rsidR="00C568D9" w:rsidRPr="00F80504">
        <w:rPr>
          <w:color w:val="000000" w:themeColor="text1"/>
        </w:rPr>
        <w:t>anscriptio</w:t>
      </w:r>
      <w:r w:rsidR="000E5EB4" w:rsidRPr="00F80504">
        <w:rPr>
          <w:color w:val="000000" w:themeColor="text1"/>
        </w:rPr>
        <w:t xml:space="preserve">n, </w:t>
      </w:r>
      <w:r w:rsidR="00C568D9" w:rsidRPr="00F80504">
        <w:rPr>
          <w:color w:val="000000" w:themeColor="text1"/>
        </w:rPr>
        <w:t xml:space="preserve">transcribed </w:t>
      </w:r>
      <w:r w:rsidR="000E5EB4" w:rsidRPr="00F80504">
        <w:rPr>
          <w:color w:val="000000" w:themeColor="text1"/>
        </w:rPr>
        <w:t xml:space="preserve">interviews </w:t>
      </w:r>
      <w:r w:rsidR="00C568D9" w:rsidRPr="00F80504">
        <w:rPr>
          <w:color w:val="000000" w:themeColor="text1"/>
        </w:rPr>
        <w:t>for</w:t>
      </w:r>
      <w:r w:rsidRPr="00F80504">
        <w:rPr>
          <w:color w:val="000000" w:themeColor="text1"/>
        </w:rPr>
        <w:t xml:space="preserve"> comprehensive </w:t>
      </w:r>
      <w:r w:rsidR="000E5EB4" w:rsidRPr="00F80504">
        <w:rPr>
          <w:color w:val="000000" w:themeColor="text1"/>
        </w:rPr>
        <w:t xml:space="preserve">analysis of the data, and </w:t>
      </w:r>
      <w:proofErr w:type="gramStart"/>
      <w:r w:rsidR="000E5EB4" w:rsidRPr="00F80504">
        <w:rPr>
          <w:color w:val="000000" w:themeColor="text1"/>
        </w:rPr>
        <w:t xml:space="preserve">created </w:t>
      </w:r>
      <w:r w:rsidR="00C568D9" w:rsidRPr="00F80504">
        <w:rPr>
          <w:color w:val="000000" w:themeColor="text1"/>
        </w:rPr>
        <w:t xml:space="preserve"> </w:t>
      </w:r>
      <w:r w:rsidR="000E5EB4" w:rsidRPr="00F80504">
        <w:rPr>
          <w:color w:val="000000" w:themeColor="text1"/>
        </w:rPr>
        <w:t>e</w:t>
      </w:r>
      <w:r w:rsidR="00383D56" w:rsidRPr="00F80504">
        <w:rPr>
          <w:color w:val="000000" w:themeColor="text1"/>
        </w:rPr>
        <w:t>lectronic</w:t>
      </w:r>
      <w:proofErr w:type="gramEnd"/>
      <w:r w:rsidR="00F16828" w:rsidRPr="00F80504">
        <w:rPr>
          <w:color w:val="000000" w:themeColor="text1"/>
        </w:rPr>
        <w:t xml:space="preserve"> f</w:t>
      </w:r>
      <w:r w:rsidR="00C568D9" w:rsidRPr="00F80504">
        <w:rPr>
          <w:color w:val="000000" w:themeColor="text1"/>
        </w:rPr>
        <w:t xml:space="preserve">iles </w:t>
      </w:r>
      <w:r w:rsidRPr="00F80504">
        <w:rPr>
          <w:color w:val="000000" w:themeColor="text1"/>
        </w:rPr>
        <w:t xml:space="preserve">to </w:t>
      </w:r>
      <w:r w:rsidR="00F16828" w:rsidRPr="00F80504">
        <w:rPr>
          <w:color w:val="000000" w:themeColor="text1"/>
        </w:rPr>
        <w:t xml:space="preserve">maintain transcripts and </w:t>
      </w:r>
      <w:r w:rsidRPr="00F80504">
        <w:rPr>
          <w:color w:val="000000" w:themeColor="text1"/>
        </w:rPr>
        <w:t>organize data</w:t>
      </w:r>
      <w:r w:rsidR="00F16828" w:rsidRPr="00F80504">
        <w:rPr>
          <w:color w:val="000000" w:themeColor="text1"/>
        </w:rPr>
        <w:t xml:space="preserve"> by participant interview</w:t>
      </w:r>
      <w:r w:rsidR="000E5EB4" w:rsidRPr="00F80504">
        <w:rPr>
          <w:color w:val="000000" w:themeColor="text1"/>
        </w:rPr>
        <w:t>.  I stored a</w:t>
      </w:r>
      <w:r w:rsidRPr="00F80504">
        <w:rPr>
          <w:color w:val="000000" w:themeColor="text1"/>
        </w:rPr>
        <w:t>udio recor</w:t>
      </w:r>
      <w:r w:rsidR="00C568D9" w:rsidRPr="00F80504">
        <w:rPr>
          <w:color w:val="000000" w:themeColor="text1"/>
        </w:rPr>
        <w:t xml:space="preserve">dings and transcriptions </w:t>
      </w:r>
      <w:r w:rsidRPr="00F80504">
        <w:rPr>
          <w:color w:val="000000" w:themeColor="text1"/>
        </w:rPr>
        <w:t xml:space="preserve">in a secure location throughout the process </w:t>
      </w:r>
      <w:r w:rsidR="000E5EB4" w:rsidRPr="00F80504">
        <w:rPr>
          <w:color w:val="000000" w:themeColor="text1"/>
        </w:rPr>
        <w:t>of data collection and analysis, and made b</w:t>
      </w:r>
      <w:r w:rsidR="00C568D9" w:rsidRPr="00F80504">
        <w:rPr>
          <w:color w:val="000000" w:themeColor="text1"/>
        </w:rPr>
        <w:t>ack-up copies of data</w:t>
      </w:r>
      <w:r w:rsidR="000E5EB4" w:rsidRPr="00F80504">
        <w:rPr>
          <w:color w:val="000000" w:themeColor="text1"/>
        </w:rPr>
        <w:t>, also</w:t>
      </w:r>
      <w:r w:rsidR="00C568D9" w:rsidRPr="00F80504">
        <w:rPr>
          <w:color w:val="000000" w:themeColor="text1"/>
        </w:rPr>
        <w:t xml:space="preserve"> </w:t>
      </w:r>
      <w:r w:rsidRPr="00F80504">
        <w:rPr>
          <w:color w:val="000000" w:themeColor="text1"/>
        </w:rPr>
        <w:t xml:space="preserve">stored in a secure location </w:t>
      </w:r>
    </w:p>
    <w:p w14:paraId="181F3CB7" w14:textId="77777777" w:rsidR="0061694A" w:rsidRPr="00F80504" w:rsidRDefault="0061694A" w:rsidP="006E3EC4">
      <w:pPr>
        <w:pStyle w:val="Heading3"/>
        <w:jc w:val="center"/>
        <w:rPr>
          <w:color w:val="000000" w:themeColor="text1"/>
        </w:rPr>
      </w:pPr>
      <w:r w:rsidRPr="00F80504">
        <w:rPr>
          <w:color w:val="000000" w:themeColor="text1"/>
        </w:rPr>
        <w:t>Credibility and Trustworthiness of Data</w:t>
      </w:r>
    </w:p>
    <w:p w14:paraId="0168EAE9" w14:textId="77777777" w:rsidR="0061694A" w:rsidRPr="00F80504" w:rsidRDefault="0061694A" w:rsidP="0061694A">
      <w:pPr>
        <w:rPr>
          <w:color w:val="000000" w:themeColor="text1"/>
        </w:rPr>
      </w:pPr>
      <w:r w:rsidRPr="00F80504">
        <w:rPr>
          <w:color w:val="000000" w:themeColor="text1"/>
        </w:rPr>
        <w:tab/>
        <w:t xml:space="preserve">When considering the </w:t>
      </w:r>
      <w:r w:rsidR="000121F1" w:rsidRPr="00F80504">
        <w:rPr>
          <w:color w:val="000000" w:themeColor="text1"/>
        </w:rPr>
        <w:t>credibility and trustworthiness</w:t>
      </w:r>
      <w:r w:rsidRPr="00F80504">
        <w:rPr>
          <w:color w:val="000000" w:themeColor="text1"/>
        </w:rPr>
        <w:t xml:space="preserve"> of a qualitative study, Stake (1994) reminds us</w:t>
      </w:r>
      <w:r w:rsidR="00F16828" w:rsidRPr="00F80504">
        <w:rPr>
          <w:color w:val="000000" w:themeColor="text1"/>
        </w:rPr>
        <w:t xml:space="preserve"> that</w:t>
      </w:r>
      <w:r w:rsidRPr="00F80504">
        <w:rPr>
          <w:color w:val="000000" w:themeColor="text1"/>
        </w:rPr>
        <w:t xml:space="preserve"> knowledge gained in an investigation “faces hazardous passage from write to reader.  The writer needs ways of safeguarding the trip” (p. 241).  To addres</w:t>
      </w:r>
      <w:r w:rsidR="000121F1" w:rsidRPr="00F80504">
        <w:rPr>
          <w:color w:val="000000" w:themeColor="text1"/>
        </w:rPr>
        <w:t xml:space="preserve">s the issue of </w:t>
      </w:r>
      <w:r w:rsidR="006000A0" w:rsidRPr="00F80504">
        <w:rPr>
          <w:color w:val="000000" w:themeColor="text1"/>
        </w:rPr>
        <w:t xml:space="preserve">authenticity, </w:t>
      </w:r>
      <w:r w:rsidR="000121F1" w:rsidRPr="00F80504">
        <w:rPr>
          <w:color w:val="000000" w:themeColor="text1"/>
        </w:rPr>
        <w:t xml:space="preserve">transferability and </w:t>
      </w:r>
      <w:proofErr w:type="spellStart"/>
      <w:r w:rsidR="000121F1" w:rsidRPr="00F80504">
        <w:rPr>
          <w:color w:val="000000" w:themeColor="text1"/>
        </w:rPr>
        <w:t>replicability</w:t>
      </w:r>
      <w:proofErr w:type="spellEnd"/>
      <w:r w:rsidRPr="00F80504">
        <w:rPr>
          <w:color w:val="000000" w:themeColor="text1"/>
        </w:rPr>
        <w:t xml:space="preserve">, careful consideration </w:t>
      </w:r>
      <w:proofErr w:type="gramStart"/>
      <w:r w:rsidRPr="00F80504">
        <w:rPr>
          <w:color w:val="000000" w:themeColor="text1"/>
        </w:rPr>
        <w:t>w</w:t>
      </w:r>
      <w:r w:rsidR="00F16828" w:rsidRPr="00F80504">
        <w:rPr>
          <w:color w:val="000000" w:themeColor="text1"/>
        </w:rPr>
        <w:t xml:space="preserve">ere </w:t>
      </w:r>
      <w:r w:rsidRPr="00F80504">
        <w:rPr>
          <w:color w:val="000000" w:themeColor="text1"/>
        </w:rPr>
        <w:t xml:space="preserve"> given</w:t>
      </w:r>
      <w:proofErr w:type="gramEnd"/>
      <w:r w:rsidRPr="00F80504">
        <w:rPr>
          <w:color w:val="000000" w:themeColor="text1"/>
        </w:rPr>
        <w:t xml:space="preserve"> to the methodological design, research questions, population sampling, data collection</w:t>
      </w:r>
      <w:r w:rsidR="00F16828" w:rsidRPr="00F80504">
        <w:rPr>
          <w:color w:val="000000" w:themeColor="text1"/>
        </w:rPr>
        <w:t xml:space="preserve"> through interview procedures</w:t>
      </w:r>
      <w:r w:rsidRPr="00F80504">
        <w:rPr>
          <w:color w:val="000000" w:themeColor="text1"/>
        </w:rPr>
        <w:t xml:space="preserve">, management of data and data analysis.  </w:t>
      </w:r>
    </w:p>
    <w:p w14:paraId="3108A97D" w14:textId="77777777" w:rsidR="0061694A" w:rsidRPr="00F80504" w:rsidRDefault="008E3804" w:rsidP="0061694A">
      <w:pPr>
        <w:rPr>
          <w:color w:val="000000" w:themeColor="text1"/>
        </w:rPr>
      </w:pPr>
      <w:r w:rsidRPr="00F80504">
        <w:rPr>
          <w:color w:val="000000" w:themeColor="text1"/>
        </w:rPr>
        <w:tab/>
        <w:t xml:space="preserve">I addressed the </w:t>
      </w:r>
      <w:r w:rsidR="0061694A" w:rsidRPr="00F80504">
        <w:rPr>
          <w:color w:val="000000" w:themeColor="text1"/>
        </w:rPr>
        <w:t>issue of sample size through the careful consideration of participant representation from districts of various sizes, as well as location</w:t>
      </w:r>
      <w:r w:rsidR="006000A0" w:rsidRPr="00F80504">
        <w:rPr>
          <w:color w:val="000000" w:themeColor="text1"/>
        </w:rPr>
        <w:t xml:space="preserve"> with a total of seven participants included in the study</w:t>
      </w:r>
      <w:r w:rsidR="0061694A" w:rsidRPr="00F80504">
        <w:rPr>
          <w:color w:val="000000" w:themeColor="text1"/>
        </w:rPr>
        <w:t xml:space="preserve">.  </w:t>
      </w:r>
      <w:r w:rsidR="0082704A" w:rsidRPr="00F80504">
        <w:rPr>
          <w:color w:val="000000" w:themeColor="text1"/>
        </w:rPr>
        <w:t>As Patton (2002) points out, “</w:t>
      </w:r>
      <w:r w:rsidR="0061694A" w:rsidRPr="00F80504">
        <w:rPr>
          <w:color w:val="000000" w:themeColor="text1"/>
        </w:rPr>
        <w:t>meaningfulness, and insights generated from qualitative inquiry have more to do with the information richness of the cases selected and the observational/analytical capabilities of the researcher than sample size” (p. 245).</w:t>
      </w:r>
    </w:p>
    <w:p w14:paraId="345AE6C5" w14:textId="77777777" w:rsidR="0061694A" w:rsidRPr="00F80504" w:rsidRDefault="0061694A" w:rsidP="0061694A">
      <w:pPr>
        <w:rPr>
          <w:color w:val="000000" w:themeColor="text1"/>
        </w:rPr>
      </w:pPr>
      <w:r w:rsidRPr="00F80504">
        <w:rPr>
          <w:color w:val="000000" w:themeColor="text1"/>
        </w:rPr>
        <w:tab/>
        <w:t>Member checks, which involve taking data and tentative interpretations back to the people from whom they were derived and asking them if the results are plausible, w</w:t>
      </w:r>
      <w:r w:rsidR="00D979A8" w:rsidRPr="00F80504">
        <w:rPr>
          <w:color w:val="000000" w:themeColor="text1"/>
        </w:rPr>
        <w:t xml:space="preserve">ere </w:t>
      </w:r>
      <w:r w:rsidRPr="00F80504">
        <w:rPr>
          <w:color w:val="000000" w:themeColor="text1"/>
        </w:rPr>
        <w:t xml:space="preserve">used </w:t>
      </w:r>
      <w:r w:rsidR="00D979A8" w:rsidRPr="00F80504">
        <w:rPr>
          <w:color w:val="000000" w:themeColor="text1"/>
        </w:rPr>
        <w:t xml:space="preserve">with participants </w:t>
      </w:r>
      <w:r w:rsidRPr="00F80504">
        <w:rPr>
          <w:color w:val="000000" w:themeColor="text1"/>
        </w:rPr>
        <w:t xml:space="preserve">to establish </w:t>
      </w:r>
      <w:r w:rsidR="00D979A8" w:rsidRPr="00F80504">
        <w:rPr>
          <w:color w:val="000000" w:themeColor="text1"/>
        </w:rPr>
        <w:t xml:space="preserve">the </w:t>
      </w:r>
      <w:r w:rsidRPr="00F80504">
        <w:rPr>
          <w:color w:val="000000" w:themeColor="text1"/>
        </w:rPr>
        <w:t>trustworthiness</w:t>
      </w:r>
      <w:r w:rsidR="00D979A8" w:rsidRPr="00F80504">
        <w:rPr>
          <w:color w:val="000000" w:themeColor="text1"/>
        </w:rPr>
        <w:t xml:space="preserve"> of the interview data</w:t>
      </w:r>
      <w:r w:rsidRPr="00F80504">
        <w:rPr>
          <w:color w:val="000000" w:themeColor="text1"/>
        </w:rPr>
        <w:t xml:space="preserve"> (Merri</w:t>
      </w:r>
      <w:r w:rsidR="007A0EB6" w:rsidRPr="00F80504">
        <w:rPr>
          <w:color w:val="000000" w:themeColor="text1"/>
        </w:rPr>
        <w:t xml:space="preserve">am, 1998).  Participants </w:t>
      </w:r>
      <w:r w:rsidRPr="00F80504">
        <w:rPr>
          <w:color w:val="000000" w:themeColor="text1"/>
        </w:rPr>
        <w:t>review</w:t>
      </w:r>
      <w:r w:rsidR="008E3804" w:rsidRPr="00F80504">
        <w:rPr>
          <w:color w:val="000000" w:themeColor="text1"/>
        </w:rPr>
        <w:t>ed transcripts and mad</w:t>
      </w:r>
      <w:r w:rsidRPr="00F80504">
        <w:rPr>
          <w:color w:val="000000" w:themeColor="text1"/>
        </w:rPr>
        <w:t>e additional comments</w:t>
      </w:r>
      <w:r w:rsidR="008E3804" w:rsidRPr="00F80504">
        <w:rPr>
          <w:color w:val="000000" w:themeColor="text1"/>
        </w:rPr>
        <w:t xml:space="preserve"> at their discretion</w:t>
      </w:r>
      <w:r w:rsidRPr="00F80504">
        <w:rPr>
          <w:color w:val="000000" w:themeColor="text1"/>
        </w:rPr>
        <w:t>.  To further p</w:t>
      </w:r>
      <w:r w:rsidR="007A0EB6" w:rsidRPr="00F80504">
        <w:rPr>
          <w:color w:val="000000" w:themeColor="text1"/>
        </w:rPr>
        <w:t xml:space="preserve">romote trustworthiness, </w:t>
      </w:r>
      <w:r w:rsidR="008E3804" w:rsidRPr="00F80504">
        <w:rPr>
          <w:color w:val="000000" w:themeColor="text1"/>
        </w:rPr>
        <w:t xml:space="preserve">each participant received </w:t>
      </w:r>
      <w:r w:rsidR="007A0EB6" w:rsidRPr="00F80504">
        <w:rPr>
          <w:color w:val="000000" w:themeColor="text1"/>
        </w:rPr>
        <w:t xml:space="preserve">a </w:t>
      </w:r>
      <w:r w:rsidRPr="00F80504">
        <w:rPr>
          <w:color w:val="000000" w:themeColor="text1"/>
        </w:rPr>
        <w:t>copy of t</w:t>
      </w:r>
      <w:r w:rsidR="007A0EB6" w:rsidRPr="00F80504">
        <w:rPr>
          <w:color w:val="000000" w:themeColor="text1"/>
        </w:rPr>
        <w:t xml:space="preserve">he write up of the study </w:t>
      </w:r>
      <w:r w:rsidR="008E3804" w:rsidRPr="00F80504">
        <w:rPr>
          <w:color w:val="000000" w:themeColor="text1"/>
        </w:rPr>
        <w:t>to allow</w:t>
      </w:r>
      <w:r w:rsidRPr="00F80504">
        <w:rPr>
          <w:color w:val="000000" w:themeColor="text1"/>
        </w:rPr>
        <w:t xml:space="preserve"> the</w:t>
      </w:r>
      <w:r w:rsidR="007A0EB6" w:rsidRPr="00F80504">
        <w:rPr>
          <w:color w:val="000000" w:themeColor="text1"/>
        </w:rPr>
        <w:t>m</w:t>
      </w:r>
      <w:r w:rsidRPr="00F80504">
        <w:rPr>
          <w:color w:val="000000" w:themeColor="text1"/>
        </w:rPr>
        <w:t xml:space="preserve"> </w:t>
      </w:r>
      <w:r w:rsidR="007A0EB6" w:rsidRPr="00F80504">
        <w:rPr>
          <w:color w:val="000000" w:themeColor="text1"/>
        </w:rPr>
        <w:t xml:space="preserve">the </w:t>
      </w:r>
      <w:r w:rsidRPr="00F80504">
        <w:rPr>
          <w:color w:val="000000" w:themeColor="text1"/>
        </w:rPr>
        <w:t xml:space="preserve">opportunity to </w:t>
      </w:r>
      <w:r w:rsidR="007A0EB6" w:rsidRPr="00F80504">
        <w:rPr>
          <w:color w:val="000000" w:themeColor="text1"/>
        </w:rPr>
        <w:t>provide further</w:t>
      </w:r>
      <w:r w:rsidR="008E3804" w:rsidRPr="00F80504">
        <w:rPr>
          <w:color w:val="000000" w:themeColor="text1"/>
        </w:rPr>
        <w:t xml:space="preserve"> feedback.  I made c</w:t>
      </w:r>
      <w:r w:rsidRPr="00F80504">
        <w:rPr>
          <w:color w:val="000000" w:themeColor="text1"/>
        </w:rPr>
        <w:t>orrec</w:t>
      </w:r>
      <w:r w:rsidR="007A0EB6" w:rsidRPr="00F80504">
        <w:rPr>
          <w:color w:val="000000" w:themeColor="text1"/>
        </w:rPr>
        <w:t xml:space="preserve">tions and clarifications </w:t>
      </w:r>
      <w:r w:rsidRPr="00F80504">
        <w:rPr>
          <w:color w:val="000000" w:themeColor="text1"/>
        </w:rPr>
        <w:t>based on participant comments.</w:t>
      </w:r>
    </w:p>
    <w:p w14:paraId="1E53E80D" w14:textId="77777777" w:rsidR="0061694A" w:rsidRPr="00F80504" w:rsidRDefault="004F6388" w:rsidP="0061694A">
      <w:pPr>
        <w:rPr>
          <w:color w:val="000000" w:themeColor="text1"/>
        </w:rPr>
      </w:pPr>
      <w:r w:rsidRPr="00F80504">
        <w:rPr>
          <w:color w:val="000000" w:themeColor="text1"/>
        </w:rPr>
        <w:tab/>
      </w:r>
      <w:r w:rsidR="007A0EB6" w:rsidRPr="00F80504">
        <w:rPr>
          <w:color w:val="000000" w:themeColor="text1"/>
        </w:rPr>
        <w:t xml:space="preserve">Credible qualitative studies present such faithful descriptions </w:t>
      </w:r>
      <w:r w:rsidR="00DB1387" w:rsidRPr="00F80504">
        <w:rPr>
          <w:color w:val="000000" w:themeColor="text1"/>
        </w:rPr>
        <w:t>and</w:t>
      </w:r>
      <w:r w:rsidR="007A0EB6" w:rsidRPr="00F80504">
        <w:rPr>
          <w:color w:val="000000" w:themeColor="text1"/>
        </w:rPr>
        <w:t xml:space="preserve"> interpretations of human experiences that the people living those experie</w:t>
      </w:r>
      <w:r w:rsidR="002C19AE" w:rsidRPr="00F80504">
        <w:rPr>
          <w:color w:val="000000" w:themeColor="text1"/>
        </w:rPr>
        <w:t>nces would immediately identify them as descriptions or interpretations of their own (</w:t>
      </w:r>
      <w:proofErr w:type="spellStart"/>
      <w:r w:rsidR="002C19AE" w:rsidRPr="00F80504">
        <w:rPr>
          <w:color w:val="000000" w:themeColor="text1"/>
        </w:rPr>
        <w:t>Sandelowksi</w:t>
      </w:r>
      <w:proofErr w:type="spellEnd"/>
      <w:r w:rsidR="002C19AE" w:rsidRPr="00F80504">
        <w:rPr>
          <w:color w:val="000000" w:themeColor="text1"/>
        </w:rPr>
        <w:t>, 1986).</w:t>
      </w:r>
      <w:r w:rsidR="00DB1387" w:rsidRPr="00F80504">
        <w:rPr>
          <w:color w:val="000000" w:themeColor="text1"/>
        </w:rPr>
        <w:t xml:space="preserve">  </w:t>
      </w:r>
      <w:r w:rsidRPr="00F80504">
        <w:rPr>
          <w:color w:val="000000" w:themeColor="text1"/>
        </w:rPr>
        <w:t xml:space="preserve">To provide these ‘faithful descriptions’ and to increase the </w:t>
      </w:r>
      <w:r w:rsidR="002C19AE" w:rsidRPr="00F80504">
        <w:rPr>
          <w:color w:val="000000" w:themeColor="text1"/>
        </w:rPr>
        <w:t>credibility of this study I interviewed</w:t>
      </w:r>
      <w:r w:rsidRPr="00F80504">
        <w:rPr>
          <w:color w:val="000000" w:themeColor="text1"/>
        </w:rPr>
        <w:t xml:space="preserve"> </w:t>
      </w:r>
      <w:r w:rsidR="00DB1387" w:rsidRPr="00F80504">
        <w:rPr>
          <w:color w:val="000000" w:themeColor="text1"/>
        </w:rPr>
        <w:t>a range of</w:t>
      </w:r>
      <w:r w:rsidRPr="00F80504">
        <w:rPr>
          <w:color w:val="000000" w:themeColor="text1"/>
        </w:rPr>
        <w:t xml:space="preserve"> participants to gather rich, descriptive data through a carefully construc</w:t>
      </w:r>
      <w:r w:rsidR="002C19AE" w:rsidRPr="00F80504">
        <w:rPr>
          <w:color w:val="000000" w:themeColor="text1"/>
        </w:rPr>
        <w:t xml:space="preserve">ted interview protocol.  I </w:t>
      </w:r>
      <w:r w:rsidRPr="00F80504">
        <w:rPr>
          <w:color w:val="000000" w:themeColor="text1"/>
        </w:rPr>
        <w:t>review</w:t>
      </w:r>
      <w:r w:rsidR="002C19AE" w:rsidRPr="00F80504">
        <w:rPr>
          <w:color w:val="000000" w:themeColor="text1"/>
        </w:rPr>
        <w:t>ed</w:t>
      </w:r>
      <w:r w:rsidRPr="00F80504">
        <w:rPr>
          <w:color w:val="000000" w:themeColor="text1"/>
        </w:rPr>
        <w:t xml:space="preserve"> and examine</w:t>
      </w:r>
      <w:r w:rsidR="002C19AE" w:rsidRPr="00F80504">
        <w:rPr>
          <w:color w:val="000000" w:themeColor="text1"/>
        </w:rPr>
        <w:t xml:space="preserve">d the </w:t>
      </w:r>
      <w:r w:rsidR="002046EF" w:rsidRPr="00F80504">
        <w:rPr>
          <w:color w:val="000000" w:themeColor="text1"/>
        </w:rPr>
        <w:t xml:space="preserve">transcript </w:t>
      </w:r>
      <w:r w:rsidR="002C19AE" w:rsidRPr="00F80504">
        <w:rPr>
          <w:color w:val="000000" w:themeColor="text1"/>
        </w:rPr>
        <w:t xml:space="preserve">data to find emergent </w:t>
      </w:r>
      <w:r w:rsidRPr="00F80504">
        <w:rPr>
          <w:color w:val="000000" w:themeColor="text1"/>
        </w:rPr>
        <w:t>common themes</w:t>
      </w:r>
      <w:r w:rsidR="002046EF" w:rsidRPr="00F80504">
        <w:rPr>
          <w:color w:val="000000" w:themeColor="text1"/>
        </w:rPr>
        <w:t xml:space="preserve"> (thematic categories)</w:t>
      </w:r>
      <w:r w:rsidR="00666FBE" w:rsidRPr="00F80504">
        <w:rPr>
          <w:color w:val="000000" w:themeColor="text1"/>
        </w:rPr>
        <w:t xml:space="preserve"> in the words and linguistic marks of participants</w:t>
      </w:r>
      <w:r w:rsidRPr="00F80504">
        <w:rPr>
          <w:color w:val="000000" w:themeColor="text1"/>
        </w:rPr>
        <w:t>.  Transparency of data collection and analysis also allows for credibility (</w:t>
      </w:r>
      <w:proofErr w:type="spellStart"/>
      <w:r w:rsidRPr="00F80504">
        <w:rPr>
          <w:color w:val="000000" w:themeColor="text1"/>
        </w:rPr>
        <w:t>Auerbac</w:t>
      </w:r>
      <w:r w:rsidR="002C19AE" w:rsidRPr="00F80504">
        <w:rPr>
          <w:color w:val="000000" w:themeColor="text1"/>
        </w:rPr>
        <w:t>h</w:t>
      </w:r>
      <w:proofErr w:type="spellEnd"/>
      <w:r w:rsidR="002C19AE" w:rsidRPr="00F80504">
        <w:rPr>
          <w:color w:val="000000" w:themeColor="text1"/>
        </w:rPr>
        <w:t xml:space="preserve"> &amp; Silverstein, 2003).  I paid</w:t>
      </w:r>
      <w:r w:rsidRPr="00F80504">
        <w:rPr>
          <w:color w:val="000000" w:themeColor="text1"/>
        </w:rPr>
        <w:t xml:space="preserve"> close attention to outlining procedures for collecting, analyzing, and pr</w:t>
      </w:r>
      <w:r w:rsidR="002C19AE" w:rsidRPr="00F80504">
        <w:rPr>
          <w:color w:val="000000" w:themeColor="text1"/>
        </w:rPr>
        <w:t>esenting data to ensure they were</w:t>
      </w:r>
      <w:r w:rsidRPr="00F80504">
        <w:rPr>
          <w:color w:val="000000" w:themeColor="text1"/>
        </w:rPr>
        <w:t xml:space="preserve"> clear and understandable.</w:t>
      </w:r>
    </w:p>
    <w:p w14:paraId="13F9F9B4" w14:textId="77777777" w:rsidR="004F6388" w:rsidRPr="00F80504" w:rsidRDefault="004F6388" w:rsidP="006E3EC4">
      <w:pPr>
        <w:pStyle w:val="Heading3"/>
        <w:jc w:val="center"/>
        <w:rPr>
          <w:color w:val="000000" w:themeColor="text1"/>
        </w:rPr>
      </w:pPr>
      <w:r w:rsidRPr="00F80504">
        <w:rPr>
          <w:color w:val="000000" w:themeColor="text1"/>
        </w:rPr>
        <w:t>Data Coding and Analysis</w:t>
      </w:r>
    </w:p>
    <w:p w14:paraId="77ED2858" w14:textId="77777777" w:rsidR="0082704A" w:rsidRPr="00F80504" w:rsidRDefault="002C19AE" w:rsidP="0082704A">
      <w:pPr>
        <w:ind w:firstLine="720"/>
        <w:rPr>
          <w:color w:val="000000" w:themeColor="text1"/>
        </w:rPr>
      </w:pPr>
      <w:r w:rsidRPr="00F80504">
        <w:rPr>
          <w:color w:val="000000" w:themeColor="text1"/>
        </w:rPr>
        <w:t>Preliminary data analysis bega</w:t>
      </w:r>
      <w:r w:rsidR="004F6388" w:rsidRPr="00F80504">
        <w:rPr>
          <w:color w:val="000000" w:themeColor="text1"/>
        </w:rPr>
        <w:t xml:space="preserve">n with careful reading of the interview texts, </w:t>
      </w:r>
      <w:r w:rsidR="00D229D8" w:rsidRPr="00F80504">
        <w:rPr>
          <w:color w:val="000000" w:themeColor="text1"/>
        </w:rPr>
        <w:t>relevant Missouri Administrator Mentoring Program documents, comments and ideas.</w:t>
      </w:r>
      <w:r w:rsidR="004F6388" w:rsidRPr="00F80504">
        <w:rPr>
          <w:color w:val="000000" w:themeColor="text1"/>
        </w:rPr>
        <w:t xml:space="preserve">  Additional notes, including observations formed while reading throu</w:t>
      </w:r>
      <w:r w:rsidRPr="00F80504">
        <w:rPr>
          <w:color w:val="000000" w:themeColor="text1"/>
        </w:rPr>
        <w:t>gh interview transcripts, were</w:t>
      </w:r>
      <w:r w:rsidR="004F6388" w:rsidRPr="00F80504">
        <w:rPr>
          <w:color w:val="000000" w:themeColor="text1"/>
        </w:rPr>
        <w:t xml:space="preserve"> added to the data set, as well as the formation of initial codes.  </w:t>
      </w:r>
      <w:r w:rsidR="008E3804" w:rsidRPr="00F80504">
        <w:rPr>
          <w:color w:val="000000" w:themeColor="text1"/>
        </w:rPr>
        <w:t>After thoroughly reading and studying the data, I performed the initial analysis</w:t>
      </w:r>
      <w:r w:rsidR="004F6388" w:rsidRPr="00F80504">
        <w:rPr>
          <w:color w:val="000000" w:themeColor="text1"/>
        </w:rPr>
        <w:t xml:space="preserve">.  </w:t>
      </w:r>
    </w:p>
    <w:p w14:paraId="6031B822" w14:textId="77777777" w:rsidR="0082704A" w:rsidRPr="00F80504" w:rsidRDefault="0082704A" w:rsidP="0082704A">
      <w:pPr>
        <w:rPr>
          <w:color w:val="000000" w:themeColor="text1"/>
        </w:rPr>
      </w:pPr>
      <w:r w:rsidRPr="00F80504">
        <w:rPr>
          <w:color w:val="000000" w:themeColor="text1"/>
        </w:rPr>
        <w:t xml:space="preserve">Patton (2002) states, </w:t>
      </w:r>
    </w:p>
    <w:p w14:paraId="6E71D1D5" w14:textId="77777777" w:rsidR="0082704A" w:rsidRPr="00F80504" w:rsidRDefault="0082704A" w:rsidP="0082704A">
      <w:pPr>
        <w:ind w:left="720"/>
        <w:rPr>
          <w:color w:val="000000" w:themeColor="text1"/>
        </w:rPr>
      </w:pPr>
      <w:r w:rsidRPr="00F80504">
        <w:rPr>
          <w:color w:val="000000" w:themeColor="text1"/>
        </w:rPr>
        <w:t xml:space="preserve">The challenge of qualitative analysis lies in making sense of massive amounts of data.  This involves reducing the volume of raw information, sifting trivia from significance, identifying significant patterns, and constructing a framework for communicating the essence of what the data reveal (p. 432).  </w:t>
      </w:r>
    </w:p>
    <w:p w14:paraId="1F8BBE49" w14:textId="77777777" w:rsidR="004F6388" w:rsidRPr="00F80504" w:rsidRDefault="004F6388" w:rsidP="0082704A">
      <w:pPr>
        <w:rPr>
          <w:color w:val="000000" w:themeColor="text1"/>
        </w:rPr>
      </w:pPr>
      <w:r w:rsidRPr="00F80504">
        <w:rPr>
          <w:color w:val="000000" w:themeColor="text1"/>
        </w:rPr>
        <w:t xml:space="preserve">Marshall and </w:t>
      </w:r>
      <w:proofErr w:type="spellStart"/>
      <w:r w:rsidRPr="00F80504">
        <w:rPr>
          <w:color w:val="000000" w:themeColor="text1"/>
        </w:rPr>
        <w:t>Rossman</w:t>
      </w:r>
      <w:proofErr w:type="spellEnd"/>
      <w:r w:rsidRPr="00F80504">
        <w:rPr>
          <w:color w:val="000000" w:themeColor="text1"/>
        </w:rPr>
        <w:t xml:space="preserve"> (1995) describe the analytical process, “Through questioning the data and reflecting on the conceptual framework</w:t>
      </w:r>
      <w:r w:rsidR="002D7FF9" w:rsidRPr="00F80504">
        <w:rPr>
          <w:color w:val="000000" w:themeColor="text1"/>
        </w:rPr>
        <w:t xml:space="preserve"> [guiding the study]</w:t>
      </w:r>
      <w:r w:rsidRPr="00F80504">
        <w:rPr>
          <w:color w:val="000000" w:themeColor="text1"/>
        </w:rPr>
        <w:t>, the researcher engages the ideas and the data in significant intellectual work” (p. 114).</w:t>
      </w:r>
    </w:p>
    <w:p w14:paraId="4F0FAB32" w14:textId="77777777" w:rsidR="004F6388" w:rsidRPr="00F80504" w:rsidRDefault="004B2BBF" w:rsidP="0052022C">
      <w:pPr>
        <w:ind w:firstLine="720"/>
        <w:rPr>
          <w:color w:val="000000" w:themeColor="text1"/>
        </w:rPr>
      </w:pPr>
      <w:r w:rsidRPr="00F80504">
        <w:rPr>
          <w:color w:val="000000" w:themeColor="text1"/>
        </w:rPr>
        <w:t xml:space="preserve">Organizing text in this manner allowed for the next step, which involved listing coded statements of meaning for participants and grouping these statements into meaning units that constituted a theme and/or conceptual </w:t>
      </w:r>
      <w:proofErr w:type="gramStart"/>
      <w:r w:rsidRPr="00F80504">
        <w:rPr>
          <w:color w:val="000000" w:themeColor="text1"/>
        </w:rPr>
        <w:t>category.</w:t>
      </w:r>
      <w:proofErr w:type="gramEnd"/>
      <w:r w:rsidRPr="00F80504">
        <w:rPr>
          <w:color w:val="000000" w:themeColor="text1"/>
        </w:rPr>
        <w:t xml:space="preserve">  </w:t>
      </w:r>
      <w:r w:rsidR="0052022C" w:rsidRPr="00F80504">
        <w:rPr>
          <w:color w:val="000000" w:themeColor="text1"/>
        </w:rPr>
        <w:t>After carefully reading the interview transcripts</w:t>
      </w:r>
      <w:r w:rsidR="00B43457" w:rsidRPr="00F80504">
        <w:rPr>
          <w:color w:val="000000" w:themeColor="text1"/>
        </w:rPr>
        <w:t>,</w:t>
      </w:r>
      <w:r w:rsidR="0052022C" w:rsidRPr="00F80504">
        <w:rPr>
          <w:color w:val="000000" w:themeColor="text1"/>
        </w:rPr>
        <w:t xml:space="preserve"> I separated them into segments that expressed meaning.  My intent was to identify recurring thought patterns in participant records.</w:t>
      </w:r>
      <w:r w:rsidR="006910D3" w:rsidRPr="00F80504">
        <w:rPr>
          <w:color w:val="000000" w:themeColor="text1"/>
        </w:rPr>
        <w:t xml:space="preserve"> </w:t>
      </w:r>
      <w:r w:rsidR="004F6388" w:rsidRPr="00F80504">
        <w:rPr>
          <w:color w:val="000000" w:themeColor="text1"/>
        </w:rPr>
        <w:t xml:space="preserve"> </w:t>
      </w:r>
      <w:r w:rsidR="008E3804" w:rsidRPr="00F80504">
        <w:rPr>
          <w:color w:val="000000" w:themeColor="text1"/>
        </w:rPr>
        <w:t>I coded</w:t>
      </w:r>
      <w:r w:rsidR="004F6388" w:rsidRPr="00F80504">
        <w:rPr>
          <w:color w:val="000000" w:themeColor="text1"/>
        </w:rPr>
        <w:t xml:space="preserve"> </w:t>
      </w:r>
      <w:r w:rsidR="002D7FF9" w:rsidRPr="00F80504">
        <w:rPr>
          <w:color w:val="000000" w:themeColor="text1"/>
        </w:rPr>
        <w:t>text using</w:t>
      </w:r>
      <w:r w:rsidR="004F6388" w:rsidRPr="00F80504">
        <w:rPr>
          <w:color w:val="000000" w:themeColor="text1"/>
        </w:rPr>
        <w:t xml:space="preserve"> shorthand designation</w:t>
      </w:r>
      <w:r w:rsidR="002D7FF9" w:rsidRPr="00F80504">
        <w:rPr>
          <w:color w:val="000000" w:themeColor="text1"/>
        </w:rPr>
        <w:t>s applied</w:t>
      </w:r>
      <w:r w:rsidR="004F6388" w:rsidRPr="00F80504">
        <w:rPr>
          <w:color w:val="000000" w:themeColor="text1"/>
        </w:rPr>
        <w:t xml:space="preserve"> to various </w:t>
      </w:r>
      <w:r w:rsidR="002D7FF9" w:rsidRPr="00F80504">
        <w:rPr>
          <w:color w:val="000000" w:themeColor="text1"/>
        </w:rPr>
        <w:t>portions</w:t>
      </w:r>
      <w:r w:rsidR="004F6388" w:rsidRPr="00F80504">
        <w:rPr>
          <w:color w:val="000000" w:themeColor="text1"/>
        </w:rPr>
        <w:t xml:space="preserve"> of the data so that specific pieces of data c</w:t>
      </w:r>
      <w:r w:rsidR="002D7FF9" w:rsidRPr="00F80504">
        <w:rPr>
          <w:color w:val="000000" w:themeColor="text1"/>
        </w:rPr>
        <w:t>ould</w:t>
      </w:r>
      <w:r w:rsidR="004F6388" w:rsidRPr="00F80504">
        <w:rPr>
          <w:color w:val="000000" w:themeColor="text1"/>
        </w:rPr>
        <w:t xml:space="preserve"> be easily retrieved</w:t>
      </w:r>
      <w:r w:rsidR="002D7FF9" w:rsidRPr="00F80504">
        <w:rPr>
          <w:color w:val="000000" w:themeColor="text1"/>
        </w:rPr>
        <w:t>, thereby</w:t>
      </w:r>
      <w:r w:rsidR="004F6388" w:rsidRPr="00F80504">
        <w:rPr>
          <w:color w:val="000000" w:themeColor="text1"/>
        </w:rPr>
        <w:t xml:space="preserve"> </w:t>
      </w:r>
      <w:r w:rsidR="002D7FF9" w:rsidRPr="00F80504">
        <w:rPr>
          <w:color w:val="000000" w:themeColor="text1"/>
        </w:rPr>
        <w:t xml:space="preserve">supporting a </w:t>
      </w:r>
      <w:r w:rsidR="004F6388" w:rsidRPr="00F80504">
        <w:rPr>
          <w:color w:val="000000" w:themeColor="text1"/>
        </w:rPr>
        <w:t>structured effort</w:t>
      </w:r>
      <w:r w:rsidR="002D7FF9" w:rsidRPr="00F80504">
        <w:rPr>
          <w:color w:val="000000" w:themeColor="text1"/>
        </w:rPr>
        <w:t xml:space="preserve"> and organized process</w:t>
      </w:r>
      <w:r w:rsidR="004F6388" w:rsidRPr="00F80504">
        <w:rPr>
          <w:color w:val="000000" w:themeColor="text1"/>
        </w:rPr>
        <w:t xml:space="preserve"> </w:t>
      </w:r>
      <w:r w:rsidR="002D7FF9" w:rsidRPr="00F80504">
        <w:rPr>
          <w:color w:val="000000" w:themeColor="text1"/>
        </w:rPr>
        <w:t>for</w:t>
      </w:r>
      <w:r w:rsidR="004F6388" w:rsidRPr="00F80504">
        <w:rPr>
          <w:color w:val="000000" w:themeColor="text1"/>
        </w:rPr>
        <w:t xml:space="preserve"> interpret</w:t>
      </w:r>
      <w:r w:rsidR="002D7FF9" w:rsidRPr="00F80504">
        <w:rPr>
          <w:color w:val="000000" w:themeColor="text1"/>
        </w:rPr>
        <w:t>ing</w:t>
      </w:r>
      <w:r w:rsidR="004F6388" w:rsidRPr="00F80504">
        <w:rPr>
          <w:color w:val="000000" w:themeColor="text1"/>
        </w:rPr>
        <w:t xml:space="preserve"> data (Merriam, </w:t>
      </w:r>
      <w:r w:rsidR="002C19AE" w:rsidRPr="00F80504">
        <w:rPr>
          <w:color w:val="000000" w:themeColor="text1"/>
        </w:rPr>
        <w:t xml:space="preserve">1998).  </w:t>
      </w:r>
      <w:r w:rsidRPr="00F80504">
        <w:rPr>
          <w:color w:val="000000" w:themeColor="text1"/>
        </w:rPr>
        <w:t xml:space="preserve">Organizing text in this manner allowed for the next step, which involved listing coded statements of meaning for participants and grouping these statements into meaning units that constituted a theme and/or conceptual </w:t>
      </w:r>
      <w:proofErr w:type="gramStart"/>
      <w:r w:rsidRPr="00F80504">
        <w:rPr>
          <w:color w:val="000000" w:themeColor="text1"/>
        </w:rPr>
        <w:t>category.</w:t>
      </w:r>
      <w:proofErr w:type="gramEnd"/>
      <w:r w:rsidRPr="00F80504">
        <w:rPr>
          <w:color w:val="000000" w:themeColor="text1"/>
        </w:rPr>
        <w:t xml:space="preserve">  See Appendix E for codes, themes and conceptual categories.  </w:t>
      </w:r>
      <w:r w:rsidR="002C19AE" w:rsidRPr="00F80504">
        <w:rPr>
          <w:color w:val="000000" w:themeColor="text1"/>
        </w:rPr>
        <w:t xml:space="preserve">The coding process </w:t>
      </w:r>
      <w:r w:rsidR="004F6388" w:rsidRPr="00F80504">
        <w:rPr>
          <w:color w:val="000000" w:themeColor="text1"/>
        </w:rPr>
        <w:t>consist</w:t>
      </w:r>
      <w:r w:rsidR="002D7FF9" w:rsidRPr="00F80504">
        <w:rPr>
          <w:color w:val="000000" w:themeColor="text1"/>
        </w:rPr>
        <w:t>ed</w:t>
      </w:r>
      <w:r w:rsidR="004F6388" w:rsidRPr="00F80504">
        <w:rPr>
          <w:color w:val="000000" w:themeColor="text1"/>
        </w:rPr>
        <w:t xml:space="preserve"> of searching for emergent themes or patterns </w:t>
      </w:r>
      <w:r w:rsidR="002D7FF9" w:rsidRPr="00F80504">
        <w:rPr>
          <w:color w:val="000000" w:themeColor="text1"/>
        </w:rPr>
        <w:t xml:space="preserve">such </w:t>
      </w:r>
      <w:r w:rsidR="004F6388" w:rsidRPr="00F80504">
        <w:rPr>
          <w:color w:val="000000" w:themeColor="text1"/>
        </w:rPr>
        <w:t xml:space="preserve">as conversation topics, vocabulary, recurring activities, meanings, and feelings </w:t>
      </w:r>
      <w:r w:rsidR="002D7FF9" w:rsidRPr="00F80504">
        <w:rPr>
          <w:color w:val="000000" w:themeColor="text1"/>
        </w:rPr>
        <w:t xml:space="preserve">in order </w:t>
      </w:r>
      <w:r w:rsidR="004F6388" w:rsidRPr="00F80504">
        <w:rPr>
          <w:color w:val="000000" w:themeColor="text1"/>
        </w:rPr>
        <w:t>to find patterns that st</w:t>
      </w:r>
      <w:r w:rsidR="002D7FF9" w:rsidRPr="00F80504">
        <w:rPr>
          <w:color w:val="000000" w:themeColor="text1"/>
        </w:rPr>
        <w:t>ood</w:t>
      </w:r>
      <w:r w:rsidR="004F6388" w:rsidRPr="00F80504">
        <w:rPr>
          <w:color w:val="000000" w:themeColor="text1"/>
        </w:rPr>
        <w:t xml:space="preserve"> out in the data (Taylor &amp; </w:t>
      </w:r>
      <w:proofErr w:type="spellStart"/>
      <w:r w:rsidR="00FC13AF" w:rsidRPr="00F80504">
        <w:rPr>
          <w:color w:val="000000" w:themeColor="text1"/>
        </w:rPr>
        <w:t>Bogdan</w:t>
      </w:r>
      <w:proofErr w:type="spellEnd"/>
      <w:r w:rsidR="00FC13AF" w:rsidRPr="00F80504">
        <w:rPr>
          <w:color w:val="000000" w:themeColor="text1"/>
        </w:rPr>
        <w:t xml:space="preserve">, 1998).  As I analyzed data, I compared </w:t>
      </w:r>
      <w:r w:rsidR="002C19AE" w:rsidRPr="00F80504">
        <w:rPr>
          <w:color w:val="000000" w:themeColor="text1"/>
        </w:rPr>
        <w:t xml:space="preserve">emerging themes </w:t>
      </w:r>
      <w:r w:rsidR="002D7FF9" w:rsidRPr="00F80504">
        <w:rPr>
          <w:color w:val="000000" w:themeColor="text1"/>
        </w:rPr>
        <w:t xml:space="preserve">and/or coding categories </w:t>
      </w:r>
      <w:r w:rsidR="00FC13AF" w:rsidRPr="00F80504">
        <w:rPr>
          <w:color w:val="000000" w:themeColor="text1"/>
        </w:rPr>
        <w:t>to determine whether there were</w:t>
      </w:r>
      <w:r w:rsidR="00D32AE9" w:rsidRPr="00F80504">
        <w:rPr>
          <w:color w:val="000000" w:themeColor="text1"/>
        </w:rPr>
        <w:t xml:space="preserve"> </w:t>
      </w:r>
      <w:r w:rsidR="004F6388" w:rsidRPr="00F80504">
        <w:rPr>
          <w:color w:val="000000" w:themeColor="text1"/>
        </w:rPr>
        <w:t xml:space="preserve">common </w:t>
      </w:r>
      <w:r w:rsidR="006F1135" w:rsidRPr="00F80504">
        <w:rPr>
          <w:color w:val="000000" w:themeColor="text1"/>
        </w:rPr>
        <w:t xml:space="preserve">language </w:t>
      </w:r>
      <w:r w:rsidR="004F6388" w:rsidRPr="00F80504">
        <w:rPr>
          <w:color w:val="000000" w:themeColor="text1"/>
        </w:rPr>
        <w:t>threa</w:t>
      </w:r>
      <w:r w:rsidR="006F1135" w:rsidRPr="00F80504">
        <w:rPr>
          <w:color w:val="000000" w:themeColor="text1"/>
        </w:rPr>
        <w:t>ds</w:t>
      </w:r>
      <w:r w:rsidR="004F6388" w:rsidRPr="00F80504">
        <w:rPr>
          <w:color w:val="000000" w:themeColor="text1"/>
        </w:rPr>
        <w:t xml:space="preserve"> or meaning</w:t>
      </w:r>
      <w:r w:rsidR="006F1135" w:rsidRPr="00F80504">
        <w:rPr>
          <w:color w:val="000000" w:themeColor="text1"/>
        </w:rPr>
        <w:t>s</w:t>
      </w:r>
      <w:r w:rsidR="004F6388" w:rsidRPr="00F80504">
        <w:rPr>
          <w:color w:val="000000" w:themeColor="text1"/>
        </w:rPr>
        <w:t xml:space="preserve"> embedded in participant records.  Underlying si</w:t>
      </w:r>
      <w:r w:rsidR="002C19AE" w:rsidRPr="00F80504">
        <w:rPr>
          <w:color w:val="000000" w:themeColor="text1"/>
        </w:rPr>
        <w:t xml:space="preserve">milarities within the data </w:t>
      </w:r>
      <w:r w:rsidR="004F6388" w:rsidRPr="00F80504">
        <w:rPr>
          <w:color w:val="000000" w:themeColor="text1"/>
        </w:rPr>
        <w:t>allow</w:t>
      </w:r>
      <w:r w:rsidR="002C19AE" w:rsidRPr="00F80504">
        <w:rPr>
          <w:color w:val="000000" w:themeColor="text1"/>
        </w:rPr>
        <w:t>ed</w:t>
      </w:r>
      <w:r w:rsidR="004F6388" w:rsidRPr="00F80504">
        <w:rPr>
          <w:color w:val="000000" w:themeColor="text1"/>
        </w:rPr>
        <w:t xml:space="preserve"> themes to be identified.</w:t>
      </w:r>
    </w:p>
    <w:p w14:paraId="27276B3E" w14:textId="77777777" w:rsidR="004F6388" w:rsidRPr="00F80504" w:rsidRDefault="004F6388" w:rsidP="004F6388">
      <w:pPr>
        <w:rPr>
          <w:color w:val="000000" w:themeColor="text1"/>
        </w:rPr>
      </w:pPr>
      <w:r w:rsidRPr="00F80504">
        <w:rPr>
          <w:color w:val="000000" w:themeColor="text1"/>
        </w:rPr>
        <w:tab/>
      </w:r>
      <w:r w:rsidR="00FC13AF" w:rsidRPr="00F80504">
        <w:rPr>
          <w:color w:val="000000" w:themeColor="text1"/>
        </w:rPr>
        <w:t>Analysis of d</w:t>
      </w:r>
      <w:r w:rsidRPr="00F80504">
        <w:rPr>
          <w:color w:val="000000" w:themeColor="text1"/>
        </w:rPr>
        <w:t xml:space="preserve">ata </w:t>
      </w:r>
      <w:r w:rsidR="002C19AE" w:rsidRPr="00F80504">
        <w:rPr>
          <w:color w:val="000000" w:themeColor="text1"/>
        </w:rPr>
        <w:t xml:space="preserve">collected in this study </w:t>
      </w:r>
      <w:r w:rsidR="00FC13AF" w:rsidRPr="00F80504">
        <w:rPr>
          <w:color w:val="000000" w:themeColor="text1"/>
        </w:rPr>
        <w:t>employed</w:t>
      </w:r>
      <w:r w:rsidRPr="00F80504">
        <w:rPr>
          <w:color w:val="000000" w:themeColor="text1"/>
        </w:rPr>
        <w:t xml:space="preserve"> the </w:t>
      </w:r>
      <w:r w:rsidR="006F1135" w:rsidRPr="00F80504">
        <w:rPr>
          <w:color w:val="000000" w:themeColor="text1"/>
        </w:rPr>
        <w:t xml:space="preserve">central theoretical construct </w:t>
      </w:r>
      <w:r w:rsidR="00D229D8" w:rsidRPr="00F80504">
        <w:rPr>
          <w:color w:val="000000" w:themeColor="text1"/>
        </w:rPr>
        <w:t xml:space="preserve">that </w:t>
      </w:r>
      <w:r w:rsidRPr="00F80504">
        <w:rPr>
          <w:color w:val="000000" w:themeColor="text1"/>
        </w:rPr>
        <w:t>guide</w:t>
      </w:r>
      <w:r w:rsidR="006F1135" w:rsidRPr="00F80504">
        <w:rPr>
          <w:color w:val="000000" w:themeColor="text1"/>
        </w:rPr>
        <w:t>d</w:t>
      </w:r>
      <w:r w:rsidRPr="00F80504">
        <w:rPr>
          <w:color w:val="000000" w:themeColor="text1"/>
        </w:rPr>
        <w:t xml:space="preserve"> the study: the learning</w:t>
      </w:r>
      <w:r w:rsidR="006F1135" w:rsidRPr="00F80504">
        <w:rPr>
          <w:color w:val="000000" w:themeColor="text1"/>
        </w:rPr>
        <w:t xml:space="preserve"> experiences</w:t>
      </w:r>
      <w:r w:rsidRPr="00F80504">
        <w:rPr>
          <w:color w:val="000000" w:themeColor="text1"/>
        </w:rPr>
        <w:t xml:space="preserve"> that takes place within a structured mentoring</w:t>
      </w:r>
      <w:r w:rsidR="007A76F9" w:rsidRPr="00F80504">
        <w:rPr>
          <w:color w:val="000000" w:themeColor="text1"/>
        </w:rPr>
        <w:t xml:space="preserve"> relationship as viewed through the theoretical lens of adult learning theory.  </w:t>
      </w:r>
      <w:r w:rsidR="00FC13AF" w:rsidRPr="00F80504">
        <w:rPr>
          <w:color w:val="000000" w:themeColor="text1"/>
        </w:rPr>
        <w:t xml:space="preserve">  I coded </w:t>
      </w:r>
      <w:r w:rsidR="002C19AE" w:rsidRPr="00F80504">
        <w:rPr>
          <w:color w:val="000000" w:themeColor="text1"/>
        </w:rPr>
        <w:t xml:space="preserve">data </w:t>
      </w:r>
      <w:r w:rsidRPr="00F80504">
        <w:rPr>
          <w:color w:val="000000" w:themeColor="text1"/>
        </w:rPr>
        <w:t xml:space="preserve">relative to this </w:t>
      </w:r>
      <w:r w:rsidR="006F1135" w:rsidRPr="00F80504">
        <w:rPr>
          <w:color w:val="000000" w:themeColor="text1"/>
        </w:rPr>
        <w:t>central theoretical construct</w:t>
      </w:r>
      <w:r w:rsidRPr="00F80504">
        <w:rPr>
          <w:color w:val="000000" w:themeColor="text1"/>
        </w:rPr>
        <w:t xml:space="preserve"> </w:t>
      </w:r>
      <w:r w:rsidR="006F1135" w:rsidRPr="00F80504">
        <w:rPr>
          <w:color w:val="000000" w:themeColor="text1"/>
        </w:rPr>
        <w:t>while actively searching to</w:t>
      </w:r>
      <w:r w:rsidRPr="00F80504">
        <w:rPr>
          <w:color w:val="000000" w:themeColor="text1"/>
        </w:rPr>
        <w:t xml:space="preserve"> identify other</w:t>
      </w:r>
      <w:r w:rsidR="002C19AE" w:rsidRPr="00F80504">
        <w:rPr>
          <w:color w:val="000000" w:themeColor="text1"/>
        </w:rPr>
        <w:t xml:space="preserve"> emergent themes</w:t>
      </w:r>
      <w:r w:rsidR="006F1135" w:rsidRPr="00F80504">
        <w:rPr>
          <w:color w:val="000000" w:themeColor="text1"/>
        </w:rPr>
        <w:t xml:space="preserve"> that originated in the data</w:t>
      </w:r>
      <w:r w:rsidR="002C19AE" w:rsidRPr="00F80504">
        <w:rPr>
          <w:color w:val="000000" w:themeColor="text1"/>
        </w:rPr>
        <w:t xml:space="preserve">. </w:t>
      </w:r>
      <w:r w:rsidR="00EF15CD" w:rsidRPr="00F80504">
        <w:rPr>
          <w:color w:val="000000" w:themeColor="text1"/>
        </w:rPr>
        <w:t xml:space="preserve">After </w:t>
      </w:r>
      <w:r w:rsidR="006F1135" w:rsidRPr="00F80504">
        <w:rPr>
          <w:color w:val="000000" w:themeColor="text1"/>
        </w:rPr>
        <w:t xml:space="preserve">all transcript </w:t>
      </w:r>
      <w:r w:rsidRPr="00F80504">
        <w:rPr>
          <w:color w:val="000000" w:themeColor="text1"/>
        </w:rPr>
        <w:t>data h</w:t>
      </w:r>
      <w:r w:rsidR="006F1135" w:rsidRPr="00F80504">
        <w:rPr>
          <w:color w:val="000000" w:themeColor="text1"/>
        </w:rPr>
        <w:t>ad</w:t>
      </w:r>
      <w:r w:rsidRPr="00F80504">
        <w:rPr>
          <w:color w:val="000000" w:themeColor="text1"/>
        </w:rPr>
        <w:t xml:space="preserve"> been coded and themed</w:t>
      </w:r>
      <w:r w:rsidR="006F1135" w:rsidRPr="00F80504">
        <w:rPr>
          <w:color w:val="000000" w:themeColor="text1"/>
        </w:rPr>
        <w:t>,</w:t>
      </w:r>
      <w:r w:rsidR="00EF15CD" w:rsidRPr="00F80504">
        <w:rPr>
          <w:color w:val="000000" w:themeColor="text1"/>
        </w:rPr>
        <w:t xml:space="preserve"> a cross-</w:t>
      </w:r>
      <w:r w:rsidR="006F1135" w:rsidRPr="00F80504">
        <w:rPr>
          <w:color w:val="000000" w:themeColor="text1"/>
        </w:rPr>
        <w:t xml:space="preserve">participant </w:t>
      </w:r>
      <w:r w:rsidR="00EF15CD" w:rsidRPr="00F80504">
        <w:rPr>
          <w:color w:val="000000" w:themeColor="text1"/>
        </w:rPr>
        <w:t xml:space="preserve">analysis </w:t>
      </w:r>
      <w:r w:rsidR="00FC13AF" w:rsidRPr="00F80504">
        <w:rPr>
          <w:color w:val="000000" w:themeColor="text1"/>
        </w:rPr>
        <w:t>of</w:t>
      </w:r>
      <w:r w:rsidR="006F1135" w:rsidRPr="00F80504">
        <w:rPr>
          <w:color w:val="000000" w:themeColor="text1"/>
        </w:rPr>
        <w:t xml:space="preserve"> </w:t>
      </w:r>
      <w:r w:rsidR="00FC13AF" w:rsidRPr="00F80504">
        <w:rPr>
          <w:color w:val="000000" w:themeColor="text1"/>
        </w:rPr>
        <w:t xml:space="preserve">the </w:t>
      </w:r>
      <w:r w:rsidR="006F1135" w:rsidRPr="00F80504">
        <w:rPr>
          <w:color w:val="000000" w:themeColor="text1"/>
        </w:rPr>
        <w:t xml:space="preserve">seven individual cases </w:t>
      </w:r>
      <w:r w:rsidR="00FC13AF" w:rsidRPr="00F80504">
        <w:rPr>
          <w:color w:val="000000" w:themeColor="text1"/>
        </w:rPr>
        <w:t>identified</w:t>
      </w:r>
      <w:r w:rsidRPr="00F80504">
        <w:rPr>
          <w:color w:val="000000" w:themeColor="text1"/>
        </w:rPr>
        <w:t xml:space="preserve"> processes and outcomes that </w:t>
      </w:r>
      <w:r w:rsidR="006F1135" w:rsidRPr="00F80504">
        <w:rPr>
          <w:color w:val="000000" w:themeColor="text1"/>
        </w:rPr>
        <w:t>were similar</w:t>
      </w:r>
      <w:r w:rsidR="00A5708D" w:rsidRPr="00F80504">
        <w:rPr>
          <w:color w:val="000000" w:themeColor="text1"/>
        </w:rPr>
        <w:t xml:space="preserve"> and dissimilar</w:t>
      </w:r>
      <w:r w:rsidR="006F1135" w:rsidRPr="00F80504">
        <w:rPr>
          <w:color w:val="000000" w:themeColor="text1"/>
        </w:rPr>
        <w:t xml:space="preserve"> to participants in order</w:t>
      </w:r>
      <w:r w:rsidRPr="00F80504">
        <w:rPr>
          <w:color w:val="000000" w:themeColor="text1"/>
        </w:rPr>
        <w:t xml:space="preserve"> to understand how </w:t>
      </w:r>
      <w:r w:rsidR="00A5708D" w:rsidRPr="00F80504">
        <w:rPr>
          <w:color w:val="000000" w:themeColor="text1"/>
        </w:rPr>
        <w:t>experiences</w:t>
      </w:r>
      <w:r w:rsidRPr="00F80504">
        <w:rPr>
          <w:color w:val="000000" w:themeColor="text1"/>
        </w:rPr>
        <w:t xml:space="preserve"> </w:t>
      </w:r>
      <w:r w:rsidR="00A5708D" w:rsidRPr="00F80504">
        <w:rPr>
          <w:color w:val="000000" w:themeColor="text1"/>
        </w:rPr>
        <w:t>were</w:t>
      </w:r>
      <w:r w:rsidRPr="00F80504">
        <w:rPr>
          <w:color w:val="000000" w:themeColor="text1"/>
        </w:rPr>
        <w:t xml:space="preserve"> qualified by local conditions</w:t>
      </w:r>
      <w:r w:rsidR="00A5708D" w:rsidRPr="00F80504">
        <w:rPr>
          <w:color w:val="000000" w:themeColor="text1"/>
        </w:rPr>
        <w:t xml:space="preserve"> and settings</w:t>
      </w:r>
      <w:r w:rsidRPr="00F80504">
        <w:rPr>
          <w:color w:val="000000" w:themeColor="text1"/>
        </w:rPr>
        <w:t xml:space="preserve">, and thus </w:t>
      </w:r>
      <w:r w:rsidR="00A5708D" w:rsidRPr="00F80504">
        <w:rPr>
          <w:color w:val="000000" w:themeColor="text1"/>
        </w:rPr>
        <w:t xml:space="preserve">to </w:t>
      </w:r>
      <w:r w:rsidRPr="00F80504">
        <w:rPr>
          <w:color w:val="000000" w:themeColor="text1"/>
        </w:rPr>
        <w:t xml:space="preserve">develop </w:t>
      </w:r>
      <w:r w:rsidR="00A5708D" w:rsidRPr="00F80504">
        <w:rPr>
          <w:color w:val="000000" w:themeColor="text1"/>
        </w:rPr>
        <w:t xml:space="preserve">a </w:t>
      </w:r>
      <w:r w:rsidRPr="00F80504">
        <w:rPr>
          <w:color w:val="000000" w:themeColor="text1"/>
        </w:rPr>
        <w:t xml:space="preserve">more sophisticated description and more powerful explanation (Miles &amp; </w:t>
      </w:r>
      <w:proofErr w:type="spellStart"/>
      <w:r w:rsidRPr="00F80504">
        <w:rPr>
          <w:color w:val="000000" w:themeColor="text1"/>
        </w:rPr>
        <w:t>Huberman</w:t>
      </w:r>
      <w:proofErr w:type="spellEnd"/>
      <w:r w:rsidRPr="00F80504">
        <w:rPr>
          <w:color w:val="000000" w:themeColor="text1"/>
        </w:rPr>
        <w:t xml:space="preserve">, 1994).  </w:t>
      </w:r>
      <w:r w:rsidR="007A76F9" w:rsidRPr="00F80504">
        <w:rPr>
          <w:color w:val="000000" w:themeColor="text1"/>
        </w:rPr>
        <w:t>Within the cross-participant analysis I explored the differences an</w:t>
      </w:r>
      <w:r w:rsidR="003C3C0B" w:rsidRPr="00F80504">
        <w:rPr>
          <w:color w:val="000000" w:themeColor="text1"/>
        </w:rPr>
        <w:t>d similarities across the mentee</w:t>
      </w:r>
      <w:r w:rsidR="007A76F9" w:rsidRPr="00F80504">
        <w:rPr>
          <w:color w:val="000000" w:themeColor="text1"/>
        </w:rPr>
        <w:t xml:space="preserve"> administrator participants</w:t>
      </w:r>
      <w:r w:rsidR="003C3C0B" w:rsidRPr="00F80504">
        <w:rPr>
          <w:color w:val="000000" w:themeColor="text1"/>
        </w:rPr>
        <w:t xml:space="preserve">, as well as the mentor administrator participants.  </w:t>
      </w:r>
      <w:r w:rsidR="00DC78CF" w:rsidRPr="00F80504">
        <w:rPr>
          <w:color w:val="000000" w:themeColor="text1"/>
        </w:rPr>
        <w:t>Patton (2002) notes</w:t>
      </w:r>
      <w:r w:rsidR="00A5708D" w:rsidRPr="00F80504">
        <w:rPr>
          <w:color w:val="000000" w:themeColor="text1"/>
        </w:rPr>
        <w:t xml:space="preserve"> that cross case analysis</w:t>
      </w:r>
      <w:r w:rsidR="000D10FF" w:rsidRPr="00F80504">
        <w:rPr>
          <w:color w:val="000000" w:themeColor="text1"/>
        </w:rPr>
        <w:t xml:space="preserve"> with individual participants</w:t>
      </w:r>
      <w:r w:rsidR="00DC78CF" w:rsidRPr="00F80504">
        <w:rPr>
          <w:color w:val="000000" w:themeColor="text1"/>
        </w:rPr>
        <w:t>,</w:t>
      </w:r>
    </w:p>
    <w:p w14:paraId="2E49E757" w14:textId="77777777" w:rsidR="00DC78CF" w:rsidRPr="00F80504" w:rsidRDefault="00DC78CF" w:rsidP="00ED5517">
      <w:pPr>
        <w:spacing w:line="240" w:lineRule="auto"/>
        <w:ind w:left="720"/>
        <w:rPr>
          <w:color w:val="000000" w:themeColor="text1"/>
        </w:rPr>
      </w:pPr>
      <w:r w:rsidRPr="00F80504">
        <w:rPr>
          <w:color w:val="000000" w:themeColor="text1"/>
        </w:rPr>
        <w:t>Means grouping together answers from different people to common questions,</w:t>
      </w:r>
    </w:p>
    <w:p w14:paraId="643CC8D3" w14:textId="77777777" w:rsidR="00DC78CF" w:rsidRPr="00F80504" w:rsidRDefault="00DC78CF" w:rsidP="00ED5517">
      <w:pPr>
        <w:spacing w:line="240" w:lineRule="auto"/>
        <w:ind w:left="720"/>
        <w:rPr>
          <w:color w:val="000000" w:themeColor="text1"/>
        </w:rPr>
      </w:pPr>
      <w:proofErr w:type="gramStart"/>
      <w:r w:rsidRPr="00F80504">
        <w:rPr>
          <w:color w:val="000000" w:themeColor="text1"/>
        </w:rPr>
        <w:t>or</w:t>
      </w:r>
      <w:proofErr w:type="gramEnd"/>
      <w:r w:rsidRPr="00F80504">
        <w:rPr>
          <w:color w:val="000000" w:themeColor="text1"/>
        </w:rPr>
        <w:t xml:space="preserve"> analyzing different perspectives on central issues.  If a standard open-ended</w:t>
      </w:r>
    </w:p>
    <w:p w14:paraId="0AF126CA" w14:textId="77777777" w:rsidR="00DC78CF" w:rsidRPr="00F80504" w:rsidRDefault="00DC78CF" w:rsidP="00ED5517">
      <w:pPr>
        <w:spacing w:line="240" w:lineRule="auto"/>
        <w:ind w:left="720"/>
        <w:rPr>
          <w:color w:val="000000" w:themeColor="text1"/>
        </w:rPr>
      </w:pPr>
      <w:proofErr w:type="gramStart"/>
      <w:r w:rsidRPr="00F80504">
        <w:rPr>
          <w:color w:val="000000" w:themeColor="text1"/>
        </w:rPr>
        <w:t>interview</w:t>
      </w:r>
      <w:proofErr w:type="gramEnd"/>
      <w:r w:rsidRPr="00F80504">
        <w:rPr>
          <w:color w:val="000000" w:themeColor="text1"/>
        </w:rPr>
        <w:t xml:space="preserve"> has been used, it is fairly easy to do cross-case or cross-interview</w:t>
      </w:r>
    </w:p>
    <w:p w14:paraId="6069C895" w14:textId="77777777" w:rsidR="00DC78CF" w:rsidRPr="00F80504" w:rsidRDefault="00DC78CF" w:rsidP="00ED5517">
      <w:pPr>
        <w:spacing w:line="240" w:lineRule="auto"/>
        <w:ind w:left="720"/>
        <w:rPr>
          <w:color w:val="000000" w:themeColor="text1"/>
        </w:rPr>
      </w:pPr>
      <w:proofErr w:type="gramStart"/>
      <w:r w:rsidRPr="00F80504">
        <w:rPr>
          <w:color w:val="000000" w:themeColor="text1"/>
        </w:rPr>
        <w:t>analysis</w:t>
      </w:r>
      <w:proofErr w:type="gramEnd"/>
      <w:r w:rsidRPr="00F80504">
        <w:rPr>
          <w:color w:val="000000" w:themeColor="text1"/>
        </w:rPr>
        <w:t xml:space="preserve"> for each question in the interview.  With an interview guide approach,</w:t>
      </w:r>
    </w:p>
    <w:p w14:paraId="5540D49E" w14:textId="77777777" w:rsidR="00DC78CF" w:rsidRPr="00F80504" w:rsidRDefault="00DC78CF" w:rsidP="00ED5517">
      <w:pPr>
        <w:spacing w:line="240" w:lineRule="auto"/>
        <w:ind w:left="720"/>
        <w:rPr>
          <w:color w:val="000000" w:themeColor="text1"/>
        </w:rPr>
      </w:pPr>
      <w:proofErr w:type="gramStart"/>
      <w:r w:rsidRPr="00F80504">
        <w:rPr>
          <w:color w:val="000000" w:themeColor="text1"/>
        </w:rPr>
        <w:t>answers</w:t>
      </w:r>
      <w:proofErr w:type="gramEnd"/>
      <w:r w:rsidRPr="00F80504">
        <w:rPr>
          <w:color w:val="000000" w:themeColor="text1"/>
        </w:rPr>
        <w:t xml:space="preserve"> from different people can be group by topics from the guide, but the</w:t>
      </w:r>
    </w:p>
    <w:p w14:paraId="33299F18" w14:textId="77777777" w:rsidR="00DC78CF" w:rsidRPr="00F80504" w:rsidRDefault="00DC78CF" w:rsidP="00ED5517">
      <w:pPr>
        <w:spacing w:line="240" w:lineRule="auto"/>
        <w:ind w:left="720"/>
        <w:rPr>
          <w:color w:val="000000" w:themeColor="text1"/>
        </w:rPr>
      </w:pPr>
      <w:proofErr w:type="gramStart"/>
      <w:r w:rsidRPr="00F80504">
        <w:rPr>
          <w:color w:val="000000" w:themeColor="text1"/>
        </w:rPr>
        <w:t>relevant</w:t>
      </w:r>
      <w:proofErr w:type="gramEnd"/>
      <w:r w:rsidRPr="00F80504">
        <w:rPr>
          <w:color w:val="000000" w:themeColor="text1"/>
        </w:rPr>
        <w:t xml:space="preserve"> data won’t be found in the same place in each interview.  An interview</w:t>
      </w:r>
    </w:p>
    <w:p w14:paraId="5EC9328F" w14:textId="77777777" w:rsidR="00DC78CF" w:rsidRPr="00F80504" w:rsidRDefault="00DC78CF" w:rsidP="00ED5517">
      <w:pPr>
        <w:spacing w:line="240" w:lineRule="auto"/>
        <w:ind w:left="720"/>
        <w:rPr>
          <w:color w:val="000000" w:themeColor="text1"/>
        </w:rPr>
      </w:pPr>
      <w:proofErr w:type="gramStart"/>
      <w:r w:rsidRPr="00F80504">
        <w:rPr>
          <w:color w:val="000000" w:themeColor="text1"/>
        </w:rPr>
        <w:t>guide</w:t>
      </w:r>
      <w:proofErr w:type="gramEnd"/>
      <w:r w:rsidRPr="00F80504">
        <w:rPr>
          <w:color w:val="000000" w:themeColor="text1"/>
        </w:rPr>
        <w:t xml:space="preserve">, if carefully conceived, actually constitutes a descriptive analytical </w:t>
      </w:r>
    </w:p>
    <w:p w14:paraId="67A585CB" w14:textId="77777777" w:rsidR="000537D1" w:rsidRPr="00F80504" w:rsidRDefault="00DC78CF" w:rsidP="004B2BBF">
      <w:pPr>
        <w:spacing w:line="240" w:lineRule="auto"/>
        <w:ind w:left="720"/>
        <w:rPr>
          <w:color w:val="000000" w:themeColor="text1"/>
        </w:rPr>
      </w:pPr>
      <w:proofErr w:type="gramStart"/>
      <w:r w:rsidRPr="00F80504">
        <w:rPr>
          <w:color w:val="000000" w:themeColor="text1"/>
        </w:rPr>
        <w:t>framework</w:t>
      </w:r>
      <w:proofErr w:type="gramEnd"/>
      <w:r w:rsidRPr="00F80504">
        <w:rPr>
          <w:color w:val="000000" w:themeColor="text1"/>
        </w:rPr>
        <w:t xml:space="preserve"> for analysis (p. 440).</w:t>
      </w:r>
    </w:p>
    <w:p w14:paraId="540AA186" w14:textId="77777777" w:rsidR="004B2BBF" w:rsidRPr="00F80504" w:rsidRDefault="004B2BBF" w:rsidP="004B2BBF">
      <w:pPr>
        <w:spacing w:line="240" w:lineRule="auto"/>
        <w:ind w:left="720"/>
        <w:rPr>
          <w:color w:val="000000" w:themeColor="text1"/>
        </w:rPr>
      </w:pPr>
    </w:p>
    <w:p w14:paraId="36E37749" w14:textId="77777777" w:rsidR="00DC78CF" w:rsidRPr="00F80504" w:rsidRDefault="00B3729E" w:rsidP="000537D1">
      <w:pPr>
        <w:ind w:firstLine="720"/>
        <w:rPr>
          <w:color w:val="000000" w:themeColor="text1"/>
        </w:rPr>
      </w:pPr>
      <w:r w:rsidRPr="00F80504">
        <w:rPr>
          <w:color w:val="000000" w:themeColor="text1"/>
        </w:rPr>
        <w:t>Next was the development of a modified textural description, “What happened,” a modified structural description, “How” the phenomenon was experienced by participants, and an overall modified description of the experience, the “essence.”</w:t>
      </w:r>
      <w:r w:rsidR="004B2BBF" w:rsidRPr="00F80504">
        <w:rPr>
          <w:color w:val="000000" w:themeColor="text1"/>
        </w:rPr>
        <w:t xml:space="preserve">  A textural description </w:t>
      </w:r>
      <w:r w:rsidR="00FC13AF" w:rsidRPr="00F80504">
        <w:rPr>
          <w:color w:val="000000" w:themeColor="text1"/>
        </w:rPr>
        <w:t>emerged</w:t>
      </w:r>
      <w:r w:rsidR="004B2BBF" w:rsidRPr="00F80504">
        <w:rPr>
          <w:color w:val="000000" w:themeColor="text1"/>
        </w:rPr>
        <w:t xml:space="preserve"> from thematically organized meaning units.  </w:t>
      </w:r>
      <w:r w:rsidR="00FC13AF" w:rsidRPr="00F80504">
        <w:rPr>
          <w:color w:val="000000" w:themeColor="text1"/>
        </w:rPr>
        <w:t xml:space="preserve">I then synthesized </w:t>
      </w:r>
      <w:r w:rsidR="004B2BBF" w:rsidRPr="00F80504">
        <w:rPr>
          <w:color w:val="000000" w:themeColor="text1"/>
        </w:rPr>
        <w:t>the textural description into a structural description, constructing a composite portrait of the essence of the experience being investigated.</w:t>
      </w:r>
      <w:r w:rsidRPr="00F80504">
        <w:rPr>
          <w:color w:val="000000" w:themeColor="text1"/>
        </w:rPr>
        <w:t xml:space="preserve"> </w:t>
      </w:r>
    </w:p>
    <w:p w14:paraId="4F63EAAF" w14:textId="77777777" w:rsidR="00DC78CF" w:rsidRPr="00F80504" w:rsidRDefault="00DC78CF" w:rsidP="006E3EC4">
      <w:pPr>
        <w:pStyle w:val="Heading3"/>
        <w:jc w:val="center"/>
        <w:rPr>
          <w:color w:val="000000" w:themeColor="text1"/>
        </w:rPr>
      </w:pPr>
      <w:r w:rsidRPr="00F80504">
        <w:rPr>
          <w:color w:val="000000" w:themeColor="text1"/>
        </w:rPr>
        <w:t>Limitations</w:t>
      </w:r>
    </w:p>
    <w:p w14:paraId="472F1A22" w14:textId="77777777" w:rsidR="00DC78CF" w:rsidRPr="00F80504" w:rsidRDefault="00DC78CF" w:rsidP="00DC78CF">
      <w:pPr>
        <w:rPr>
          <w:color w:val="000000" w:themeColor="text1"/>
        </w:rPr>
      </w:pPr>
      <w:r w:rsidRPr="00F80504">
        <w:rPr>
          <w:color w:val="000000" w:themeColor="text1"/>
        </w:rPr>
        <w:tab/>
      </w:r>
      <w:r w:rsidR="00130492" w:rsidRPr="00F80504">
        <w:rPr>
          <w:color w:val="000000" w:themeColor="text1"/>
        </w:rPr>
        <w:t xml:space="preserve">Although participants </w:t>
      </w:r>
      <w:r w:rsidR="006E721B" w:rsidRPr="00F80504">
        <w:rPr>
          <w:color w:val="000000" w:themeColor="text1"/>
        </w:rPr>
        <w:t>wer</w:t>
      </w:r>
      <w:r w:rsidR="00130492" w:rsidRPr="00F80504">
        <w:rPr>
          <w:color w:val="000000" w:themeColor="text1"/>
        </w:rPr>
        <w:t xml:space="preserve">e volunteers and data </w:t>
      </w:r>
      <w:r w:rsidR="006E721B" w:rsidRPr="00F80504">
        <w:rPr>
          <w:color w:val="000000" w:themeColor="text1"/>
        </w:rPr>
        <w:t>were</w:t>
      </w:r>
      <w:r w:rsidR="00130492" w:rsidRPr="00F80504">
        <w:rPr>
          <w:color w:val="000000" w:themeColor="text1"/>
        </w:rPr>
        <w:t xml:space="preserve"> gathered in confidence, various </w:t>
      </w:r>
      <w:r w:rsidR="006E721B" w:rsidRPr="00F80504">
        <w:rPr>
          <w:color w:val="000000" w:themeColor="text1"/>
        </w:rPr>
        <w:t xml:space="preserve">issues </w:t>
      </w:r>
      <w:r w:rsidR="00130492" w:rsidRPr="00F80504">
        <w:rPr>
          <w:color w:val="000000" w:themeColor="text1"/>
        </w:rPr>
        <w:t>may play a role in obtaining a clear portrait of the mentoring relationship and the learning that</w:t>
      </w:r>
      <w:r w:rsidR="006E721B" w:rsidRPr="00F80504">
        <w:rPr>
          <w:color w:val="000000" w:themeColor="text1"/>
        </w:rPr>
        <w:t xml:space="preserve"> took place</w:t>
      </w:r>
      <w:r w:rsidR="00130492" w:rsidRPr="00F80504">
        <w:rPr>
          <w:color w:val="000000" w:themeColor="text1"/>
        </w:rPr>
        <w:t xml:space="preserve"> </w:t>
      </w:r>
      <w:proofErr w:type="spellStart"/>
      <w:r w:rsidR="00130492" w:rsidRPr="00F80504">
        <w:rPr>
          <w:color w:val="000000" w:themeColor="text1"/>
        </w:rPr>
        <w:t>place</w:t>
      </w:r>
      <w:proofErr w:type="spellEnd"/>
      <w:r w:rsidR="00130492" w:rsidRPr="00F80504">
        <w:rPr>
          <w:color w:val="000000" w:themeColor="text1"/>
        </w:rPr>
        <w:t>.  Patton (2002) states,</w:t>
      </w:r>
    </w:p>
    <w:p w14:paraId="750A6D07" w14:textId="77777777" w:rsidR="00130492" w:rsidRPr="00F80504" w:rsidRDefault="00130492" w:rsidP="00130492">
      <w:pPr>
        <w:spacing w:line="240" w:lineRule="auto"/>
        <w:rPr>
          <w:color w:val="000000" w:themeColor="text1"/>
        </w:rPr>
      </w:pPr>
      <w:r w:rsidRPr="00F80504">
        <w:rPr>
          <w:color w:val="000000" w:themeColor="text1"/>
        </w:rPr>
        <w:tab/>
        <w:t>Interview data limitations include possibly distorted responses due to personal</w:t>
      </w:r>
    </w:p>
    <w:p w14:paraId="2C05AE37" w14:textId="77777777" w:rsidR="00130492" w:rsidRPr="00F80504" w:rsidRDefault="00130492" w:rsidP="00130492">
      <w:pPr>
        <w:spacing w:line="240" w:lineRule="auto"/>
        <w:rPr>
          <w:color w:val="000000" w:themeColor="text1"/>
        </w:rPr>
      </w:pPr>
      <w:r w:rsidRPr="00F80504">
        <w:rPr>
          <w:color w:val="000000" w:themeColor="text1"/>
        </w:rPr>
        <w:tab/>
      </w:r>
      <w:proofErr w:type="gramStart"/>
      <w:r w:rsidRPr="00F80504">
        <w:rPr>
          <w:color w:val="000000" w:themeColor="text1"/>
        </w:rPr>
        <w:t>bias</w:t>
      </w:r>
      <w:proofErr w:type="gramEnd"/>
      <w:r w:rsidRPr="00F80504">
        <w:rPr>
          <w:color w:val="000000" w:themeColor="text1"/>
        </w:rPr>
        <w:t>, anger, anxiety, politics, and simple lack of awareness since interviews can</w:t>
      </w:r>
    </w:p>
    <w:p w14:paraId="70F93371" w14:textId="77777777" w:rsidR="00130492" w:rsidRPr="00F80504" w:rsidRDefault="00130492" w:rsidP="00130492">
      <w:pPr>
        <w:spacing w:line="240" w:lineRule="auto"/>
        <w:rPr>
          <w:color w:val="000000" w:themeColor="text1"/>
        </w:rPr>
      </w:pPr>
      <w:r w:rsidRPr="00F80504">
        <w:rPr>
          <w:color w:val="000000" w:themeColor="text1"/>
        </w:rPr>
        <w:tab/>
      </w:r>
      <w:proofErr w:type="gramStart"/>
      <w:r w:rsidRPr="00F80504">
        <w:rPr>
          <w:color w:val="000000" w:themeColor="text1"/>
        </w:rPr>
        <w:t>be</w:t>
      </w:r>
      <w:proofErr w:type="gramEnd"/>
      <w:r w:rsidRPr="00F80504">
        <w:rPr>
          <w:color w:val="000000" w:themeColor="text1"/>
        </w:rPr>
        <w:t xml:space="preserve"> greatly affected by the emotional state of the interviewee at the time of the</w:t>
      </w:r>
    </w:p>
    <w:p w14:paraId="2337707C" w14:textId="77777777" w:rsidR="00130492" w:rsidRPr="00F80504" w:rsidRDefault="00130492" w:rsidP="00130492">
      <w:pPr>
        <w:spacing w:line="240" w:lineRule="auto"/>
        <w:rPr>
          <w:color w:val="000000" w:themeColor="text1"/>
        </w:rPr>
      </w:pPr>
      <w:r w:rsidRPr="00F80504">
        <w:rPr>
          <w:color w:val="000000" w:themeColor="text1"/>
        </w:rPr>
        <w:tab/>
      </w:r>
      <w:proofErr w:type="gramStart"/>
      <w:r w:rsidRPr="00F80504">
        <w:rPr>
          <w:color w:val="000000" w:themeColor="text1"/>
        </w:rPr>
        <w:t>interview</w:t>
      </w:r>
      <w:proofErr w:type="gramEnd"/>
      <w:r w:rsidRPr="00F80504">
        <w:rPr>
          <w:color w:val="000000" w:themeColor="text1"/>
        </w:rPr>
        <w:t>.  Interview data are also subject to recall error, reactivity of the</w:t>
      </w:r>
    </w:p>
    <w:p w14:paraId="20E31765" w14:textId="77777777" w:rsidR="00130492" w:rsidRPr="00F80504" w:rsidRDefault="00130492" w:rsidP="00130492">
      <w:pPr>
        <w:spacing w:line="240" w:lineRule="auto"/>
        <w:rPr>
          <w:color w:val="000000" w:themeColor="text1"/>
        </w:rPr>
      </w:pPr>
      <w:r w:rsidRPr="00F80504">
        <w:rPr>
          <w:color w:val="000000" w:themeColor="text1"/>
        </w:rPr>
        <w:tab/>
      </w:r>
      <w:proofErr w:type="gramStart"/>
      <w:r w:rsidRPr="00F80504">
        <w:rPr>
          <w:color w:val="000000" w:themeColor="text1"/>
        </w:rPr>
        <w:t>interviewee</w:t>
      </w:r>
      <w:proofErr w:type="gramEnd"/>
      <w:r w:rsidRPr="00F80504">
        <w:rPr>
          <w:color w:val="000000" w:themeColor="text1"/>
        </w:rPr>
        <w:t xml:space="preserve"> to the interviewer, and self-serving responses (p. 306).</w:t>
      </w:r>
    </w:p>
    <w:p w14:paraId="43054912" w14:textId="77777777" w:rsidR="00130492" w:rsidRPr="00F80504" w:rsidRDefault="00130492" w:rsidP="00130492">
      <w:pPr>
        <w:spacing w:line="240" w:lineRule="auto"/>
        <w:rPr>
          <w:color w:val="000000" w:themeColor="text1"/>
        </w:rPr>
      </w:pPr>
    </w:p>
    <w:p w14:paraId="3CD1070A" w14:textId="77777777" w:rsidR="00130492" w:rsidRPr="00F80504" w:rsidRDefault="00EF15CD" w:rsidP="00130492">
      <w:pPr>
        <w:rPr>
          <w:color w:val="000000" w:themeColor="text1"/>
        </w:rPr>
      </w:pPr>
      <w:r w:rsidRPr="00F80504">
        <w:rPr>
          <w:color w:val="000000" w:themeColor="text1"/>
        </w:rPr>
        <w:t>As a researcher, I made</w:t>
      </w:r>
      <w:r w:rsidR="00130492" w:rsidRPr="00F80504">
        <w:rPr>
          <w:color w:val="000000" w:themeColor="text1"/>
        </w:rPr>
        <w:t xml:space="preserve"> the </w:t>
      </w:r>
      <w:r w:rsidRPr="00F80504">
        <w:rPr>
          <w:color w:val="000000" w:themeColor="text1"/>
        </w:rPr>
        <w:t>assumption that participants were</w:t>
      </w:r>
      <w:r w:rsidR="00130492" w:rsidRPr="00F80504">
        <w:rPr>
          <w:color w:val="000000" w:themeColor="text1"/>
        </w:rPr>
        <w:t xml:space="preserve"> accurately and honestly representing their perceptions, with little distortion of </w:t>
      </w:r>
      <w:r w:rsidR="006E721B" w:rsidRPr="00F80504">
        <w:rPr>
          <w:color w:val="000000" w:themeColor="text1"/>
        </w:rPr>
        <w:t xml:space="preserve">their lived </w:t>
      </w:r>
      <w:r w:rsidR="00130492" w:rsidRPr="00F80504">
        <w:rPr>
          <w:color w:val="000000" w:themeColor="text1"/>
        </w:rPr>
        <w:t xml:space="preserve">reality, regarding their experiences in the Missouri Administrator Mentoring Program. </w:t>
      </w:r>
    </w:p>
    <w:p w14:paraId="3A07D9C2" w14:textId="77777777" w:rsidR="00130492" w:rsidRPr="00F80504" w:rsidRDefault="00EF15CD" w:rsidP="00130492">
      <w:pPr>
        <w:rPr>
          <w:color w:val="000000" w:themeColor="text1"/>
        </w:rPr>
      </w:pPr>
      <w:r w:rsidRPr="00F80504">
        <w:rPr>
          <w:color w:val="000000" w:themeColor="text1"/>
        </w:rPr>
        <w:tab/>
        <w:t xml:space="preserve">Results of this study </w:t>
      </w:r>
      <w:proofErr w:type="gramStart"/>
      <w:r w:rsidRPr="00F80504">
        <w:rPr>
          <w:color w:val="000000" w:themeColor="text1"/>
        </w:rPr>
        <w:t>are</w:t>
      </w:r>
      <w:r w:rsidR="00130492" w:rsidRPr="00F80504">
        <w:rPr>
          <w:color w:val="000000" w:themeColor="text1"/>
        </w:rPr>
        <w:t xml:space="preserve"> not intended to be generalized</w:t>
      </w:r>
      <w:proofErr w:type="gramEnd"/>
      <w:r w:rsidR="00130492" w:rsidRPr="00F80504">
        <w:rPr>
          <w:color w:val="000000" w:themeColor="text1"/>
        </w:rPr>
        <w:t xml:space="preserve"> to a larger population</w:t>
      </w:r>
      <w:r w:rsidRPr="00F80504">
        <w:rPr>
          <w:color w:val="000000" w:themeColor="text1"/>
        </w:rPr>
        <w:t>, as the goal of the research was</w:t>
      </w:r>
      <w:r w:rsidR="00130492" w:rsidRPr="00F80504">
        <w:rPr>
          <w:color w:val="000000" w:themeColor="text1"/>
        </w:rPr>
        <w:t xml:space="preserve"> to gather a truthful representation of various aspects of mentoring relationships </w:t>
      </w:r>
      <w:r w:rsidR="006E721B" w:rsidRPr="00F80504">
        <w:rPr>
          <w:color w:val="000000" w:themeColor="text1"/>
        </w:rPr>
        <w:t xml:space="preserve">and learning processes </w:t>
      </w:r>
      <w:r w:rsidR="00130492" w:rsidRPr="00F80504">
        <w:rPr>
          <w:color w:val="000000" w:themeColor="text1"/>
        </w:rPr>
        <w:t>between novice and mentor principals</w:t>
      </w:r>
      <w:r w:rsidRPr="00F80504">
        <w:rPr>
          <w:color w:val="000000" w:themeColor="text1"/>
        </w:rPr>
        <w:t>.  Consideration was</w:t>
      </w:r>
      <w:r w:rsidR="00130492" w:rsidRPr="00F80504">
        <w:rPr>
          <w:color w:val="000000" w:themeColor="text1"/>
        </w:rPr>
        <w:t xml:space="preserve"> given to limitations based on selectivity in the people who were sampled.  Patton (2002) states, “Purposeful sampling involves studying information-rich cases in depth and detail to understand and illuminate important cases rather than generalizing from a sample to a population” (p. 563).</w:t>
      </w:r>
    </w:p>
    <w:p w14:paraId="5A39BA1F" w14:textId="77777777" w:rsidR="00130492" w:rsidRPr="00F80504" w:rsidRDefault="00130492" w:rsidP="00130492">
      <w:pPr>
        <w:rPr>
          <w:color w:val="000000" w:themeColor="text1"/>
        </w:rPr>
      </w:pPr>
      <w:r w:rsidRPr="00F80504">
        <w:rPr>
          <w:color w:val="000000" w:themeColor="text1"/>
        </w:rPr>
        <w:tab/>
        <w:t>A</w:t>
      </w:r>
      <w:r w:rsidR="00EF15CD" w:rsidRPr="00F80504">
        <w:rPr>
          <w:color w:val="000000" w:themeColor="text1"/>
        </w:rPr>
        <w:t xml:space="preserve">dditionally, this study was </w:t>
      </w:r>
      <w:r w:rsidRPr="00F80504">
        <w:rPr>
          <w:color w:val="000000" w:themeColor="text1"/>
        </w:rPr>
        <w:t>limited</w:t>
      </w:r>
      <w:r w:rsidR="00EF15CD" w:rsidRPr="00F80504">
        <w:rPr>
          <w:color w:val="000000" w:themeColor="text1"/>
        </w:rPr>
        <w:t xml:space="preserve"> to novice and mentor administrators</w:t>
      </w:r>
      <w:r w:rsidRPr="00F80504">
        <w:rPr>
          <w:color w:val="000000" w:themeColor="text1"/>
        </w:rPr>
        <w:t xml:space="preserve"> working in a public school setting in a particular place and time.  A similar research study constructed in much the same </w:t>
      </w:r>
      <w:r w:rsidR="006E721B" w:rsidRPr="00F80504">
        <w:rPr>
          <w:color w:val="000000" w:themeColor="text1"/>
        </w:rPr>
        <w:t>way</w:t>
      </w:r>
      <w:r w:rsidRPr="00F80504">
        <w:rPr>
          <w:color w:val="000000" w:themeColor="text1"/>
        </w:rPr>
        <w:t>, but in an alternati</w:t>
      </w:r>
      <w:r w:rsidR="00EF15CD" w:rsidRPr="00F80504">
        <w:rPr>
          <w:color w:val="000000" w:themeColor="text1"/>
        </w:rPr>
        <w:t>ve setting or different time might</w:t>
      </w:r>
      <w:r w:rsidRPr="00F80504">
        <w:rPr>
          <w:color w:val="000000" w:themeColor="text1"/>
        </w:rPr>
        <w:t xml:space="preserve"> yield </w:t>
      </w:r>
      <w:r w:rsidR="006E721B" w:rsidRPr="00F80504">
        <w:rPr>
          <w:color w:val="000000" w:themeColor="text1"/>
        </w:rPr>
        <w:t>different findings</w:t>
      </w:r>
      <w:r w:rsidRPr="00F80504">
        <w:rPr>
          <w:color w:val="000000" w:themeColor="text1"/>
        </w:rPr>
        <w:t xml:space="preserve">.  For example, the Missouri Administrator Mentoring Program has been in place for four years at the time of this study.  Similar mentoring programs in other states or that have been in place for longer periods of time may result in different </w:t>
      </w:r>
      <w:r w:rsidR="006E721B" w:rsidRPr="00F80504">
        <w:rPr>
          <w:color w:val="000000" w:themeColor="text1"/>
        </w:rPr>
        <w:t>processes and outcomes</w:t>
      </w:r>
      <w:r w:rsidRPr="00F80504">
        <w:rPr>
          <w:color w:val="000000" w:themeColor="text1"/>
        </w:rPr>
        <w:t>.</w:t>
      </w:r>
    </w:p>
    <w:p w14:paraId="73A61E83" w14:textId="77777777" w:rsidR="00211BEB" w:rsidRPr="00F80504" w:rsidRDefault="007115C3" w:rsidP="006D5707">
      <w:pPr>
        <w:rPr>
          <w:color w:val="000000" w:themeColor="text1"/>
        </w:rPr>
      </w:pPr>
      <w:r w:rsidRPr="00F80504">
        <w:rPr>
          <w:color w:val="000000" w:themeColor="text1"/>
        </w:rPr>
        <w:tab/>
        <w:t xml:space="preserve">Researcher bias is </w:t>
      </w:r>
      <w:r w:rsidR="00130492" w:rsidRPr="00F80504">
        <w:rPr>
          <w:color w:val="000000" w:themeColor="text1"/>
        </w:rPr>
        <w:t xml:space="preserve">a limitation of this study.  Researcher bias </w:t>
      </w:r>
      <w:r w:rsidR="0082704A" w:rsidRPr="00F80504">
        <w:rPr>
          <w:color w:val="000000" w:themeColor="text1"/>
        </w:rPr>
        <w:t>“</w:t>
      </w:r>
      <w:r w:rsidR="00130492" w:rsidRPr="00F80504">
        <w:rPr>
          <w:color w:val="000000" w:themeColor="text1"/>
        </w:rPr>
        <w:t>can be an investigator’s intentional or unintentional f</w:t>
      </w:r>
      <w:r w:rsidR="0082704A" w:rsidRPr="00F80504">
        <w:rPr>
          <w:color w:val="000000" w:themeColor="text1"/>
        </w:rPr>
        <w:t>avoritism that may distort data”</w:t>
      </w:r>
      <w:r w:rsidR="006E721B" w:rsidRPr="00F80504">
        <w:rPr>
          <w:color w:val="000000" w:themeColor="text1"/>
        </w:rPr>
        <w:t xml:space="preserve"> </w:t>
      </w:r>
      <w:r w:rsidR="00130492" w:rsidRPr="00F80504">
        <w:rPr>
          <w:color w:val="000000" w:themeColor="text1"/>
        </w:rPr>
        <w:t xml:space="preserve">(Charles &amp; </w:t>
      </w:r>
      <w:proofErr w:type="spellStart"/>
      <w:r w:rsidR="00130492" w:rsidRPr="00F80504">
        <w:rPr>
          <w:color w:val="000000" w:themeColor="text1"/>
        </w:rPr>
        <w:t>Mertler</w:t>
      </w:r>
      <w:proofErr w:type="spellEnd"/>
      <w:r w:rsidR="00130492" w:rsidRPr="00F80504">
        <w:rPr>
          <w:color w:val="000000" w:themeColor="text1"/>
        </w:rPr>
        <w:t xml:space="preserve">, 2002, p. 379).  The experiences, knowledge, and perspective of the researcher affect the design, as well as data analysis.  A different researcher might choose to use an alternative study design, and obtain similar or </w:t>
      </w:r>
      <w:r w:rsidR="006E721B" w:rsidRPr="00F80504">
        <w:rPr>
          <w:color w:val="000000" w:themeColor="text1"/>
        </w:rPr>
        <w:t>divergent findings and/or conclusions</w:t>
      </w:r>
      <w:r w:rsidR="00130492" w:rsidRPr="00F80504">
        <w:rPr>
          <w:color w:val="000000" w:themeColor="text1"/>
        </w:rPr>
        <w:t xml:space="preserve">.  </w:t>
      </w:r>
    </w:p>
    <w:p w14:paraId="46ED6CF8" w14:textId="77777777" w:rsidR="00AB4C74" w:rsidRPr="00F80504" w:rsidRDefault="00AB4C74" w:rsidP="006D5707">
      <w:pPr>
        <w:rPr>
          <w:color w:val="000000" w:themeColor="text1"/>
        </w:rPr>
      </w:pPr>
    </w:p>
    <w:p w14:paraId="1D7A36CB" w14:textId="77777777" w:rsidR="0042336B" w:rsidRPr="00F80504" w:rsidRDefault="0042336B" w:rsidP="007A76F9">
      <w:pPr>
        <w:pStyle w:val="Heading1"/>
        <w:rPr>
          <w:color w:val="000000" w:themeColor="text1"/>
        </w:rPr>
      </w:pPr>
      <w:r w:rsidRPr="00F80504">
        <w:rPr>
          <w:color w:val="000000" w:themeColor="text1"/>
        </w:rPr>
        <w:t>Chapter 4</w:t>
      </w:r>
    </w:p>
    <w:p w14:paraId="7494D545" w14:textId="77777777" w:rsidR="00CB0A54" w:rsidRPr="00F80504" w:rsidRDefault="0042336B" w:rsidP="007A76F9">
      <w:pPr>
        <w:pStyle w:val="Heading1"/>
        <w:rPr>
          <w:color w:val="000000" w:themeColor="text1"/>
        </w:rPr>
      </w:pPr>
      <w:r w:rsidRPr="00F80504">
        <w:rPr>
          <w:color w:val="000000" w:themeColor="text1"/>
        </w:rPr>
        <w:t>Findings</w:t>
      </w:r>
    </w:p>
    <w:p w14:paraId="0CC6BBDE" w14:textId="77777777" w:rsidR="00A5254C" w:rsidRPr="00F80504" w:rsidRDefault="007115C3" w:rsidP="00CB0A54">
      <w:pPr>
        <w:rPr>
          <w:color w:val="000000" w:themeColor="text1"/>
        </w:rPr>
      </w:pPr>
      <w:r w:rsidRPr="00F80504">
        <w:rPr>
          <w:color w:val="000000" w:themeColor="text1"/>
        </w:rPr>
        <w:tab/>
        <w:t>I initiated this study</w:t>
      </w:r>
      <w:r w:rsidR="0042336B" w:rsidRPr="00F80504">
        <w:rPr>
          <w:color w:val="000000" w:themeColor="text1"/>
        </w:rPr>
        <w:t xml:space="preserve"> based on the </w:t>
      </w:r>
      <w:r w:rsidR="00423F78" w:rsidRPr="00F80504">
        <w:rPr>
          <w:color w:val="000000" w:themeColor="text1"/>
        </w:rPr>
        <w:t xml:space="preserve">notion </w:t>
      </w:r>
      <w:r w:rsidR="0042336B" w:rsidRPr="00F80504">
        <w:rPr>
          <w:color w:val="000000" w:themeColor="text1"/>
        </w:rPr>
        <w:t xml:space="preserve">that participation in a formal mentoring program by school administrators </w:t>
      </w:r>
      <w:r w:rsidR="00423F78" w:rsidRPr="00F80504">
        <w:rPr>
          <w:color w:val="000000" w:themeColor="text1"/>
        </w:rPr>
        <w:t xml:space="preserve">would </w:t>
      </w:r>
      <w:r w:rsidR="0042336B" w:rsidRPr="00F80504">
        <w:rPr>
          <w:color w:val="000000" w:themeColor="text1"/>
        </w:rPr>
        <w:t xml:space="preserve">result in professional learning, either in an intentional or unintentional way, and within the confines of a formal mentoring program are inherent benefits and drawbacks.  </w:t>
      </w:r>
      <w:r w:rsidR="00A16B61" w:rsidRPr="00F80504">
        <w:rPr>
          <w:color w:val="000000" w:themeColor="text1"/>
        </w:rPr>
        <w:t>Qualitative inquiry</w:t>
      </w:r>
      <w:r w:rsidR="00C96A51" w:rsidRPr="00F80504">
        <w:rPr>
          <w:color w:val="000000" w:themeColor="text1"/>
        </w:rPr>
        <w:t xml:space="preserve"> </w:t>
      </w:r>
      <w:r w:rsidR="00A16B61" w:rsidRPr="00F80504">
        <w:rPr>
          <w:color w:val="000000" w:themeColor="text1"/>
        </w:rPr>
        <w:t xml:space="preserve">is a study of how humans experience the world and consequently, was chosen as the most appropriate methodology, using a phenomenological-like approach.  </w:t>
      </w:r>
      <w:r w:rsidR="00A5254C" w:rsidRPr="00F80504">
        <w:rPr>
          <w:color w:val="000000" w:themeColor="text1"/>
        </w:rPr>
        <w:t>The lived exper</w:t>
      </w:r>
      <w:r w:rsidR="003362E3" w:rsidRPr="00F80504">
        <w:rPr>
          <w:color w:val="000000" w:themeColor="text1"/>
        </w:rPr>
        <w:t>iences of novice and veteran school administrators</w:t>
      </w:r>
      <w:r w:rsidR="00D32AE9" w:rsidRPr="00F80504">
        <w:rPr>
          <w:color w:val="000000" w:themeColor="text1"/>
        </w:rPr>
        <w:t xml:space="preserve"> </w:t>
      </w:r>
      <w:r w:rsidR="00A5254C" w:rsidRPr="00F80504">
        <w:rPr>
          <w:color w:val="000000" w:themeColor="text1"/>
        </w:rPr>
        <w:t>were utilized as a source of evidence, as the study examined the phenomenon</w:t>
      </w:r>
      <w:r w:rsidR="00117B7D" w:rsidRPr="00F80504">
        <w:rPr>
          <w:color w:val="000000" w:themeColor="text1"/>
        </w:rPr>
        <w:t xml:space="preserve"> of learning</w:t>
      </w:r>
      <w:r w:rsidR="00A5254C" w:rsidRPr="00F80504">
        <w:rPr>
          <w:color w:val="000000" w:themeColor="text1"/>
        </w:rPr>
        <w:t xml:space="preserve"> </w:t>
      </w:r>
      <w:r w:rsidR="00117B7D" w:rsidRPr="00F80504">
        <w:rPr>
          <w:color w:val="000000" w:themeColor="text1"/>
        </w:rPr>
        <w:t>when</w:t>
      </w:r>
      <w:r w:rsidR="00A5254C" w:rsidRPr="00F80504">
        <w:rPr>
          <w:color w:val="000000" w:themeColor="text1"/>
        </w:rPr>
        <w:t xml:space="preserve"> participat</w:t>
      </w:r>
      <w:r w:rsidR="00117B7D" w:rsidRPr="00F80504">
        <w:rPr>
          <w:color w:val="000000" w:themeColor="text1"/>
        </w:rPr>
        <w:t>ing</w:t>
      </w:r>
      <w:r w:rsidR="00A5254C" w:rsidRPr="00F80504">
        <w:rPr>
          <w:color w:val="000000" w:themeColor="text1"/>
        </w:rPr>
        <w:t xml:space="preserve"> in a formal mentoring program.  Interviews were guided by the following research questions:</w:t>
      </w:r>
    </w:p>
    <w:p w14:paraId="3F21FA9B" w14:textId="77777777" w:rsidR="00A16B61" w:rsidRPr="00F80504" w:rsidRDefault="00A16B61" w:rsidP="00A16B61">
      <w:pPr>
        <w:rPr>
          <w:color w:val="000000" w:themeColor="text1"/>
        </w:rPr>
      </w:pPr>
      <w:r w:rsidRPr="00F80504">
        <w:rPr>
          <w:color w:val="000000" w:themeColor="text1"/>
        </w:rPr>
        <w:t xml:space="preserve">1.  What kind of professional learning occurs for novice administrators and their      </w:t>
      </w:r>
    </w:p>
    <w:p w14:paraId="1597E6AD" w14:textId="77777777" w:rsidR="00A16B61" w:rsidRPr="00F80504" w:rsidRDefault="00A16B61" w:rsidP="00A16B61">
      <w:pPr>
        <w:rPr>
          <w:color w:val="000000" w:themeColor="text1"/>
        </w:rPr>
      </w:pPr>
      <w:r w:rsidRPr="00F80504">
        <w:rPr>
          <w:color w:val="000000" w:themeColor="text1"/>
        </w:rPr>
        <w:t xml:space="preserve">      </w:t>
      </w:r>
      <w:proofErr w:type="gramStart"/>
      <w:r w:rsidRPr="00F80504">
        <w:rPr>
          <w:color w:val="000000" w:themeColor="text1"/>
        </w:rPr>
        <w:t>mentors</w:t>
      </w:r>
      <w:proofErr w:type="gramEnd"/>
      <w:r w:rsidRPr="00F80504">
        <w:rPr>
          <w:color w:val="000000" w:themeColor="text1"/>
        </w:rPr>
        <w:t xml:space="preserve"> because of their involvement with a formal mentoring program?</w:t>
      </w:r>
    </w:p>
    <w:p w14:paraId="7F793091" w14:textId="77777777" w:rsidR="00A16B61" w:rsidRPr="00F80504" w:rsidRDefault="00A16B61" w:rsidP="00A16B61">
      <w:pPr>
        <w:rPr>
          <w:color w:val="000000" w:themeColor="text1"/>
        </w:rPr>
      </w:pPr>
      <w:r w:rsidRPr="00F80504">
        <w:rPr>
          <w:color w:val="000000" w:themeColor="text1"/>
        </w:rPr>
        <w:t xml:space="preserve">2.  What are the most salient commonalities and differences in learning among </w:t>
      </w:r>
      <w:proofErr w:type="gramStart"/>
      <w:r w:rsidRPr="00F80504">
        <w:rPr>
          <w:color w:val="000000" w:themeColor="text1"/>
        </w:rPr>
        <w:t>novice</w:t>
      </w:r>
      <w:proofErr w:type="gramEnd"/>
    </w:p>
    <w:p w14:paraId="674933F1" w14:textId="77777777" w:rsidR="00A16B61" w:rsidRPr="00F80504" w:rsidRDefault="00A16B61" w:rsidP="00A16B61">
      <w:pPr>
        <w:rPr>
          <w:color w:val="000000" w:themeColor="text1"/>
        </w:rPr>
      </w:pPr>
      <w:r w:rsidRPr="00F80504">
        <w:rPr>
          <w:color w:val="000000" w:themeColor="text1"/>
        </w:rPr>
        <w:t xml:space="preserve">     </w:t>
      </w:r>
      <w:proofErr w:type="gramStart"/>
      <w:r w:rsidRPr="00F80504">
        <w:rPr>
          <w:color w:val="000000" w:themeColor="text1"/>
        </w:rPr>
        <w:t>administrators</w:t>
      </w:r>
      <w:proofErr w:type="gramEnd"/>
      <w:r w:rsidRPr="00F80504">
        <w:rPr>
          <w:color w:val="000000" w:themeColor="text1"/>
        </w:rPr>
        <w:t>?</w:t>
      </w:r>
    </w:p>
    <w:p w14:paraId="7E5A9BC2" w14:textId="77777777" w:rsidR="00A16B61" w:rsidRPr="00F80504" w:rsidRDefault="00A16B61" w:rsidP="00A16B61">
      <w:pPr>
        <w:rPr>
          <w:color w:val="000000" w:themeColor="text1"/>
        </w:rPr>
      </w:pPr>
      <w:r w:rsidRPr="00F80504">
        <w:rPr>
          <w:color w:val="000000" w:themeColor="text1"/>
        </w:rPr>
        <w:t xml:space="preserve">3.  What are the perceived benefits and drawbacks to being involved in a </w:t>
      </w:r>
      <w:proofErr w:type="gramStart"/>
      <w:r w:rsidRPr="00F80504">
        <w:rPr>
          <w:color w:val="000000" w:themeColor="text1"/>
        </w:rPr>
        <w:t>formal</w:t>
      </w:r>
      <w:proofErr w:type="gramEnd"/>
      <w:r w:rsidRPr="00F80504">
        <w:rPr>
          <w:color w:val="000000" w:themeColor="text1"/>
        </w:rPr>
        <w:t xml:space="preserve"> </w:t>
      </w:r>
    </w:p>
    <w:p w14:paraId="7516614D" w14:textId="77777777" w:rsidR="00A16B61" w:rsidRPr="00F80504" w:rsidRDefault="00A16B61" w:rsidP="00C94B6C">
      <w:pPr>
        <w:rPr>
          <w:color w:val="000000" w:themeColor="text1"/>
        </w:rPr>
      </w:pPr>
      <w:r w:rsidRPr="00F80504">
        <w:rPr>
          <w:color w:val="000000" w:themeColor="text1"/>
        </w:rPr>
        <w:t xml:space="preserve">      </w:t>
      </w:r>
      <w:proofErr w:type="gramStart"/>
      <w:r w:rsidRPr="00F80504">
        <w:rPr>
          <w:color w:val="000000" w:themeColor="text1"/>
        </w:rPr>
        <w:t>mentoring</w:t>
      </w:r>
      <w:proofErr w:type="gramEnd"/>
      <w:r w:rsidRPr="00F80504">
        <w:rPr>
          <w:color w:val="000000" w:themeColor="text1"/>
        </w:rPr>
        <w:t xml:space="preserve"> program for administrators?</w:t>
      </w:r>
    </w:p>
    <w:p w14:paraId="769FC2AD" w14:textId="77777777" w:rsidR="0028231C" w:rsidRPr="00F80504" w:rsidRDefault="00A5254C" w:rsidP="00D11873">
      <w:pPr>
        <w:rPr>
          <w:color w:val="000000" w:themeColor="text1"/>
        </w:rPr>
      </w:pPr>
      <w:r w:rsidRPr="00F80504">
        <w:rPr>
          <w:color w:val="000000" w:themeColor="text1"/>
        </w:rPr>
        <w:tab/>
        <w:t>The themes established as a result of interviews with participants sought to make meaning of their mentoring experience</w:t>
      </w:r>
      <w:r w:rsidR="00320324" w:rsidRPr="00F80504">
        <w:rPr>
          <w:color w:val="000000" w:themeColor="text1"/>
        </w:rPr>
        <w:t>, and particularly the aspects of learning through mentorship</w:t>
      </w:r>
      <w:r w:rsidR="007115C3" w:rsidRPr="00F80504">
        <w:rPr>
          <w:color w:val="000000" w:themeColor="text1"/>
        </w:rPr>
        <w:t>.  I began the analysis process</w:t>
      </w:r>
      <w:r w:rsidRPr="00F80504">
        <w:rPr>
          <w:color w:val="000000" w:themeColor="text1"/>
        </w:rPr>
        <w:t xml:space="preserve"> with identifying codes that were applied to interview transcripts. Looking at relationships among the codes helped to develop various categories and finally, to identify recurring themes that represented core concepts in the data. </w:t>
      </w:r>
      <w:r w:rsidR="007D2202" w:rsidRPr="00F80504">
        <w:rPr>
          <w:color w:val="000000" w:themeColor="text1"/>
        </w:rPr>
        <w:t xml:space="preserve"> </w:t>
      </w:r>
      <w:r w:rsidRPr="00F80504">
        <w:rPr>
          <w:color w:val="000000" w:themeColor="text1"/>
        </w:rPr>
        <w:t xml:space="preserve">Chapter 4 presents the findings of data obtained from in-depth interviews designed to gather insight into </w:t>
      </w:r>
      <w:r w:rsidR="00320324" w:rsidRPr="00F80504">
        <w:rPr>
          <w:color w:val="000000" w:themeColor="text1"/>
        </w:rPr>
        <w:t xml:space="preserve">learning </w:t>
      </w:r>
      <w:r w:rsidRPr="00F80504">
        <w:rPr>
          <w:color w:val="000000" w:themeColor="text1"/>
        </w:rPr>
        <w:t>experiences of novice and veteran administrators as a result of their participation in a formal mentoring program</w:t>
      </w:r>
      <w:r w:rsidR="00AB4C74" w:rsidRPr="00F80504">
        <w:rPr>
          <w:color w:val="000000" w:themeColor="text1"/>
        </w:rPr>
        <w:t>.</w:t>
      </w:r>
    </w:p>
    <w:p w14:paraId="69FC62DA" w14:textId="77777777" w:rsidR="006C4BD4" w:rsidRPr="00F80504" w:rsidRDefault="00D11873" w:rsidP="0028231C">
      <w:pPr>
        <w:ind w:firstLine="720"/>
        <w:rPr>
          <w:color w:val="000000" w:themeColor="text1"/>
        </w:rPr>
      </w:pPr>
      <w:r w:rsidRPr="00F80504">
        <w:rPr>
          <w:color w:val="000000" w:themeColor="text1"/>
        </w:rPr>
        <w:t xml:space="preserve">Each participant served as a primary source as I was focused on investigating their perceived learning </w:t>
      </w:r>
      <w:r w:rsidR="009E0AC9" w:rsidRPr="00F80504">
        <w:rPr>
          <w:color w:val="000000" w:themeColor="text1"/>
        </w:rPr>
        <w:t>resulting from</w:t>
      </w:r>
      <w:r w:rsidRPr="00F80504">
        <w:rPr>
          <w:color w:val="000000" w:themeColor="text1"/>
        </w:rPr>
        <w:t xml:space="preserve"> participatio</w:t>
      </w:r>
      <w:r w:rsidR="006C4BD4" w:rsidRPr="00F80504">
        <w:rPr>
          <w:color w:val="000000" w:themeColor="text1"/>
        </w:rPr>
        <w:t>n in a formal mentoring program, specifically, partic</w:t>
      </w:r>
      <w:r w:rsidR="00B9401A" w:rsidRPr="00F80504">
        <w:rPr>
          <w:color w:val="000000" w:themeColor="text1"/>
        </w:rPr>
        <w:t>i</w:t>
      </w:r>
      <w:r w:rsidR="006C4BD4" w:rsidRPr="00F80504">
        <w:rPr>
          <w:color w:val="000000" w:themeColor="text1"/>
        </w:rPr>
        <w:t>pants in the Missouri</w:t>
      </w:r>
      <w:r w:rsidR="00B9401A" w:rsidRPr="00F80504">
        <w:rPr>
          <w:color w:val="000000" w:themeColor="text1"/>
        </w:rPr>
        <w:t xml:space="preserve">’s </w:t>
      </w:r>
      <w:r w:rsidR="006C4BD4" w:rsidRPr="00F80504">
        <w:rPr>
          <w:color w:val="000000" w:themeColor="text1"/>
        </w:rPr>
        <w:t>Administrator Mentoring Program</w:t>
      </w:r>
      <w:r w:rsidR="00B9401A" w:rsidRPr="00F80504">
        <w:rPr>
          <w:color w:val="000000" w:themeColor="text1"/>
        </w:rPr>
        <w:t xml:space="preserve"> (AMP).  </w:t>
      </w:r>
      <w:r w:rsidRPr="00F80504">
        <w:rPr>
          <w:color w:val="000000" w:themeColor="text1"/>
        </w:rPr>
        <w:t xml:space="preserve">  </w:t>
      </w:r>
    </w:p>
    <w:p w14:paraId="126936B7" w14:textId="77777777" w:rsidR="00D11873" w:rsidRPr="00F80504" w:rsidRDefault="00B9401A" w:rsidP="00D11873">
      <w:pPr>
        <w:rPr>
          <w:color w:val="000000" w:themeColor="text1"/>
        </w:rPr>
      </w:pPr>
      <w:r w:rsidRPr="00F80504">
        <w:rPr>
          <w:color w:val="000000" w:themeColor="text1"/>
        </w:rPr>
        <w:t>AMP is a two-year mentoring program for new administrators sponsored by The Missouri Partnership for Mentoring School Leaders (MPMSL) which meets an April 2005 Missouri certification rule requiring two years of district-sponsored mentoring for the renewal of an administrator certificates for principals, special education directors, and career education leaders (Mi</w:t>
      </w:r>
      <w:r w:rsidR="0028231C" w:rsidRPr="00F80504">
        <w:rPr>
          <w:color w:val="000000" w:themeColor="text1"/>
        </w:rPr>
        <w:t xml:space="preserve">ssouri Department of </w:t>
      </w:r>
      <w:r w:rsidR="00DF1309" w:rsidRPr="00F80504">
        <w:rPr>
          <w:color w:val="000000" w:themeColor="text1"/>
        </w:rPr>
        <w:t xml:space="preserve">Elementary and Secondary </w:t>
      </w:r>
      <w:r w:rsidR="0028231C" w:rsidRPr="00F80504">
        <w:rPr>
          <w:color w:val="000000" w:themeColor="text1"/>
        </w:rPr>
        <w:t xml:space="preserve">Education, </w:t>
      </w:r>
      <w:r w:rsidRPr="00F80504">
        <w:rPr>
          <w:color w:val="000000" w:themeColor="text1"/>
        </w:rPr>
        <w:t xml:space="preserve">2012).  The program provides </w:t>
      </w:r>
      <w:r w:rsidR="00FA37CA" w:rsidRPr="00F80504">
        <w:rPr>
          <w:color w:val="000000" w:themeColor="text1"/>
        </w:rPr>
        <w:t xml:space="preserve">a minimum of ten hours per year of </w:t>
      </w:r>
      <w:r w:rsidRPr="00F80504">
        <w:rPr>
          <w:color w:val="000000" w:themeColor="text1"/>
        </w:rPr>
        <w:t>one-to-one mentor services and support to newly certified school leaders</w:t>
      </w:r>
      <w:r w:rsidR="00FA37CA" w:rsidRPr="00F80504">
        <w:rPr>
          <w:color w:val="000000" w:themeColor="text1"/>
        </w:rPr>
        <w:t xml:space="preserve"> to assist them in successfully transitioning from preparation to practice (Missouri Department of </w:t>
      </w:r>
      <w:r w:rsidR="00DF1309" w:rsidRPr="00F80504">
        <w:rPr>
          <w:color w:val="000000" w:themeColor="text1"/>
        </w:rPr>
        <w:t xml:space="preserve">Elementary and Secondary </w:t>
      </w:r>
      <w:r w:rsidR="00FA37CA" w:rsidRPr="00F80504">
        <w:rPr>
          <w:color w:val="000000" w:themeColor="text1"/>
        </w:rPr>
        <w:t xml:space="preserve">Education, 2012).  New school leaders register for the program in the fall of each year and are matched with a successful </w:t>
      </w:r>
      <w:r w:rsidR="0028231C" w:rsidRPr="00F80504">
        <w:rPr>
          <w:color w:val="000000" w:themeColor="text1"/>
        </w:rPr>
        <w:t>administrator mentor</w:t>
      </w:r>
      <w:r w:rsidR="00FA37CA" w:rsidRPr="00F80504">
        <w:rPr>
          <w:color w:val="000000" w:themeColor="text1"/>
        </w:rPr>
        <w:t>.  Mentors attend a training session and, after being matched with a mentee, meet with the n</w:t>
      </w:r>
      <w:r w:rsidR="0028231C" w:rsidRPr="00F80504">
        <w:rPr>
          <w:color w:val="000000" w:themeColor="text1"/>
        </w:rPr>
        <w:t>ew school leader on site</w:t>
      </w:r>
      <w:r w:rsidR="00FA37CA" w:rsidRPr="00F80504">
        <w:rPr>
          <w:color w:val="000000" w:themeColor="text1"/>
        </w:rPr>
        <w:t xml:space="preserve"> for planned observations, discussion and feedback.  </w:t>
      </w:r>
      <w:r w:rsidR="0028231C" w:rsidRPr="00F80504">
        <w:rPr>
          <w:color w:val="000000" w:themeColor="text1"/>
        </w:rPr>
        <w:t xml:space="preserve">Mentors also provide continuous availability by phone and e-mail for questions and consultation.  </w:t>
      </w:r>
      <w:r w:rsidR="00FA37CA" w:rsidRPr="00F80504">
        <w:rPr>
          <w:color w:val="000000" w:themeColor="text1"/>
        </w:rPr>
        <w:t>Although not a requirement, mentees and mentors have access to NYC Leadership Academy Online Coaching Modules.  Mentor services are directed toward issues and concerns identified by the new school leader</w:t>
      </w:r>
      <w:r w:rsidR="0028231C" w:rsidRPr="00F80504">
        <w:rPr>
          <w:color w:val="000000" w:themeColor="text1"/>
        </w:rPr>
        <w:t xml:space="preserve"> and are documented on a mentoring log submitted to the Missouri Department of </w:t>
      </w:r>
      <w:r w:rsidR="00A363FE" w:rsidRPr="00F80504">
        <w:rPr>
          <w:color w:val="000000" w:themeColor="text1"/>
        </w:rPr>
        <w:t xml:space="preserve">Elementary and Secondary </w:t>
      </w:r>
      <w:r w:rsidR="0028231C" w:rsidRPr="00F80504">
        <w:rPr>
          <w:color w:val="000000" w:themeColor="text1"/>
        </w:rPr>
        <w:t xml:space="preserve">Education (Missouri Department of </w:t>
      </w:r>
      <w:r w:rsidR="00DF1309" w:rsidRPr="00F80504">
        <w:rPr>
          <w:color w:val="000000" w:themeColor="text1"/>
        </w:rPr>
        <w:t xml:space="preserve">Elementary and Secondary </w:t>
      </w:r>
      <w:r w:rsidR="0028231C" w:rsidRPr="00F80504">
        <w:rPr>
          <w:color w:val="000000" w:themeColor="text1"/>
        </w:rPr>
        <w:t>Education, 2012)</w:t>
      </w:r>
      <w:r w:rsidR="00FA37CA" w:rsidRPr="00F80504">
        <w:rPr>
          <w:color w:val="000000" w:themeColor="text1"/>
        </w:rPr>
        <w:t xml:space="preserve">.  </w:t>
      </w:r>
      <w:r w:rsidR="00D11873" w:rsidRPr="00F80504">
        <w:rPr>
          <w:color w:val="000000" w:themeColor="text1"/>
        </w:rPr>
        <w:t>As a result of conversations with participants and careful analysis of data, I have been able to portray their experiences in a formal mentoring program through identified themes related to the central questions of the study.</w:t>
      </w:r>
    </w:p>
    <w:p w14:paraId="6964C512" w14:textId="77777777" w:rsidR="00D11873" w:rsidRPr="00F80504" w:rsidRDefault="00F17622" w:rsidP="00F17622">
      <w:pPr>
        <w:pStyle w:val="Heading2"/>
        <w:rPr>
          <w:color w:val="000000" w:themeColor="text1"/>
        </w:rPr>
      </w:pPr>
      <w:r w:rsidRPr="00F80504">
        <w:rPr>
          <w:color w:val="000000" w:themeColor="text1"/>
        </w:rPr>
        <w:tab/>
        <w:t>Perceived Learning of Mentees</w:t>
      </w:r>
    </w:p>
    <w:p w14:paraId="59E94563" w14:textId="77777777" w:rsidR="00CB27EF" w:rsidRPr="00F80504" w:rsidRDefault="00F17622" w:rsidP="00F17622">
      <w:pPr>
        <w:rPr>
          <w:color w:val="000000" w:themeColor="text1"/>
        </w:rPr>
      </w:pPr>
      <w:r w:rsidRPr="00F80504">
        <w:rPr>
          <w:color w:val="000000" w:themeColor="text1"/>
        </w:rPr>
        <w:tab/>
        <w:t xml:space="preserve">Most administrators acknowledge there is much to learn when making the transition from the classroom to an administrative position.  </w:t>
      </w:r>
      <w:r w:rsidR="00C45624" w:rsidRPr="00F80504">
        <w:rPr>
          <w:color w:val="000000" w:themeColor="text1"/>
        </w:rPr>
        <w:t xml:space="preserve">So, what forms of professional development </w:t>
      </w:r>
      <w:r w:rsidR="00CB27EF" w:rsidRPr="00F80504">
        <w:rPr>
          <w:color w:val="000000" w:themeColor="text1"/>
        </w:rPr>
        <w:t xml:space="preserve">are most helpful to new administrators as they work to quickly acquire new knowledge and skills?  </w:t>
      </w:r>
      <w:r w:rsidR="00C45624" w:rsidRPr="00F80504">
        <w:rPr>
          <w:color w:val="000000" w:themeColor="text1"/>
        </w:rPr>
        <w:t>Although educators from past generations may have “closed their doors,” today’s educators realize that e</w:t>
      </w:r>
      <w:r w:rsidRPr="00F80504">
        <w:rPr>
          <w:color w:val="000000" w:themeColor="text1"/>
        </w:rPr>
        <w:t>ducation is not a private practice</w:t>
      </w:r>
      <w:r w:rsidR="00D90809" w:rsidRPr="00F80504">
        <w:rPr>
          <w:color w:val="000000" w:themeColor="text1"/>
        </w:rPr>
        <w:t xml:space="preserve"> </w:t>
      </w:r>
      <w:r w:rsidR="00465A3C" w:rsidRPr="00F80504">
        <w:rPr>
          <w:color w:val="000000" w:themeColor="text1"/>
        </w:rPr>
        <w:t>(Bickmore &amp; Bickmore, 2010; Wilkins &amp; Clift, 2007)</w:t>
      </w:r>
      <w:r w:rsidRPr="00F80504">
        <w:rPr>
          <w:color w:val="000000" w:themeColor="text1"/>
        </w:rPr>
        <w:t xml:space="preserve">.  </w:t>
      </w:r>
      <w:r w:rsidR="00C45624" w:rsidRPr="00F80504">
        <w:rPr>
          <w:color w:val="000000" w:themeColor="text1"/>
        </w:rPr>
        <w:t xml:space="preserve">Collaboration among educators is essential.  </w:t>
      </w:r>
      <w:r w:rsidRPr="00F80504">
        <w:rPr>
          <w:color w:val="000000" w:themeColor="text1"/>
        </w:rPr>
        <w:t>Mentoring relationship</w:t>
      </w:r>
      <w:r w:rsidR="00C45624" w:rsidRPr="00F80504">
        <w:rPr>
          <w:color w:val="000000" w:themeColor="text1"/>
        </w:rPr>
        <w:t>s</w:t>
      </w:r>
      <w:r w:rsidRPr="00F80504">
        <w:rPr>
          <w:color w:val="000000" w:themeColor="text1"/>
        </w:rPr>
        <w:t xml:space="preserve"> take for granted that professionals must interact with each other around their practice</w:t>
      </w:r>
      <w:r w:rsidR="00B30728" w:rsidRPr="00F80504">
        <w:rPr>
          <w:color w:val="000000" w:themeColor="text1"/>
        </w:rPr>
        <w:t>.  As professionals interact within these communities of practice, they share concerns, problem</w:t>
      </w:r>
      <w:r w:rsidR="004927CA" w:rsidRPr="00F80504">
        <w:rPr>
          <w:color w:val="000000" w:themeColor="text1"/>
        </w:rPr>
        <w:t xml:space="preserve">s, </w:t>
      </w:r>
      <w:r w:rsidR="007115C3" w:rsidRPr="00F80504">
        <w:rPr>
          <w:color w:val="000000" w:themeColor="text1"/>
        </w:rPr>
        <w:t>and passion</w:t>
      </w:r>
      <w:r w:rsidR="00B30728" w:rsidRPr="00F80504">
        <w:rPr>
          <w:color w:val="000000" w:themeColor="text1"/>
        </w:rPr>
        <w:t xml:space="preserve"> about a topic</w:t>
      </w:r>
      <w:r w:rsidR="004927CA" w:rsidRPr="00F80504">
        <w:rPr>
          <w:color w:val="000000" w:themeColor="text1"/>
        </w:rPr>
        <w:t xml:space="preserve"> as they deepen their knowledge and expertise by interacting on an ongoing basis (Wenger, </w:t>
      </w:r>
      <w:r w:rsidR="00A84042" w:rsidRPr="00F80504">
        <w:rPr>
          <w:color w:val="000000" w:themeColor="text1"/>
        </w:rPr>
        <w:t xml:space="preserve">McDermott, &amp; Snyder, </w:t>
      </w:r>
      <w:r w:rsidR="004927CA" w:rsidRPr="00F80504">
        <w:rPr>
          <w:color w:val="000000" w:themeColor="text1"/>
        </w:rPr>
        <w:t>2002).</w:t>
      </w:r>
    </w:p>
    <w:p w14:paraId="6517DED9" w14:textId="77777777" w:rsidR="00F17622" w:rsidRPr="00F80504" w:rsidRDefault="00CB27EF" w:rsidP="00F17622">
      <w:pPr>
        <w:rPr>
          <w:color w:val="000000" w:themeColor="text1"/>
        </w:rPr>
      </w:pPr>
      <w:r w:rsidRPr="00F80504">
        <w:rPr>
          <w:color w:val="000000" w:themeColor="text1"/>
        </w:rPr>
        <w:tab/>
      </w:r>
      <w:r w:rsidR="00F17622" w:rsidRPr="00F80504">
        <w:rPr>
          <w:color w:val="000000" w:themeColor="text1"/>
        </w:rPr>
        <w:t xml:space="preserve">Mentoring is a </w:t>
      </w:r>
      <w:r w:rsidR="00CC73E4" w:rsidRPr="00F80504">
        <w:rPr>
          <w:color w:val="000000" w:themeColor="text1"/>
        </w:rPr>
        <w:t xml:space="preserve">collaborative </w:t>
      </w:r>
      <w:r w:rsidR="00F17622" w:rsidRPr="00F80504">
        <w:rPr>
          <w:color w:val="000000" w:themeColor="text1"/>
        </w:rPr>
        <w:t xml:space="preserve">form of professional development rooted in a learning-focused relationship. This specialized kind of relationship provides a network of resources while helping new administrators instruct their craft, develop the professionalism they need and increase the collegiality that will advance and improve teacher practice. It </w:t>
      </w:r>
      <w:r w:rsidR="00CC73E4" w:rsidRPr="00F80504">
        <w:rPr>
          <w:color w:val="000000" w:themeColor="text1"/>
        </w:rPr>
        <w:t>is a</w:t>
      </w:r>
      <w:r w:rsidR="00F17622" w:rsidRPr="00F80504">
        <w:rPr>
          <w:color w:val="000000" w:themeColor="text1"/>
        </w:rPr>
        <w:t xml:space="preserve"> relationship in which m</w:t>
      </w:r>
      <w:r w:rsidR="00CC73E4" w:rsidRPr="00F80504">
        <w:rPr>
          <w:color w:val="000000" w:themeColor="text1"/>
        </w:rPr>
        <w:t xml:space="preserve">entors are sometimes there </w:t>
      </w:r>
      <w:r w:rsidR="00F17622" w:rsidRPr="00F80504">
        <w:rPr>
          <w:color w:val="000000" w:themeColor="text1"/>
        </w:rPr>
        <w:t xml:space="preserve">to listen and provide support while at other times they may interact as a coach or consultant, providing mentees with an exemplary model of the profession.  When working collaboratively the goal is to generate ideas together, to create a partnership.  But mentors are more than a model of professional excellence for mentees.  </w:t>
      </w:r>
      <w:r w:rsidR="00D017C0" w:rsidRPr="00F80504">
        <w:rPr>
          <w:color w:val="000000" w:themeColor="text1"/>
        </w:rPr>
        <w:t>Ostensibly, m</w:t>
      </w:r>
      <w:r w:rsidR="00F17622" w:rsidRPr="00F80504">
        <w:rPr>
          <w:color w:val="000000" w:themeColor="text1"/>
        </w:rPr>
        <w:t>entors can, and should become growth agents for the administrators they are supporting, assisting them in increasing their expertise</w:t>
      </w:r>
      <w:r w:rsidR="00D017C0" w:rsidRPr="00F80504">
        <w:rPr>
          <w:color w:val="000000" w:themeColor="text1"/>
        </w:rPr>
        <w:t xml:space="preserve"> through a learning process</w:t>
      </w:r>
      <w:r w:rsidR="00F17622" w:rsidRPr="00F80504">
        <w:rPr>
          <w:color w:val="000000" w:themeColor="text1"/>
        </w:rPr>
        <w:t>.  To encourage growth, mentors provide continuous support, construct challenges and facilitate development of pr</w:t>
      </w:r>
      <w:r w:rsidR="003C7AC2" w:rsidRPr="00F80504">
        <w:rPr>
          <w:color w:val="000000" w:themeColor="text1"/>
        </w:rPr>
        <w:t>ofessional vision.  Mentors have to</w:t>
      </w:r>
      <w:r w:rsidR="00F17622" w:rsidRPr="00F80504">
        <w:rPr>
          <w:color w:val="000000" w:themeColor="text1"/>
        </w:rPr>
        <w:t xml:space="preserve"> be careful not to get drawn into feeling </w:t>
      </w:r>
      <w:r w:rsidR="00D017C0" w:rsidRPr="00F80504">
        <w:rPr>
          <w:color w:val="000000" w:themeColor="text1"/>
        </w:rPr>
        <w:t>as if</w:t>
      </w:r>
      <w:r w:rsidR="00F17622" w:rsidRPr="00F80504">
        <w:rPr>
          <w:color w:val="000000" w:themeColor="text1"/>
        </w:rPr>
        <w:t xml:space="preserve"> they must fix problems for their men</w:t>
      </w:r>
      <w:r w:rsidR="003C7AC2" w:rsidRPr="00F80504">
        <w:rPr>
          <w:color w:val="000000" w:themeColor="text1"/>
        </w:rPr>
        <w:t>tee.  Rather, a</w:t>
      </w:r>
      <w:r w:rsidR="00F17622" w:rsidRPr="00F80504">
        <w:rPr>
          <w:color w:val="000000" w:themeColor="text1"/>
        </w:rPr>
        <w:t xml:space="preserve"> balance must be developed between providing support and facilitating </w:t>
      </w:r>
      <w:r w:rsidR="00A83E53" w:rsidRPr="00F80504">
        <w:rPr>
          <w:color w:val="000000" w:themeColor="text1"/>
        </w:rPr>
        <w:t xml:space="preserve">appropriate challenges </w:t>
      </w:r>
      <w:r w:rsidR="00F17622" w:rsidRPr="00F80504">
        <w:rPr>
          <w:color w:val="000000" w:themeColor="text1"/>
        </w:rPr>
        <w:t xml:space="preserve">for novice administrators.  </w:t>
      </w:r>
      <w:r w:rsidR="00A83E53" w:rsidRPr="00F80504">
        <w:rPr>
          <w:color w:val="000000" w:themeColor="text1"/>
        </w:rPr>
        <w:t xml:space="preserve">Learning </w:t>
      </w:r>
      <w:r w:rsidR="00C45624" w:rsidRPr="00F80504">
        <w:rPr>
          <w:color w:val="000000" w:themeColor="text1"/>
        </w:rPr>
        <w:t xml:space="preserve">cannot be an arbitrary pursuit, rather, it </w:t>
      </w:r>
      <w:r w:rsidR="00A83E53" w:rsidRPr="00F80504">
        <w:rPr>
          <w:color w:val="000000" w:themeColor="text1"/>
        </w:rPr>
        <w:t>must be goal driven.  Depending on the areas of focus for the mentee, learning may happen, both immediately and over time.  Every participant in thi</w:t>
      </w:r>
      <w:r w:rsidR="00C45624" w:rsidRPr="00F80504">
        <w:rPr>
          <w:color w:val="000000" w:themeColor="text1"/>
        </w:rPr>
        <w:t xml:space="preserve">s study clearly indicated </w:t>
      </w:r>
      <w:r w:rsidR="00A83E53" w:rsidRPr="00F80504">
        <w:rPr>
          <w:color w:val="000000" w:themeColor="text1"/>
        </w:rPr>
        <w:t xml:space="preserve">belief that participation in a </w:t>
      </w:r>
      <w:r w:rsidR="00C45624" w:rsidRPr="00F80504">
        <w:rPr>
          <w:color w:val="000000" w:themeColor="text1"/>
        </w:rPr>
        <w:t xml:space="preserve">formal </w:t>
      </w:r>
      <w:r w:rsidR="00A83E53" w:rsidRPr="00F80504">
        <w:rPr>
          <w:color w:val="000000" w:themeColor="text1"/>
        </w:rPr>
        <w:t xml:space="preserve">mentoring program resulted in professional learning. </w:t>
      </w:r>
      <w:r w:rsidR="00D017C0" w:rsidRPr="00F80504">
        <w:rPr>
          <w:color w:val="000000" w:themeColor="text1"/>
        </w:rPr>
        <w:t>As indicative of the</w:t>
      </w:r>
      <w:r w:rsidR="00D03B79" w:rsidRPr="00F80504">
        <w:rPr>
          <w:color w:val="000000" w:themeColor="text1"/>
        </w:rPr>
        <w:t xml:space="preserve"> unanimity of this view, as Amanda indicated, “It helps you to learn, as a new administrator.”</w:t>
      </w:r>
    </w:p>
    <w:p w14:paraId="5FCD1CA6" w14:textId="77777777" w:rsidR="00807109" w:rsidRPr="00F80504" w:rsidRDefault="00807109" w:rsidP="00F17622">
      <w:pPr>
        <w:rPr>
          <w:color w:val="000000" w:themeColor="text1"/>
        </w:rPr>
      </w:pPr>
      <w:r w:rsidRPr="00F80504">
        <w:rPr>
          <w:color w:val="000000" w:themeColor="text1"/>
        </w:rPr>
        <w:tab/>
        <w:t>As I analyzed data I began to identify several emergent themes related to the guiding question</w:t>
      </w:r>
      <w:r w:rsidR="00CB27EF" w:rsidRPr="00F80504">
        <w:rPr>
          <w:color w:val="000000" w:themeColor="text1"/>
        </w:rPr>
        <w:t>s.</w:t>
      </w:r>
      <w:r w:rsidRPr="00F80504">
        <w:rPr>
          <w:color w:val="000000" w:themeColor="text1"/>
        </w:rPr>
        <w:t xml:space="preserve">  Emergent themes related to perceived learning were developed from careful review of the data and included communication, time, leadership, </w:t>
      </w:r>
      <w:r w:rsidR="00A52167" w:rsidRPr="00F80504">
        <w:rPr>
          <w:color w:val="000000" w:themeColor="text1"/>
        </w:rPr>
        <w:t xml:space="preserve">and problem solving involving </w:t>
      </w:r>
      <w:r w:rsidRPr="00F80504">
        <w:rPr>
          <w:color w:val="000000" w:themeColor="text1"/>
        </w:rPr>
        <w:t>policy and procedure</w:t>
      </w:r>
      <w:r w:rsidR="00512E8A" w:rsidRPr="00F80504">
        <w:rPr>
          <w:color w:val="000000" w:themeColor="text1"/>
        </w:rPr>
        <w:t xml:space="preserve"> (</w:t>
      </w:r>
      <w:r w:rsidR="00F406E6" w:rsidRPr="00F80504">
        <w:rPr>
          <w:color w:val="000000" w:themeColor="text1"/>
        </w:rPr>
        <w:t>see Appendix E</w:t>
      </w:r>
      <w:r w:rsidR="00512E8A" w:rsidRPr="00F80504">
        <w:rPr>
          <w:color w:val="000000" w:themeColor="text1"/>
        </w:rPr>
        <w:t xml:space="preserve"> for linkages between codes, themes, and conceptual categories)</w:t>
      </w:r>
      <w:r w:rsidRPr="00F80504">
        <w:rPr>
          <w:color w:val="000000" w:themeColor="text1"/>
        </w:rPr>
        <w:t>.</w:t>
      </w:r>
    </w:p>
    <w:p w14:paraId="5AD0E2C5" w14:textId="77777777" w:rsidR="00807109" w:rsidRPr="00F80504" w:rsidRDefault="00807109" w:rsidP="006E3EC4">
      <w:pPr>
        <w:pStyle w:val="Heading3"/>
        <w:jc w:val="center"/>
        <w:rPr>
          <w:color w:val="000000" w:themeColor="text1"/>
        </w:rPr>
      </w:pPr>
      <w:r w:rsidRPr="00F80504">
        <w:rPr>
          <w:color w:val="000000" w:themeColor="text1"/>
        </w:rPr>
        <w:t>Communi</w:t>
      </w:r>
      <w:r w:rsidR="008234A6" w:rsidRPr="00F80504">
        <w:rPr>
          <w:color w:val="000000" w:themeColor="text1"/>
        </w:rPr>
        <w:t>c</w:t>
      </w:r>
      <w:r w:rsidRPr="00F80504">
        <w:rPr>
          <w:color w:val="000000" w:themeColor="text1"/>
        </w:rPr>
        <w:t>ation</w:t>
      </w:r>
    </w:p>
    <w:p w14:paraId="1A9890EF" w14:textId="77777777" w:rsidR="00807109" w:rsidRPr="00F80504" w:rsidRDefault="008234A6" w:rsidP="00807109">
      <w:pPr>
        <w:rPr>
          <w:color w:val="000000" w:themeColor="text1"/>
        </w:rPr>
      </w:pPr>
      <w:r w:rsidRPr="00F80504">
        <w:rPr>
          <w:color w:val="000000" w:themeColor="text1"/>
        </w:rPr>
        <w:tab/>
        <w:t xml:space="preserve">For beginning administrators, an important area of growth is the development of communication skills.  </w:t>
      </w:r>
      <w:r w:rsidR="0024030E" w:rsidRPr="00F80504">
        <w:rPr>
          <w:color w:val="000000" w:themeColor="text1"/>
        </w:rPr>
        <w:t xml:space="preserve">This includes verbal and written communication skills.  No matter </w:t>
      </w:r>
      <w:r w:rsidR="00CB27EF" w:rsidRPr="00F80504">
        <w:rPr>
          <w:color w:val="000000" w:themeColor="text1"/>
        </w:rPr>
        <w:t xml:space="preserve">what </w:t>
      </w:r>
      <w:r w:rsidR="0024030E" w:rsidRPr="00F80504">
        <w:rPr>
          <w:color w:val="000000" w:themeColor="text1"/>
        </w:rPr>
        <w:t xml:space="preserve">position you hold in education, being an effective communicator is critical to success.  Whether it is communicating with students, parents, colleagues, community members, or other stakeholders, a lack of skill in this area can overshadow other talents and hinder success.  Sometimes the issue </w:t>
      </w:r>
      <w:proofErr w:type="gramStart"/>
      <w:r w:rsidR="0024030E" w:rsidRPr="00F80504">
        <w:rPr>
          <w:color w:val="000000" w:themeColor="text1"/>
        </w:rPr>
        <w:t>is not knowing</w:t>
      </w:r>
      <w:proofErr w:type="gramEnd"/>
      <w:r w:rsidR="0024030E" w:rsidRPr="00F80504">
        <w:rPr>
          <w:color w:val="000000" w:themeColor="text1"/>
        </w:rPr>
        <w:t xml:space="preserve"> the “common language” used in districts or schools.  </w:t>
      </w:r>
      <w:r w:rsidR="00A2322C" w:rsidRPr="00F80504">
        <w:rPr>
          <w:color w:val="000000" w:themeColor="text1"/>
        </w:rPr>
        <w:t>As a communication tool, utilizing terms and expressions related to essential concepts and practice</w:t>
      </w:r>
      <w:r w:rsidR="00B10C71" w:rsidRPr="00F80504">
        <w:rPr>
          <w:color w:val="000000" w:themeColor="text1"/>
        </w:rPr>
        <w:t>s</w:t>
      </w:r>
      <w:r w:rsidR="00A2322C" w:rsidRPr="00F80504">
        <w:rPr>
          <w:color w:val="000000" w:themeColor="text1"/>
        </w:rPr>
        <w:t xml:space="preserve"> that are constant within a school or district can facilitate effect</w:t>
      </w:r>
      <w:r w:rsidR="00B10C71" w:rsidRPr="00F80504">
        <w:rPr>
          <w:color w:val="000000" w:themeColor="text1"/>
        </w:rPr>
        <w:t xml:space="preserve">ive communication about priority practices and goals.  </w:t>
      </w:r>
      <w:r w:rsidR="0024030E" w:rsidRPr="00F80504">
        <w:rPr>
          <w:color w:val="000000" w:themeColor="text1"/>
        </w:rPr>
        <w:t>For school administrators, a deficiency in the area of commun</w:t>
      </w:r>
      <w:r w:rsidR="009401C0" w:rsidRPr="00F80504">
        <w:rPr>
          <w:color w:val="000000" w:themeColor="text1"/>
        </w:rPr>
        <w:t>ication can leave them</w:t>
      </w:r>
      <w:r w:rsidR="0024030E" w:rsidRPr="00F80504">
        <w:rPr>
          <w:color w:val="000000" w:themeColor="text1"/>
        </w:rPr>
        <w:t xml:space="preserve"> unable to effectively lead their school.  All of the novice administrators </w:t>
      </w:r>
      <w:r w:rsidR="009401C0" w:rsidRPr="00F80504">
        <w:rPr>
          <w:color w:val="000000" w:themeColor="text1"/>
        </w:rPr>
        <w:t xml:space="preserve">in the study </w:t>
      </w:r>
      <w:r w:rsidR="0024030E" w:rsidRPr="00F80504">
        <w:rPr>
          <w:color w:val="000000" w:themeColor="text1"/>
        </w:rPr>
        <w:t>noted their uncertainness in communicating effectively.  The experienced, mentor administrators confirmed the idea of communicating effectively as an area of difficulty for novice admi</w:t>
      </w:r>
      <w:r w:rsidR="006E2240" w:rsidRPr="00F80504">
        <w:rPr>
          <w:color w:val="000000" w:themeColor="text1"/>
        </w:rPr>
        <w:t xml:space="preserve">nistrators.  </w:t>
      </w:r>
      <w:proofErr w:type="gramStart"/>
      <w:r w:rsidR="006E2240" w:rsidRPr="00F80504">
        <w:rPr>
          <w:color w:val="000000" w:themeColor="text1"/>
        </w:rPr>
        <w:t xml:space="preserve">Learning to </w:t>
      </w:r>
      <w:r w:rsidR="0024030E" w:rsidRPr="00F80504">
        <w:rPr>
          <w:color w:val="000000" w:themeColor="text1"/>
        </w:rPr>
        <w:t>communicate effectively was articulated by all study participants</w:t>
      </w:r>
      <w:proofErr w:type="gramEnd"/>
      <w:r w:rsidR="0024030E" w:rsidRPr="00F80504">
        <w:rPr>
          <w:color w:val="000000" w:themeColor="text1"/>
        </w:rPr>
        <w:t xml:space="preserve"> as an intentional outcome of their mentoring relationship.</w:t>
      </w:r>
      <w:r w:rsidR="00B10C71" w:rsidRPr="00F80504">
        <w:rPr>
          <w:color w:val="000000" w:themeColor="text1"/>
        </w:rPr>
        <w:t xml:space="preserve">  </w:t>
      </w:r>
      <w:r w:rsidR="009B3238" w:rsidRPr="00F80504">
        <w:rPr>
          <w:color w:val="000000" w:themeColor="text1"/>
        </w:rPr>
        <w:t xml:space="preserve">Because the study participants recognized their need to learn how to become better communicators, their learning in this area was self-directed, providing more motivation for learning and making it more meaningful for </w:t>
      </w:r>
      <w:r w:rsidR="00F51605" w:rsidRPr="00F80504">
        <w:rPr>
          <w:color w:val="000000" w:themeColor="text1"/>
        </w:rPr>
        <w:t>them.  Interactive and authentic learning experiences occurred through one-on-one conversations based on real-world situations, as well as observations of effective communication practices in settings such as staff meetings and IEP meetings.</w:t>
      </w:r>
    </w:p>
    <w:p w14:paraId="69FCF3D8" w14:textId="77777777" w:rsidR="0024030E" w:rsidRPr="00F80504" w:rsidRDefault="0024030E" w:rsidP="00807109">
      <w:pPr>
        <w:rPr>
          <w:color w:val="000000" w:themeColor="text1"/>
        </w:rPr>
      </w:pPr>
      <w:r w:rsidRPr="00F80504">
        <w:rPr>
          <w:color w:val="000000" w:themeColor="text1"/>
        </w:rPr>
        <w:tab/>
        <w:t xml:space="preserve">Elizabeth specifically chose improving communication with parents as one of her goals.  Although she felt somewhat comfortable communicating with parents about various issues based on previous experience, she had not experienced making the </w:t>
      </w:r>
      <w:r w:rsidR="004D0D38" w:rsidRPr="00F80504">
        <w:rPr>
          <w:color w:val="000000" w:themeColor="text1"/>
        </w:rPr>
        <w:t>particularly d</w:t>
      </w:r>
      <w:r w:rsidR="009401C0" w:rsidRPr="00F80504">
        <w:rPr>
          <w:color w:val="000000" w:themeColor="text1"/>
        </w:rPr>
        <w:t>ifficult</w:t>
      </w:r>
      <w:r w:rsidR="004D0D38" w:rsidRPr="00F80504">
        <w:rPr>
          <w:color w:val="000000" w:themeColor="text1"/>
        </w:rPr>
        <w:t xml:space="preserve"> phone calls that are necessary when dealing with student discipline.  She described her learning in this way:</w:t>
      </w:r>
    </w:p>
    <w:p w14:paraId="28238933" w14:textId="77777777" w:rsidR="004D0D38" w:rsidRPr="00F80504" w:rsidRDefault="004D0D38" w:rsidP="00AD0122">
      <w:pPr>
        <w:spacing w:line="240" w:lineRule="auto"/>
        <w:ind w:left="720"/>
        <w:rPr>
          <w:color w:val="000000" w:themeColor="text1"/>
        </w:rPr>
      </w:pPr>
      <w:r w:rsidRPr="00F80504">
        <w:rPr>
          <w:color w:val="000000" w:themeColor="text1"/>
        </w:rPr>
        <w:t xml:space="preserve">I’ve learned about how important communication is and however small the </w:t>
      </w:r>
    </w:p>
    <w:p w14:paraId="76533A4C" w14:textId="77777777" w:rsidR="004D0D38" w:rsidRPr="00F80504" w:rsidRDefault="004D0D38" w:rsidP="00AD0122">
      <w:pPr>
        <w:spacing w:line="240" w:lineRule="auto"/>
        <w:ind w:left="720"/>
        <w:rPr>
          <w:color w:val="000000" w:themeColor="text1"/>
        </w:rPr>
      </w:pPr>
      <w:proofErr w:type="gramStart"/>
      <w:r w:rsidRPr="00F80504">
        <w:rPr>
          <w:color w:val="000000" w:themeColor="text1"/>
        </w:rPr>
        <w:t>incident</w:t>
      </w:r>
      <w:proofErr w:type="gramEnd"/>
      <w:r w:rsidRPr="00F80504">
        <w:rPr>
          <w:color w:val="000000" w:themeColor="text1"/>
        </w:rPr>
        <w:t xml:space="preserve"> might be, to contact the parent and just say hey, here’s what happened,</w:t>
      </w:r>
    </w:p>
    <w:p w14:paraId="71F06E77" w14:textId="77777777" w:rsidR="004D0D38" w:rsidRPr="00F80504" w:rsidRDefault="004D0D38" w:rsidP="00AD0122">
      <w:pPr>
        <w:spacing w:line="240" w:lineRule="auto"/>
        <w:ind w:left="720"/>
        <w:rPr>
          <w:color w:val="000000" w:themeColor="text1"/>
        </w:rPr>
      </w:pPr>
      <w:proofErr w:type="gramStart"/>
      <w:r w:rsidRPr="00F80504">
        <w:rPr>
          <w:color w:val="000000" w:themeColor="text1"/>
        </w:rPr>
        <w:t>just</w:t>
      </w:r>
      <w:proofErr w:type="gramEnd"/>
      <w:r w:rsidRPr="00F80504">
        <w:rPr>
          <w:color w:val="000000" w:themeColor="text1"/>
        </w:rPr>
        <w:t xml:space="preserve"> wanted you to know.  Whether it’s a discipline issue, whether it’s a good</w:t>
      </w:r>
    </w:p>
    <w:p w14:paraId="2FCACAFC" w14:textId="77777777" w:rsidR="004D0D38" w:rsidRPr="00F80504" w:rsidRDefault="004D0D38" w:rsidP="00AD0122">
      <w:pPr>
        <w:spacing w:line="240" w:lineRule="auto"/>
        <w:ind w:left="720"/>
        <w:rPr>
          <w:color w:val="000000" w:themeColor="text1"/>
        </w:rPr>
      </w:pPr>
      <w:proofErr w:type="gramStart"/>
      <w:r w:rsidRPr="00F80504">
        <w:rPr>
          <w:color w:val="000000" w:themeColor="text1"/>
        </w:rPr>
        <w:t>issue</w:t>
      </w:r>
      <w:proofErr w:type="gramEnd"/>
      <w:r w:rsidRPr="00F80504">
        <w:rPr>
          <w:color w:val="000000" w:themeColor="text1"/>
        </w:rPr>
        <w:t>, bad issue, small issue, large issue, the more contact you make, when you</w:t>
      </w:r>
    </w:p>
    <w:p w14:paraId="11D9F3DA" w14:textId="77777777" w:rsidR="004D0D38" w:rsidRPr="00F80504" w:rsidRDefault="004D0D38" w:rsidP="00AD0122">
      <w:pPr>
        <w:spacing w:line="240" w:lineRule="auto"/>
        <w:ind w:left="720"/>
        <w:rPr>
          <w:color w:val="000000" w:themeColor="text1"/>
        </w:rPr>
      </w:pPr>
      <w:proofErr w:type="gramStart"/>
      <w:r w:rsidRPr="00F80504">
        <w:rPr>
          <w:color w:val="000000" w:themeColor="text1"/>
        </w:rPr>
        <w:t>do</w:t>
      </w:r>
      <w:proofErr w:type="gramEnd"/>
      <w:r w:rsidRPr="00F80504">
        <w:rPr>
          <w:color w:val="000000" w:themeColor="text1"/>
        </w:rPr>
        <w:t xml:space="preserve"> have to make that critical contact, they are much more supportive.</w:t>
      </w:r>
    </w:p>
    <w:p w14:paraId="716C9E8D" w14:textId="77777777" w:rsidR="00D04B3F" w:rsidRPr="00F80504" w:rsidRDefault="00D04B3F" w:rsidP="00AD0122">
      <w:pPr>
        <w:spacing w:line="240" w:lineRule="auto"/>
        <w:ind w:left="720"/>
        <w:rPr>
          <w:color w:val="000000" w:themeColor="text1"/>
        </w:rPr>
      </w:pPr>
    </w:p>
    <w:p w14:paraId="6F0B7571" w14:textId="77777777" w:rsidR="004D0D38" w:rsidRPr="00F80504" w:rsidRDefault="004D0D38" w:rsidP="004D0D38">
      <w:pPr>
        <w:rPr>
          <w:color w:val="000000" w:themeColor="text1"/>
        </w:rPr>
      </w:pPr>
      <w:r w:rsidRPr="00F80504">
        <w:rPr>
          <w:color w:val="000000" w:themeColor="text1"/>
        </w:rPr>
        <w:t>Like Elizabeth, Renee remembered spending a large amount of time working through situations that required strong communication skills with parents, such as</w:t>
      </w:r>
      <w:r w:rsidR="00501E33" w:rsidRPr="00F80504">
        <w:rPr>
          <w:color w:val="000000" w:themeColor="text1"/>
        </w:rPr>
        <w:t xml:space="preserve"> “when you’re dealing in a relationship with families and IEP’s that are adversarial.”</w:t>
      </w:r>
    </w:p>
    <w:p w14:paraId="25A55162" w14:textId="77777777" w:rsidR="007D2202" w:rsidRPr="00F80504" w:rsidRDefault="00501E33" w:rsidP="004D0D38">
      <w:pPr>
        <w:rPr>
          <w:color w:val="000000" w:themeColor="text1"/>
        </w:rPr>
      </w:pPr>
      <w:r w:rsidRPr="00F80504">
        <w:rPr>
          <w:color w:val="000000" w:themeColor="text1"/>
        </w:rPr>
        <w:tab/>
        <w:t>Communicating effectively with colleagues is of equal importance for a novice administrator.  The way in which an administrator communicates with colleagues is a significant factor in setting the tone and developing the culture at a school or in the district.  Learning how to “work with people” was an important lesson for her mentee, Evelyn recalled.  In fact, she believed her mentee made significant growth in t</w:t>
      </w:r>
      <w:r w:rsidR="007D2202" w:rsidRPr="00F80504">
        <w:rPr>
          <w:color w:val="000000" w:themeColor="text1"/>
        </w:rPr>
        <w:t>his area.  “Working with people</w:t>
      </w:r>
      <w:proofErr w:type="gramStart"/>
      <w:r w:rsidRPr="00F80504">
        <w:rPr>
          <w:color w:val="000000" w:themeColor="text1"/>
        </w:rPr>
        <w:t>”</w:t>
      </w:r>
      <w:proofErr w:type="gramEnd"/>
      <w:r w:rsidRPr="00F80504">
        <w:rPr>
          <w:color w:val="000000" w:themeColor="text1"/>
        </w:rPr>
        <w:t xml:space="preserve"> means leaders in education are often faced with having challenging conversations with their colleagues.  Developing expertise and building a comfort level involves practice and receiving guidance from more experienced administrators.  Like Evelyn, Robert remembered working with one novice administrator on how to have difficult conversations with staff, specifically about expectations and potential teacher dismissal.  When working through a particularly difficult scenario he recalled telling his mentee, </w:t>
      </w:r>
    </w:p>
    <w:p w14:paraId="522FF4A4" w14:textId="77777777" w:rsidR="007D2202" w:rsidRPr="00F80504" w:rsidRDefault="00501E33" w:rsidP="00D04B3F">
      <w:pPr>
        <w:spacing w:line="240" w:lineRule="auto"/>
        <w:ind w:left="720"/>
        <w:rPr>
          <w:color w:val="000000" w:themeColor="text1"/>
        </w:rPr>
      </w:pPr>
      <w:r w:rsidRPr="00F80504">
        <w:rPr>
          <w:color w:val="000000" w:themeColor="text1"/>
        </w:rPr>
        <w:t xml:space="preserve">If there is a deficiency in this teacher you need to identify it with the teacher.  You need to sit down and say this is what I want.  This is what you’re </w:t>
      </w:r>
      <w:r w:rsidR="001D0EC5" w:rsidRPr="00F80504">
        <w:rPr>
          <w:color w:val="000000" w:themeColor="text1"/>
        </w:rPr>
        <w:t xml:space="preserve">not doing.  This is what I expect you to do.  Then if you want to not </w:t>
      </w:r>
      <w:r w:rsidR="007115C3" w:rsidRPr="00F80504">
        <w:rPr>
          <w:color w:val="000000" w:themeColor="text1"/>
        </w:rPr>
        <w:t>renew…</w:t>
      </w:r>
      <w:r w:rsidR="007D2202" w:rsidRPr="00F80504">
        <w:rPr>
          <w:color w:val="000000" w:themeColor="text1"/>
        </w:rPr>
        <w:t xml:space="preserve"> you make that recommendation.</w:t>
      </w:r>
      <w:r w:rsidR="001D0EC5" w:rsidRPr="00F80504">
        <w:rPr>
          <w:color w:val="000000" w:themeColor="text1"/>
        </w:rPr>
        <w:t xml:space="preserve">  </w:t>
      </w:r>
    </w:p>
    <w:p w14:paraId="14C921D4" w14:textId="77777777" w:rsidR="00D04B3F" w:rsidRPr="00F80504" w:rsidRDefault="00D04B3F" w:rsidP="00D04B3F">
      <w:pPr>
        <w:spacing w:line="240" w:lineRule="auto"/>
        <w:ind w:left="720"/>
        <w:rPr>
          <w:color w:val="000000" w:themeColor="text1"/>
        </w:rPr>
      </w:pPr>
    </w:p>
    <w:p w14:paraId="03238B39" w14:textId="77777777" w:rsidR="00501E33" w:rsidRPr="00F80504" w:rsidRDefault="001D0EC5" w:rsidP="007D2202">
      <w:pPr>
        <w:rPr>
          <w:color w:val="000000" w:themeColor="text1"/>
        </w:rPr>
      </w:pPr>
      <w:r w:rsidRPr="00F80504">
        <w:rPr>
          <w:color w:val="000000" w:themeColor="text1"/>
        </w:rPr>
        <w:t>These are the types of s</w:t>
      </w:r>
      <w:r w:rsidR="007D2202" w:rsidRPr="00F80504">
        <w:rPr>
          <w:color w:val="000000" w:themeColor="text1"/>
        </w:rPr>
        <w:t xml:space="preserve">pecific conversations that both </w:t>
      </w:r>
      <w:r w:rsidRPr="00F80504">
        <w:rPr>
          <w:color w:val="000000" w:themeColor="text1"/>
        </w:rPr>
        <w:t xml:space="preserve">mentees and mentors believed were catalysts for learning how to be communicators.  </w:t>
      </w:r>
    </w:p>
    <w:p w14:paraId="05A0CEF2" w14:textId="77777777" w:rsidR="00C0367C" w:rsidRPr="00F80504" w:rsidRDefault="007D2202" w:rsidP="004D0D38">
      <w:pPr>
        <w:rPr>
          <w:color w:val="000000" w:themeColor="text1"/>
        </w:rPr>
      </w:pPr>
      <w:r w:rsidRPr="00F80504">
        <w:rPr>
          <w:color w:val="000000" w:themeColor="text1"/>
        </w:rPr>
        <w:tab/>
        <w:t>C</w:t>
      </w:r>
      <w:r w:rsidR="001D0EC5" w:rsidRPr="00F80504">
        <w:rPr>
          <w:color w:val="000000" w:themeColor="text1"/>
        </w:rPr>
        <w:t>ommunicating with coll</w:t>
      </w:r>
      <w:r w:rsidR="009401C0" w:rsidRPr="00F80504">
        <w:rPr>
          <w:color w:val="000000" w:themeColor="text1"/>
        </w:rPr>
        <w:t xml:space="preserve">eagues </w:t>
      </w:r>
      <w:r w:rsidRPr="00F80504">
        <w:rPr>
          <w:color w:val="000000" w:themeColor="text1"/>
        </w:rPr>
        <w:t>is often a</w:t>
      </w:r>
      <w:r w:rsidR="004975DA" w:rsidRPr="00F80504">
        <w:rPr>
          <w:color w:val="000000" w:themeColor="text1"/>
        </w:rPr>
        <w:t xml:space="preserve"> tricky prospect.  </w:t>
      </w:r>
      <w:r w:rsidRPr="00F80504">
        <w:rPr>
          <w:color w:val="000000" w:themeColor="text1"/>
        </w:rPr>
        <w:t>I</w:t>
      </w:r>
      <w:r w:rsidR="001D0EC5" w:rsidRPr="00F80504">
        <w:rPr>
          <w:color w:val="000000" w:themeColor="text1"/>
        </w:rPr>
        <w:t>nevitably</w:t>
      </w:r>
      <w:r w:rsidR="00B31197" w:rsidRPr="00F80504">
        <w:rPr>
          <w:color w:val="000000" w:themeColor="text1"/>
        </w:rPr>
        <w:t xml:space="preserve"> administrators are faced with the difficulty of trying to figure out teacher personalities and how be</w:t>
      </w:r>
      <w:r w:rsidR="009401C0" w:rsidRPr="00F80504">
        <w:rPr>
          <w:color w:val="000000" w:themeColor="text1"/>
        </w:rPr>
        <w:t>s</w:t>
      </w:r>
      <w:r w:rsidR="00B31197" w:rsidRPr="00F80504">
        <w:rPr>
          <w:color w:val="000000" w:themeColor="text1"/>
        </w:rPr>
        <w:t>t to communicate with them b</w:t>
      </w:r>
      <w:r w:rsidR="008467C7" w:rsidRPr="00F80504">
        <w:rPr>
          <w:color w:val="000000" w:themeColor="text1"/>
        </w:rPr>
        <w:t xml:space="preserve">ased on their individual needs.  </w:t>
      </w:r>
      <w:r w:rsidR="00B31197" w:rsidRPr="00F80504">
        <w:rPr>
          <w:color w:val="000000" w:themeColor="text1"/>
        </w:rPr>
        <w:t>Sylvia reflected on her experience of learning how to communicate more effectively with staff about problemat</w:t>
      </w:r>
      <w:r w:rsidR="00E91AAA" w:rsidRPr="00F80504">
        <w:rPr>
          <w:color w:val="000000" w:themeColor="text1"/>
        </w:rPr>
        <w:t xml:space="preserve">ic situations.  </w:t>
      </w:r>
      <w:r w:rsidR="00B31197" w:rsidRPr="00F80504">
        <w:rPr>
          <w:color w:val="000000" w:themeColor="text1"/>
        </w:rPr>
        <w:t>In her situation, not being from the communi</w:t>
      </w:r>
      <w:r w:rsidR="004D0AAC" w:rsidRPr="00F80504">
        <w:rPr>
          <w:color w:val="000000" w:themeColor="text1"/>
        </w:rPr>
        <w:t>ty and not knowing the culture and prior history of the school, she felt it was more difficult to handle challenging situations with teach</w:t>
      </w:r>
      <w:r w:rsidR="004975DA" w:rsidRPr="00F80504">
        <w:rPr>
          <w:color w:val="000000" w:themeColor="text1"/>
        </w:rPr>
        <w:t xml:space="preserve">ers.  </w:t>
      </w:r>
      <w:r w:rsidRPr="00F80504">
        <w:rPr>
          <w:color w:val="000000" w:themeColor="text1"/>
        </w:rPr>
        <w:t>In other words, she did not</w:t>
      </w:r>
      <w:r w:rsidR="004D0AAC" w:rsidRPr="00F80504">
        <w:rPr>
          <w:color w:val="000000" w:themeColor="text1"/>
        </w:rPr>
        <w:t xml:space="preserve"> know the most effective way to communicate so the situation would be resolved in a manner that b</w:t>
      </w:r>
      <w:r w:rsidR="004975DA" w:rsidRPr="00F80504">
        <w:rPr>
          <w:color w:val="000000" w:themeColor="text1"/>
        </w:rPr>
        <w:t xml:space="preserve">oth parties found satisfactory. </w:t>
      </w:r>
      <w:r w:rsidR="00B10C71" w:rsidRPr="00F80504">
        <w:rPr>
          <w:color w:val="000000" w:themeColor="text1"/>
        </w:rPr>
        <w:t xml:space="preserve"> </w:t>
      </w:r>
      <w:r w:rsidR="004D0AAC" w:rsidRPr="00F80504">
        <w:rPr>
          <w:color w:val="000000" w:themeColor="text1"/>
        </w:rPr>
        <w:t>Li</w:t>
      </w:r>
      <w:r w:rsidR="009401C0" w:rsidRPr="00F80504">
        <w:rPr>
          <w:color w:val="000000" w:themeColor="text1"/>
        </w:rPr>
        <w:t xml:space="preserve">ke Robert, she pointed out </w:t>
      </w:r>
      <w:r w:rsidR="00020B86" w:rsidRPr="00F80504">
        <w:rPr>
          <w:color w:val="000000" w:themeColor="text1"/>
        </w:rPr>
        <w:t xml:space="preserve">that </w:t>
      </w:r>
      <w:r w:rsidR="004D0AAC" w:rsidRPr="00F80504">
        <w:rPr>
          <w:color w:val="000000" w:themeColor="text1"/>
        </w:rPr>
        <w:t>being able to co</w:t>
      </w:r>
      <w:r w:rsidRPr="00F80504">
        <w:rPr>
          <w:color w:val="000000" w:themeColor="text1"/>
        </w:rPr>
        <w:t xml:space="preserve">mmunicate clear expectations was </w:t>
      </w:r>
      <w:r w:rsidR="004D0AAC" w:rsidRPr="00F80504">
        <w:rPr>
          <w:color w:val="000000" w:themeColor="text1"/>
        </w:rPr>
        <w:t xml:space="preserve">very important. </w:t>
      </w:r>
      <w:r w:rsidR="008467C7" w:rsidRPr="00F80504">
        <w:rPr>
          <w:color w:val="000000" w:themeColor="text1"/>
        </w:rPr>
        <w:t xml:space="preserve"> Once the common language of her district and school was learned, Sylvia was better able to communicate her expectations more clearly.  </w:t>
      </w:r>
      <w:r w:rsidR="004D0AAC" w:rsidRPr="00F80504">
        <w:rPr>
          <w:color w:val="000000" w:themeColor="text1"/>
        </w:rPr>
        <w:t xml:space="preserve">She discussed how, through her mentoring relationship, she became better at “…having those difficult conversations with teachers, you know, moving the monkey from your back to theirs for accountability.” </w:t>
      </w:r>
      <w:r w:rsidR="004975DA" w:rsidRPr="00F80504">
        <w:rPr>
          <w:color w:val="000000" w:themeColor="text1"/>
        </w:rPr>
        <w:t xml:space="preserve"> </w:t>
      </w:r>
      <w:r w:rsidR="00140924" w:rsidRPr="00F80504">
        <w:rPr>
          <w:color w:val="000000" w:themeColor="text1"/>
        </w:rPr>
        <w:t xml:space="preserve">Using the ethical paradigm of the profession as an underlying perspective (Gross, 2006) maintained Sylvia’s focus on acting in the best interests of students, even when it meant having a difficult conversation with her staff.  </w:t>
      </w:r>
      <w:r w:rsidR="004D0AAC" w:rsidRPr="00F80504">
        <w:rPr>
          <w:color w:val="000000" w:themeColor="text1"/>
        </w:rPr>
        <w:t>She added that she learned, “how to have those conversations with teachers and stand firm with my beliefs and always doing what’s best for students.”</w:t>
      </w:r>
      <w:r w:rsidR="00140924" w:rsidRPr="00F80504">
        <w:rPr>
          <w:color w:val="000000" w:themeColor="text1"/>
        </w:rPr>
        <w:t xml:space="preserve">  </w:t>
      </w:r>
    </w:p>
    <w:p w14:paraId="052FC71A" w14:textId="77777777" w:rsidR="004D0AAC" w:rsidRPr="00F80504" w:rsidRDefault="00140924" w:rsidP="00C0367C">
      <w:pPr>
        <w:ind w:firstLine="720"/>
        <w:rPr>
          <w:color w:val="000000" w:themeColor="text1"/>
        </w:rPr>
      </w:pPr>
      <w:r w:rsidRPr="00F80504">
        <w:rPr>
          <w:color w:val="000000" w:themeColor="text1"/>
        </w:rPr>
        <w:t>Carla reflected on recognizing her inexperience with having difficult conversations with staff and knowing effective communication was a practice</w:t>
      </w:r>
      <w:r w:rsidR="00C0367C" w:rsidRPr="00F80504">
        <w:rPr>
          <w:color w:val="000000" w:themeColor="text1"/>
        </w:rPr>
        <w:t xml:space="preserve"> she wanted to intentionally learn about or “work on.”  </w:t>
      </w:r>
      <w:r w:rsidR="004D0AAC" w:rsidRPr="00F80504">
        <w:rPr>
          <w:color w:val="000000" w:themeColor="text1"/>
        </w:rPr>
        <w:t>Remembering her recent mentoring experience, Carla expressed, “We talked a lot about communication to staff, especially on difficult topics. That was something we really worked on. We really worked</w:t>
      </w:r>
      <w:r w:rsidR="00054762" w:rsidRPr="00F80504">
        <w:rPr>
          <w:color w:val="000000" w:themeColor="text1"/>
        </w:rPr>
        <w:t xml:space="preserve"> on that piece of it because</w:t>
      </w:r>
      <w:r w:rsidR="004D0AAC" w:rsidRPr="00F80504">
        <w:rPr>
          <w:color w:val="000000" w:themeColor="text1"/>
        </w:rPr>
        <w:t xml:space="preserve"> just having those difficult conversations was a little foreign.”</w:t>
      </w:r>
    </w:p>
    <w:p w14:paraId="14F5E8DC" w14:textId="77777777" w:rsidR="004D0AAC" w:rsidRPr="00F80504" w:rsidRDefault="004D0AAC" w:rsidP="004D0D38">
      <w:pPr>
        <w:rPr>
          <w:color w:val="000000" w:themeColor="text1"/>
        </w:rPr>
      </w:pPr>
      <w:r w:rsidRPr="00F80504">
        <w:rPr>
          <w:color w:val="000000" w:themeColor="text1"/>
        </w:rPr>
        <w:tab/>
        <w:t xml:space="preserve">The success of a school or a district depends on a strong foundation of positive relationships with all stakeholders.  Building these relationships can sometimes be a </w:t>
      </w:r>
      <w:r w:rsidR="003025FD" w:rsidRPr="00F80504">
        <w:rPr>
          <w:color w:val="000000" w:themeColor="text1"/>
        </w:rPr>
        <w:t>challenge for novice administrators.  The ability to communicate effectively in order to develop important collaborative partnerships with colleagues, parents and community members was identified by many of the participants as learning that occurred</w:t>
      </w:r>
      <w:r w:rsidR="00C0367C" w:rsidRPr="00F80504">
        <w:rPr>
          <w:color w:val="000000" w:themeColor="text1"/>
        </w:rPr>
        <w:t xml:space="preserve"> through ongoing dialogue between mentors and mentees and authentic experiences facilitated within the context of the mentoring relationship.  </w:t>
      </w:r>
      <w:r w:rsidR="003025FD" w:rsidRPr="00F80504">
        <w:rPr>
          <w:color w:val="000000" w:themeColor="text1"/>
        </w:rPr>
        <w:t>As a result of her mentoring relationship Ama</w:t>
      </w:r>
      <w:r w:rsidR="009401C0" w:rsidRPr="00F80504">
        <w:rPr>
          <w:color w:val="000000" w:themeColor="text1"/>
        </w:rPr>
        <w:t>nda believes she learned, “</w:t>
      </w:r>
      <w:r w:rsidR="003025FD" w:rsidRPr="00F80504">
        <w:rPr>
          <w:color w:val="000000" w:themeColor="text1"/>
        </w:rPr>
        <w:t xml:space="preserve">how to build relationships with teachers, with administration, and with parents and the community as a whole.”  Renee agreed, stating that she worked with her mentee on how to develop communication skills to better “partner and collaborate” with colleagues.  </w:t>
      </w:r>
    </w:p>
    <w:p w14:paraId="38F301E3" w14:textId="77777777" w:rsidR="00E8679B" w:rsidRPr="00F80504" w:rsidRDefault="00B824FE" w:rsidP="006E3EC4">
      <w:pPr>
        <w:pStyle w:val="Heading3"/>
        <w:jc w:val="center"/>
        <w:rPr>
          <w:color w:val="000000" w:themeColor="text1"/>
        </w:rPr>
      </w:pPr>
      <w:r w:rsidRPr="00F80504">
        <w:rPr>
          <w:color w:val="000000" w:themeColor="text1"/>
        </w:rPr>
        <w:t>Time Management</w:t>
      </w:r>
    </w:p>
    <w:p w14:paraId="5D9C3CBA" w14:textId="77777777" w:rsidR="00B824FE" w:rsidRPr="00F80504" w:rsidRDefault="00B824FE" w:rsidP="00B824FE">
      <w:pPr>
        <w:rPr>
          <w:color w:val="000000" w:themeColor="text1"/>
        </w:rPr>
      </w:pPr>
      <w:r w:rsidRPr="00F80504">
        <w:rPr>
          <w:color w:val="000000" w:themeColor="text1"/>
        </w:rPr>
        <w:tab/>
        <w:t>When making</w:t>
      </w:r>
      <w:r w:rsidR="00054762" w:rsidRPr="00F80504">
        <w:rPr>
          <w:color w:val="000000" w:themeColor="text1"/>
        </w:rPr>
        <w:t xml:space="preserve"> the transition from being a</w:t>
      </w:r>
      <w:r w:rsidRPr="00F80504">
        <w:rPr>
          <w:color w:val="000000" w:themeColor="text1"/>
        </w:rPr>
        <w:t xml:space="preserve"> teacher to </w:t>
      </w:r>
      <w:r w:rsidR="00054762" w:rsidRPr="00F80504">
        <w:rPr>
          <w:color w:val="000000" w:themeColor="text1"/>
        </w:rPr>
        <w:t xml:space="preserve">an </w:t>
      </w:r>
      <w:r w:rsidRPr="00F80504">
        <w:rPr>
          <w:color w:val="000000" w:themeColor="text1"/>
        </w:rPr>
        <w:t>admini</w:t>
      </w:r>
      <w:r w:rsidR="00D615ED" w:rsidRPr="00F80504">
        <w:rPr>
          <w:color w:val="000000" w:themeColor="text1"/>
        </w:rPr>
        <w:t>strator, novices who participated in the study often struggled</w:t>
      </w:r>
      <w:r w:rsidRPr="00F80504">
        <w:rPr>
          <w:color w:val="000000" w:themeColor="text1"/>
        </w:rPr>
        <w:t xml:space="preserve"> with anticipating their new responsibilities and planning ahead to accomplish newly acquired tasks.  Because of the demands of</w:t>
      </w:r>
      <w:r w:rsidR="00D615ED" w:rsidRPr="00F80504">
        <w:rPr>
          <w:color w:val="000000" w:themeColor="text1"/>
        </w:rPr>
        <w:t xml:space="preserve"> the position, novice administrators</w:t>
      </w:r>
      <w:r w:rsidRPr="00F80504">
        <w:rPr>
          <w:color w:val="000000" w:themeColor="text1"/>
        </w:rPr>
        <w:t xml:space="preserve"> often</w:t>
      </w:r>
      <w:r w:rsidR="00D615ED" w:rsidRPr="00F80504">
        <w:rPr>
          <w:color w:val="000000" w:themeColor="text1"/>
        </w:rPr>
        <w:t xml:space="preserve"> felt there was</w:t>
      </w:r>
      <w:r w:rsidRPr="00F80504">
        <w:rPr>
          <w:color w:val="000000" w:themeColor="text1"/>
        </w:rPr>
        <w:t xml:space="preserve"> never enough time to accomplish </w:t>
      </w:r>
      <w:r w:rsidR="00D615ED" w:rsidRPr="00F80504">
        <w:rPr>
          <w:color w:val="000000" w:themeColor="text1"/>
        </w:rPr>
        <w:t>everything that had</w:t>
      </w:r>
      <w:r w:rsidRPr="00F80504">
        <w:rPr>
          <w:color w:val="000000" w:themeColor="text1"/>
        </w:rPr>
        <w:t xml:space="preserve"> to be accomplished.  They often felt overwhelmed.  Demands such as handling faculty and staff issues, custodial issues, cafeteria duty, and student discipline consumed much of the day.  This left tasks such as required paperwork, curriculum planning and instructional leadership for after school, which began to cut into personal time.  Many administrators expressed frustration at having to choose between staying at school to catch up on tasks or going home to spend time with family.  </w:t>
      </w:r>
      <w:r w:rsidR="00F853CB" w:rsidRPr="00F80504">
        <w:rPr>
          <w:color w:val="000000" w:themeColor="text1"/>
        </w:rPr>
        <w:t>According to participants, b</w:t>
      </w:r>
      <w:r w:rsidRPr="00F80504">
        <w:rPr>
          <w:color w:val="000000" w:themeColor="text1"/>
        </w:rPr>
        <w:t>alancing</w:t>
      </w:r>
      <w:r w:rsidR="00D615ED" w:rsidRPr="00F80504">
        <w:rPr>
          <w:color w:val="000000" w:themeColor="text1"/>
        </w:rPr>
        <w:t xml:space="preserve"> the</w:t>
      </w:r>
      <w:r w:rsidRPr="00F80504">
        <w:rPr>
          <w:color w:val="000000" w:themeColor="text1"/>
        </w:rPr>
        <w:t xml:space="preserve"> tasks required of an administrator with family and personal </w:t>
      </w:r>
      <w:r w:rsidR="00D615ED" w:rsidRPr="00F80504">
        <w:rPr>
          <w:color w:val="000000" w:themeColor="text1"/>
        </w:rPr>
        <w:t>needs continue</w:t>
      </w:r>
      <w:r w:rsidR="00F853CB" w:rsidRPr="00F80504">
        <w:rPr>
          <w:color w:val="000000" w:themeColor="text1"/>
        </w:rPr>
        <w:t>d</w:t>
      </w:r>
      <w:r w:rsidR="00D615ED" w:rsidRPr="00F80504">
        <w:rPr>
          <w:color w:val="000000" w:themeColor="text1"/>
        </w:rPr>
        <w:t xml:space="preserve"> to be a challenge.</w:t>
      </w:r>
    </w:p>
    <w:p w14:paraId="4DD28E8D" w14:textId="77777777" w:rsidR="00B824FE" w:rsidRPr="00F80504" w:rsidRDefault="00B824FE" w:rsidP="00B824FE">
      <w:pPr>
        <w:rPr>
          <w:color w:val="000000" w:themeColor="text1"/>
        </w:rPr>
      </w:pPr>
      <w:r w:rsidRPr="00F80504">
        <w:rPr>
          <w:color w:val="000000" w:themeColor="text1"/>
        </w:rPr>
        <w:tab/>
        <w:t xml:space="preserve">Many administrators reported they learned how to be </w:t>
      </w:r>
      <w:r w:rsidR="00D615ED" w:rsidRPr="00F80504">
        <w:rPr>
          <w:color w:val="000000" w:themeColor="text1"/>
        </w:rPr>
        <w:t xml:space="preserve">a </w:t>
      </w:r>
      <w:r w:rsidRPr="00F80504">
        <w:rPr>
          <w:color w:val="000000" w:themeColor="text1"/>
        </w:rPr>
        <w:t>better time manager as a result of participat</w:t>
      </w:r>
      <w:r w:rsidR="001661B5" w:rsidRPr="00F80504">
        <w:rPr>
          <w:color w:val="000000" w:themeColor="text1"/>
        </w:rPr>
        <w:t xml:space="preserve">ing in discussions and observations regarding effective time management practices.  Discussion, implementing an idea and then further discussion to debrief how the implementation went was a practical way to construct new knowledge.  </w:t>
      </w:r>
      <w:r w:rsidRPr="00F80504">
        <w:rPr>
          <w:color w:val="000000" w:themeColor="text1"/>
        </w:rPr>
        <w:t xml:space="preserve">  Learning how to organize, prioritize and create action plans as ways to “work smarter, not harder” were areas of focus that many administrators reported </w:t>
      </w:r>
      <w:r w:rsidR="00054762" w:rsidRPr="00F80504">
        <w:rPr>
          <w:color w:val="000000" w:themeColor="text1"/>
        </w:rPr>
        <w:t xml:space="preserve">to have </w:t>
      </w:r>
      <w:r w:rsidRPr="00F80504">
        <w:rPr>
          <w:color w:val="000000" w:themeColor="text1"/>
        </w:rPr>
        <w:t>helped them learn to be bette</w:t>
      </w:r>
      <w:r w:rsidR="00054762" w:rsidRPr="00F80504">
        <w:rPr>
          <w:color w:val="000000" w:themeColor="text1"/>
        </w:rPr>
        <w:t>r time managers, which had</w:t>
      </w:r>
      <w:r w:rsidRPr="00F80504">
        <w:rPr>
          <w:color w:val="000000" w:themeColor="text1"/>
        </w:rPr>
        <w:t xml:space="preserve"> led </w:t>
      </w:r>
      <w:r w:rsidR="00054762" w:rsidRPr="00F80504">
        <w:rPr>
          <w:color w:val="000000" w:themeColor="text1"/>
        </w:rPr>
        <w:t>them to be</w:t>
      </w:r>
      <w:r w:rsidR="007F6BDE" w:rsidRPr="00F80504">
        <w:rPr>
          <w:color w:val="000000" w:themeColor="text1"/>
        </w:rPr>
        <w:t xml:space="preserve"> more effici</w:t>
      </w:r>
      <w:r w:rsidR="00054762" w:rsidRPr="00F80504">
        <w:rPr>
          <w:color w:val="000000" w:themeColor="text1"/>
        </w:rPr>
        <w:t xml:space="preserve">ent in their job.  </w:t>
      </w:r>
      <w:r w:rsidR="001661B5" w:rsidRPr="00F80504">
        <w:rPr>
          <w:color w:val="000000" w:themeColor="text1"/>
        </w:rPr>
        <w:t xml:space="preserve">An administrator who is not equipped to cope with the volume and range of diversified demands is </w:t>
      </w:r>
      <w:r w:rsidR="007115C3" w:rsidRPr="00F80504">
        <w:rPr>
          <w:color w:val="000000" w:themeColor="text1"/>
        </w:rPr>
        <w:t>ill suited</w:t>
      </w:r>
      <w:r w:rsidR="001661B5" w:rsidRPr="00F80504">
        <w:rPr>
          <w:color w:val="000000" w:themeColor="text1"/>
        </w:rPr>
        <w:t xml:space="preserve"> a</w:t>
      </w:r>
      <w:r w:rsidR="001F205E" w:rsidRPr="00F80504">
        <w:rPr>
          <w:color w:val="000000" w:themeColor="text1"/>
        </w:rPr>
        <w:t>s a school leader (Wolcott, 2003</w:t>
      </w:r>
      <w:r w:rsidR="001661B5" w:rsidRPr="00F80504">
        <w:rPr>
          <w:color w:val="000000" w:themeColor="text1"/>
        </w:rPr>
        <w:t xml:space="preserve">).  </w:t>
      </w:r>
      <w:r w:rsidR="00054762" w:rsidRPr="00F80504">
        <w:rPr>
          <w:color w:val="000000" w:themeColor="text1"/>
        </w:rPr>
        <w:t>Robert talking</w:t>
      </w:r>
      <w:r w:rsidR="007F6BDE" w:rsidRPr="00F80504">
        <w:rPr>
          <w:color w:val="000000" w:themeColor="text1"/>
        </w:rPr>
        <w:t xml:space="preserve"> about helping new administrators </w:t>
      </w:r>
      <w:proofErr w:type="gramStart"/>
      <w:r w:rsidR="007F6BDE" w:rsidRPr="00F80504">
        <w:rPr>
          <w:color w:val="000000" w:themeColor="text1"/>
        </w:rPr>
        <w:t>prioritize</w:t>
      </w:r>
      <w:proofErr w:type="gramEnd"/>
      <w:r w:rsidR="007F6BDE" w:rsidRPr="00F80504">
        <w:rPr>
          <w:color w:val="000000" w:themeColor="text1"/>
        </w:rPr>
        <w:t xml:space="preserve"> school issues as a way to help manage their</w:t>
      </w:r>
      <w:r w:rsidR="00054762" w:rsidRPr="00F80504">
        <w:rPr>
          <w:color w:val="000000" w:themeColor="text1"/>
        </w:rPr>
        <w:t xml:space="preserve"> time more effectively, advised</w:t>
      </w:r>
      <w:r w:rsidR="007F6BDE" w:rsidRPr="00F80504">
        <w:rPr>
          <w:color w:val="000000" w:themeColor="text1"/>
        </w:rPr>
        <w:t xml:space="preserve"> them, </w:t>
      </w:r>
      <w:r w:rsidR="009D75E1" w:rsidRPr="00F80504">
        <w:rPr>
          <w:color w:val="000000" w:themeColor="text1"/>
        </w:rPr>
        <w:t>“I don’t know if you really want to spend that much time (on this issue), you have so many other issues to deal with.”  When reflecting upon her learning, Elizabeth recalled that the mentoring relationship “helped me to learn to work smarter.”</w:t>
      </w:r>
    </w:p>
    <w:p w14:paraId="21B38F0A" w14:textId="77777777" w:rsidR="009D75E1" w:rsidRPr="00F80504" w:rsidRDefault="009D75E1" w:rsidP="00B824FE">
      <w:pPr>
        <w:rPr>
          <w:color w:val="000000" w:themeColor="text1"/>
        </w:rPr>
      </w:pPr>
      <w:r w:rsidRPr="00F80504">
        <w:rPr>
          <w:color w:val="000000" w:themeColor="text1"/>
        </w:rPr>
        <w:tab/>
      </w:r>
      <w:r w:rsidR="00BB5017" w:rsidRPr="00F80504">
        <w:rPr>
          <w:color w:val="000000" w:themeColor="text1"/>
        </w:rPr>
        <w:t>For Renee, the question was, “How do you manage that time and the volume of information that comes in?”  This was a common concern among all of the participants.  Without a doubt, they believe their mentors helped them learn how to manage their time more efficiently.  As Amanda recalled,</w:t>
      </w:r>
    </w:p>
    <w:p w14:paraId="008347FB" w14:textId="77777777" w:rsidR="00BB5017" w:rsidRPr="00F80504" w:rsidRDefault="00BB5017" w:rsidP="00D04B3F">
      <w:pPr>
        <w:spacing w:line="240" w:lineRule="auto"/>
        <w:rPr>
          <w:color w:val="000000" w:themeColor="text1"/>
        </w:rPr>
      </w:pPr>
      <w:r w:rsidRPr="00F80504">
        <w:rPr>
          <w:color w:val="000000" w:themeColor="text1"/>
        </w:rPr>
        <w:tab/>
        <w:t>For me, one of the biggest things that I learned was prioritizing and making sure</w:t>
      </w:r>
    </w:p>
    <w:p w14:paraId="476D1763" w14:textId="77777777" w:rsidR="00BB5017" w:rsidRPr="00F80504" w:rsidRDefault="00BB5017" w:rsidP="00D04B3F">
      <w:pPr>
        <w:spacing w:line="240" w:lineRule="auto"/>
        <w:rPr>
          <w:color w:val="000000" w:themeColor="text1"/>
        </w:rPr>
      </w:pPr>
      <w:r w:rsidRPr="00F80504">
        <w:rPr>
          <w:color w:val="000000" w:themeColor="text1"/>
        </w:rPr>
        <w:tab/>
      </w:r>
      <w:proofErr w:type="gramStart"/>
      <w:r w:rsidRPr="00F80504">
        <w:rPr>
          <w:color w:val="000000" w:themeColor="text1"/>
        </w:rPr>
        <w:t>that</w:t>
      </w:r>
      <w:proofErr w:type="gramEnd"/>
      <w:r w:rsidRPr="00F80504">
        <w:rPr>
          <w:color w:val="000000" w:themeColor="text1"/>
        </w:rPr>
        <w:t xml:space="preserve"> I remained organized and setting up timelines to get things done, and </w:t>
      </w:r>
    </w:p>
    <w:p w14:paraId="3F271B71" w14:textId="77777777" w:rsidR="00BB5017" w:rsidRPr="00F80504" w:rsidRDefault="00BB5017" w:rsidP="00D04B3F">
      <w:pPr>
        <w:spacing w:line="240" w:lineRule="auto"/>
        <w:rPr>
          <w:color w:val="000000" w:themeColor="text1"/>
        </w:rPr>
      </w:pPr>
      <w:r w:rsidRPr="00F80504">
        <w:rPr>
          <w:color w:val="000000" w:themeColor="text1"/>
        </w:rPr>
        <w:tab/>
      </w:r>
      <w:proofErr w:type="gramStart"/>
      <w:r w:rsidRPr="00F80504">
        <w:rPr>
          <w:color w:val="000000" w:themeColor="text1"/>
        </w:rPr>
        <w:t>creating</w:t>
      </w:r>
      <w:proofErr w:type="gramEnd"/>
      <w:r w:rsidRPr="00F80504">
        <w:rPr>
          <w:color w:val="000000" w:themeColor="text1"/>
        </w:rPr>
        <w:t xml:space="preserve"> action plans for things that need to be addressed.  So I learned from </w:t>
      </w:r>
    </w:p>
    <w:p w14:paraId="5A548143" w14:textId="77777777" w:rsidR="00D615ED" w:rsidRPr="00F80504" w:rsidRDefault="00BB5017" w:rsidP="00D04B3F">
      <w:pPr>
        <w:spacing w:line="240" w:lineRule="auto"/>
        <w:rPr>
          <w:color w:val="000000" w:themeColor="text1"/>
        </w:rPr>
      </w:pPr>
      <w:r w:rsidRPr="00F80504">
        <w:rPr>
          <w:color w:val="000000" w:themeColor="text1"/>
        </w:rPr>
        <w:tab/>
      </w:r>
      <w:proofErr w:type="gramStart"/>
      <w:r w:rsidRPr="00F80504">
        <w:rPr>
          <w:color w:val="000000" w:themeColor="text1"/>
        </w:rPr>
        <w:t>that</w:t>
      </w:r>
      <w:proofErr w:type="gramEnd"/>
      <w:r w:rsidRPr="00F80504">
        <w:rPr>
          <w:color w:val="000000" w:themeColor="text1"/>
        </w:rPr>
        <w:t>.  That was a huge piece for me.</w:t>
      </w:r>
    </w:p>
    <w:p w14:paraId="76EFBE8E" w14:textId="77777777" w:rsidR="00D04B3F" w:rsidRPr="00F80504" w:rsidRDefault="00D04B3F" w:rsidP="00D04B3F">
      <w:pPr>
        <w:spacing w:line="240" w:lineRule="auto"/>
        <w:rPr>
          <w:color w:val="000000" w:themeColor="text1"/>
        </w:rPr>
      </w:pPr>
    </w:p>
    <w:p w14:paraId="666E37E8" w14:textId="77777777" w:rsidR="00AD0122" w:rsidRPr="00F80504" w:rsidRDefault="00BB5017" w:rsidP="00BB5017">
      <w:pPr>
        <w:rPr>
          <w:color w:val="000000" w:themeColor="text1"/>
        </w:rPr>
      </w:pPr>
      <w:r w:rsidRPr="00F80504">
        <w:rPr>
          <w:color w:val="000000" w:themeColor="text1"/>
        </w:rPr>
        <w:tab/>
        <w:t>Similarly, Carla expressed, “I think she really helped me with the organizational piece and kind of targeting, ok we know that we’re spread thin, target what were good ways to be efficient.”</w:t>
      </w:r>
      <w:r w:rsidR="00D615ED" w:rsidRPr="00F80504">
        <w:rPr>
          <w:color w:val="000000" w:themeColor="text1"/>
        </w:rPr>
        <w:t xml:space="preserve">  </w:t>
      </w:r>
      <w:r w:rsidRPr="00F80504">
        <w:rPr>
          <w:color w:val="000000" w:themeColor="text1"/>
        </w:rPr>
        <w:t xml:space="preserve">Carla also discussed how learning to manage time more effectively </w:t>
      </w:r>
      <w:r w:rsidR="00AD0122" w:rsidRPr="00F80504">
        <w:rPr>
          <w:color w:val="000000" w:themeColor="text1"/>
        </w:rPr>
        <w:t>helped her</w:t>
      </w:r>
    </w:p>
    <w:p w14:paraId="2D63B5E5" w14:textId="77777777" w:rsidR="00AD0122" w:rsidRPr="00F80504" w:rsidRDefault="00BB5017" w:rsidP="00AD0122">
      <w:pPr>
        <w:spacing w:line="240" w:lineRule="auto"/>
        <w:ind w:left="720"/>
        <w:rPr>
          <w:color w:val="000000" w:themeColor="text1"/>
        </w:rPr>
      </w:pPr>
      <w:r w:rsidRPr="00F80504">
        <w:rPr>
          <w:color w:val="000000" w:themeColor="text1"/>
        </w:rPr>
        <w:t>…</w:t>
      </w:r>
      <w:proofErr w:type="gramStart"/>
      <w:r w:rsidRPr="00F80504">
        <w:rPr>
          <w:color w:val="000000" w:themeColor="text1"/>
        </w:rPr>
        <w:t>to</w:t>
      </w:r>
      <w:proofErr w:type="gramEnd"/>
      <w:r w:rsidRPr="00F80504">
        <w:rPr>
          <w:color w:val="000000" w:themeColor="text1"/>
        </w:rPr>
        <w:t xml:space="preserve"> really balance, how to balance everything.  And I mean, I don’t think there is a magic key to that, but just knowing that other people can do it…and some of the systems they h</w:t>
      </w:r>
      <w:r w:rsidR="00054762" w:rsidRPr="00F80504">
        <w:rPr>
          <w:color w:val="000000" w:themeColor="text1"/>
        </w:rPr>
        <w:t>ad in place to do it, I think were</w:t>
      </w:r>
      <w:r w:rsidRPr="00F80504">
        <w:rPr>
          <w:color w:val="000000" w:themeColor="text1"/>
        </w:rPr>
        <w:t xml:space="preserve"> very helpful</w:t>
      </w:r>
      <w:r w:rsidR="00AD0122" w:rsidRPr="00F80504">
        <w:rPr>
          <w:color w:val="000000" w:themeColor="text1"/>
        </w:rPr>
        <w:t>.</w:t>
      </w:r>
      <w:r w:rsidRPr="00F80504">
        <w:rPr>
          <w:color w:val="000000" w:themeColor="text1"/>
        </w:rPr>
        <w:t xml:space="preserve"> </w:t>
      </w:r>
    </w:p>
    <w:p w14:paraId="6545DA45" w14:textId="77777777" w:rsidR="00AD0122" w:rsidRPr="00F80504" w:rsidRDefault="00AD0122" w:rsidP="00AD0122">
      <w:pPr>
        <w:spacing w:line="240" w:lineRule="auto"/>
        <w:ind w:left="720"/>
        <w:rPr>
          <w:color w:val="000000" w:themeColor="text1"/>
        </w:rPr>
      </w:pPr>
    </w:p>
    <w:p w14:paraId="43D37F3A" w14:textId="77777777" w:rsidR="00BB5017" w:rsidRPr="00F80504" w:rsidRDefault="00BB5017" w:rsidP="00AD0122">
      <w:pPr>
        <w:ind w:firstLine="720"/>
        <w:rPr>
          <w:color w:val="000000" w:themeColor="text1"/>
        </w:rPr>
      </w:pPr>
      <w:r w:rsidRPr="00F80504">
        <w:rPr>
          <w:color w:val="000000" w:themeColor="text1"/>
        </w:rPr>
        <w:t>She recalled her mentor, “helped with compartmentalizing work and home and being ok with walking away at certain points with what’s going on at work.”  This administrat</w:t>
      </w:r>
      <w:r w:rsidR="003F211C" w:rsidRPr="00F80504">
        <w:rPr>
          <w:color w:val="000000" w:themeColor="text1"/>
        </w:rPr>
        <w:t>or felt that</w:t>
      </w:r>
      <w:r w:rsidRPr="00F80504">
        <w:rPr>
          <w:color w:val="000000" w:themeColor="text1"/>
        </w:rPr>
        <w:t xml:space="preserve"> learning</w:t>
      </w:r>
      <w:r w:rsidR="003F211C" w:rsidRPr="00F80504">
        <w:rPr>
          <w:color w:val="000000" w:themeColor="text1"/>
        </w:rPr>
        <w:t xml:space="preserve"> through supportive dialogue with her mentor,</w:t>
      </w:r>
      <w:r w:rsidRPr="00F80504">
        <w:rPr>
          <w:color w:val="000000" w:themeColor="text1"/>
        </w:rPr>
        <w:t xml:space="preserve"> to better manage her time</w:t>
      </w:r>
      <w:r w:rsidR="003F211C" w:rsidRPr="00F80504">
        <w:rPr>
          <w:color w:val="000000" w:themeColor="text1"/>
        </w:rPr>
        <w:t>,</w:t>
      </w:r>
      <w:r w:rsidRPr="00F80504">
        <w:rPr>
          <w:color w:val="000000" w:themeColor="text1"/>
        </w:rPr>
        <w:t xml:space="preserve"> really helped with her overall mental health.</w:t>
      </w:r>
    </w:p>
    <w:p w14:paraId="23C4BF12" w14:textId="77777777" w:rsidR="00BB5017" w:rsidRPr="00F80504" w:rsidRDefault="00BB5017" w:rsidP="006E3EC4">
      <w:pPr>
        <w:pStyle w:val="Heading3"/>
        <w:jc w:val="center"/>
        <w:rPr>
          <w:color w:val="000000" w:themeColor="text1"/>
        </w:rPr>
      </w:pPr>
      <w:r w:rsidRPr="00F80504">
        <w:rPr>
          <w:color w:val="000000" w:themeColor="text1"/>
        </w:rPr>
        <w:t>Leadership</w:t>
      </w:r>
    </w:p>
    <w:p w14:paraId="4DE2D7B3" w14:textId="77777777" w:rsidR="00BB5017" w:rsidRPr="00F80504" w:rsidRDefault="00BB5017" w:rsidP="00BB5017">
      <w:pPr>
        <w:rPr>
          <w:color w:val="000000" w:themeColor="text1"/>
        </w:rPr>
      </w:pPr>
      <w:r w:rsidRPr="00F80504">
        <w:rPr>
          <w:color w:val="000000" w:themeColor="text1"/>
        </w:rPr>
        <w:tab/>
        <w:t>There is clearly documented research to support the positive impact of effective leadership skills as a catalyst for school reform in an effort to meet increasi</w:t>
      </w:r>
      <w:r w:rsidR="00D22446" w:rsidRPr="00F80504">
        <w:rPr>
          <w:color w:val="000000" w:themeColor="text1"/>
        </w:rPr>
        <w:t>ng standards and requirements (</w:t>
      </w:r>
      <w:r w:rsidR="003F5834" w:rsidRPr="00F80504">
        <w:rPr>
          <w:color w:val="000000" w:themeColor="text1"/>
        </w:rPr>
        <w:t xml:space="preserve">Honig, 2012; Leithwood, Day, Sammons, Harris, &amp; Hopkins, 2006; </w:t>
      </w:r>
      <w:r w:rsidR="000B6298" w:rsidRPr="00F80504">
        <w:rPr>
          <w:color w:val="000000" w:themeColor="text1"/>
        </w:rPr>
        <w:t xml:space="preserve">Wallace Foundation, 2013; </w:t>
      </w:r>
      <w:r w:rsidR="00D22446" w:rsidRPr="00F80504">
        <w:rPr>
          <w:color w:val="000000" w:themeColor="text1"/>
        </w:rPr>
        <w:t xml:space="preserve">Yukl, 2006).  All administrators in this study believed that participants in mentoring programs learn about the demands of their job and how to be better leaders.  </w:t>
      </w:r>
      <w:r w:rsidR="00F814BA" w:rsidRPr="00F80504">
        <w:rPr>
          <w:color w:val="000000" w:themeColor="text1"/>
        </w:rPr>
        <w:t xml:space="preserve">Much of this learning was experienced as the result of </w:t>
      </w:r>
      <w:r w:rsidR="00BA760E" w:rsidRPr="00F80504">
        <w:rPr>
          <w:color w:val="000000" w:themeColor="text1"/>
        </w:rPr>
        <w:t xml:space="preserve">critical reflection on their day-to-day actions and experiences.  </w:t>
      </w:r>
      <w:r w:rsidR="00D22446" w:rsidRPr="00F80504">
        <w:rPr>
          <w:color w:val="000000" w:themeColor="text1"/>
        </w:rPr>
        <w:t xml:space="preserve">Many described developing an increased repertoire of actions as a leader.  Amanda described part of her mentoring experience as “learning about the expectations for an administrator.” </w:t>
      </w:r>
      <w:r w:rsidR="00675890" w:rsidRPr="00F80504">
        <w:rPr>
          <w:color w:val="000000" w:themeColor="text1"/>
        </w:rPr>
        <w:t xml:space="preserve"> </w:t>
      </w:r>
      <w:r w:rsidR="00D22446" w:rsidRPr="00F80504">
        <w:rPr>
          <w:color w:val="000000" w:themeColor="text1"/>
        </w:rPr>
        <w:t>She talked about the many important aspects of her new position that she had learned about from her mentor</w:t>
      </w:r>
      <w:r w:rsidR="00675890" w:rsidRPr="00F80504">
        <w:rPr>
          <w:color w:val="000000" w:themeColor="text1"/>
        </w:rPr>
        <w:t xml:space="preserve"> through reflecting on conversations with students, teacher and parents</w:t>
      </w:r>
      <w:r w:rsidR="00D22446" w:rsidRPr="00F80504">
        <w:rPr>
          <w:color w:val="000000" w:themeColor="text1"/>
        </w:rPr>
        <w:t xml:space="preserve">.  She pointed out that she had learned a multitude about her new responsibilities and “…getting an understanding as an administrator, what that looks like” and “what it </w:t>
      </w:r>
      <w:r w:rsidR="00BA760E" w:rsidRPr="00F80504">
        <w:rPr>
          <w:color w:val="000000" w:themeColor="text1"/>
        </w:rPr>
        <w:t>means to be an administrator.”  Understanding what it means to be an administrator, along with the tasks and responsibilities that must be accomplished, is an important part of role socialization for new administrators</w:t>
      </w:r>
      <w:r w:rsidR="00A60A51" w:rsidRPr="00F80504">
        <w:rPr>
          <w:color w:val="000000" w:themeColor="text1"/>
        </w:rPr>
        <w:t xml:space="preserve"> as they step into leadership roles</w:t>
      </w:r>
      <w:r w:rsidR="00BA760E" w:rsidRPr="00F80504">
        <w:rPr>
          <w:color w:val="000000" w:themeColor="text1"/>
        </w:rPr>
        <w:t xml:space="preserve">.  </w:t>
      </w:r>
    </w:p>
    <w:p w14:paraId="1279D6C8" w14:textId="77777777" w:rsidR="00D22446" w:rsidRPr="00F80504" w:rsidRDefault="00D22446" w:rsidP="00BB5017">
      <w:pPr>
        <w:rPr>
          <w:color w:val="000000" w:themeColor="text1"/>
        </w:rPr>
      </w:pPr>
      <w:r w:rsidRPr="00F80504">
        <w:rPr>
          <w:color w:val="000000" w:themeColor="text1"/>
        </w:rPr>
        <w:tab/>
      </w:r>
      <w:r w:rsidR="007115C3" w:rsidRPr="00F80504">
        <w:rPr>
          <w:color w:val="000000" w:themeColor="text1"/>
        </w:rPr>
        <w:t>Carla, who shared how the mentoring relationship helped her learn “the different aspects of leadership”, echoed this.</w:t>
      </w:r>
      <w:r w:rsidR="002D5141" w:rsidRPr="00F80504">
        <w:rPr>
          <w:color w:val="000000" w:themeColor="text1"/>
        </w:rPr>
        <w:t xml:space="preserve">  She thought one of the most important </w:t>
      </w:r>
      <w:r w:rsidR="00D615ED" w:rsidRPr="00F80504">
        <w:rPr>
          <w:color w:val="000000" w:themeColor="text1"/>
        </w:rPr>
        <w:t>lessons she learned</w:t>
      </w:r>
      <w:r w:rsidR="002D5141" w:rsidRPr="00F80504">
        <w:rPr>
          <w:color w:val="000000" w:themeColor="text1"/>
        </w:rPr>
        <w:t xml:space="preserve"> from the mentoring experience was, “…just a really good understanding of what the job entails.”</w:t>
      </w:r>
      <w:r w:rsidR="00675890" w:rsidRPr="00F80504">
        <w:rPr>
          <w:color w:val="000000" w:themeColor="text1"/>
        </w:rPr>
        <w:t xml:space="preserve">  </w:t>
      </w:r>
      <w:r w:rsidR="00A60A51" w:rsidRPr="00F80504">
        <w:rPr>
          <w:color w:val="000000" w:themeColor="text1"/>
        </w:rPr>
        <w:t>This new knowledge was formed through carefully constructed interactions with her mentor designed to promote introspection and reflection in order to promote a better understanding of the leadership role of an administrator.</w:t>
      </w:r>
    </w:p>
    <w:p w14:paraId="67316795" w14:textId="77777777" w:rsidR="002D5141" w:rsidRPr="00F80504" w:rsidRDefault="002D5141" w:rsidP="00BB5017">
      <w:pPr>
        <w:rPr>
          <w:color w:val="000000" w:themeColor="text1"/>
        </w:rPr>
      </w:pPr>
      <w:r w:rsidRPr="00F80504">
        <w:rPr>
          <w:color w:val="000000" w:themeColor="text1"/>
        </w:rPr>
        <w:tab/>
        <w:t xml:space="preserve">Amanda observed that she was in a constant learning mode and that the mentoring relationship had helped her learn what she needed to know to be successful in her leadership position.  </w:t>
      </w:r>
      <w:r w:rsidR="0073473A" w:rsidRPr="00F80504">
        <w:rPr>
          <w:color w:val="000000" w:themeColor="text1"/>
        </w:rPr>
        <w:t xml:space="preserve">Being in a constant learning mode indicated Amanda viewed her everyday experiences as learning opportunities.  The collaborative nature of the mentoring relationship created a forum </w:t>
      </w:r>
      <w:r w:rsidR="00016A0E" w:rsidRPr="00F80504">
        <w:rPr>
          <w:color w:val="000000" w:themeColor="text1"/>
        </w:rPr>
        <w:t>for dialogue about Amanda</w:t>
      </w:r>
      <w:r w:rsidR="0073473A" w:rsidRPr="00F80504">
        <w:rPr>
          <w:color w:val="000000" w:themeColor="text1"/>
        </w:rPr>
        <w:t>’s experiences.  Living these e</w:t>
      </w:r>
      <w:r w:rsidR="00016A0E" w:rsidRPr="00F80504">
        <w:rPr>
          <w:color w:val="000000" w:themeColor="text1"/>
        </w:rPr>
        <w:t xml:space="preserve">xperiences and participating in </w:t>
      </w:r>
      <w:r w:rsidR="0073473A" w:rsidRPr="00F80504">
        <w:rPr>
          <w:color w:val="000000" w:themeColor="text1"/>
        </w:rPr>
        <w:t>discussions helped her to learn about</w:t>
      </w:r>
      <w:r w:rsidRPr="00F80504">
        <w:rPr>
          <w:color w:val="000000" w:themeColor="text1"/>
        </w:rPr>
        <w:t>:</w:t>
      </w:r>
    </w:p>
    <w:p w14:paraId="6D5FB06B" w14:textId="77777777" w:rsidR="002D5141" w:rsidRPr="00F80504" w:rsidRDefault="00AD0122" w:rsidP="00AD0122">
      <w:pPr>
        <w:spacing w:line="240" w:lineRule="auto"/>
        <w:ind w:left="720"/>
        <w:rPr>
          <w:color w:val="000000" w:themeColor="text1"/>
        </w:rPr>
      </w:pPr>
      <w:r w:rsidRPr="00F80504">
        <w:rPr>
          <w:color w:val="000000" w:themeColor="text1"/>
        </w:rPr>
        <w:t xml:space="preserve"> </w:t>
      </w:r>
      <w:r w:rsidR="002D5141" w:rsidRPr="00F80504">
        <w:rPr>
          <w:color w:val="000000" w:themeColor="text1"/>
        </w:rPr>
        <w:t>…</w:t>
      </w:r>
      <w:proofErr w:type="gramStart"/>
      <w:r w:rsidR="002D5141" w:rsidRPr="00F80504">
        <w:rPr>
          <w:color w:val="000000" w:themeColor="text1"/>
        </w:rPr>
        <w:t>just</w:t>
      </w:r>
      <w:proofErr w:type="gramEnd"/>
      <w:r w:rsidR="002D5141" w:rsidRPr="00F80504">
        <w:rPr>
          <w:color w:val="000000" w:themeColor="text1"/>
        </w:rPr>
        <w:t xml:space="preserve"> the basic </w:t>
      </w:r>
      <w:r w:rsidR="007115C3" w:rsidRPr="00F80504">
        <w:rPr>
          <w:color w:val="000000" w:themeColor="text1"/>
        </w:rPr>
        <w:t>day-to-day</w:t>
      </w:r>
      <w:r w:rsidR="002D5141" w:rsidRPr="00F80504">
        <w:rPr>
          <w:color w:val="000000" w:themeColor="text1"/>
        </w:rPr>
        <w:t xml:space="preserve"> dealing with situations with teachers.  Determining </w:t>
      </w:r>
    </w:p>
    <w:p w14:paraId="0AFFEB4A" w14:textId="77777777" w:rsidR="002D5141" w:rsidRPr="00F80504" w:rsidRDefault="002D5141" w:rsidP="00AD0122">
      <w:pPr>
        <w:spacing w:line="240" w:lineRule="auto"/>
        <w:ind w:left="720"/>
        <w:rPr>
          <w:color w:val="000000" w:themeColor="text1"/>
        </w:rPr>
      </w:pPr>
      <w:proofErr w:type="gramStart"/>
      <w:r w:rsidRPr="00F80504">
        <w:rPr>
          <w:color w:val="000000" w:themeColor="text1"/>
        </w:rPr>
        <w:t>how</w:t>
      </w:r>
      <w:proofErr w:type="gramEnd"/>
      <w:r w:rsidRPr="00F80504">
        <w:rPr>
          <w:color w:val="000000" w:themeColor="text1"/>
        </w:rPr>
        <w:t xml:space="preserve"> I can say this, determining…well, choosing my battles.  Not being so picky</w:t>
      </w:r>
    </w:p>
    <w:p w14:paraId="16F23773" w14:textId="77777777" w:rsidR="002D5141" w:rsidRPr="00F80504" w:rsidRDefault="002D5141" w:rsidP="00AD0122">
      <w:pPr>
        <w:spacing w:line="240" w:lineRule="auto"/>
        <w:ind w:left="720"/>
        <w:rPr>
          <w:color w:val="000000" w:themeColor="text1"/>
        </w:rPr>
      </w:pPr>
      <w:proofErr w:type="gramStart"/>
      <w:r w:rsidRPr="00F80504">
        <w:rPr>
          <w:color w:val="000000" w:themeColor="text1"/>
        </w:rPr>
        <w:t>about</w:t>
      </w:r>
      <w:proofErr w:type="gramEnd"/>
      <w:r w:rsidRPr="00F80504">
        <w:rPr>
          <w:color w:val="000000" w:themeColor="text1"/>
        </w:rPr>
        <w:t xml:space="preserve"> certain things.  Learning to live with certain things as long as they were </w:t>
      </w:r>
    </w:p>
    <w:p w14:paraId="6545E7C7" w14:textId="77777777" w:rsidR="0061430E" w:rsidRPr="00F80504" w:rsidRDefault="0061430E" w:rsidP="00AD0122">
      <w:pPr>
        <w:spacing w:line="240" w:lineRule="auto"/>
        <w:ind w:left="720"/>
        <w:rPr>
          <w:color w:val="000000" w:themeColor="text1"/>
        </w:rPr>
      </w:pPr>
      <w:proofErr w:type="gramStart"/>
      <w:r w:rsidRPr="00F80504">
        <w:rPr>
          <w:color w:val="000000" w:themeColor="text1"/>
        </w:rPr>
        <w:t>ethically</w:t>
      </w:r>
      <w:proofErr w:type="gramEnd"/>
      <w:r w:rsidRPr="00F80504">
        <w:rPr>
          <w:color w:val="000000" w:themeColor="text1"/>
        </w:rPr>
        <w:t xml:space="preserve"> and morally ok and not always having it to be done my way…open to</w:t>
      </w:r>
    </w:p>
    <w:p w14:paraId="45D9B58E" w14:textId="77777777" w:rsidR="00CE731D" w:rsidRPr="00F80504" w:rsidRDefault="00CE731D" w:rsidP="00AD0122">
      <w:pPr>
        <w:spacing w:line="240" w:lineRule="auto"/>
        <w:ind w:left="720"/>
        <w:rPr>
          <w:color w:val="000000" w:themeColor="text1"/>
        </w:rPr>
      </w:pPr>
      <w:proofErr w:type="gramStart"/>
      <w:r w:rsidRPr="00F80504">
        <w:rPr>
          <w:color w:val="000000" w:themeColor="text1"/>
        </w:rPr>
        <w:t>feedback</w:t>
      </w:r>
      <w:proofErr w:type="gramEnd"/>
      <w:r w:rsidRPr="00F80504">
        <w:rPr>
          <w:color w:val="000000" w:themeColor="text1"/>
        </w:rPr>
        <w:t xml:space="preserve"> from teachers.</w:t>
      </w:r>
    </w:p>
    <w:p w14:paraId="4C16D084" w14:textId="77777777" w:rsidR="00016A0E" w:rsidRPr="00F80504" w:rsidRDefault="00016A0E" w:rsidP="00016A0E">
      <w:pPr>
        <w:spacing w:line="240" w:lineRule="auto"/>
        <w:rPr>
          <w:color w:val="000000" w:themeColor="text1"/>
        </w:rPr>
      </w:pPr>
    </w:p>
    <w:p w14:paraId="224A402E" w14:textId="77777777" w:rsidR="00016A0E" w:rsidRPr="00F80504" w:rsidRDefault="00016A0E" w:rsidP="00476390">
      <w:pPr>
        <w:rPr>
          <w:color w:val="000000" w:themeColor="text1"/>
        </w:rPr>
      </w:pPr>
      <w:r w:rsidRPr="00F80504">
        <w:rPr>
          <w:color w:val="000000" w:themeColor="text1"/>
        </w:rPr>
        <w:t xml:space="preserve">Through deliberate discussions and reflection within the mentoring relationship, </w:t>
      </w:r>
    </w:p>
    <w:p w14:paraId="158CF197" w14:textId="77777777" w:rsidR="00476390" w:rsidRPr="00F80504" w:rsidRDefault="00016A0E" w:rsidP="00476390">
      <w:pPr>
        <w:rPr>
          <w:color w:val="000000" w:themeColor="text1"/>
        </w:rPr>
      </w:pPr>
      <w:r w:rsidRPr="00F80504">
        <w:rPr>
          <w:color w:val="000000" w:themeColor="text1"/>
        </w:rPr>
        <w:t>Amanda constructed new knowledge of how to be an effective leader.</w:t>
      </w:r>
      <w:r w:rsidR="00476390" w:rsidRPr="00F80504">
        <w:rPr>
          <w:color w:val="000000" w:themeColor="text1"/>
        </w:rPr>
        <w:t xml:space="preserve">  </w:t>
      </w:r>
      <w:r w:rsidR="00CE731D" w:rsidRPr="00F80504">
        <w:rPr>
          <w:color w:val="000000" w:themeColor="text1"/>
        </w:rPr>
        <w:t xml:space="preserve">Like Amanda, </w:t>
      </w:r>
    </w:p>
    <w:p w14:paraId="5B1CEF44" w14:textId="77777777" w:rsidR="00476390" w:rsidRPr="00F80504" w:rsidRDefault="00CE731D" w:rsidP="00476390">
      <w:pPr>
        <w:rPr>
          <w:color w:val="000000" w:themeColor="text1"/>
        </w:rPr>
      </w:pPr>
      <w:r w:rsidRPr="00F80504">
        <w:rPr>
          <w:color w:val="000000" w:themeColor="text1"/>
        </w:rPr>
        <w:t xml:space="preserve">Robert mentioned the importance of learning “…how to be fair and ethical” in situations </w:t>
      </w:r>
    </w:p>
    <w:p w14:paraId="0013F380" w14:textId="77777777" w:rsidR="00476390" w:rsidRPr="00F80504" w:rsidRDefault="00CE731D" w:rsidP="00476390">
      <w:pPr>
        <w:rPr>
          <w:color w:val="000000" w:themeColor="text1"/>
        </w:rPr>
      </w:pPr>
      <w:proofErr w:type="gramStart"/>
      <w:r w:rsidRPr="00F80504">
        <w:rPr>
          <w:color w:val="000000" w:themeColor="text1"/>
        </w:rPr>
        <w:t>with</w:t>
      </w:r>
      <w:proofErr w:type="gramEnd"/>
      <w:r w:rsidRPr="00F80504">
        <w:rPr>
          <w:color w:val="000000" w:themeColor="text1"/>
        </w:rPr>
        <w:t xml:space="preserve"> school stakeholders.  He also commented that the mentoring relationship helps </w:t>
      </w:r>
    </w:p>
    <w:p w14:paraId="18712947" w14:textId="77777777" w:rsidR="00476390" w:rsidRPr="00F80504" w:rsidRDefault="00CE731D" w:rsidP="00476390">
      <w:pPr>
        <w:rPr>
          <w:color w:val="000000" w:themeColor="text1"/>
        </w:rPr>
      </w:pPr>
      <w:proofErr w:type="gramStart"/>
      <w:r w:rsidRPr="00F80504">
        <w:rPr>
          <w:color w:val="000000" w:themeColor="text1"/>
        </w:rPr>
        <w:t>administrators</w:t>
      </w:r>
      <w:proofErr w:type="gramEnd"/>
      <w:r w:rsidRPr="00F80504">
        <w:rPr>
          <w:color w:val="000000" w:themeColor="text1"/>
        </w:rPr>
        <w:t xml:space="preserve"> learn “…how to choose your battles.”</w:t>
      </w:r>
      <w:r w:rsidRPr="00F80504">
        <w:rPr>
          <w:color w:val="000000" w:themeColor="text1"/>
        </w:rPr>
        <w:tab/>
      </w:r>
    </w:p>
    <w:p w14:paraId="48494FFA" w14:textId="77777777" w:rsidR="00CE731D" w:rsidRPr="00F80504" w:rsidRDefault="00CE731D" w:rsidP="00476390">
      <w:pPr>
        <w:ind w:firstLine="720"/>
        <w:rPr>
          <w:color w:val="000000" w:themeColor="text1"/>
        </w:rPr>
      </w:pPr>
      <w:r w:rsidRPr="00F80504">
        <w:rPr>
          <w:color w:val="000000" w:themeColor="text1"/>
        </w:rPr>
        <w:t>S</w:t>
      </w:r>
      <w:r w:rsidR="00D615ED" w:rsidRPr="00F80504">
        <w:rPr>
          <w:color w:val="000000" w:themeColor="text1"/>
        </w:rPr>
        <w:t>everal participants discussed</w:t>
      </w:r>
      <w:r w:rsidRPr="00F80504">
        <w:rPr>
          <w:color w:val="000000" w:themeColor="text1"/>
        </w:rPr>
        <w:t xml:space="preserve"> the specific leadership skills they learned about. </w:t>
      </w:r>
      <w:r w:rsidR="00476390" w:rsidRPr="00F80504">
        <w:rPr>
          <w:color w:val="000000" w:themeColor="text1"/>
        </w:rPr>
        <w:t xml:space="preserve"> Much of the learning that occurred was experiential, meaning it happened as participants worked through real-life situations on a day-to-day basis.  Other learning occurred through dialogue about the day-to-day experiences.  </w:t>
      </w:r>
      <w:r w:rsidRPr="00F80504">
        <w:rPr>
          <w:color w:val="000000" w:themeColor="text1"/>
        </w:rPr>
        <w:t xml:space="preserve">Carla shared, “We focused on a lot of management, like personnel type stuff, because until you get in it you don’t really know how to handle personnel, like the HR topics, like moving staff.  So we focused on that a lot.” Amanda shared </w:t>
      </w:r>
      <w:r w:rsidR="009A550F" w:rsidRPr="00F80504">
        <w:rPr>
          <w:color w:val="000000" w:themeColor="text1"/>
        </w:rPr>
        <w:t>that she</w:t>
      </w:r>
      <w:r w:rsidRPr="00F80504">
        <w:rPr>
          <w:color w:val="000000" w:themeColor="text1"/>
        </w:rPr>
        <w:t xml:space="preserve"> and her mentor spent time “looking at budgets and determining how to best spend money in terms of curriculum.”  She believed she learned how to make sound, research-based decision about curriculum through her interactions with her mentor. </w:t>
      </w:r>
      <w:r w:rsidR="00476390" w:rsidRPr="00F80504">
        <w:rPr>
          <w:color w:val="000000" w:themeColor="text1"/>
        </w:rPr>
        <w:t xml:space="preserve"> </w:t>
      </w:r>
      <w:r w:rsidRPr="00F80504">
        <w:rPr>
          <w:color w:val="000000" w:themeColor="text1"/>
        </w:rPr>
        <w:t xml:space="preserve">Robert reported discussions </w:t>
      </w:r>
      <w:r w:rsidR="00577BDE" w:rsidRPr="00F80504">
        <w:rPr>
          <w:color w:val="000000" w:themeColor="text1"/>
        </w:rPr>
        <w:t xml:space="preserve">about leadership issues such as how to improve attendance, how to improve test scores. </w:t>
      </w:r>
    </w:p>
    <w:p w14:paraId="3F8E0062" w14:textId="77777777" w:rsidR="00577BDE" w:rsidRPr="00F80504" w:rsidRDefault="00577BDE" w:rsidP="00CE731D">
      <w:pPr>
        <w:rPr>
          <w:color w:val="000000" w:themeColor="text1"/>
        </w:rPr>
      </w:pPr>
      <w:r w:rsidRPr="00F80504">
        <w:rPr>
          <w:color w:val="000000" w:themeColor="text1"/>
        </w:rPr>
        <w:tab/>
      </w:r>
      <w:r w:rsidR="0066489F" w:rsidRPr="00F80504">
        <w:rPr>
          <w:color w:val="000000" w:themeColor="text1"/>
        </w:rPr>
        <w:t>Sylvia shared</w:t>
      </w:r>
      <w:r w:rsidRPr="00F80504">
        <w:rPr>
          <w:color w:val="000000" w:themeColor="text1"/>
        </w:rPr>
        <w:t xml:space="preserve"> how she learned how to be a better instructional leader.  </w:t>
      </w:r>
      <w:r w:rsidR="0066489F" w:rsidRPr="00F80504">
        <w:rPr>
          <w:color w:val="000000" w:themeColor="text1"/>
        </w:rPr>
        <w:t xml:space="preserve">Through participating in walkthroughs with her mentor, Sylvia learned the impact this leadership practice could have.  </w:t>
      </w:r>
      <w:r w:rsidRPr="00F80504">
        <w:rPr>
          <w:color w:val="000000" w:themeColor="text1"/>
        </w:rPr>
        <w:t xml:space="preserve">Specifically she learned, </w:t>
      </w:r>
    </w:p>
    <w:p w14:paraId="45B179B5" w14:textId="77777777" w:rsidR="00577BDE" w:rsidRPr="00F80504" w:rsidRDefault="00054762" w:rsidP="00AD0122">
      <w:pPr>
        <w:spacing w:line="240" w:lineRule="auto"/>
        <w:ind w:left="720"/>
        <w:rPr>
          <w:color w:val="000000" w:themeColor="text1"/>
        </w:rPr>
      </w:pPr>
      <w:r w:rsidRPr="00F80504">
        <w:rPr>
          <w:color w:val="000000" w:themeColor="text1"/>
        </w:rPr>
        <w:t>...</w:t>
      </w:r>
      <w:proofErr w:type="gramStart"/>
      <w:r w:rsidR="00577BDE" w:rsidRPr="00F80504">
        <w:rPr>
          <w:color w:val="000000" w:themeColor="text1"/>
        </w:rPr>
        <w:t>the</w:t>
      </w:r>
      <w:proofErr w:type="gramEnd"/>
      <w:r w:rsidR="00577BDE" w:rsidRPr="00F80504">
        <w:rPr>
          <w:color w:val="000000" w:themeColor="text1"/>
        </w:rPr>
        <w:t xml:space="preserve"> importance of being in the classroom.  I didn’t realize how critical, critical,</w:t>
      </w:r>
    </w:p>
    <w:p w14:paraId="4496E0E2" w14:textId="77777777" w:rsidR="00577BDE" w:rsidRPr="00F80504" w:rsidRDefault="00577BDE" w:rsidP="00AD0122">
      <w:pPr>
        <w:spacing w:line="240" w:lineRule="auto"/>
        <w:ind w:left="720"/>
        <w:rPr>
          <w:color w:val="000000" w:themeColor="text1"/>
        </w:rPr>
      </w:pPr>
      <w:proofErr w:type="gramStart"/>
      <w:r w:rsidRPr="00F80504">
        <w:rPr>
          <w:color w:val="000000" w:themeColor="text1"/>
        </w:rPr>
        <w:t>critical</w:t>
      </w:r>
      <w:proofErr w:type="gramEnd"/>
      <w:r w:rsidRPr="00F80504">
        <w:rPr>
          <w:color w:val="000000" w:themeColor="text1"/>
        </w:rPr>
        <w:t xml:space="preserve"> it is to be in the classrooms at the very beginning of the year.  I knew it </w:t>
      </w:r>
    </w:p>
    <w:p w14:paraId="6B3E068E" w14:textId="77777777" w:rsidR="0066489F" w:rsidRPr="00F80504" w:rsidRDefault="0066489F" w:rsidP="0066489F">
      <w:pPr>
        <w:spacing w:line="240" w:lineRule="auto"/>
        <w:ind w:left="720"/>
        <w:rPr>
          <w:color w:val="000000" w:themeColor="text1"/>
        </w:rPr>
      </w:pPr>
      <w:proofErr w:type="gramStart"/>
      <w:r w:rsidRPr="00F80504">
        <w:rPr>
          <w:color w:val="000000" w:themeColor="text1"/>
        </w:rPr>
        <w:t>was</w:t>
      </w:r>
      <w:proofErr w:type="gramEnd"/>
      <w:r w:rsidRPr="00F80504">
        <w:rPr>
          <w:color w:val="000000" w:themeColor="text1"/>
        </w:rPr>
        <w:t xml:space="preserve"> important to be </w:t>
      </w:r>
      <w:r w:rsidR="007115C3" w:rsidRPr="00F80504">
        <w:rPr>
          <w:color w:val="000000" w:themeColor="text1"/>
        </w:rPr>
        <w:t>visible</w:t>
      </w:r>
      <w:r w:rsidR="00577BDE" w:rsidRPr="00F80504">
        <w:rPr>
          <w:color w:val="000000" w:themeColor="text1"/>
        </w:rPr>
        <w:t xml:space="preserve">, but I didn’t really understand how important it was </w:t>
      </w:r>
      <w:r w:rsidR="00054762" w:rsidRPr="00F80504">
        <w:rPr>
          <w:color w:val="000000" w:themeColor="text1"/>
        </w:rPr>
        <w:t>to be in the classroom.</w:t>
      </w:r>
    </w:p>
    <w:p w14:paraId="458E683A" w14:textId="77777777" w:rsidR="00D04B3F" w:rsidRPr="00F80504" w:rsidRDefault="00D04B3F" w:rsidP="00D04B3F">
      <w:pPr>
        <w:spacing w:line="240" w:lineRule="auto"/>
        <w:rPr>
          <w:color w:val="000000" w:themeColor="text1"/>
        </w:rPr>
      </w:pPr>
    </w:p>
    <w:p w14:paraId="03414F9E" w14:textId="77777777" w:rsidR="00577BDE" w:rsidRPr="00F80504" w:rsidRDefault="00707301" w:rsidP="00577BDE">
      <w:pPr>
        <w:rPr>
          <w:color w:val="000000" w:themeColor="text1"/>
        </w:rPr>
      </w:pPr>
      <w:r w:rsidRPr="00F80504">
        <w:rPr>
          <w:color w:val="000000" w:themeColor="text1"/>
        </w:rPr>
        <w:t>Prior to her mentoring experience, Sylvia had not incorporated walkthroughs into her practice on a consistent basis.  Because of this, she</w:t>
      </w:r>
      <w:r w:rsidR="0066489F" w:rsidRPr="00F80504">
        <w:rPr>
          <w:color w:val="000000" w:themeColor="text1"/>
        </w:rPr>
        <w:t xml:space="preserve"> </w:t>
      </w:r>
      <w:r w:rsidRPr="00F80504">
        <w:rPr>
          <w:color w:val="000000" w:themeColor="text1"/>
        </w:rPr>
        <w:t xml:space="preserve">had </w:t>
      </w:r>
      <w:r w:rsidR="0066489F" w:rsidRPr="00F80504">
        <w:rPr>
          <w:color w:val="000000" w:themeColor="text1"/>
        </w:rPr>
        <w:t xml:space="preserve">lack of understanding of </w:t>
      </w:r>
      <w:r w:rsidRPr="00F80504">
        <w:rPr>
          <w:color w:val="000000" w:themeColor="text1"/>
        </w:rPr>
        <w:t xml:space="preserve">how walkthroughs, as a leadership practice would impact the culture of her school.   </w:t>
      </w:r>
      <w:r w:rsidR="00577BDE" w:rsidRPr="00F80504">
        <w:rPr>
          <w:color w:val="000000" w:themeColor="text1"/>
        </w:rPr>
        <w:t>Renee believed she helped her mentee learn “how to support teachers” and “how to grow teachers</w:t>
      </w:r>
      <w:r w:rsidR="009A550F" w:rsidRPr="00F80504">
        <w:rPr>
          <w:color w:val="000000" w:themeColor="text1"/>
        </w:rPr>
        <w:t>’</w:t>
      </w:r>
      <w:r w:rsidR="00577BDE" w:rsidRPr="00F80504">
        <w:rPr>
          <w:color w:val="000000" w:themeColor="text1"/>
        </w:rPr>
        <w:t xml:space="preserve"> learning skills.”  Renee further noted that she supported mentees in “learning how to become an instructional leader, how to manage time, how to see the big picture and anticipate what is coming down the road.”</w:t>
      </w:r>
    </w:p>
    <w:p w14:paraId="7B980C01" w14:textId="77777777" w:rsidR="005516D0" w:rsidRPr="00F80504" w:rsidRDefault="005516D0" w:rsidP="00577BDE">
      <w:pPr>
        <w:rPr>
          <w:color w:val="000000" w:themeColor="text1"/>
        </w:rPr>
      </w:pPr>
      <w:r w:rsidRPr="00F80504">
        <w:rPr>
          <w:color w:val="000000" w:themeColor="text1"/>
        </w:rPr>
        <w:tab/>
        <w:t>For novice administrators it is often beneficial to see another’s leadership style.  Renee shared that she talked with her mentee about different leadership styles and finding the right fit.  She shared, “…people tend to pick up your style because that’s who they’re with and who they spend time with and who they see.”  She further added, “…</w:t>
      </w:r>
      <w:proofErr w:type="gramStart"/>
      <w:r w:rsidRPr="00F80504">
        <w:rPr>
          <w:color w:val="000000" w:themeColor="text1"/>
        </w:rPr>
        <w:t>you</w:t>
      </w:r>
      <w:proofErr w:type="gramEnd"/>
      <w:r w:rsidRPr="00F80504">
        <w:rPr>
          <w:color w:val="000000" w:themeColor="text1"/>
        </w:rPr>
        <w:t xml:space="preserve"> need to be cautious, I believe, to not get stuck in learning one style.  Because I think there are all kinds of styles out there in leadership and you need to find the one that works for you.”</w:t>
      </w:r>
      <w:r w:rsidR="0051573E" w:rsidRPr="00F80504">
        <w:rPr>
          <w:color w:val="000000" w:themeColor="text1"/>
        </w:rPr>
        <w:t xml:space="preserve">  </w:t>
      </w:r>
    </w:p>
    <w:p w14:paraId="131177A2" w14:textId="77777777" w:rsidR="00E91AAA" w:rsidRPr="00F80504" w:rsidRDefault="005516D0" w:rsidP="00317A17">
      <w:pPr>
        <w:rPr>
          <w:color w:val="000000" w:themeColor="text1"/>
        </w:rPr>
      </w:pPr>
      <w:r w:rsidRPr="00F80504">
        <w:rPr>
          <w:color w:val="000000" w:themeColor="text1"/>
        </w:rPr>
        <w:tab/>
        <w:t>Bringing about meaningful change in a school setting is a difficult leadership task for an administrator.  Sylvia expressed her thoughts about how her mentor affected her leadership skills in this area.  She shared,</w:t>
      </w:r>
      <w:r w:rsidR="00ED41C5" w:rsidRPr="00F80504">
        <w:rPr>
          <w:color w:val="000000" w:themeColor="text1"/>
        </w:rPr>
        <w:t xml:space="preserve"> </w:t>
      </w:r>
    </w:p>
    <w:p w14:paraId="2027303C" w14:textId="77777777" w:rsidR="00E91AAA" w:rsidRPr="00F80504" w:rsidRDefault="00ED41C5" w:rsidP="00E91AAA">
      <w:pPr>
        <w:spacing w:line="240" w:lineRule="auto"/>
        <w:ind w:left="720"/>
        <w:rPr>
          <w:color w:val="000000" w:themeColor="text1"/>
        </w:rPr>
      </w:pPr>
      <w:r w:rsidRPr="00F80504">
        <w:rPr>
          <w:color w:val="000000" w:themeColor="text1"/>
        </w:rPr>
        <w:t>He brought it right in my face, you know, that I’m not going to get teachers to meet my expectations unless they have, I guess, some research, some proof, some data, some foundation to say this is why we</w:t>
      </w:r>
      <w:r w:rsidR="00E91AAA" w:rsidRPr="00F80504">
        <w:rPr>
          <w:color w:val="000000" w:themeColor="text1"/>
        </w:rPr>
        <w:t xml:space="preserve"> need to change.</w:t>
      </w:r>
      <w:r w:rsidR="00054762" w:rsidRPr="00F80504">
        <w:rPr>
          <w:color w:val="000000" w:themeColor="text1"/>
        </w:rPr>
        <w:t xml:space="preserve"> </w:t>
      </w:r>
    </w:p>
    <w:p w14:paraId="1A7231FC" w14:textId="77777777" w:rsidR="00E91AAA" w:rsidRPr="00F80504" w:rsidRDefault="00E91AAA" w:rsidP="00E91AAA">
      <w:pPr>
        <w:spacing w:line="240" w:lineRule="auto"/>
        <w:ind w:left="720"/>
        <w:rPr>
          <w:color w:val="000000" w:themeColor="text1"/>
        </w:rPr>
      </w:pPr>
    </w:p>
    <w:p w14:paraId="29F44F43" w14:textId="77777777" w:rsidR="00317A17" w:rsidRPr="00F80504" w:rsidRDefault="007B3F0D" w:rsidP="00023A11">
      <w:pPr>
        <w:ind w:firstLine="720"/>
        <w:rPr>
          <w:color w:val="000000" w:themeColor="text1"/>
        </w:rPr>
      </w:pPr>
      <w:r w:rsidRPr="00F80504">
        <w:rPr>
          <w:color w:val="000000" w:themeColor="text1"/>
        </w:rPr>
        <w:t xml:space="preserve">With the job-embedded dimension of mentoring, Sylvia had this “in my face” experience that was a direct result of learning as an apprentice (Resnick, </w:t>
      </w:r>
      <w:r w:rsidR="004618A4" w:rsidRPr="00F80504">
        <w:rPr>
          <w:color w:val="000000" w:themeColor="text1"/>
        </w:rPr>
        <w:t>1999).</w:t>
      </w:r>
      <w:r w:rsidRPr="00F80504">
        <w:rPr>
          <w:color w:val="000000" w:themeColor="text1"/>
        </w:rPr>
        <w:t xml:space="preserve">  </w:t>
      </w:r>
      <w:r w:rsidR="00054762" w:rsidRPr="00F80504">
        <w:rPr>
          <w:color w:val="000000" w:themeColor="text1"/>
        </w:rPr>
        <w:t>She felt understanding how to make data-based decisions</w:t>
      </w:r>
      <w:r w:rsidR="00ED41C5" w:rsidRPr="00F80504">
        <w:rPr>
          <w:color w:val="000000" w:themeColor="text1"/>
        </w:rPr>
        <w:t xml:space="preserve"> was important learning to be able to be more effective at “getting the veteran teachers to be ope</w:t>
      </w:r>
      <w:r w:rsidR="00D615ED" w:rsidRPr="00F80504">
        <w:rPr>
          <w:color w:val="000000" w:themeColor="text1"/>
        </w:rPr>
        <w:t xml:space="preserve">n to change.”   Similarly, </w:t>
      </w:r>
      <w:r w:rsidR="00FC6093" w:rsidRPr="00F80504">
        <w:rPr>
          <w:color w:val="000000" w:themeColor="text1"/>
        </w:rPr>
        <w:t xml:space="preserve">Elizabeth </w:t>
      </w:r>
      <w:r w:rsidR="00ED41C5" w:rsidRPr="00F80504">
        <w:rPr>
          <w:color w:val="000000" w:themeColor="text1"/>
        </w:rPr>
        <w:t>shared that her mentoring relationship helped he</w:t>
      </w:r>
      <w:r w:rsidR="00054762" w:rsidRPr="00F80504">
        <w:rPr>
          <w:color w:val="000000" w:themeColor="text1"/>
        </w:rPr>
        <w:t>r know “how to deal with change” and “h</w:t>
      </w:r>
      <w:r w:rsidR="00ED41C5" w:rsidRPr="00F80504">
        <w:rPr>
          <w:color w:val="000000" w:themeColor="text1"/>
        </w:rPr>
        <w:t>elping teachers and parents deal with change.”</w:t>
      </w:r>
    </w:p>
    <w:p w14:paraId="1C919875" w14:textId="77777777" w:rsidR="00ED41C5" w:rsidRPr="00F80504" w:rsidRDefault="00ED41C5" w:rsidP="006E3EC4">
      <w:pPr>
        <w:pStyle w:val="Heading3"/>
        <w:jc w:val="center"/>
        <w:rPr>
          <w:color w:val="000000" w:themeColor="text1"/>
        </w:rPr>
      </w:pPr>
      <w:r w:rsidRPr="00F80504">
        <w:rPr>
          <w:color w:val="000000" w:themeColor="text1"/>
        </w:rPr>
        <w:t>Situational Problem Solving Involving Policy and Procedure</w:t>
      </w:r>
    </w:p>
    <w:p w14:paraId="18926F30" w14:textId="77777777" w:rsidR="00ED41C5" w:rsidRPr="00F80504" w:rsidRDefault="00ED41C5" w:rsidP="00ED41C5">
      <w:pPr>
        <w:rPr>
          <w:color w:val="000000" w:themeColor="text1"/>
        </w:rPr>
      </w:pPr>
      <w:r w:rsidRPr="00F80504">
        <w:rPr>
          <w:color w:val="000000" w:themeColor="text1"/>
        </w:rPr>
        <w:tab/>
        <w:t xml:space="preserve">Administrators are faced with a multitude of situations on a daily basis </w:t>
      </w:r>
      <w:r w:rsidR="002B2823" w:rsidRPr="00F80504">
        <w:rPr>
          <w:color w:val="000000" w:themeColor="text1"/>
        </w:rPr>
        <w:t>for</w:t>
      </w:r>
      <w:r w:rsidRPr="00F80504">
        <w:rPr>
          <w:color w:val="000000" w:themeColor="text1"/>
        </w:rPr>
        <w:t xml:space="preserve"> which they must decide the </w:t>
      </w:r>
      <w:r w:rsidR="000665DF" w:rsidRPr="00F80504">
        <w:rPr>
          <w:color w:val="000000" w:themeColor="text1"/>
        </w:rPr>
        <w:t>“</w:t>
      </w:r>
      <w:r w:rsidRPr="00F80504">
        <w:rPr>
          <w:color w:val="000000" w:themeColor="text1"/>
        </w:rPr>
        <w:t>best</w:t>
      </w:r>
      <w:r w:rsidR="000665DF" w:rsidRPr="00F80504">
        <w:rPr>
          <w:color w:val="000000" w:themeColor="text1"/>
        </w:rPr>
        <w:t>”</w:t>
      </w:r>
      <w:r w:rsidRPr="00F80504">
        <w:rPr>
          <w:color w:val="000000" w:themeColor="text1"/>
        </w:rPr>
        <w:t xml:space="preserve"> course of action.  As mentors support administrators through mentoring in context, mentees build their skills and ability to address the day-to-day challenges they face.  During conversations a mentee might ask questions such as, “How do I handle this?” or “What would you do in this situation?”  All study participants noted the learning that happened regarding various every day situations such as discipline, grading or dress code issues.</w:t>
      </w:r>
    </w:p>
    <w:p w14:paraId="44C03E22" w14:textId="77777777" w:rsidR="00ED41C5" w:rsidRPr="00F80504" w:rsidRDefault="00ED41C5" w:rsidP="00ED41C5">
      <w:pPr>
        <w:rPr>
          <w:color w:val="000000" w:themeColor="text1"/>
        </w:rPr>
      </w:pPr>
      <w:r w:rsidRPr="00F80504">
        <w:rPr>
          <w:color w:val="000000" w:themeColor="text1"/>
        </w:rPr>
        <w:tab/>
        <w:t xml:space="preserve">Evelyn reported her mentee learned about, “solving problems that come up in just your everyday situations.”  Similarly, Amanda shared how beneficial it was to be able to learn about “…what to do, how to handle situations.” </w:t>
      </w:r>
      <w:r w:rsidR="00054762" w:rsidRPr="00F80504">
        <w:rPr>
          <w:color w:val="000000" w:themeColor="text1"/>
        </w:rPr>
        <w:t xml:space="preserve"> Sylvia agreed, sharing that she</w:t>
      </w:r>
      <w:r w:rsidRPr="00F80504">
        <w:rPr>
          <w:color w:val="000000" w:themeColor="text1"/>
        </w:rPr>
        <w:t xml:space="preserve"> and her mentor discussed “lots of scenarios…what if…how to handle different situations,” especially, “how to handle difficult situations.”  Amanda also reported learning, “how to handle difficu</w:t>
      </w:r>
      <w:r w:rsidR="00054762" w:rsidRPr="00F80504">
        <w:rPr>
          <w:color w:val="000000" w:themeColor="text1"/>
        </w:rPr>
        <w:t>lt situations.”  Amanda believed</w:t>
      </w:r>
      <w:r w:rsidRPr="00F80504">
        <w:rPr>
          <w:color w:val="000000" w:themeColor="text1"/>
        </w:rPr>
        <w:t xml:space="preserve"> she learned about “…just the basis day to day dealing with situations with teachers.”  Renee described it as “working through situations – hot, heavy situations.”  Carla noted, “…</w:t>
      </w:r>
      <w:proofErr w:type="gramStart"/>
      <w:r w:rsidRPr="00F80504">
        <w:rPr>
          <w:color w:val="000000" w:themeColor="text1"/>
        </w:rPr>
        <w:t>we</w:t>
      </w:r>
      <w:proofErr w:type="gramEnd"/>
      <w:r w:rsidRPr="00F80504">
        <w:rPr>
          <w:color w:val="000000" w:themeColor="text1"/>
        </w:rPr>
        <w:t xml:space="preserve"> just did a lot of situational problem solving.”</w:t>
      </w:r>
    </w:p>
    <w:p w14:paraId="1E1C72F3" w14:textId="77777777" w:rsidR="00ED41C5" w:rsidRPr="00F80504" w:rsidRDefault="00ED41C5" w:rsidP="00ED41C5">
      <w:pPr>
        <w:rPr>
          <w:color w:val="000000" w:themeColor="text1"/>
        </w:rPr>
      </w:pPr>
      <w:r w:rsidRPr="00F80504">
        <w:rPr>
          <w:color w:val="000000" w:themeColor="text1"/>
        </w:rPr>
        <w:tab/>
        <w:t xml:space="preserve">Administrators face behavior and discipline situations on a daily basis.  </w:t>
      </w:r>
      <w:r w:rsidR="004618A4" w:rsidRPr="00F80504">
        <w:rPr>
          <w:color w:val="000000" w:themeColor="text1"/>
        </w:rPr>
        <w:t xml:space="preserve">Carla noted, “…ever present are questions about behavior, behavior intervention plans, guiding behavioral instruction, you know, those types of things.”  </w:t>
      </w:r>
      <w:r w:rsidRPr="00F80504">
        <w:rPr>
          <w:color w:val="000000" w:themeColor="text1"/>
        </w:rPr>
        <w:t>Elizabeth shared what she learned about dealing with student behavior and discipline,</w:t>
      </w:r>
    </w:p>
    <w:p w14:paraId="44728A87" w14:textId="77777777" w:rsidR="00ED41C5" w:rsidRPr="00F80504" w:rsidRDefault="00ED41C5" w:rsidP="00AD0122">
      <w:pPr>
        <w:spacing w:line="240" w:lineRule="auto"/>
        <w:ind w:left="720"/>
        <w:rPr>
          <w:color w:val="000000" w:themeColor="text1"/>
        </w:rPr>
      </w:pPr>
      <w:r w:rsidRPr="00F80504">
        <w:rPr>
          <w:color w:val="000000" w:themeColor="text1"/>
        </w:rPr>
        <w:t>Well, because I deal with discipline and she is always helping me with discipline</w:t>
      </w:r>
    </w:p>
    <w:p w14:paraId="793923FF" w14:textId="77777777" w:rsidR="00ED41C5" w:rsidRPr="00F80504" w:rsidRDefault="00ED41C5" w:rsidP="00AD0122">
      <w:pPr>
        <w:spacing w:line="240" w:lineRule="auto"/>
        <w:ind w:left="720"/>
        <w:rPr>
          <w:color w:val="000000" w:themeColor="text1"/>
        </w:rPr>
      </w:pPr>
      <w:proofErr w:type="gramStart"/>
      <w:r w:rsidRPr="00F80504">
        <w:rPr>
          <w:color w:val="000000" w:themeColor="text1"/>
        </w:rPr>
        <w:t>questions</w:t>
      </w:r>
      <w:proofErr w:type="gramEnd"/>
      <w:r w:rsidRPr="00F80504">
        <w:rPr>
          <w:color w:val="000000" w:themeColor="text1"/>
        </w:rPr>
        <w:t xml:space="preserve">, I’ve really learned about teacher classroom discipline.  I didn’t have </w:t>
      </w:r>
    </w:p>
    <w:p w14:paraId="2026EE5E" w14:textId="77777777" w:rsidR="00ED41C5" w:rsidRPr="00F80504" w:rsidRDefault="00ED41C5" w:rsidP="00AD0122">
      <w:pPr>
        <w:spacing w:line="240" w:lineRule="auto"/>
        <w:ind w:left="720"/>
        <w:rPr>
          <w:color w:val="000000" w:themeColor="text1"/>
        </w:rPr>
      </w:pPr>
      <w:proofErr w:type="gramStart"/>
      <w:r w:rsidRPr="00F80504">
        <w:rPr>
          <w:color w:val="000000" w:themeColor="text1"/>
        </w:rPr>
        <w:t>the</w:t>
      </w:r>
      <w:proofErr w:type="gramEnd"/>
      <w:r w:rsidRPr="00F80504">
        <w:rPr>
          <w:color w:val="000000" w:themeColor="text1"/>
        </w:rPr>
        <w:t xml:space="preserve"> problems that some of the teachers are, and so in order to help me in my job </w:t>
      </w:r>
    </w:p>
    <w:p w14:paraId="10934206" w14:textId="77777777" w:rsidR="00ED41C5" w:rsidRPr="00F80504" w:rsidRDefault="00ED41C5" w:rsidP="00AD0122">
      <w:pPr>
        <w:spacing w:line="240" w:lineRule="auto"/>
        <w:ind w:left="720"/>
        <w:rPr>
          <w:color w:val="000000" w:themeColor="text1"/>
        </w:rPr>
      </w:pPr>
      <w:proofErr w:type="gramStart"/>
      <w:r w:rsidRPr="00F80504">
        <w:rPr>
          <w:color w:val="000000" w:themeColor="text1"/>
        </w:rPr>
        <w:t>of</w:t>
      </w:r>
      <w:proofErr w:type="gramEnd"/>
      <w:r w:rsidRPr="00F80504">
        <w:rPr>
          <w:color w:val="000000" w:themeColor="text1"/>
        </w:rPr>
        <w:t xml:space="preserve"> disciplining students I have learned to work with the teacher and their </w:t>
      </w:r>
    </w:p>
    <w:p w14:paraId="7C58AAA8" w14:textId="77777777" w:rsidR="00ED41C5" w:rsidRPr="00F80504" w:rsidRDefault="00ED41C5" w:rsidP="00AD0122">
      <w:pPr>
        <w:spacing w:line="240" w:lineRule="auto"/>
        <w:ind w:left="720"/>
        <w:rPr>
          <w:color w:val="000000" w:themeColor="text1"/>
        </w:rPr>
      </w:pPr>
      <w:proofErr w:type="gramStart"/>
      <w:r w:rsidRPr="00F80504">
        <w:rPr>
          <w:color w:val="000000" w:themeColor="text1"/>
        </w:rPr>
        <w:t>classroom</w:t>
      </w:r>
      <w:proofErr w:type="gramEnd"/>
      <w:r w:rsidRPr="00F80504">
        <w:rPr>
          <w:color w:val="000000" w:themeColor="text1"/>
        </w:rPr>
        <w:t xml:space="preserve"> management skills within the classroom, which helps change the </w:t>
      </w:r>
    </w:p>
    <w:p w14:paraId="7097DDFF" w14:textId="77777777" w:rsidR="00ED41C5" w:rsidRPr="00F80504" w:rsidRDefault="00ED41C5" w:rsidP="00AD0122">
      <w:pPr>
        <w:spacing w:line="240" w:lineRule="auto"/>
        <w:ind w:left="720"/>
        <w:rPr>
          <w:color w:val="000000" w:themeColor="text1"/>
        </w:rPr>
      </w:pPr>
      <w:proofErr w:type="gramStart"/>
      <w:r w:rsidRPr="00F80504">
        <w:rPr>
          <w:color w:val="000000" w:themeColor="text1"/>
        </w:rPr>
        <w:t>number</w:t>
      </w:r>
      <w:proofErr w:type="gramEnd"/>
      <w:r w:rsidRPr="00F80504">
        <w:rPr>
          <w:color w:val="000000" w:themeColor="text1"/>
        </w:rPr>
        <w:t xml:space="preserve"> of items I get, which helps give them the ownership and the power to</w:t>
      </w:r>
    </w:p>
    <w:p w14:paraId="0D2C804B" w14:textId="77777777" w:rsidR="00ED41C5" w:rsidRPr="00F80504" w:rsidRDefault="00ED41C5" w:rsidP="00AD0122">
      <w:pPr>
        <w:spacing w:line="240" w:lineRule="auto"/>
        <w:ind w:left="720"/>
        <w:rPr>
          <w:color w:val="000000" w:themeColor="text1"/>
        </w:rPr>
      </w:pPr>
      <w:proofErr w:type="gramStart"/>
      <w:r w:rsidRPr="00F80504">
        <w:rPr>
          <w:color w:val="000000" w:themeColor="text1"/>
        </w:rPr>
        <w:t>handle</w:t>
      </w:r>
      <w:proofErr w:type="gramEnd"/>
      <w:r w:rsidRPr="00F80504">
        <w:rPr>
          <w:color w:val="000000" w:themeColor="text1"/>
        </w:rPr>
        <w:t xml:space="preserve"> those situations and manage their classroom in a different format.  And </w:t>
      </w:r>
    </w:p>
    <w:p w14:paraId="7F426C13" w14:textId="77777777" w:rsidR="00ED41C5" w:rsidRPr="00F80504" w:rsidRDefault="00ED41C5" w:rsidP="00AD0122">
      <w:pPr>
        <w:spacing w:line="240" w:lineRule="auto"/>
        <w:ind w:left="720"/>
        <w:rPr>
          <w:color w:val="000000" w:themeColor="text1"/>
        </w:rPr>
      </w:pPr>
      <w:proofErr w:type="gramStart"/>
      <w:r w:rsidRPr="00F80504">
        <w:rPr>
          <w:color w:val="000000" w:themeColor="text1"/>
        </w:rPr>
        <w:t>so</w:t>
      </w:r>
      <w:proofErr w:type="gramEnd"/>
      <w:r w:rsidRPr="00F80504">
        <w:rPr>
          <w:color w:val="000000" w:themeColor="text1"/>
        </w:rPr>
        <w:t>, it was kind of like, oh wow, if I can train my teacher then I’ll have less write</w:t>
      </w:r>
    </w:p>
    <w:p w14:paraId="323902E6" w14:textId="77777777" w:rsidR="004618A4" w:rsidRPr="00F80504" w:rsidRDefault="00E5718C" w:rsidP="004618A4">
      <w:pPr>
        <w:spacing w:line="240" w:lineRule="auto"/>
        <w:ind w:left="720"/>
        <w:rPr>
          <w:color w:val="000000" w:themeColor="text1"/>
        </w:rPr>
      </w:pPr>
      <w:proofErr w:type="gramStart"/>
      <w:r w:rsidRPr="00F80504">
        <w:rPr>
          <w:color w:val="000000" w:themeColor="text1"/>
        </w:rPr>
        <w:t>ups</w:t>
      </w:r>
      <w:proofErr w:type="gramEnd"/>
      <w:r w:rsidRPr="00F80504">
        <w:rPr>
          <w:color w:val="000000" w:themeColor="text1"/>
        </w:rPr>
        <w:t xml:space="preserve">.  That was a big </w:t>
      </w:r>
      <w:r w:rsidR="000665DF" w:rsidRPr="00F80504">
        <w:rPr>
          <w:color w:val="000000" w:themeColor="text1"/>
        </w:rPr>
        <w:t>‘</w:t>
      </w:r>
      <w:r w:rsidRPr="00F80504">
        <w:rPr>
          <w:color w:val="000000" w:themeColor="text1"/>
        </w:rPr>
        <w:t>aha</w:t>
      </w:r>
      <w:r w:rsidR="000665DF" w:rsidRPr="00F80504">
        <w:rPr>
          <w:color w:val="000000" w:themeColor="text1"/>
        </w:rPr>
        <w:t>’</w:t>
      </w:r>
      <w:r w:rsidRPr="00F80504">
        <w:rPr>
          <w:color w:val="000000" w:themeColor="text1"/>
        </w:rPr>
        <w:t>.</w:t>
      </w:r>
    </w:p>
    <w:p w14:paraId="5030FDE8" w14:textId="77777777" w:rsidR="00D04B3F" w:rsidRPr="00F80504" w:rsidRDefault="00D04B3F" w:rsidP="00AD0122">
      <w:pPr>
        <w:spacing w:line="240" w:lineRule="auto"/>
        <w:ind w:left="720"/>
        <w:rPr>
          <w:color w:val="000000" w:themeColor="text1"/>
        </w:rPr>
      </w:pPr>
    </w:p>
    <w:p w14:paraId="02898AA5" w14:textId="77777777" w:rsidR="004618A4" w:rsidRPr="00F80504" w:rsidRDefault="004618A4" w:rsidP="00ED41C5">
      <w:pPr>
        <w:rPr>
          <w:color w:val="000000" w:themeColor="text1"/>
        </w:rPr>
      </w:pPr>
      <w:r w:rsidRPr="00F80504">
        <w:rPr>
          <w:color w:val="000000" w:themeColor="text1"/>
        </w:rPr>
        <w:t>Elizabeth’s mentor, in an example of job-embedded learning, expertly assisted Elizabeth in this discovery, or ‘aha moment,’ through guided situational problem solving that was directly connected to her real-time work demands.</w:t>
      </w:r>
    </w:p>
    <w:p w14:paraId="71989BDA" w14:textId="77777777" w:rsidR="00ED41C5" w:rsidRPr="00F80504" w:rsidRDefault="00ED41C5" w:rsidP="00ED41C5">
      <w:pPr>
        <w:rPr>
          <w:color w:val="000000" w:themeColor="text1"/>
        </w:rPr>
      </w:pPr>
      <w:r w:rsidRPr="00F80504">
        <w:rPr>
          <w:color w:val="000000" w:themeColor="text1"/>
        </w:rPr>
        <w:tab/>
        <w:t xml:space="preserve">Many administrators reported learning about specific policies and procedures within the context of their mentoring relationship.  They expressed the belief </w:t>
      </w:r>
      <w:r w:rsidR="00C32A19" w:rsidRPr="00F80504">
        <w:rPr>
          <w:color w:val="000000" w:themeColor="text1"/>
        </w:rPr>
        <w:t xml:space="preserve">that </w:t>
      </w:r>
      <w:r w:rsidRPr="00F80504">
        <w:rPr>
          <w:color w:val="000000" w:themeColor="text1"/>
        </w:rPr>
        <w:t>th</w:t>
      </w:r>
      <w:r w:rsidR="00C32A19" w:rsidRPr="00F80504">
        <w:rPr>
          <w:color w:val="000000" w:themeColor="text1"/>
        </w:rPr>
        <w:t>e</w:t>
      </w:r>
      <w:r w:rsidRPr="00F80504">
        <w:rPr>
          <w:color w:val="000000" w:themeColor="text1"/>
        </w:rPr>
        <w:t xml:space="preserve"> institutional support </w:t>
      </w:r>
      <w:r w:rsidR="00FC6093" w:rsidRPr="00F80504">
        <w:rPr>
          <w:color w:val="000000" w:themeColor="text1"/>
        </w:rPr>
        <w:t>w</w:t>
      </w:r>
      <w:r w:rsidRPr="00F80504">
        <w:rPr>
          <w:color w:val="000000" w:themeColor="text1"/>
        </w:rPr>
        <w:t>as very beneficial in helping them complete day</w:t>
      </w:r>
      <w:r w:rsidR="00E5718C" w:rsidRPr="00F80504">
        <w:rPr>
          <w:color w:val="000000" w:themeColor="text1"/>
        </w:rPr>
        <w:t>-to-day tasks, such as asking a simple question</w:t>
      </w:r>
      <w:r w:rsidRPr="00F80504">
        <w:rPr>
          <w:color w:val="000000" w:themeColor="text1"/>
        </w:rPr>
        <w:t>, “Who do I contact?”</w:t>
      </w:r>
    </w:p>
    <w:p w14:paraId="069FF815" w14:textId="77777777" w:rsidR="00ED41C5" w:rsidRPr="00F80504" w:rsidRDefault="00ED41C5" w:rsidP="00ED41C5">
      <w:pPr>
        <w:rPr>
          <w:color w:val="000000" w:themeColor="text1"/>
        </w:rPr>
      </w:pPr>
      <w:r w:rsidRPr="00F80504">
        <w:rPr>
          <w:color w:val="000000" w:themeColor="text1"/>
        </w:rPr>
        <w:tab/>
      </w:r>
      <w:r w:rsidR="008B6419" w:rsidRPr="00F80504">
        <w:rPr>
          <w:color w:val="000000" w:themeColor="text1"/>
        </w:rPr>
        <w:t>Robert believe</w:t>
      </w:r>
      <w:r w:rsidR="00FC6093" w:rsidRPr="00F80504">
        <w:rPr>
          <w:color w:val="000000" w:themeColor="text1"/>
        </w:rPr>
        <w:t>d</w:t>
      </w:r>
      <w:r w:rsidR="008B6419" w:rsidRPr="00F80504">
        <w:rPr>
          <w:color w:val="000000" w:themeColor="text1"/>
        </w:rPr>
        <w:t xml:space="preserve"> learning occurred related to details of teacher evaluations and “teacher dismissal…the process to use and how to do it in a professional way.”  </w:t>
      </w:r>
      <w:r w:rsidR="007115C3" w:rsidRPr="00F80504">
        <w:rPr>
          <w:color w:val="000000" w:themeColor="text1"/>
        </w:rPr>
        <w:t>Sylvia who said she learned about “legal issues – teacher dismissal” echoed this.</w:t>
      </w:r>
      <w:r w:rsidR="008B6419" w:rsidRPr="00F80504">
        <w:rPr>
          <w:color w:val="000000" w:themeColor="text1"/>
        </w:rPr>
        <w:t xml:space="preserve">  Elizabeth shared, “We talked about some policies and some, you know Facebook is out, so we talked about that quite a bit.”  </w:t>
      </w:r>
    </w:p>
    <w:p w14:paraId="41FCE7D0" w14:textId="77777777" w:rsidR="008B6419" w:rsidRPr="00F80504" w:rsidRDefault="008B6419" w:rsidP="00ED41C5">
      <w:pPr>
        <w:rPr>
          <w:color w:val="000000" w:themeColor="text1"/>
        </w:rPr>
      </w:pPr>
      <w:r w:rsidRPr="00F80504">
        <w:rPr>
          <w:color w:val="000000" w:themeColor="text1"/>
        </w:rPr>
        <w:tab/>
        <w:t>Amanda learned about</w:t>
      </w:r>
      <w:r w:rsidR="00E5718C" w:rsidRPr="00F80504">
        <w:rPr>
          <w:color w:val="000000" w:themeColor="text1"/>
        </w:rPr>
        <w:t xml:space="preserve"> special education issues, “…IEP</w:t>
      </w:r>
      <w:r w:rsidRPr="00F80504">
        <w:rPr>
          <w:color w:val="000000" w:themeColor="text1"/>
        </w:rPr>
        <w:t xml:space="preserve"> compliance of teachers, the roles and responsibilities and what they should be doing and how it should be done, protocol basically.”  </w:t>
      </w:r>
      <w:proofErr w:type="gramStart"/>
      <w:r w:rsidRPr="00F80504">
        <w:rPr>
          <w:color w:val="000000" w:themeColor="text1"/>
        </w:rPr>
        <w:t>This was echoed by Ev</w:t>
      </w:r>
      <w:r w:rsidR="00E5718C" w:rsidRPr="00F80504">
        <w:rPr>
          <w:color w:val="000000" w:themeColor="text1"/>
        </w:rPr>
        <w:t>elyn who agreed that “</w:t>
      </w:r>
      <w:r w:rsidR="00D33D8B" w:rsidRPr="00F80504">
        <w:rPr>
          <w:color w:val="000000" w:themeColor="text1"/>
        </w:rPr>
        <w:t>s</w:t>
      </w:r>
      <w:r w:rsidR="00E5718C" w:rsidRPr="00F80504">
        <w:rPr>
          <w:color w:val="000000" w:themeColor="text1"/>
        </w:rPr>
        <w:t xml:space="preserve">pecial </w:t>
      </w:r>
      <w:r w:rsidR="00D33D8B" w:rsidRPr="00F80504">
        <w:rPr>
          <w:color w:val="000000" w:themeColor="text1"/>
        </w:rPr>
        <w:t>e</w:t>
      </w:r>
      <w:r w:rsidR="00E5718C" w:rsidRPr="00F80504">
        <w:rPr>
          <w:color w:val="000000" w:themeColor="text1"/>
        </w:rPr>
        <w:t>ducation</w:t>
      </w:r>
      <w:r w:rsidRPr="00F80504">
        <w:rPr>
          <w:color w:val="000000" w:themeColor="text1"/>
        </w:rPr>
        <w:t xml:space="preserve"> process law” was a frequent topic of conversation, which led to learning how to better handle si</w:t>
      </w:r>
      <w:r w:rsidR="00E5718C" w:rsidRPr="00F80504">
        <w:rPr>
          <w:color w:val="000000" w:themeColor="text1"/>
        </w:rPr>
        <w:t xml:space="preserve">tuations that involved </w:t>
      </w:r>
      <w:r w:rsidR="00D33D8B" w:rsidRPr="00F80504">
        <w:rPr>
          <w:color w:val="000000" w:themeColor="text1"/>
        </w:rPr>
        <w:t>s</w:t>
      </w:r>
      <w:r w:rsidR="00E5718C" w:rsidRPr="00F80504">
        <w:rPr>
          <w:color w:val="000000" w:themeColor="text1"/>
        </w:rPr>
        <w:t xml:space="preserve">pecial </w:t>
      </w:r>
      <w:r w:rsidR="00D33D8B" w:rsidRPr="00F80504">
        <w:rPr>
          <w:color w:val="000000" w:themeColor="text1"/>
        </w:rPr>
        <w:t>e</w:t>
      </w:r>
      <w:r w:rsidRPr="00F80504">
        <w:rPr>
          <w:color w:val="000000" w:themeColor="text1"/>
        </w:rPr>
        <w:t>ducation issues</w:t>
      </w:r>
      <w:proofErr w:type="gramEnd"/>
      <w:r w:rsidRPr="00F80504">
        <w:rPr>
          <w:color w:val="000000" w:themeColor="text1"/>
        </w:rPr>
        <w:t>.</w:t>
      </w:r>
    </w:p>
    <w:p w14:paraId="1E55FA85" w14:textId="77777777" w:rsidR="008B6419" w:rsidRPr="00F80504" w:rsidRDefault="008B6419" w:rsidP="00ED41C5">
      <w:pPr>
        <w:rPr>
          <w:color w:val="000000" w:themeColor="text1"/>
        </w:rPr>
      </w:pPr>
      <w:r w:rsidRPr="00F80504">
        <w:rPr>
          <w:color w:val="000000" w:themeColor="text1"/>
        </w:rPr>
        <w:tab/>
        <w:t>Budgeting and finance issues were also topics that participants believed learning occurred.  Amanda believe</w:t>
      </w:r>
      <w:r w:rsidR="00E5718C" w:rsidRPr="00F80504">
        <w:rPr>
          <w:color w:val="000000" w:themeColor="text1"/>
        </w:rPr>
        <w:t>d</w:t>
      </w:r>
      <w:r w:rsidRPr="00F80504">
        <w:rPr>
          <w:color w:val="000000" w:themeColor="text1"/>
        </w:rPr>
        <w:t xml:space="preserve"> she learned about, “planning, understanding how to work a budget, when to use stimulus funds for things and which budget this might come out of and what budget that might come out of…things of that nature.” </w:t>
      </w:r>
    </w:p>
    <w:p w14:paraId="63787FA1" w14:textId="77777777" w:rsidR="008B6419" w:rsidRPr="00F80504" w:rsidRDefault="008B6419" w:rsidP="008B6419">
      <w:pPr>
        <w:pStyle w:val="Heading2"/>
        <w:rPr>
          <w:color w:val="000000" w:themeColor="text1"/>
        </w:rPr>
      </w:pPr>
      <w:r w:rsidRPr="00F80504">
        <w:rPr>
          <w:color w:val="000000" w:themeColor="text1"/>
        </w:rPr>
        <w:t xml:space="preserve">Benefits </w:t>
      </w:r>
      <w:r w:rsidR="009710A8" w:rsidRPr="00F80504">
        <w:rPr>
          <w:color w:val="000000" w:themeColor="text1"/>
        </w:rPr>
        <w:t xml:space="preserve">of Mentoring </w:t>
      </w:r>
      <w:r w:rsidRPr="00F80504">
        <w:rPr>
          <w:color w:val="000000" w:themeColor="text1"/>
        </w:rPr>
        <w:t>as Perceived by Mentee</w:t>
      </w:r>
      <w:r w:rsidR="00EA4EB2" w:rsidRPr="00F80504">
        <w:rPr>
          <w:color w:val="000000" w:themeColor="text1"/>
        </w:rPr>
        <w:t>s</w:t>
      </w:r>
      <w:r w:rsidRPr="00F80504">
        <w:rPr>
          <w:color w:val="000000" w:themeColor="text1"/>
        </w:rPr>
        <w:t xml:space="preserve"> and Mentors</w:t>
      </w:r>
    </w:p>
    <w:p w14:paraId="20C52FFD" w14:textId="77777777" w:rsidR="008B6419" w:rsidRPr="00F80504" w:rsidRDefault="001D7097" w:rsidP="008B6419">
      <w:pPr>
        <w:rPr>
          <w:color w:val="000000" w:themeColor="text1"/>
        </w:rPr>
      </w:pPr>
      <w:r w:rsidRPr="00F80504">
        <w:rPr>
          <w:color w:val="000000" w:themeColor="text1"/>
        </w:rPr>
        <w:tab/>
        <w:t xml:space="preserve">As I analyzed data I began to identify several emergent themes related to the guiding question: What are the perceived benefits and drawbacks to being involved in a district-sponsored principal mentoring program?  These themes included: meaningful professional relationship, catalyst for professional learning, support, </w:t>
      </w:r>
      <w:r w:rsidR="00766F3B" w:rsidRPr="00F80504">
        <w:rPr>
          <w:color w:val="000000" w:themeColor="text1"/>
        </w:rPr>
        <w:t xml:space="preserve">and </w:t>
      </w:r>
      <w:r w:rsidRPr="00F80504">
        <w:rPr>
          <w:color w:val="000000" w:themeColor="text1"/>
        </w:rPr>
        <w:t>self-reflection.</w:t>
      </w:r>
    </w:p>
    <w:p w14:paraId="47CEB0FC" w14:textId="77777777" w:rsidR="001D7097" w:rsidRPr="00F80504" w:rsidRDefault="001D7097" w:rsidP="006E3EC4">
      <w:pPr>
        <w:pStyle w:val="Heading3"/>
        <w:jc w:val="center"/>
        <w:rPr>
          <w:color w:val="000000" w:themeColor="text1"/>
        </w:rPr>
      </w:pPr>
      <w:r w:rsidRPr="00F80504">
        <w:rPr>
          <w:color w:val="000000" w:themeColor="text1"/>
        </w:rPr>
        <w:t>Meaningful Professional Relationship</w:t>
      </w:r>
    </w:p>
    <w:p w14:paraId="5F68969A" w14:textId="77777777" w:rsidR="001D7097" w:rsidRPr="00F80504" w:rsidRDefault="001D7097" w:rsidP="001D7097">
      <w:pPr>
        <w:rPr>
          <w:color w:val="000000" w:themeColor="text1"/>
        </w:rPr>
      </w:pPr>
      <w:r w:rsidRPr="00F80504">
        <w:rPr>
          <w:color w:val="000000" w:themeColor="text1"/>
        </w:rPr>
        <w:tab/>
        <w:t>Mentoring programs provide the foundation for creating learning-focused relationships.  Life as an administrator is often a rocky road.  Establishing a meaningful, learning-focused relationship helps administrators navigate the bumps</w:t>
      </w:r>
      <w:r w:rsidR="00E9511C" w:rsidRPr="00F80504">
        <w:rPr>
          <w:color w:val="000000" w:themeColor="text1"/>
        </w:rPr>
        <w:t>, turns</w:t>
      </w:r>
      <w:r w:rsidRPr="00F80504">
        <w:rPr>
          <w:color w:val="000000" w:themeColor="text1"/>
        </w:rPr>
        <w:t xml:space="preserve"> and </w:t>
      </w:r>
      <w:r w:rsidR="00E9511C" w:rsidRPr="00F80504">
        <w:rPr>
          <w:color w:val="000000" w:themeColor="text1"/>
        </w:rPr>
        <w:t>potholes</w:t>
      </w:r>
      <w:r w:rsidRPr="00F80504">
        <w:rPr>
          <w:color w:val="000000" w:themeColor="text1"/>
        </w:rPr>
        <w:t xml:space="preserve"> in the road.  The mentoring relationship is </w:t>
      </w:r>
      <w:r w:rsidR="00F265C7" w:rsidRPr="00F80504">
        <w:rPr>
          <w:color w:val="000000" w:themeColor="text1"/>
        </w:rPr>
        <w:t xml:space="preserve">intended to provide support, to produce growth and </w:t>
      </w:r>
      <w:r w:rsidRPr="00F80504">
        <w:rPr>
          <w:color w:val="000000" w:themeColor="text1"/>
        </w:rPr>
        <w:t>development</w:t>
      </w:r>
      <w:r w:rsidR="00F265C7" w:rsidRPr="00F80504">
        <w:rPr>
          <w:color w:val="000000" w:themeColor="text1"/>
        </w:rPr>
        <w:t>,</w:t>
      </w:r>
      <w:r w:rsidRPr="00F80504">
        <w:rPr>
          <w:color w:val="000000" w:themeColor="text1"/>
        </w:rPr>
        <w:t xml:space="preserve"> and </w:t>
      </w:r>
      <w:r w:rsidR="00F265C7" w:rsidRPr="00F80504">
        <w:rPr>
          <w:color w:val="000000" w:themeColor="text1"/>
        </w:rPr>
        <w:t xml:space="preserve">to </w:t>
      </w:r>
      <w:r w:rsidRPr="00F80504">
        <w:rPr>
          <w:color w:val="000000" w:themeColor="text1"/>
        </w:rPr>
        <w:t xml:space="preserve">increase expertise in a novice’s instructional practice.  To produce the desired results of this specialized relationship a variety of interactions must occur within the relationship.  The mentor’s role as a growth agent is key in the accomplishment of desired outcomes.  Trust and confidentiality </w:t>
      </w:r>
      <w:proofErr w:type="gramStart"/>
      <w:r w:rsidR="00E9511C" w:rsidRPr="00F80504">
        <w:rPr>
          <w:color w:val="000000" w:themeColor="text1"/>
        </w:rPr>
        <w:t>are</w:t>
      </w:r>
      <w:proofErr w:type="gramEnd"/>
      <w:r w:rsidRPr="00F80504">
        <w:rPr>
          <w:color w:val="000000" w:themeColor="text1"/>
        </w:rPr>
        <w:t xml:space="preserve"> key.  Evelyn commented on the importance of the relationship, “…the relationship, I think it’s even maybe more developed than you have with people that you are just working with on staff.  I think the relationship may become more important or closer.”</w:t>
      </w:r>
    </w:p>
    <w:p w14:paraId="4A6670BB" w14:textId="77777777" w:rsidR="001D7097" w:rsidRPr="00F80504" w:rsidRDefault="00BE5EBB" w:rsidP="001D7097">
      <w:pPr>
        <w:rPr>
          <w:color w:val="000000" w:themeColor="text1"/>
        </w:rPr>
      </w:pPr>
      <w:r w:rsidRPr="00F80504">
        <w:rPr>
          <w:color w:val="000000" w:themeColor="text1"/>
        </w:rPr>
        <w:tab/>
        <w:t>In many schools and districts novice administrators do</w:t>
      </w:r>
      <w:r w:rsidR="001D7097" w:rsidRPr="00F80504">
        <w:rPr>
          <w:color w:val="000000" w:themeColor="text1"/>
        </w:rPr>
        <w:t xml:space="preserve"> not feel</w:t>
      </w:r>
      <w:r w:rsidRPr="00F80504">
        <w:rPr>
          <w:color w:val="000000" w:themeColor="text1"/>
        </w:rPr>
        <w:t xml:space="preserve"> comfortable asking questions to</w:t>
      </w:r>
      <w:r w:rsidR="001D7097" w:rsidRPr="00F80504">
        <w:rPr>
          <w:color w:val="000000" w:themeColor="text1"/>
        </w:rPr>
        <w:t xml:space="preserve"> their immediate supervisors for fear of being perceived as not knowing how to do their job.  A relationship in whi</w:t>
      </w:r>
      <w:r w:rsidRPr="00F80504">
        <w:rPr>
          <w:color w:val="000000" w:themeColor="text1"/>
        </w:rPr>
        <w:t>ch administrators feel psychologically safe is</w:t>
      </w:r>
      <w:r w:rsidR="001D7097" w:rsidRPr="00F80504">
        <w:rPr>
          <w:color w:val="000000" w:themeColor="text1"/>
        </w:rPr>
        <w:t xml:space="preserve"> a critical component in cre</w:t>
      </w:r>
      <w:r w:rsidRPr="00F80504">
        <w:rPr>
          <w:color w:val="000000" w:themeColor="text1"/>
        </w:rPr>
        <w:t>ating an environment that allows</w:t>
      </w:r>
      <w:r w:rsidR="001D7097" w:rsidRPr="00F80504">
        <w:rPr>
          <w:color w:val="000000" w:themeColor="text1"/>
        </w:rPr>
        <w:t xml:space="preserve"> them to express their uncertainty, ask questions and think aloud.  Unanimously, the study participants believed the mentoring relationship produced a safe </w:t>
      </w:r>
      <w:r w:rsidR="00E9511C" w:rsidRPr="00F80504">
        <w:rPr>
          <w:color w:val="000000" w:themeColor="text1"/>
        </w:rPr>
        <w:t xml:space="preserve">relational </w:t>
      </w:r>
      <w:r w:rsidR="001D7097" w:rsidRPr="00F80504">
        <w:rPr>
          <w:color w:val="000000" w:themeColor="text1"/>
        </w:rPr>
        <w:t>environment where they could freely ask questions and seek advice.  As Carla shared,</w:t>
      </w:r>
    </w:p>
    <w:p w14:paraId="56FF8728" w14:textId="77777777" w:rsidR="001D7097" w:rsidRPr="00F80504" w:rsidRDefault="001D7097" w:rsidP="00AD0122">
      <w:pPr>
        <w:spacing w:line="240" w:lineRule="auto"/>
        <w:ind w:left="720"/>
        <w:rPr>
          <w:color w:val="000000" w:themeColor="text1"/>
        </w:rPr>
      </w:pPr>
      <w:r w:rsidRPr="00F80504">
        <w:rPr>
          <w:color w:val="000000" w:themeColor="text1"/>
        </w:rPr>
        <w:t xml:space="preserve">I think </w:t>
      </w:r>
      <w:proofErr w:type="gramStart"/>
      <w:r w:rsidRPr="00F80504">
        <w:rPr>
          <w:color w:val="000000" w:themeColor="text1"/>
        </w:rPr>
        <w:t>one,</w:t>
      </w:r>
      <w:proofErr w:type="gramEnd"/>
      <w:r w:rsidRPr="00F80504">
        <w:rPr>
          <w:color w:val="000000" w:themeColor="text1"/>
        </w:rPr>
        <w:t xml:space="preserve"> you’re spending a lot of time with that individual, so it’s just more </w:t>
      </w:r>
    </w:p>
    <w:p w14:paraId="23F0DF7A" w14:textId="77777777" w:rsidR="001D7097" w:rsidRPr="00F80504" w:rsidRDefault="001D7097" w:rsidP="00AD0122">
      <w:pPr>
        <w:spacing w:line="240" w:lineRule="auto"/>
        <w:ind w:left="720"/>
        <w:rPr>
          <w:color w:val="000000" w:themeColor="text1"/>
        </w:rPr>
      </w:pPr>
      <w:proofErr w:type="gramStart"/>
      <w:r w:rsidRPr="00F80504">
        <w:rPr>
          <w:color w:val="000000" w:themeColor="text1"/>
        </w:rPr>
        <w:t>comfortable</w:t>
      </w:r>
      <w:proofErr w:type="gramEnd"/>
      <w:r w:rsidRPr="00F80504">
        <w:rPr>
          <w:color w:val="000000" w:themeColor="text1"/>
        </w:rPr>
        <w:t xml:space="preserve">. It’s on </w:t>
      </w:r>
      <w:r w:rsidR="00D246AD" w:rsidRPr="00F80504">
        <w:rPr>
          <w:color w:val="000000" w:themeColor="text1"/>
        </w:rPr>
        <w:t>a more personal level.  Even if you’re not friends with that</w:t>
      </w:r>
    </w:p>
    <w:p w14:paraId="6ABA0BE8"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individual</w:t>
      </w:r>
      <w:proofErr w:type="gramEnd"/>
      <w:r w:rsidRPr="00F80504">
        <w:rPr>
          <w:color w:val="000000" w:themeColor="text1"/>
        </w:rPr>
        <w:t xml:space="preserve">, you still have a different, a more intimate relationship with that </w:t>
      </w:r>
    </w:p>
    <w:p w14:paraId="7E67B325"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person</w:t>
      </w:r>
      <w:proofErr w:type="gramEnd"/>
      <w:r w:rsidRPr="00F80504">
        <w:rPr>
          <w:color w:val="000000" w:themeColor="text1"/>
        </w:rPr>
        <w:t>, if that makes sense.</w:t>
      </w:r>
    </w:p>
    <w:p w14:paraId="6B5099E9" w14:textId="77777777" w:rsidR="00D04B3F" w:rsidRPr="00F80504" w:rsidRDefault="00D04B3F" w:rsidP="00AD0122">
      <w:pPr>
        <w:spacing w:line="240" w:lineRule="auto"/>
        <w:ind w:left="720"/>
        <w:rPr>
          <w:color w:val="000000" w:themeColor="text1"/>
        </w:rPr>
      </w:pPr>
    </w:p>
    <w:p w14:paraId="0E2D6912" w14:textId="77777777" w:rsidR="00D246AD" w:rsidRPr="00F80504" w:rsidRDefault="00D246AD" w:rsidP="00D246AD">
      <w:pPr>
        <w:spacing w:line="240" w:lineRule="auto"/>
        <w:rPr>
          <w:color w:val="000000" w:themeColor="text1"/>
        </w:rPr>
      </w:pPr>
      <w:r w:rsidRPr="00F80504">
        <w:rPr>
          <w:color w:val="000000" w:themeColor="text1"/>
        </w:rPr>
        <w:t>Sylvia, who felt she had built a trusting relationship with her mentor shared,</w:t>
      </w:r>
    </w:p>
    <w:p w14:paraId="7F24A0E4" w14:textId="77777777" w:rsidR="00D246AD" w:rsidRPr="00F80504" w:rsidRDefault="00D246AD" w:rsidP="00D246AD">
      <w:pPr>
        <w:spacing w:line="240" w:lineRule="auto"/>
        <w:rPr>
          <w:color w:val="000000" w:themeColor="text1"/>
        </w:rPr>
      </w:pPr>
    </w:p>
    <w:p w14:paraId="3B3D445D" w14:textId="77777777" w:rsidR="00D246AD" w:rsidRPr="00F80504" w:rsidRDefault="00D246AD" w:rsidP="00AD0122">
      <w:pPr>
        <w:spacing w:line="240" w:lineRule="auto"/>
        <w:ind w:left="720"/>
        <w:rPr>
          <w:color w:val="000000" w:themeColor="text1"/>
        </w:rPr>
      </w:pPr>
      <w:r w:rsidRPr="00F80504">
        <w:rPr>
          <w:color w:val="000000" w:themeColor="text1"/>
        </w:rPr>
        <w:t xml:space="preserve">I don’t know anybody here.  I’m not from here.  So my trust is very thin.  I </w:t>
      </w:r>
    </w:p>
    <w:p w14:paraId="38746F3D"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haven’t</w:t>
      </w:r>
      <w:proofErr w:type="gramEnd"/>
      <w:r w:rsidRPr="00F80504">
        <w:rPr>
          <w:color w:val="000000" w:themeColor="text1"/>
        </w:rPr>
        <w:t xml:space="preserve"> built those trusting relationships enough to know that if I ask a </w:t>
      </w:r>
    </w:p>
    <w:p w14:paraId="65DC4DA0"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question</w:t>
      </w:r>
      <w:proofErr w:type="gramEnd"/>
      <w:r w:rsidRPr="00F80504">
        <w:rPr>
          <w:color w:val="000000" w:themeColor="text1"/>
        </w:rPr>
        <w:t>, also is it going to show, is someone going to assume that I’m weak or</w:t>
      </w:r>
    </w:p>
    <w:p w14:paraId="4F9AE47E"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that</w:t>
      </w:r>
      <w:proofErr w:type="gramEnd"/>
      <w:r w:rsidRPr="00F80504">
        <w:rPr>
          <w:color w:val="000000" w:themeColor="text1"/>
        </w:rPr>
        <w:t xml:space="preserve"> I’m, that I don’t have the knowledge, or don’t have the experience, or I </w:t>
      </w:r>
    </w:p>
    <w:p w14:paraId="043C88CC"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don’t</w:t>
      </w:r>
      <w:proofErr w:type="gramEnd"/>
      <w:r w:rsidRPr="00F80504">
        <w:rPr>
          <w:color w:val="000000" w:themeColor="text1"/>
        </w:rPr>
        <w:t xml:space="preserve"> know my job.  So there are questions that I did ask him…that I have not</w:t>
      </w:r>
    </w:p>
    <w:p w14:paraId="2158B77A"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presented</w:t>
      </w:r>
      <w:proofErr w:type="gramEnd"/>
      <w:r w:rsidRPr="00F80504">
        <w:rPr>
          <w:color w:val="000000" w:themeColor="text1"/>
        </w:rPr>
        <w:t xml:space="preserve"> to other people in the district.</w:t>
      </w:r>
    </w:p>
    <w:p w14:paraId="63839417" w14:textId="77777777" w:rsidR="00E9511C" w:rsidRPr="00F80504" w:rsidRDefault="00E9511C" w:rsidP="00D04B3F">
      <w:pPr>
        <w:spacing w:line="240" w:lineRule="auto"/>
        <w:rPr>
          <w:color w:val="000000" w:themeColor="text1"/>
        </w:rPr>
      </w:pPr>
    </w:p>
    <w:p w14:paraId="49D52F37" w14:textId="77777777" w:rsidR="00D246AD" w:rsidRPr="00F80504" w:rsidRDefault="00D246AD" w:rsidP="00D246AD">
      <w:pPr>
        <w:rPr>
          <w:color w:val="000000" w:themeColor="text1"/>
        </w:rPr>
      </w:pPr>
      <w:r w:rsidRPr="00F80504">
        <w:rPr>
          <w:color w:val="000000" w:themeColor="text1"/>
        </w:rPr>
        <w:tab/>
      </w:r>
      <w:r w:rsidR="007115C3" w:rsidRPr="00F80504">
        <w:rPr>
          <w:color w:val="000000" w:themeColor="text1"/>
        </w:rPr>
        <w:t>Other participants echoed the benefit of having someone who you trust to talk to</w:t>
      </w:r>
      <w:r w:rsidRPr="00F80504">
        <w:rPr>
          <w:color w:val="000000" w:themeColor="text1"/>
        </w:rPr>
        <w:t xml:space="preserve">.  </w:t>
      </w:r>
      <w:r w:rsidR="00BE5EBB" w:rsidRPr="00F80504">
        <w:rPr>
          <w:color w:val="000000" w:themeColor="text1"/>
        </w:rPr>
        <w:t>Carla reported being appreciative</w:t>
      </w:r>
      <w:r w:rsidRPr="00F80504">
        <w:rPr>
          <w:color w:val="000000" w:themeColor="text1"/>
        </w:rPr>
        <w:t xml:space="preserve"> of the men</w:t>
      </w:r>
      <w:r w:rsidR="00BE5EBB" w:rsidRPr="00F80504">
        <w:rPr>
          <w:color w:val="000000" w:themeColor="text1"/>
        </w:rPr>
        <w:t>toring relationship and</w:t>
      </w:r>
      <w:r w:rsidRPr="00F80504">
        <w:rPr>
          <w:color w:val="000000" w:themeColor="text1"/>
        </w:rPr>
        <w:t xml:space="preserve"> in this way,</w:t>
      </w:r>
    </w:p>
    <w:p w14:paraId="12812A4C" w14:textId="77777777" w:rsidR="00D246AD" w:rsidRPr="00F80504" w:rsidRDefault="00D246AD" w:rsidP="00AD0122">
      <w:pPr>
        <w:spacing w:line="240" w:lineRule="auto"/>
        <w:ind w:left="720"/>
        <w:rPr>
          <w:color w:val="000000" w:themeColor="text1"/>
        </w:rPr>
      </w:pPr>
      <w:r w:rsidRPr="00F80504">
        <w:rPr>
          <w:color w:val="000000" w:themeColor="text1"/>
        </w:rPr>
        <w:t>I think one (benefit) is having someone to go to, to ask the questions that maybe</w:t>
      </w:r>
    </w:p>
    <w:p w14:paraId="00406CDF"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you’re</w:t>
      </w:r>
      <w:proofErr w:type="gramEnd"/>
      <w:r w:rsidRPr="00F80504">
        <w:rPr>
          <w:color w:val="000000" w:themeColor="text1"/>
        </w:rPr>
        <w:t xml:space="preserve"> afraid to ask other people.  Because when you’re new to an entity you</w:t>
      </w:r>
    </w:p>
    <w:p w14:paraId="429D5086"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never</w:t>
      </w:r>
      <w:proofErr w:type="gramEnd"/>
      <w:r w:rsidRPr="00F80504">
        <w:rPr>
          <w:color w:val="000000" w:themeColor="text1"/>
        </w:rPr>
        <w:t xml:space="preserve"> want to, you know, there are certain questions you may or may not be</w:t>
      </w:r>
    </w:p>
    <w:p w14:paraId="2826F049"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comfortable</w:t>
      </w:r>
      <w:proofErr w:type="gramEnd"/>
      <w:r w:rsidRPr="00F80504">
        <w:rPr>
          <w:color w:val="000000" w:themeColor="text1"/>
        </w:rPr>
        <w:t xml:space="preserve"> asking.  I think it’s nice to always have that go to person.</w:t>
      </w:r>
    </w:p>
    <w:p w14:paraId="78DCECF1" w14:textId="77777777" w:rsidR="00D04B3F" w:rsidRPr="00F80504" w:rsidRDefault="00D04B3F" w:rsidP="00AD0122">
      <w:pPr>
        <w:spacing w:line="240" w:lineRule="auto"/>
        <w:ind w:left="720"/>
        <w:rPr>
          <w:color w:val="000000" w:themeColor="text1"/>
        </w:rPr>
      </w:pPr>
    </w:p>
    <w:p w14:paraId="4E7AE43E" w14:textId="77777777" w:rsidR="00D246AD" w:rsidRPr="00F80504" w:rsidRDefault="00D246AD" w:rsidP="00D246AD">
      <w:pPr>
        <w:rPr>
          <w:color w:val="000000" w:themeColor="text1"/>
        </w:rPr>
      </w:pPr>
      <w:r w:rsidRPr="00F80504">
        <w:rPr>
          <w:color w:val="000000" w:themeColor="text1"/>
        </w:rPr>
        <w:t>Trust was also reflected in the comments of Evelyn when she shared, “A lot of it boils down to that relationship you have with that person and they trust you as a mentor to be that person they can go to.”  Renee agreed, “It has helped to build a trusting relationship with one another.  I think it does start out very forced and focused, but it can lead to a relationship that then becomes more of a personal relationship.”</w:t>
      </w:r>
    </w:p>
    <w:p w14:paraId="5B9300C1" w14:textId="77777777" w:rsidR="00D246AD" w:rsidRPr="00F80504" w:rsidRDefault="00D246AD" w:rsidP="00D246AD">
      <w:pPr>
        <w:rPr>
          <w:color w:val="000000" w:themeColor="text1"/>
        </w:rPr>
      </w:pPr>
      <w:r w:rsidRPr="00F80504">
        <w:rPr>
          <w:color w:val="000000" w:themeColor="text1"/>
        </w:rPr>
        <w:tab/>
        <w:t xml:space="preserve">Most study participants ranked </w:t>
      </w:r>
      <w:r w:rsidR="00BE5EBB" w:rsidRPr="00F80504">
        <w:rPr>
          <w:color w:val="000000" w:themeColor="text1"/>
        </w:rPr>
        <w:t xml:space="preserve">developing mentoring relationships as important and </w:t>
      </w:r>
      <w:r w:rsidRPr="00F80504">
        <w:rPr>
          <w:color w:val="000000" w:themeColor="text1"/>
        </w:rPr>
        <w:t>believed that developing a relationship allows for opportunities to sit and converse about any issues that arise.  Part of building that relationship is respecting the vulnerability of the mentee and the confidence building that needs to take place.  Developing a relationship allows the mentor and mentee to communicate openly and honestly.  It allows for the mentor to give helpful suggestions and allows the mentee to accept those suggestions, rather than interpreting them as judgment from the mentor.  As Elizabeth expressed, “Just having someone that is going to stand by you, to help build your confidence when you start taking on these new responsibilities.”</w:t>
      </w:r>
    </w:p>
    <w:p w14:paraId="3190CAF9" w14:textId="77777777" w:rsidR="00D246AD" w:rsidRPr="00F80504" w:rsidRDefault="00D246AD" w:rsidP="00D246AD">
      <w:pPr>
        <w:rPr>
          <w:color w:val="000000" w:themeColor="text1"/>
        </w:rPr>
      </w:pPr>
      <w:r w:rsidRPr="00F80504">
        <w:rPr>
          <w:color w:val="000000" w:themeColor="text1"/>
        </w:rPr>
        <w:tab/>
        <w:t>Elizabeth also believed that, “Having someone outside your district to, you know, bounce questions off of, reflect with, learn from” was definitely a benefit of the mentoring relationship.  She reported that, “It’s given me an outlet, somebody to ask questions to.”  Robert agreed that it was beneficial to have, “somebody to bounce ideas off of.</w:t>
      </w:r>
      <w:r w:rsidR="009461F3" w:rsidRPr="00F80504">
        <w:rPr>
          <w:color w:val="000000" w:themeColor="text1"/>
        </w:rPr>
        <w:t>”</w:t>
      </w:r>
    </w:p>
    <w:p w14:paraId="1AC78AA6" w14:textId="77777777" w:rsidR="00D246AD" w:rsidRPr="00F80504" w:rsidRDefault="00D246AD" w:rsidP="00D246AD">
      <w:pPr>
        <w:rPr>
          <w:color w:val="000000" w:themeColor="text1"/>
        </w:rPr>
      </w:pPr>
      <w:r w:rsidRPr="00F80504">
        <w:rPr>
          <w:color w:val="000000" w:themeColor="text1"/>
        </w:rPr>
        <w:tab/>
        <w:t>Evelyn emphasized the importance of confidentiality being in place within the mentoring relationship in order to facilitate learning.  She shared,</w:t>
      </w:r>
    </w:p>
    <w:p w14:paraId="741ED420" w14:textId="77777777" w:rsidR="00D246AD" w:rsidRPr="00F80504" w:rsidRDefault="00D246AD" w:rsidP="00AD0122">
      <w:pPr>
        <w:spacing w:line="240" w:lineRule="auto"/>
        <w:ind w:left="720"/>
        <w:rPr>
          <w:color w:val="000000" w:themeColor="text1"/>
        </w:rPr>
      </w:pPr>
      <w:r w:rsidRPr="00F80504">
        <w:rPr>
          <w:color w:val="000000" w:themeColor="text1"/>
        </w:rPr>
        <w:t>Number one, you have a person that is supposed to be a confidential person that</w:t>
      </w:r>
    </w:p>
    <w:p w14:paraId="5DBCB6F3" w14:textId="77777777" w:rsidR="00D246AD" w:rsidRPr="00F80504" w:rsidRDefault="00D246AD" w:rsidP="00AD0122">
      <w:pPr>
        <w:spacing w:line="240" w:lineRule="auto"/>
        <w:ind w:left="720"/>
        <w:rPr>
          <w:color w:val="000000" w:themeColor="text1"/>
        </w:rPr>
      </w:pPr>
      <w:proofErr w:type="gramStart"/>
      <w:r w:rsidRPr="00F80504">
        <w:rPr>
          <w:color w:val="000000" w:themeColor="text1"/>
        </w:rPr>
        <w:t>you</w:t>
      </w:r>
      <w:proofErr w:type="gramEnd"/>
      <w:r w:rsidRPr="00F80504">
        <w:rPr>
          <w:color w:val="000000" w:themeColor="text1"/>
        </w:rPr>
        <w:t xml:space="preserve"> can</w:t>
      </w:r>
      <w:r w:rsidR="00D537D2" w:rsidRPr="00F80504">
        <w:rPr>
          <w:color w:val="000000" w:themeColor="text1"/>
        </w:rPr>
        <w:t xml:space="preserve"> go to and ask questions that perhaps you wouldn’t ask your immediate</w:t>
      </w:r>
    </w:p>
    <w:p w14:paraId="2BC374B3" w14:textId="77777777" w:rsidR="00D537D2" w:rsidRPr="00F80504" w:rsidRDefault="00D537D2" w:rsidP="00AD0122">
      <w:pPr>
        <w:spacing w:line="240" w:lineRule="auto"/>
        <w:ind w:left="720"/>
        <w:rPr>
          <w:color w:val="000000" w:themeColor="text1"/>
        </w:rPr>
      </w:pPr>
      <w:proofErr w:type="gramStart"/>
      <w:r w:rsidRPr="00F80504">
        <w:rPr>
          <w:color w:val="000000" w:themeColor="text1"/>
        </w:rPr>
        <w:t>supervisor</w:t>
      </w:r>
      <w:proofErr w:type="gramEnd"/>
      <w:r w:rsidRPr="00F80504">
        <w:rPr>
          <w:color w:val="000000" w:themeColor="text1"/>
        </w:rPr>
        <w:t xml:space="preserve"> for fear of looking like you don’t know what you’re doing or </w:t>
      </w:r>
    </w:p>
    <w:p w14:paraId="0460CA80" w14:textId="77777777" w:rsidR="00D537D2" w:rsidRPr="00F80504" w:rsidRDefault="00D537D2" w:rsidP="00AD0122">
      <w:pPr>
        <w:spacing w:line="240" w:lineRule="auto"/>
        <w:ind w:left="720"/>
        <w:rPr>
          <w:color w:val="000000" w:themeColor="text1"/>
        </w:rPr>
      </w:pPr>
      <w:proofErr w:type="gramStart"/>
      <w:r w:rsidRPr="00F80504">
        <w:rPr>
          <w:color w:val="000000" w:themeColor="text1"/>
        </w:rPr>
        <w:t>whatever</w:t>
      </w:r>
      <w:proofErr w:type="gramEnd"/>
      <w:r w:rsidRPr="00F80504">
        <w:rPr>
          <w:color w:val="000000" w:themeColor="text1"/>
        </w:rPr>
        <w:t xml:space="preserve"> the reason would be.  So I think confidentiality with that person is</w:t>
      </w:r>
    </w:p>
    <w:p w14:paraId="10455151" w14:textId="77777777" w:rsidR="00D537D2" w:rsidRPr="00F80504" w:rsidRDefault="00D537D2" w:rsidP="00AD0122">
      <w:pPr>
        <w:spacing w:line="240" w:lineRule="auto"/>
        <w:ind w:left="720"/>
        <w:rPr>
          <w:color w:val="000000" w:themeColor="text1"/>
        </w:rPr>
      </w:pPr>
      <w:proofErr w:type="gramStart"/>
      <w:r w:rsidRPr="00F80504">
        <w:rPr>
          <w:color w:val="000000" w:themeColor="text1"/>
        </w:rPr>
        <w:t>important</w:t>
      </w:r>
      <w:proofErr w:type="gramEnd"/>
      <w:r w:rsidRPr="00F80504">
        <w:rPr>
          <w:color w:val="000000" w:themeColor="text1"/>
        </w:rPr>
        <w:t>.</w:t>
      </w:r>
    </w:p>
    <w:p w14:paraId="4E4D4879" w14:textId="77777777" w:rsidR="00D04B3F" w:rsidRPr="00F80504" w:rsidRDefault="00D04B3F" w:rsidP="00D04B3F">
      <w:pPr>
        <w:spacing w:line="240" w:lineRule="auto"/>
        <w:rPr>
          <w:color w:val="000000" w:themeColor="text1"/>
        </w:rPr>
      </w:pPr>
    </w:p>
    <w:p w14:paraId="05E21EB4" w14:textId="77777777" w:rsidR="00D537D2" w:rsidRPr="00F80504" w:rsidRDefault="00D537D2" w:rsidP="00D537D2">
      <w:pPr>
        <w:rPr>
          <w:color w:val="000000" w:themeColor="text1"/>
        </w:rPr>
      </w:pPr>
      <w:r w:rsidRPr="00F80504">
        <w:rPr>
          <w:color w:val="000000" w:themeColor="text1"/>
        </w:rPr>
        <w:tab/>
        <w:t>Renee emphasized the importance of the mentoring relationship as a resource that enabled her to develop increased competency as a new administrator.  She shared, “I think the relationship has allowed for development of the skill set.”  This thought was echoed by Sylvia who shared that, “to have someone available to say, you know, what do I do when this happens, or how can you help me address difficult teachers, or something like that is definitely beneficial to a new administrator.”</w:t>
      </w:r>
    </w:p>
    <w:p w14:paraId="4EC0A393" w14:textId="77777777" w:rsidR="00D537D2" w:rsidRPr="00F80504" w:rsidRDefault="00D537D2" w:rsidP="006E3EC4">
      <w:pPr>
        <w:pStyle w:val="Heading3"/>
        <w:jc w:val="center"/>
        <w:rPr>
          <w:color w:val="000000" w:themeColor="text1"/>
        </w:rPr>
      </w:pPr>
      <w:r w:rsidRPr="00F80504">
        <w:rPr>
          <w:color w:val="000000" w:themeColor="text1"/>
        </w:rPr>
        <w:t>Catalyst for Professional Learning</w:t>
      </w:r>
    </w:p>
    <w:p w14:paraId="4F50237B" w14:textId="77777777" w:rsidR="00D537D2" w:rsidRPr="00F80504" w:rsidRDefault="00D537D2" w:rsidP="00D537D2">
      <w:pPr>
        <w:rPr>
          <w:color w:val="000000" w:themeColor="text1"/>
        </w:rPr>
      </w:pPr>
      <w:r w:rsidRPr="00F80504">
        <w:rPr>
          <w:color w:val="000000" w:themeColor="text1"/>
        </w:rPr>
        <w:tab/>
      </w:r>
      <w:r w:rsidR="007115C3" w:rsidRPr="00F80504">
        <w:rPr>
          <w:color w:val="000000" w:themeColor="text1"/>
        </w:rPr>
        <w:t>All study participants identified the professional learning that takes place within a mentoring relationship</w:t>
      </w:r>
      <w:r w:rsidR="00873594" w:rsidRPr="00F80504">
        <w:rPr>
          <w:color w:val="000000" w:themeColor="text1"/>
        </w:rPr>
        <w:t xml:space="preserve"> as a significant benefit of participation in a mentoring program.  Mentors noted they supported mentees in learning how to become an instructional leader, how to manage time, how to see the big picture and </w:t>
      </w:r>
      <w:r w:rsidR="00BE5EBB" w:rsidRPr="00F80504">
        <w:rPr>
          <w:color w:val="000000" w:themeColor="text1"/>
        </w:rPr>
        <w:t xml:space="preserve">how to </w:t>
      </w:r>
      <w:r w:rsidR="00873594" w:rsidRPr="00F80504">
        <w:rPr>
          <w:color w:val="000000" w:themeColor="text1"/>
        </w:rPr>
        <w:t xml:space="preserve">anticipate what </w:t>
      </w:r>
      <w:r w:rsidR="009461F3" w:rsidRPr="00F80504">
        <w:rPr>
          <w:color w:val="000000" w:themeColor="text1"/>
        </w:rPr>
        <w:t>was</w:t>
      </w:r>
      <w:r w:rsidR="00873594" w:rsidRPr="00F80504">
        <w:rPr>
          <w:color w:val="000000" w:themeColor="text1"/>
        </w:rPr>
        <w:t xml:space="preserve"> coming down the road.  As many participants pointed out, there is a very real, steep learning curve that happens with new administrators.  Amanda shared, “…my mentor is a knowledgeable lady.  So she brought to the </w:t>
      </w:r>
      <w:r w:rsidR="00BE5EBB" w:rsidRPr="00F80504">
        <w:rPr>
          <w:color w:val="000000" w:themeColor="text1"/>
        </w:rPr>
        <w:t>t</w:t>
      </w:r>
      <w:r w:rsidR="00873594" w:rsidRPr="00F80504">
        <w:rPr>
          <w:color w:val="000000" w:themeColor="text1"/>
        </w:rPr>
        <w:t>able a lot of information that was helpful to me in my role, for my learning cu</w:t>
      </w:r>
      <w:r w:rsidR="00023A11" w:rsidRPr="00F80504">
        <w:rPr>
          <w:color w:val="000000" w:themeColor="text1"/>
        </w:rPr>
        <w:t>rve.”  Amanda further added, “...</w:t>
      </w:r>
      <w:r w:rsidR="00873594" w:rsidRPr="00F80504">
        <w:rPr>
          <w:color w:val="000000" w:themeColor="text1"/>
        </w:rPr>
        <w:t xml:space="preserve"> in terms of the l</w:t>
      </w:r>
      <w:r w:rsidR="00023A11" w:rsidRPr="00F80504">
        <w:rPr>
          <w:color w:val="000000" w:themeColor="text1"/>
        </w:rPr>
        <w:t>earning curve ...</w:t>
      </w:r>
      <w:r w:rsidR="00873594" w:rsidRPr="00F80504">
        <w:rPr>
          <w:color w:val="000000" w:themeColor="text1"/>
        </w:rPr>
        <w:t xml:space="preserve">they </w:t>
      </w:r>
      <w:r w:rsidR="00023A11" w:rsidRPr="00F80504">
        <w:rPr>
          <w:color w:val="000000" w:themeColor="text1"/>
        </w:rPr>
        <w:t xml:space="preserve">(mentors) </w:t>
      </w:r>
      <w:r w:rsidR="00873594" w:rsidRPr="00F80504">
        <w:rPr>
          <w:color w:val="000000" w:themeColor="text1"/>
        </w:rPr>
        <w:t>can provide them with that much needed feedback and help to steer and guide them and coach them as we deal with what it encompasses.”</w:t>
      </w:r>
    </w:p>
    <w:p w14:paraId="506E00CC" w14:textId="77777777" w:rsidR="00873594" w:rsidRPr="00F80504" w:rsidRDefault="00873594" w:rsidP="009461F3">
      <w:pPr>
        <w:rPr>
          <w:color w:val="000000" w:themeColor="text1"/>
        </w:rPr>
      </w:pPr>
      <w:r w:rsidRPr="00F80504">
        <w:rPr>
          <w:color w:val="000000" w:themeColor="text1"/>
        </w:rPr>
        <w:tab/>
        <w:t xml:space="preserve">Carla discussed the benefits of being in a mentoring relationship as a learning experience, </w:t>
      </w:r>
    </w:p>
    <w:p w14:paraId="27216728" w14:textId="77777777" w:rsidR="00D04B3F" w:rsidRPr="00F80504" w:rsidRDefault="00FC6093" w:rsidP="009461F3">
      <w:pPr>
        <w:spacing w:line="240" w:lineRule="auto"/>
        <w:ind w:left="720"/>
        <w:rPr>
          <w:color w:val="000000" w:themeColor="text1"/>
        </w:rPr>
      </w:pPr>
      <w:r w:rsidRPr="00F80504">
        <w:rPr>
          <w:color w:val="000000" w:themeColor="text1"/>
        </w:rPr>
        <w:t>…</w:t>
      </w:r>
      <w:proofErr w:type="gramStart"/>
      <w:r w:rsidR="00873594" w:rsidRPr="00F80504">
        <w:rPr>
          <w:color w:val="000000" w:themeColor="text1"/>
        </w:rPr>
        <w:t>because</w:t>
      </w:r>
      <w:proofErr w:type="gramEnd"/>
      <w:r w:rsidR="00873594" w:rsidRPr="00F80504">
        <w:rPr>
          <w:color w:val="000000" w:themeColor="text1"/>
        </w:rPr>
        <w:t xml:space="preserve"> when you walk into a new job, especially an administration job, you’re overwhelmed and you don’t know what you don’t know.  So I think doing it for a couple of years, by the second year you’re starting to figure out what you don’t know.  You can ask the right questions and you can continue to refine your skills.</w:t>
      </w:r>
    </w:p>
    <w:p w14:paraId="477F233A" w14:textId="77777777" w:rsidR="009461F3" w:rsidRPr="00F80504" w:rsidRDefault="009461F3" w:rsidP="009461F3">
      <w:pPr>
        <w:spacing w:line="240" w:lineRule="auto"/>
        <w:ind w:left="720"/>
        <w:rPr>
          <w:color w:val="000000" w:themeColor="text1"/>
        </w:rPr>
      </w:pPr>
    </w:p>
    <w:p w14:paraId="73773CA9" w14:textId="77777777" w:rsidR="0047795A" w:rsidRPr="00F80504" w:rsidRDefault="00966E3F" w:rsidP="00426301">
      <w:pPr>
        <w:rPr>
          <w:color w:val="000000" w:themeColor="text1"/>
        </w:rPr>
      </w:pPr>
      <w:r w:rsidRPr="00F80504">
        <w:rPr>
          <w:color w:val="000000" w:themeColor="text1"/>
        </w:rPr>
        <w:t xml:space="preserve">In this situation, active, real-life learning occurred because Carla had the opportunity, within her mentoring relationship, to reflect on her lived experiences over time. </w:t>
      </w:r>
    </w:p>
    <w:p w14:paraId="405F225F" w14:textId="77777777" w:rsidR="00873594" w:rsidRPr="00F80504" w:rsidRDefault="00966E3F" w:rsidP="00426301">
      <w:pPr>
        <w:rPr>
          <w:color w:val="000000" w:themeColor="text1"/>
        </w:rPr>
      </w:pPr>
      <w:r w:rsidRPr="00F80504">
        <w:rPr>
          <w:color w:val="000000" w:themeColor="text1"/>
        </w:rPr>
        <w:t>For Renee</w:t>
      </w:r>
      <w:r w:rsidR="00426301" w:rsidRPr="00F80504">
        <w:rPr>
          <w:color w:val="000000" w:themeColor="text1"/>
        </w:rPr>
        <w:t xml:space="preserve">, the mentoring relationship promoted increased effort as a learner, tapping into her internal motivation for learning.  </w:t>
      </w:r>
      <w:r w:rsidR="00FC6093" w:rsidRPr="00F80504">
        <w:rPr>
          <w:color w:val="000000" w:themeColor="text1"/>
        </w:rPr>
        <w:t xml:space="preserve">As a mentor participant </w:t>
      </w:r>
      <w:r w:rsidR="00873594" w:rsidRPr="00F80504">
        <w:rPr>
          <w:color w:val="000000" w:themeColor="text1"/>
        </w:rPr>
        <w:t>Renee shared,</w:t>
      </w:r>
    </w:p>
    <w:p w14:paraId="1CB65D79" w14:textId="77777777" w:rsidR="00873594" w:rsidRPr="00F80504" w:rsidRDefault="00873594" w:rsidP="00AD0122">
      <w:pPr>
        <w:spacing w:line="240" w:lineRule="auto"/>
        <w:ind w:left="720"/>
        <w:rPr>
          <w:color w:val="000000" w:themeColor="text1"/>
        </w:rPr>
      </w:pPr>
      <w:r w:rsidRPr="00F80504">
        <w:rPr>
          <w:color w:val="000000" w:themeColor="text1"/>
        </w:rPr>
        <w:t xml:space="preserve">For me, it re-engages me in learning.  I have always believed learning is </w:t>
      </w:r>
    </w:p>
    <w:p w14:paraId="1B2C9EF6" w14:textId="77777777" w:rsidR="00873594" w:rsidRPr="00F80504" w:rsidRDefault="00873594" w:rsidP="00AD0122">
      <w:pPr>
        <w:spacing w:line="240" w:lineRule="auto"/>
        <w:ind w:left="720"/>
        <w:rPr>
          <w:color w:val="000000" w:themeColor="text1"/>
        </w:rPr>
      </w:pPr>
      <w:proofErr w:type="gramStart"/>
      <w:r w:rsidRPr="00F80504">
        <w:rPr>
          <w:color w:val="000000" w:themeColor="text1"/>
        </w:rPr>
        <w:t>lifelong</w:t>
      </w:r>
      <w:proofErr w:type="gramEnd"/>
      <w:r w:rsidRPr="00F80504">
        <w:rPr>
          <w:color w:val="000000" w:themeColor="text1"/>
        </w:rPr>
        <w:t xml:space="preserve">.  It causes me to have to go back and look something up or learn </w:t>
      </w:r>
    </w:p>
    <w:p w14:paraId="19DAF918" w14:textId="77777777" w:rsidR="00873594" w:rsidRPr="00F80504" w:rsidRDefault="00873594" w:rsidP="00AD0122">
      <w:pPr>
        <w:spacing w:line="240" w:lineRule="auto"/>
        <w:ind w:left="720"/>
        <w:rPr>
          <w:color w:val="000000" w:themeColor="text1"/>
        </w:rPr>
      </w:pPr>
      <w:proofErr w:type="gramStart"/>
      <w:r w:rsidRPr="00F80504">
        <w:rPr>
          <w:color w:val="000000" w:themeColor="text1"/>
        </w:rPr>
        <w:t>something</w:t>
      </w:r>
      <w:proofErr w:type="gramEnd"/>
      <w:r w:rsidRPr="00F80504">
        <w:rPr>
          <w:color w:val="000000" w:themeColor="text1"/>
        </w:rPr>
        <w:t xml:space="preserve"> or find those resources.  I think it just pushes us.  It just challenges</w:t>
      </w:r>
    </w:p>
    <w:p w14:paraId="0092CA44" w14:textId="77777777" w:rsidR="00966E3F" w:rsidRPr="00F80504" w:rsidRDefault="00873594" w:rsidP="00966E3F">
      <w:pPr>
        <w:spacing w:line="240" w:lineRule="auto"/>
        <w:ind w:left="720"/>
        <w:rPr>
          <w:color w:val="000000" w:themeColor="text1"/>
        </w:rPr>
      </w:pPr>
      <w:proofErr w:type="gramStart"/>
      <w:r w:rsidRPr="00F80504">
        <w:rPr>
          <w:color w:val="000000" w:themeColor="text1"/>
        </w:rPr>
        <w:t>me</w:t>
      </w:r>
      <w:proofErr w:type="gramEnd"/>
      <w:r w:rsidRPr="00F80504">
        <w:rPr>
          <w:color w:val="000000" w:themeColor="text1"/>
        </w:rPr>
        <w:t xml:space="preserve"> to keep going.  So, I think it’s a huge learning experience.</w:t>
      </w:r>
    </w:p>
    <w:p w14:paraId="1A663D31" w14:textId="77777777" w:rsidR="00966E3F" w:rsidRPr="00F80504" w:rsidRDefault="00966E3F" w:rsidP="00966E3F">
      <w:pPr>
        <w:spacing w:line="240" w:lineRule="auto"/>
        <w:ind w:left="720"/>
        <w:rPr>
          <w:color w:val="000000" w:themeColor="text1"/>
        </w:rPr>
      </w:pPr>
    </w:p>
    <w:p w14:paraId="5F4633E7" w14:textId="77777777" w:rsidR="00873594" w:rsidRPr="00F80504" w:rsidRDefault="00D04B3F" w:rsidP="00FC6093">
      <w:pPr>
        <w:ind w:firstLine="720"/>
        <w:rPr>
          <w:color w:val="000000" w:themeColor="text1"/>
        </w:rPr>
      </w:pPr>
      <w:r w:rsidRPr="00F80504">
        <w:rPr>
          <w:color w:val="000000" w:themeColor="text1"/>
        </w:rPr>
        <w:t>Constant dialogue</w:t>
      </w:r>
      <w:r w:rsidR="00FC6093" w:rsidRPr="00F80504">
        <w:rPr>
          <w:color w:val="000000" w:themeColor="text1"/>
        </w:rPr>
        <w:t xml:space="preserve"> focused on what occurs on a daily basis</w:t>
      </w:r>
      <w:r w:rsidR="00873594" w:rsidRPr="00F80504">
        <w:rPr>
          <w:color w:val="000000" w:themeColor="text1"/>
        </w:rPr>
        <w:t xml:space="preserve"> is a good way to facilitate learning within the mentoring relationship.  </w:t>
      </w:r>
      <w:r w:rsidR="00426301" w:rsidRPr="00F80504">
        <w:rPr>
          <w:color w:val="000000" w:themeColor="text1"/>
        </w:rPr>
        <w:t xml:space="preserve">This </w:t>
      </w:r>
      <w:proofErr w:type="gramStart"/>
      <w:r w:rsidR="00426301" w:rsidRPr="00F80504">
        <w:rPr>
          <w:color w:val="000000" w:themeColor="text1"/>
        </w:rPr>
        <w:t>accountable</w:t>
      </w:r>
      <w:proofErr w:type="gramEnd"/>
      <w:r w:rsidR="00426301" w:rsidRPr="00F80504">
        <w:rPr>
          <w:color w:val="000000" w:themeColor="text1"/>
        </w:rPr>
        <w:t xml:space="preserve"> talk is a feature of social constructivism, implying people do not learn unless they acquire cultural tools through discourse (Driver, Asoko, Leach, Mortimer, &amp; Scott, 1994; Vgotsky, 1978).  </w:t>
      </w:r>
      <w:r w:rsidR="00873594" w:rsidRPr="00F80504">
        <w:rPr>
          <w:color w:val="000000" w:themeColor="text1"/>
        </w:rPr>
        <w:t xml:space="preserve">Many participants talked about the benefit of the relationship as a focused learning opportunity, as well as a common learning experience.  Elizabeth stated, “We picked an area and so when I’d have questions, especially on that type of situation, I would call her and that’s how I am able to improve.”  Elizabeth shared how her mentor helped her learn how to handle various situations, “She is pretty good at questioning when I come up with a problem, and we find a solution.  You know, let’s check back in a couple of weeks and see if that solution worked.”  Similarly, Amanda shared, “I’ll call and say, </w:t>
      </w:r>
      <w:r w:rsidR="000A1348" w:rsidRPr="00F80504">
        <w:rPr>
          <w:color w:val="000000" w:themeColor="text1"/>
        </w:rPr>
        <w:t>‘</w:t>
      </w:r>
      <w:r w:rsidR="00873594" w:rsidRPr="00F80504">
        <w:rPr>
          <w:color w:val="000000" w:themeColor="text1"/>
        </w:rPr>
        <w:t>you know, I just dealt with this.  How would you have handled it?</w:t>
      </w:r>
      <w:r w:rsidR="000A1348" w:rsidRPr="00F80504">
        <w:rPr>
          <w:color w:val="000000" w:themeColor="text1"/>
        </w:rPr>
        <w:t>’</w:t>
      </w:r>
      <w:r w:rsidR="00873594" w:rsidRPr="00F80504">
        <w:rPr>
          <w:color w:val="000000" w:themeColor="text1"/>
        </w:rPr>
        <w:t xml:space="preserve">  So that I can learn from some of those situations.”</w:t>
      </w:r>
    </w:p>
    <w:p w14:paraId="2342059D" w14:textId="77777777" w:rsidR="00873594" w:rsidRPr="00F80504" w:rsidRDefault="00873594" w:rsidP="00873594">
      <w:pPr>
        <w:rPr>
          <w:color w:val="000000" w:themeColor="text1"/>
        </w:rPr>
      </w:pPr>
      <w:r w:rsidRPr="00F80504">
        <w:rPr>
          <w:color w:val="000000" w:themeColor="text1"/>
        </w:rPr>
        <w:tab/>
      </w:r>
      <w:r w:rsidR="00C81CEB" w:rsidRPr="00F80504">
        <w:rPr>
          <w:color w:val="000000" w:themeColor="text1"/>
        </w:rPr>
        <w:t>Amanda believed the mentoring experience was beneficial in helping her become a better administrator.  Upon reflecting about her experience and the benefits she shared,</w:t>
      </w:r>
    </w:p>
    <w:p w14:paraId="36DE2E5A" w14:textId="77777777" w:rsidR="00C81CEB" w:rsidRPr="00F80504" w:rsidRDefault="00C81CEB" w:rsidP="00AD0122">
      <w:pPr>
        <w:spacing w:line="240" w:lineRule="auto"/>
        <w:ind w:left="720"/>
        <w:rPr>
          <w:color w:val="000000" w:themeColor="text1"/>
        </w:rPr>
      </w:pPr>
      <w:r w:rsidRPr="00F80504">
        <w:rPr>
          <w:color w:val="000000" w:themeColor="text1"/>
        </w:rPr>
        <w:t xml:space="preserve">I guess just the overall mentoring experience and helping you with being </w:t>
      </w:r>
    </w:p>
    <w:p w14:paraId="04A51621"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successful</w:t>
      </w:r>
      <w:proofErr w:type="gramEnd"/>
      <w:r w:rsidRPr="00F80504">
        <w:rPr>
          <w:color w:val="000000" w:themeColor="text1"/>
        </w:rPr>
        <w:t xml:space="preserve"> as an administrator (was a benefit).  And I just think that getting the</w:t>
      </w:r>
    </w:p>
    <w:p w14:paraId="4C4EA4E3"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feedback</w:t>
      </w:r>
      <w:proofErr w:type="gramEnd"/>
      <w:r w:rsidRPr="00F80504">
        <w:rPr>
          <w:color w:val="000000" w:themeColor="text1"/>
        </w:rPr>
        <w:t xml:space="preserve"> and being analyzed and evaluated just kind of helps you to know </w:t>
      </w:r>
    </w:p>
    <w:p w14:paraId="00187B73"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where</w:t>
      </w:r>
      <w:proofErr w:type="gramEnd"/>
      <w:r w:rsidRPr="00F80504">
        <w:rPr>
          <w:color w:val="000000" w:themeColor="text1"/>
        </w:rPr>
        <w:t xml:space="preserve"> your strengths and weaknesses are and where you need to get better at,</w:t>
      </w:r>
    </w:p>
    <w:p w14:paraId="46449C3B"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so</w:t>
      </w:r>
      <w:proofErr w:type="gramEnd"/>
      <w:r w:rsidRPr="00F80504">
        <w:rPr>
          <w:color w:val="000000" w:themeColor="text1"/>
        </w:rPr>
        <w:t xml:space="preserve"> things of that nature.</w:t>
      </w:r>
    </w:p>
    <w:p w14:paraId="512A58C7" w14:textId="77777777" w:rsidR="00D04B3F" w:rsidRPr="00F80504" w:rsidRDefault="00D04B3F" w:rsidP="00D04B3F">
      <w:pPr>
        <w:spacing w:line="240" w:lineRule="auto"/>
        <w:rPr>
          <w:color w:val="000000" w:themeColor="text1"/>
        </w:rPr>
      </w:pPr>
    </w:p>
    <w:p w14:paraId="609CAD7F" w14:textId="77777777" w:rsidR="00C81CEB" w:rsidRPr="00F80504" w:rsidRDefault="00AF5A4D" w:rsidP="00AF5A4D">
      <w:pPr>
        <w:rPr>
          <w:color w:val="000000" w:themeColor="text1"/>
        </w:rPr>
      </w:pPr>
      <w:r w:rsidRPr="00F80504">
        <w:rPr>
          <w:color w:val="000000" w:themeColor="text1"/>
        </w:rPr>
        <w:t>Within</w:t>
      </w:r>
      <w:r w:rsidR="00426301" w:rsidRPr="00F80504">
        <w:rPr>
          <w:color w:val="000000" w:themeColor="text1"/>
        </w:rPr>
        <w:t xml:space="preserve"> the context of mentoring, a fair and credible evaluation that is forma</w:t>
      </w:r>
      <w:r w:rsidR="00F3318A" w:rsidRPr="00F80504">
        <w:rPr>
          <w:color w:val="000000" w:themeColor="text1"/>
        </w:rPr>
        <w:t xml:space="preserve">tive and not a bureaucratic job </w:t>
      </w:r>
      <w:r w:rsidR="00426301" w:rsidRPr="00F80504">
        <w:rPr>
          <w:color w:val="000000" w:themeColor="text1"/>
        </w:rPr>
        <w:t xml:space="preserve">action can facilitate </w:t>
      </w:r>
      <w:r w:rsidRPr="00F80504">
        <w:rPr>
          <w:color w:val="000000" w:themeColor="text1"/>
        </w:rPr>
        <w:t>powerful learning.  Amanda</w:t>
      </w:r>
      <w:r w:rsidR="00C81CEB" w:rsidRPr="00F80504">
        <w:rPr>
          <w:color w:val="000000" w:themeColor="text1"/>
        </w:rPr>
        <w:t xml:space="preserve"> believed her mentor was a key factor in facilitating her learning.  She </w:t>
      </w:r>
    </w:p>
    <w:p w14:paraId="75B8CDDB" w14:textId="77777777" w:rsidR="00C81CEB" w:rsidRPr="00F80504" w:rsidRDefault="00C81CEB" w:rsidP="00AF5A4D">
      <w:pPr>
        <w:rPr>
          <w:color w:val="000000" w:themeColor="text1"/>
        </w:rPr>
      </w:pPr>
      <w:proofErr w:type="gramStart"/>
      <w:r w:rsidRPr="00F80504">
        <w:rPr>
          <w:color w:val="000000" w:themeColor="text1"/>
        </w:rPr>
        <w:t>shared</w:t>
      </w:r>
      <w:proofErr w:type="gramEnd"/>
      <w:r w:rsidRPr="00F80504">
        <w:rPr>
          <w:color w:val="000000" w:themeColor="text1"/>
        </w:rPr>
        <w:t>,</w:t>
      </w:r>
    </w:p>
    <w:p w14:paraId="4DBE39E7" w14:textId="77777777" w:rsidR="00D246AD" w:rsidRPr="00F80504" w:rsidRDefault="00C81CEB" w:rsidP="00AD0122">
      <w:pPr>
        <w:spacing w:line="240" w:lineRule="auto"/>
        <w:ind w:left="720"/>
        <w:rPr>
          <w:color w:val="000000" w:themeColor="text1"/>
        </w:rPr>
      </w:pPr>
      <w:r w:rsidRPr="00F80504">
        <w:rPr>
          <w:color w:val="000000" w:themeColor="text1"/>
        </w:rPr>
        <w:t>When I would conduct a meeting there were times she would come as part of</w:t>
      </w:r>
    </w:p>
    <w:p w14:paraId="15C029C3"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our</w:t>
      </w:r>
      <w:proofErr w:type="gramEnd"/>
      <w:r w:rsidRPr="00F80504">
        <w:rPr>
          <w:color w:val="000000" w:themeColor="text1"/>
        </w:rPr>
        <w:t xml:space="preserve"> time together.  She would actually come to the meetings and watch me </w:t>
      </w:r>
    </w:p>
    <w:p w14:paraId="080EE553"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conduct</w:t>
      </w:r>
      <w:proofErr w:type="gramEnd"/>
      <w:r w:rsidRPr="00F80504">
        <w:rPr>
          <w:color w:val="000000" w:themeColor="text1"/>
        </w:rPr>
        <w:t xml:space="preserve"> these meetings and then provide me with feedback on how I did.  </w:t>
      </w:r>
      <w:r w:rsidR="00A11A13" w:rsidRPr="00F80504">
        <w:rPr>
          <w:color w:val="000000" w:themeColor="text1"/>
        </w:rPr>
        <w:t>“</w:t>
      </w:r>
      <w:r w:rsidRPr="00F80504">
        <w:rPr>
          <w:color w:val="000000" w:themeColor="text1"/>
        </w:rPr>
        <w:t>You</w:t>
      </w:r>
    </w:p>
    <w:p w14:paraId="3E805F91"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might</w:t>
      </w:r>
      <w:proofErr w:type="gramEnd"/>
      <w:r w:rsidRPr="00F80504">
        <w:rPr>
          <w:color w:val="000000" w:themeColor="text1"/>
        </w:rPr>
        <w:t xml:space="preserve"> have wanted to add this.  You could have left this out.  You might want</w:t>
      </w:r>
    </w:p>
    <w:p w14:paraId="5DDF2347"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to</w:t>
      </w:r>
      <w:proofErr w:type="gramEnd"/>
      <w:r w:rsidRPr="00F80504">
        <w:rPr>
          <w:color w:val="000000" w:themeColor="text1"/>
        </w:rPr>
        <w:t xml:space="preserve"> talk more about this next time.</w:t>
      </w:r>
      <w:r w:rsidR="00A11A13" w:rsidRPr="00F80504">
        <w:rPr>
          <w:color w:val="000000" w:themeColor="text1"/>
        </w:rPr>
        <w:t>”</w:t>
      </w:r>
      <w:r w:rsidRPr="00F80504">
        <w:rPr>
          <w:color w:val="000000" w:themeColor="text1"/>
        </w:rPr>
        <w:t xml:space="preserve">  And she watched me grow from that.  So in</w:t>
      </w:r>
    </w:p>
    <w:p w14:paraId="54594052"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terms</w:t>
      </w:r>
      <w:proofErr w:type="gramEnd"/>
      <w:r w:rsidRPr="00F80504">
        <w:rPr>
          <w:color w:val="000000" w:themeColor="text1"/>
        </w:rPr>
        <w:t xml:space="preserve"> of the learning curve and what a mentor can do for a person, they can</w:t>
      </w:r>
    </w:p>
    <w:p w14:paraId="7F056858"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provide</w:t>
      </w:r>
      <w:proofErr w:type="gramEnd"/>
      <w:r w:rsidRPr="00F80504">
        <w:rPr>
          <w:color w:val="000000" w:themeColor="text1"/>
        </w:rPr>
        <w:t xml:space="preserve"> them with that much needed feedback and help to steer and guide them</w:t>
      </w:r>
    </w:p>
    <w:p w14:paraId="0D810104"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and</w:t>
      </w:r>
      <w:proofErr w:type="gramEnd"/>
      <w:r w:rsidRPr="00F80504">
        <w:rPr>
          <w:color w:val="000000" w:themeColor="text1"/>
        </w:rPr>
        <w:t xml:space="preserve"> coach them as we deal with what it encompasses.  It gives you that.  It gives</w:t>
      </w:r>
    </w:p>
    <w:p w14:paraId="2910B279" w14:textId="77777777" w:rsidR="00C81CEB" w:rsidRPr="00F80504" w:rsidRDefault="00C81CEB" w:rsidP="00AD0122">
      <w:pPr>
        <w:spacing w:line="240" w:lineRule="auto"/>
        <w:ind w:left="720"/>
        <w:rPr>
          <w:color w:val="000000" w:themeColor="text1"/>
        </w:rPr>
      </w:pPr>
      <w:proofErr w:type="gramStart"/>
      <w:r w:rsidRPr="00F80504">
        <w:rPr>
          <w:color w:val="000000" w:themeColor="text1"/>
        </w:rPr>
        <w:t>you</w:t>
      </w:r>
      <w:proofErr w:type="gramEnd"/>
      <w:r w:rsidRPr="00F80504">
        <w:rPr>
          <w:color w:val="000000" w:themeColor="text1"/>
        </w:rPr>
        <w:t xml:space="preserve"> the opportunity to learn from that person.</w:t>
      </w:r>
    </w:p>
    <w:p w14:paraId="009B9265" w14:textId="77777777" w:rsidR="00D04B3F" w:rsidRPr="00F80504" w:rsidRDefault="00D04B3F" w:rsidP="00D04B3F">
      <w:pPr>
        <w:spacing w:line="240" w:lineRule="auto"/>
        <w:rPr>
          <w:color w:val="000000" w:themeColor="text1"/>
        </w:rPr>
      </w:pPr>
    </w:p>
    <w:p w14:paraId="6B4BD646" w14:textId="77777777" w:rsidR="00C81CEB" w:rsidRPr="00F80504" w:rsidRDefault="00C81CEB" w:rsidP="00C81CEB">
      <w:pPr>
        <w:spacing w:line="240" w:lineRule="auto"/>
        <w:rPr>
          <w:color w:val="000000" w:themeColor="text1"/>
        </w:rPr>
      </w:pPr>
      <w:r w:rsidRPr="00F80504">
        <w:rPr>
          <w:color w:val="000000" w:themeColor="text1"/>
        </w:rPr>
        <w:t xml:space="preserve">Sylvia noted the benefit of having the opportunity to learn from the experience of a </w:t>
      </w:r>
    </w:p>
    <w:p w14:paraId="5768345D" w14:textId="77777777" w:rsidR="00C81CEB" w:rsidRPr="00F80504" w:rsidRDefault="00C81CEB" w:rsidP="00C81CEB">
      <w:pPr>
        <w:spacing w:line="240" w:lineRule="auto"/>
        <w:rPr>
          <w:color w:val="000000" w:themeColor="text1"/>
        </w:rPr>
      </w:pPr>
    </w:p>
    <w:p w14:paraId="53ADBF9B" w14:textId="77777777" w:rsidR="00C81CEB" w:rsidRPr="00F80504" w:rsidRDefault="00C81CEB" w:rsidP="00C81CEB">
      <w:pPr>
        <w:spacing w:line="240" w:lineRule="auto"/>
        <w:rPr>
          <w:color w:val="000000" w:themeColor="text1"/>
        </w:rPr>
      </w:pPr>
      <w:proofErr w:type="gramStart"/>
      <w:r w:rsidRPr="00F80504">
        <w:rPr>
          <w:color w:val="000000" w:themeColor="text1"/>
        </w:rPr>
        <w:t>seasoned</w:t>
      </w:r>
      <w:proofErr w:type="gramEnd"/>
      <w:r w:rsidRPr="00F80504">
        <w:rPr>
          <w:color w:val="000000" w:themeColor="text1"/>
        </w:rPr>
        <w:t xml:space="preserve"> veteran,</w:t>
      </w:r>
    </w:p>
    <w:p w14:paraId="4B9C85C2" w14:textId="77777777" w:rsidR="00C81CEB" w:rsidRPr="00F80504" w:rsidRDefault="00C81CEB" w:rsidP="00C81CEB">
      <w:pPr>
        <w:spacing w:line="240" w:lineRule="auto"/>
        <w:rPr>
          <w:color w:val="000000" w:themeColor="text1"/>
        </w:rPr>
      </w:pPr>
    </w:p>
    <w:p w14:paraId="4EC44542" w14:textId="77777777" w:rsidR="00C81CEB" w:rsidRPr="00F80504" w:rsidRDefault="00C81CEB" w:rsidP="00AD0122">
      <w:pPr>
        <w:spacing w:line="240" w:lineRule="auto"/>
        <w:ind w:left="720"/>
        <w:rPr>
          <w:color w:val="000000" w:themeColor="text1"/>
        </w:rPr>
      </w:pPr>
      <w:r w:rsidRPr="00F80504">
        <w:rPr>
          <w:color w:val="000000" w:themeColor="text1"/>
        </w:rPr>
        <w:t>The mentor himself has 27 years experience in education and 17 he was a</w:t>
      </w:r>
    </w:p>
    <w:p w14:paraId="5AA1D063" w14:textId="77777777" w:rsidR="00C81CEB" w:rsidRPr="00F80504" w:rsidRDefault="004328EC" w:rsidP="00AD0122">
      <w:pPr>
        <w:spacing w:line="240" w:lineRule="auto"/>
        <w:ind w:left="720"/>
        <w:rPr>
          <w:color w:val="000000" w:themeColor="text1"/>
        </w:rPr>
      </w:pPr>
      <w:proofErr w:type="gramStart"/>
      <w:r w:rsidRPr="00F80504">
        <w:rPr>
          <w:color w:val="000000" w:themeColor="text1"/>
        </w:rPr>
        <w:t>high</w:t>
      </w:r>
      <w:proofErr w:type="gramEnd"/>
      <w:r w:rsidR="00C81CEB" w:rsidRPr="00F80504">
        <w:rPr>
          <w:color w:val="000000" w:themeColor="text1"/>
        </w:rPr>
        <w:t xml:space="preserve"> school</w:t>
      </w:r>
      <w:r w:rsidRPr="00F80504">
        <w:rPr>
          <w:color w:val="000000" w:themeColor="text1"/>
        </w:rPr>
        <w:t xml:space="preserve"> principal, so that I think is a direct connection for me.  Because all</w:t>
      </w:r>
    </w:p>
    <w:p w14:paraId="0CC456E3" w14:textId="77777777" w:rsidR="004328EC" w:rsidRPr="00F80504" w:rsidRDefault="004328EC" w:rsidP="00AD0122">
      <w:pPr>
        <w:spacing w:line="240" w:lineRule="auto"/>
        <w:ind w:left="720"/>
        <w:rPr>
          <w:color w:val="000000" w:themeColor="text1"/>
        </w:rPr>
      </w:pPr>
      <w:proofErr w:type="gramStart"/>
      <w:r w:rsidRPr="00F80504">
        <w:rPr>
          <w:color w:val="000000" w:themeColor="text1"/>
        </w:rPr>
        <w:t>of</w:t>
      </w:r>
      <w:proofErr w:type="gramEnd"/>
      <w:r w:rsidRPr="00F80504">
        <w:rPr>
          <w:color w:val="000000" w:themeColor="text1"/>
        </w:rPr>
        <w:t xml:space="preserve"> his experience is directly related to my placement.  So what he tells me is</w:t>
      </w:r>
    </w:p>
    <w:p w14:paraId="6345EBAC" w14:textId="77777777" w:rsidR="004328EC" w:rsidRPr="00F80504" w:rsidRDefault="004328EC" w:rsidP="00AD0122">
      <w:pPr>
        <w:spacing w:line="240" w:lineRule="auto"/>
        <w:ind w:left="720"/>
        <w:rPr>
          <w:color w:val="000000" w:themeColor="text1"/>
        </w:rPr>
      </w:pPr>
      <w:proofErr w:type="gramStart"/>
      <w:r w:rsidRPr="00F80504">
        <w:rPr>
          <w:color w:val="000000" w:themeColor="text1"/>
        </w:rPr>
        <w:t>directly</w:t>
      </w:r>
      <w:proofErr w:type="gramEnd"/>
      <w:r w:rsidRPr="00F80504">
        <w:rPr>
          <w:color w:val="000000" w:themeColor="text1"/>
        </w:rPr>
        <w:t>, you know, linked to high school situations.  So I think that’s a benefit</w:t>
      </w:r>
      <w:r w:rsidR="0013729D" w:rsidRPr="00F80504">
        <w:rPr>
          <w:color w:val="000000" w:themeColor="text1"/>
        </w:rPr>
        <w:t xml:space="preserve">; </w:t>
      </w:r>
      <w:r w:rsidRPr="00F80504">
        <w:rPr>
          <w:color w:val="000000" w:themeColor="text1"/>
        </w:rPr>
        <w:t>his background is where I need the most help in.</w:t>
      </w:r>
    </w:p>
    <w:p w14:paraId="0C6F21F2" w14:textId="77777777" w:rsidR="00D04B3F" w:rsidRPr="00F80504" w:rsidRDefault="00D04B3F" w:rsidP="00AD0122">
      <w:pPr>
        <w:spacing w:line="240" w:lineRule="auto"/>
        <w:ind w:left="720"/>
        <w:rPr>
          <w:color w:val="000000" w:themeColor="text1"/>
        </w:rPr>
      </w:pPr>
    </w:p>
    <w:p w14:paraId="1E75E914" w14:textId="77777777" w:rsidR="004328EC" w:rsidRPr="00F80504" w:rsidRDefault="004328EC" w:rsidP="0013729D">
      <w:pPr>
        <w:rPr>
          <w:color w:val="000000" w:themeColor="text1"/>
        </w:rPr>
      </w:pPr>
      <w:r w:rsidRPr="00F80504">
        <w:rPr>
          <w:color w:val="000000" w:themeColor="text1"/>
        </w:rPr>
        <w:t xml:space="preserve">Evelyn agreed, “I think they </w:t>
      </w:r>
      <w:r w:rsidR="0013729D" w:rsidRPr="00F80504">
        <w:rPr>
          <w:color w:val="000000" w:themeColor="text1"/>
        </w:rPr>
        <w:t xml:space="preserve">[mentees] </w:t>
      </w:r>
      <w:r w:rsidRPr="00F80504">
        <w:rPr>
          <w:color w:val="000000" w:themeColor="text1"/>
        </w:rPr>
        <w:t xml:space="preserve">benefit from the experiences </w:t>
      </w:r>
      <w:r w:rsidR="0013729D" w:rsidRPr="00F80504">
        <w:rPr>
          <w:color w:val="000000" w:themeColor="text1"/>
        </w:rPr>
        <w:t xml:space="preserve">that a person that’s been there </w:t>
      </w:r>
      <w:r w:rsidRPr="00F80504">
        <w:rPr>
          <w:color w:val="000000" w:themeColor="text1"/>
        </w:rPr>
        <w:t>and done that has.”</w:t>
      </w:r>
    </w:p>
    <w:p w14:paraId="2C7B6588" w14:textId="77777777" w:rsidR="004328EC" w:rsidRPr="00F80504" w:rsidRDefault="004328EC" w:rsidP="004328EC">
      <w:pPr>
        <w:rPr>
          <w:color w:val="000000" w:themeColor="text1"/>
        </w:rPr>
      </w:pPr>
      <w:r w:rsidRPr="00F80504">
        <w:rPr>
          <w:color w:val="000000" w:themeColor="text1"/>
        </w:rPr>
        <w:tab/>
      </w:r>
      <w:r w:rsidR="00AB2EE7" w:rsidRPr="00F80504">
        <w:rPr>
          <w:color w:val="000000" w:themeColor="text1"/>
        </w:rPr>
        <w:t>Novice administrators noted that h</w:t>
      </w:r>
      <w:r w:rsidRPr="00F80504">
        <w:rPr>
          <w:color w:val="000000" w:themeColor="text1"/>
        </w:rPr>
        <w:t>aving the opportunity to view situations through the eyes of another, more experienced a</w:t>
      </w:r>
      <w:r w:rsidR="00AB2EE7" w:rsidRPr="00F80504">
        <w:rPr>
          <w:color w:val="000000" w:themeColor="text1"/>
        </w:rPr>
        <w:t>dministrator was a</w:t>
      </w:r>
      <w:r w:rsidRPr="00F80504">
        <w:rPr>
          <w:color w:val="000000" w:themeColor="text1"/>
        </w:rPr>
        <w:t xml:space="preserve"> valuable experience.  </w:t>
      </w:r>
      <w:r w:rsidR="00AF5A4D" w:rsidRPr="00F80504">
        <w:rPr>
          <w:color w:val="000000" w:themeColor="text1"/>
        </w:rPr>
        <w:t xml:space="preserve">This type of social learning occurs as vicarious learning, not necessarily by observing the mentor, but by the mentor explaining their interpretations of situations and events and the mentee coming to understand another point of view or perspective and likely adopting the mentor’s reality.  </w:t>
      </w:r>
      <w:r w:rsidRPr="00F80504">
        <w:rPr>
          <w:color w:val="000000" w:themeColor="text1"/>
        </w:rPr>
        <w:t>More than one participant valid</w:t>
      </w:r>
      <w:r w:rsidR="00AB2EE7" w:rsidRPr="00F80504">
        <w:rPr>
          <w:color w:val="000000" w:themeColor="text1"/>
        </w:rPr>
        <w:t>ated the benefit of learning from another’s viewpoint, discussing</w:t>
      </w:r>
      <w:r w:rsidRPr="00F80504">
        <w:rPr>
          <w:color w:val="000000" w:themeColor="text1"/>
        </w:rPr>
        <w:t xml:space="preserve"> how important it was to get a differe</w:t>
      </w:r>
      <w:r w:rsidR="0013729D" w:rsidRPr="00F80504">
        <w:rPr>
          <w:color w:val="000000" w:themeColor="text1"/>
        </w:rPr>
        <w:t>nt perspective.  Amanda shared,</w:t>
      </w:r>
    </w:p>
    <w:p w14:paraId="14F2CDE7" w14:textId="77777777" w:rsidR="004328EC" w:rsidRPr="00F80504" w:rsidRDefault="004328EC" w:rsidP="00D04B3F">
      <w:pPr>
        <w:spacing w:line="240" w:lineRule="auto"/>
        <w:ind w:left="720"/>
        <w:rPr>
          <w:color w:val="000000" w:themeColor="text1"/>
        </w:rPr>
      </w:pPr>
      <w:r w:rsidRPr="00F80504">
        <w:rPr>
          <w:color w:val="000000" w:themeColor="text1"/>
        </w:rPr>
        <w:t>I would say every person who is looking to pursue administrative work needs a mentor.  It allows you to look at the views from another person’s point of view or through their eyes. It allows you to get feedback.  It gives you the opportunity to learn from that person.</w:t>
      </w:r>
    </w:p>
    <w:p w14:paraId="41D1D2F0" w14:textId="77777777" w:rsidR="00D04B3F" w:rsidRPr="00F80504" w:rsidRDefault="00D04B3F" w:rsidP="00D04B3F">
      <w:pPr>
        <w:spacing w:line="240" w:lineRule="auto"/>
        <w:ind w:left="720"/>
        <w:rPr>
          <w:color w:val="000000" w:themeColor="text1"/>
        </w:rPr>
      </w:pPr>
    </w:p>
    <w:p w14:paraId="2996079F" w14:textId="77777777" w:rsidR="004328EC" w:rsidRPr="00F80504" w:rsidRDefault="008D51BB" w:rsidP="004328EC">
      <w:pPr>
        <w:rPr>
          <w:color w:val="000000" w:themeColor="text1"/>
        </w:rPr>
      </w:pPr>
      <w:r w:rsidRPr="00F80504">
        <w:rPr>
          <w:color w:val="000000" w:themeColor="text1"/>
        </w:rPr>
        <w:tab/>
        <w:t>Across the board, all participants recommended participation in a mentoring program as a way to become better administrators.  Amanda shared,</w:t>
      </w:r>
    </w:p>
    <w:p w14:paraId="7BAF2EB5" w14:textId="77777777" w:rsidR="008D51BB" w:rsidRPr="00F80504" w:rsidRDefault="008D51BB" w:rsidP="00110D24">
      <w:pPr>
        <w:spacing w:line="240" w:lineRule="auto"/>
        <w:ind w:left="720"/>
        <w:rPr>
          <w:color w:val="000000" w:themeColor="text1"/>
        </w:rPr>
      </w:pPr>
      <w:r w:rsidRPr="00F80504">
        <w:rPr>
          <w:color w:val="000000" w:themeColor="text1"/>
        </w:rPr>
        <w:t xml:space="preserve">I would recommend </w:t>
      </w:r>
      <w:proofErr w:type="gramStart"/>
      <w:r w:rsidRPr="00F80504">
        <w:rPr>
          <w:color w:val="000000" w:themeColor="text1"/>
        </w:rPr>
        <w:t>to …participate</w:t>
      </w:r>
      <w:proofErr w:type="gramEnd"/>
      <w:r w:rsidRPr="00F80504">
        <w:rPr>
          <w:color w:val="000000" w:themeColor="text1"/>
        </w:rPr>
        <w:t xml:space="preserve"> in such an opportunity.  The rationale for</w:t>
      </w:r>
    </w:p>
    <w:p w14:paraId="0A9FCEB1"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that</w:t>
      </w:r>
      <w:proofErr w:type="gramEnd"/>
      <w:r w:rsidRPr="00F80504">
        <w:rPr>
          <w:color w:val="000000" w:themeColor="text1"/>
        </w:rPr>
        <w:t xml:space="preserve"> is the notion that it allows you to really look at education policy standards,</w:t>
      </w:r>
    </w:p>
    <w:p w14:paraId="2FC9165F"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making</w:t>
      </w:r>
      <w:proofErr w:type="gramEnd"/>
      <w:r w:rsidRPr="00F80504">
        <w:rPr>
          <w:color w:val="000000" w:themeColor="text1"/>
        </w:rPr>
        <w:t xml:space="preserve"> sure that you are following those and that you know how to implement </w:t>
      </w:r>
    </w:p>
    <w:p w14:paraId="506C0B95"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t</w:t>
      </w:r>
      <w:r w:rsidR="00023A11" w:rsidRPr="00F80504">
        <w:rPr>
          <w:color w:val="000000" w:themeColor="text1"/>
        </w:rPr>
        <w:t>hem</w:t>
      </w:r>
      <w:proofErr w:type="gramEnd"/>
      <w:r w:rsidR="00023A11" w:rsidRPr="00F80504">
        <w:rPr>
          <w:color w:val="000000" w:themeColor="text1"/>
        </w:rPr>
        <w:t xml:space="preserve"> and do</w:t>
      </w:r>
      <w:r w:rsidRPr="00F80504">
        <w:rPr>
          <w:color w:val="000000" w:themeColor="text1"/>
        </w:rPr>
        <w:t xml:space="preserve"> that with fidelity.  It helps you to learn who you are as an</w:t>
      </w:r>
    </w:p>
    <w:p w14:paraId="5C05417F"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an</w:t>
      </w:r>
      <w:proofErr w:type="gramEnd"/>
      <w:r w:rsidRPr="00F80504">
        <w:rPr>
          <w:color w:val="000000" w:themeColor="text1"/>
        </w:rPr>
        <w:t xml:space="preserve"> administrator, what the best practices might be and how to overall, as a first </w:t>
      </w:r>
    </w:p>
    <w:p w14:paraId="50AE9454"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year</w:t>
      </w:r>
      <w:proofErr w:type="gramEnd"/>
      <w:r w:rsidRPr="00F80504">
        <w:rPr>
          <w:color w:val="000000" w:themeColor="text1"/>
        </w:rPr>
        <w:t xml:space="preserve"> no</w:t>
      </w:r>
      <w:r w:rsidR="00D240BC" w:rsidRPr="00F80504">
        <w:rPr>
          <w:color w:val="000000" w:themeColor="text1"/>
        </w:rPr>
        <w:t>t</w:t>
      </w:r>
      <w:r w:rsidRPr="00F80504">
        <w:rPr>
          <w:color w:val="000000" w:themeColor="text1"/>
        </w:rPr>
        <w:t xml:space="preserve"> being able to work through experiences, having someone to give you </w:t>
      </w:r>
    </w:p>
    <w:p w14:paraId="547D49A2" w14:textId="77777777" w:rsidR="00AB2EE7" w:rsidRPr="00F80504" w:rsidRDefault="008D51BB" w:rsidP="00110D24">
      <w:pPr>
        <w:spacing w:line="240" w:lineRule="auto"/>
        <w:ind w:left="720"/>
        <w:rPr>
          <w:color w:val="000000" w:themeColor="text1"/>
        </w:rPr>
      </w:pPr>
      <w:proofErr w:type="gramStart"/>
      <w:r w:rsidRPr="00F80504">
        <w:rPr>
          <w:color w:val="000000" w:themeColor="text1"/>
        </w:rPr>
        <w:t>feedback</w:t>
      </w:r>
      <w:proofErr w:type="gramEnd"/>
      <w:r w:rsidRPr="00F80504">
        <w:rPr>
          <w:color w:val="000000" w:themeColor="text1"/>
        </w:rPr>
        <w:t xml:space="preserve"> and kind of coach you through it.</w:t>
      </w:r>
    </w:p>
    <w:p w14:paraId="657EB400" w14:textId="77777777" w:rsidR="00D04B3F" w:rsidRPr="00F80504" w:rsidRDefault="00D04B3F" w:rsidP="00D04B3F">
      <w:pPr>
        <w:spacing w:line="240" w:lineRule="auto"/>
        <w:rPr>
          <w:color w:val="000000" w:themeColor="text1"/>
        </w:rPr>
      </w:pPr>
    </w:p>
    <w:p w14:paraId="48CC5045" w14:textId="77777777" w:rsidR="008D51BB" w:rsidRPr="00F80504" w:rsidRDefault="008D51BB" w:rsidP="008D51BB">
      <w:pPr>
        <w:rPr>
          <w:color w:val="000000" w:themeColor="text1"/>
        </w:rPr>
      </w:pPr>
      <w:r w:rsidRPr="00F80504">
        <w:rPr>
          <w:color w:val="000000" w:themeColor="text1"/>
        </w:rPr>
        <w:t>Sylvia shared, “…if the mentor is available and present and engaging and is able to give you feedback, then I think that helps us learn…</w:t>
      </w:r>
      <w:proofErr w:type="gramStart"/>
      <w:r w:rsidRPr="00F80504">
        <w:rPr>
          <w:color w:val="000000" w:themeColor="text1"/>
        </w:rPr>
        <w:t xml:space="preserve">”  </w:t>
      </w:r>
      <w:proofErr w:type="gramEnd"/>
      <w:r w:rsidRPr="00F80504">
        <w:rPr>
          <w:color w:val="000000" w:themeColor="text1"/>
        </w:rPr>
        <w:t>Similarly, Amanda expressed, “I just think that it’s something that all administrators shoul</w:t>
      </w:r>
      <w:r w:rsidR="00D240BC" w:rsidRPr="00F80504">
        <w:rPr>
          <w:color w:val="000000" w:themeColor="text1"/>
        </w:rPr>
        <w:t xml:space="preserve">d experience because it really </w:t>
      </w:r>
      <w:r w:rsidRPr="00F80504">
        <w:rPr>
          <w:color w:val="000000" w:themeColor="text1"/>
        </w:rPr>
        <w:t>helps to keep you in line and teach you some things.”  Renee shared, “I just think it gives you the access to the individual you need to help develop your infrastructure to know where you’re going.”  Evelyn added,</w:t>
      </w:r>
    </w:p>
    <w:p w14:paraId="613052F6" w14:textId="77777777" w:rsidR="008D51BB" w:rsidRPr="00F80504" w:rsidRDefault="008D51BB" w:rsidP="00110D24">
      <w:pPr>
        <w:spacing w:line="240" w:lineRule="auto"/>
        <w:ind w:left="720"/>
        <w:rPr>
          <w:color w:val="000000" w:themeColor="text1"/>
        </w:rPr>
      </w:pPr>
      <w:r w:rsidRPr="00F80504">
        <w:rPr>
          <w:color w:val="000000" w:themeColor="text1"/>
        </w:rPr>
        <w:t>Oh, I would definitely say to participate.  Because when, I guess I’ll speak from</w:t>
      </w:r>
    </w:p>
    <w:p w14:paraId="15EB96CA"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personal</w:t>
      </w:r>
      <w:proofErr w:type="gramEnd"/>
      <w:r w:rsidRPr="00F80504">
        <w:rPr>
          <w:color w:val="000000" w:themeColor="text1"/>
        </w:rPr>
        <w:t xml:space="preserve"> experience, when I became a principal, as well as Director of Special</w:t>
      </w:r>
    </w:p>
    <w:p w14:paraId="0A047AAF" w14:textId="77777777" w:rsidR="008D51BB" w:rsidRPr="00F80504" w:rsidRDefault="008D51BB" w:rsidP="00110D24">
      <w:pPr>
        <w:spacing w:line="240" w:lineRule="auto"/>
        <w:ind w:left="720"/>
        <w:rPr>
          <w:color w:val="000000" w:themeColor="text1"/>
        </w:rPr>
      </w:pPr>
      <w:r w:rsidRPr="00F80504">
        <w:rPr>
          <w:color w:val="000000" w:themeColor="text1"/>
        </w:rPr>
        <w:t>Ed., those (mentoring) programs weren’t available to me and I think they would</w:t>
      </w:r>
    </w:p>
    <w:p w14:paraId="68E340FF"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have</w:t>
      </w:r>
      <w:proofErr w:type="gramEnd"/>
      <w:r w:rsidRPr="00F80504">
        <w:rPr>
          <w:color w:val="000000" w:themeColor="text1"/>
        </w:rPr>
        <w:t xml:space="preserve"> been quite helpful.  Being a first year and even second year principal is a </w:t>
      </w:r>
    </w:p>
    <w:p w14:paraId="71416408"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daunting</w:t>
      </w:r>
      <w:proofErr w:type="gramEnd"/>
      <w:r w:rsidRPr="00F80504">
        <w:rPr>
          <w:color w:val="000000" w:themeColor="text1"/>
        </w:rPr>
        <w:t xml:space="preserve"> experience for anyone and having someone that you can talk to and ask</w:t>
      </w:r>
    </w:p>
    <w:p w14:paraId="74A7683C"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advice</w:t>
      </w:r>
      <w:proofErr w:type="gramEnd"/>
      <w:r w:rsidRPr="00F80504">
        <w:rPr>
          <w:color w:val="000000" w:themeColor="text1"/>
        </w:rPr>
        <w:t xml:space="preserve"> of in a confidential manner would have been great.</w:t>
      </w:r>
    </w:p>
    <w:p w14:paraId="5556C433" w14:textId="77777777" w:rsidR="00D04B3F" w:rsidRPr="00F80504" w:rsidRDefault="00D04B3F" w:rsidP="00110D24">
      <w:pPr>
        <w:spacing w:line="240" w:lineRule="auto"/>
        <w:ind w:left="720"/>
        <w:rPr>
          <w:color w:val="000000" w:themeColor="text1"/>
        </w:rPr>
      </w:pPr>
    </w:p>
    <w:p w14:paraId="7CB1C2D9" w14:textId="77777777" w:rsidR="008D51BB" w:rsidRPr="00F80504" w:rsidRDefault="008D51BB" w:rsidP="008D51BB">
      <w:pPr>
        <w:rPr>
          <w:color w:val="000000" w:themeColor="text1"/>
        </w:rPr>
      </w:pPr>
      <w:r w:rsidRPr="00F80504">
        <w:rPr>
          <w:color w:val="000000" w:themeColor="text1"/>
        </w:rPr>
        <w:tab/>
        <w:t>Mentors in the study agreed that the mentoring relationship served as a learning experience</w:t>
      </w:r>
      <w:r w:rsidR="00D04B3F" w:rsidRPr="00F80504">
        <w:rPr>
          <w:color w:val="000000" w:themeColor="text1"/>
        </w:rPr>
        <w:t xml:space="preserve"> for all involved.  Renee expressed</w:t>
      </w:r>
      <w:r w:rsidRPr="00F80504">
        <w:rPr>
          <w:color w:val="000000" w:themeColor="text1"/>
        </w:rPr>
        <w:t>, “I just think it pushes us.  So I learn all the time.  I learn a</w:t>
      </w:r>
      <w:r w:rsidR="00D04B3F" w:rsidRPr="00F80504">
        <w:rPr>
          <w:color w:val="000000" w:themeColor="text1"/>
        </w:rPr>
        <w:t>ll the time.”  Renee also stated</w:t>
      </w:r>
      <w:r w:rsidRPr="00F80504">
        <w:rPr>
          <w:color w:val="000000" w:themeColor="text1"/>
        </w:rPr>
        <w:t>,</w:t>
      </w:r>
    </w:p>
    <w:p w14:paraId="4A8CF55E" w14:textId="77777777" w:rsidR="008D51BB" w:rsidRPr="00F80504" w:rsidRDefault="008D51BB" w:rsidP="00110D24">
      <w:pPr>
        <w:spacing w:line="240" w:lineRule="auto"/>
        <w:ind w:left="720"/>
        <w:rPr>
          <w:color w:val="000000" w:themeColor="text1"/>
        </w:rPr>
      </w:pPr>
      <w:r w:rsidRPr="00F80504">
        <w:rPr>
          <w:color w:val="000000" w:themeColor="text1"/>
        </w:rPr>
        <w:t xml:space="preserve">I always felt when I had a student teacher it made me a more honest teacher </w:t>
      </w:r>
    </w:p>
    <w:p w14:paraId="1CADFEC7"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because</w:t>
      </w:r>
      <w:proofErr w:type="gramEnd"/>
      <w:r w:rsidRPr="00F80504">
        <w:rPr>
          <w:color w:val="000000" w:themeColor="text1"/>
        </w:rPr>
        <w:t xml:space="preserve"> it kept me on my toes.  I really feel the same way as an administrator</w:t>
      </w:r>
    </w:p>
    <w:p w14:paraId="5A13D3C9"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mentoring</w:t>
      </w:r>
      <w:proofErr w:type="gramEnd"/>
      <w:r w:rsidRPr="00F80504">
        <w:rPr>
          <w:color w:val="000000" w:themeColor="text1"/>
        </w:rPr>
        <w:t xml:space="preserve">.  It’s sometimes easy to, I think after you do it for </w:t>
      </w:r>
      <w:r w:rsidR="007115C3" w:rsidRPr="00F80504">
        <w:rPr>
          <w:color w:val="000000" w:themeColor="text1"/>
        </w:rPr>
        <w:t>a while</w:t>
      </w:r>
      <w:r w:rsidRPr="00F80504">
        <w:rPr>
          <w:color w:val="000000" w:themeColor="text1"/>
        </w:rPr>
        <w:t>, to become</w:t>
      </w:r>
    </w:p>
    <w:p w14:paraId="45B0A866"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complacent</w:t>
      </w:r>
      <w:proofErr w:type="gramEnd"/>
      <w:r w:rsidRPr="00F80504">
        <w:rPr>
          <w:color w:val="000000" w:themeColor="text1"/>
        </w:rPr>
        <w:t xml:space="preserve">, or become maybe sometimes, you lose your idealism sometimes, or </w:t>
      </w:r>
    </w:p>
    <w:p w14:paraId="25393DDA"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at</w:t>
      </w:r>
      <w:proofErr w:type="gramEnd"/>
      <w:r w:rsidRPr="00F80504">
        <w:rPr>
          <w:color w:val="000000" w:themeColor="text1"/>
        </w:rPr>
        <w:t xml:space="preserve"> least I have sometimes, just because you have to work to pull everything </w:t>
      </w:r>
    </w:p>
    <w:p w14:paraId="2006A425"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together</w:t>
      </w:r>
      <w:proofErr w:type="gramEnd"/>
      <w:r w:rsidRPr="00F80504">
        <w:rPr>
          <w:color w:val="000000" w:themeColor="text1"/>
        </w:rPr>
        <w:t xml:space="preserve"> to help someone see the silver lining.  And for me, when you have to </w:t>
      </w:r>
    </w:p>
    <w:p w14:paraId="39D3F203"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work</w:t>
      </w:r>
      <w:proofErr w:type="gramEnd"/>
      <w:r w:rsidRPr="00F80504">
        <w:rPr>
          <w:color w:val="000000" w:themeColor="text1"/>
        </w:rPr>
        <w:t xml:space="preserve"> to pull everything together to help someone see the silver lining, it helps </w:t>
      </w:r>
    </w:p>
    <w:p w14:paraId="12F83D60" w14:textId="77777777" w:rsidR="008D51BB" w:rsidRPr="00F80504" w:rsidRDefault="008D51BB" w:rsidP="00110D24">
      <w:pPr>
        <w:spacing w:line="240" w:lineRule="auto"/>
        <w:ind w:left="720"/>
        <w:rPr>
          <w:color w:val="000000" w:themeColor="text1"/>
        </w:rPr>
      </w:pPr>
      <w:proofErr w:type="gramStart"/>
      <w:r w:rsidRPr="00F80504">
        <w:rPr>
          <w:color w:val="000000" w:themeColor="text1"/>
        </w:rPr>
        <w:t>you</w:t>
      </w:r>
      <w:proofErr w:type="gramEnd"/>
      <w:r w:rsidRPr="00F80504">
        <w:rPr>
          <w:color w:val="000000" w:themeColor="text1"/>
        </w:rPr>
        <w:t xml:space="preserve"> see that again.  For me, it re-engages me in learning.  It causes me </w:t>
      </w:r>
      <w:r w:rsidR="00B12274" w:rsidRPr="00F80504">
        <w:rPr>
          <w:color w:val="000000" w:themeColor="text1"/>
        </w:rPr>
        <w:t xml:space="preserve">to go </w:t>
      </w:r>
    </w:p>
    <w:p w14:paraId="58574F02" w14:textId="77777777" w:rsidR="00B12274" w:rsidRPr="00F80504" w:rsidRDefault="00B12274" w:rsidP="00110D24">
      <w:pPr>
        <w:spacing w:line="240" w:lineRule="auto"/>
        <w:ind w:left="720"/>
        <w:rPr>
          <w:color w:val="000000" w:themeColor="text1"/>
        </w:rPr>
      </w:pPr>
      <w:proofErr w:type="gramStart"/>
      <w:r w:rsidRPr="00F80504">
        <w:rPr>
          <w:color w:val="000000" w:themeColor="text1"/>
        </w:rPr>
        <w:t>back</w:t>
      </w:r>
      <w:proofErr w:type="gramEnd"/>
      <w:r w:rsidRPr="00F80504">
        <w:rPr>
          <w:color w:val="000000" w:themeColor="text1"/>
        </w:rPr>
        <w:t xml:space="preserve"> and look something up or learn something or find those resources.</w:t>
      </w:r>
    </w:p>
    <w:p w14:paraId="287EF657" w14:textId="77777777" w:rsidR="00D04B3F" w:rsidRPr="00F80504" w:rsidRDefault="00D04B3F" w:rsidP="00110D24">
      <w:pPr>
        <w:spacing w:line="240" w:lineRule="auto"/>
        <w:ind w:left="720"/>
        <w:rPr>
          <w:color w:val="000000" w:themeColor="text1"/>
        </w:rPr>
      </w:pPr>
    </w:p>
    <w:p w14:paraId="29BD2FB0" w14:textId="77777777" w:rsidR="00B12274" w:rsidRPr="00F80504" w:rsidRDefault="00D04B3F" w:rsidP="00B12274">
      <w:pPr>
        <w:rPr>
          <w:color w:val="000000" w:themeColor="text1"/>
        </w:rPr>
      </w:pPr>
      <w:r w:rsidRPr="00F80504">
        <w:rPr>
          <w:color w:val="000000" w:themeColor="text1"/>
        </w:rPr>
        <w:t>Renee maintained</w:t>
      </w:r>
      <w:r w:rsidR="00B12274" w:rsidRPr="00F80504">
        <w:rPr>
          <w:color w:val="000000" w:themeColor="text1"/>
        </w:rPr>
        <w:t>, “I think the benefit is…it helps my skills stay on level.”  Similarly, Robert added, “It keeps me up to date, keeps me thinking about things.”</w:t>
      </w:r>
    </w:p>
    <w:p w14:paraId="59DB42BC" w14:textId="77777777" w:rsidR="00B12274" w:rsidRPr="00F80504" w:rsidRDefault="00B12274" w:rsidP="006E3EC4">
      <w:pPr>
        <w:pStyle w:val="Heading3"/>
        <w:jc w:val="center"/>
        <w:rPr>
          <w:color w:val="000000" w:themeColor="text1"/>
        </w:rPr>
      </w:pPr>
      <w:r w:rsidRPr="00F80504">
        <w:rPr>
          <w:color w:val="000000" w:themeColor="text1"/>
        </w:rPr>
        <w:t>Framework for Support</w:t>
      </w:r>
    </w:p>
    <w:p w14:paraId="4B9C114B" w14:textId="77777777" w:rsidR="00B12274" w:rsidRPr="00F80504" w:rsidRDefault="00B12274" w:rsidP="00B12274">
      <w:pPr>
        <w:rPr>
          <w:color w:val="000000" w:themeColor="text1"/>
        </w:rPr>
      </w:pPr>
      <w:r w:rsidRPr="00F80504">
        <w:rPr>
          <w:color w:val="000000" w:themeColor="text1"/>
        </w:rPr>
        <w:tab/>
        <w:t xml:space="preserve">Administrators in their early years should never be left alone to succeed </w:t>
      </w:r>
      <w:r w:rsidR="007C2F98" w:rsidRPr="00F80504">
        <w:rPr>
          <w:color w:val="000000" w:themeColor="text1"/>
        </w:rPr>
        <w:t>or fail.  But this is often the reality, causing many new administrators to leave the field in a few short years</w:t>
      </w:r>
      <w:r w:rsidR="00753556" w:rsidRPr="00F80504">
        <w:rPr>
          <w:color w:val="000000" w:themeColor="text1"/>
        </w:rPr>
        <w:t xml:space="preserve"> (</w:t>
      </w:r>
      <w:r w:rsidR="007D7B31" w:rsidRPr="00F80504">
        <w:rPr>
          <w:color w:val="000000" w:themeColor="text1"/>
        </w:rPr>
        <w:t>Militello, Gajda, &amp; Bowers, 2009; Reames, Kochan, &amp; Zhu, 2014</w:t>
      </w:r>
      <w:r w:rsidR="00753556" w:rsidRPr="00F80504">
        <w:rPr>
          <w:color w:val="000000" w:themeColor="text1"/>
        </w:rPr>
        <w:t>)</w:t>
      </w:r>
      <w:r w:rsidR="007C2F98" w:rsidRPr="00F80504">
        <w:rPr>
          <w:color w:val="000000" w:themeColor="text1"/>
        </w:rPr>
        <w:t>.  New administrators often lack confidence and are their own worst critics.  They may become frustrated because there is so much to learn and they can’t learn it fast enough.  They may become overwhelmed with the volume of tasks there are to accomplish.  Stress can overtake the life of an administrator.  Mentoring novice administrators through these early years provides a vital resource and support system.  With many administrators leaving the position in their first few years, mentoring provides a support system that keeps them in the field.</w:t>
      </w:r>
    </w:p>
    <w:p w14:paraId="3D5052C6" w14:textId="77777777" w:rsidR="007C2F98" w:rsidRPr="00F80504" w:rsidRDefault="007C2F98" w:rsidP="00B12274">
      <w:pPr>
        <w:rPr>
          <w:color w:val="000000" w:themeColor="text1"/>
        </w:rPr>
      </w:pPr>
      <w:r w:rsidRPr="00F80504">
        <w:rPr>
          <w:color w:val="000000" w:themeColor="text1"/>
        </w:rPr>
        <w:tab/>
        <w:t xml:space="preserve">Among the many benefits of participation a mentoring relationship, </w:t>
      </w:r>
      <w:r w:rsidR="007115C3" w:rsidRPr="00F80504">
        <w:rPr>
          <w:color w:val="000000" w:themeColor="text1"/>
        </w:rPr>
        <w:t>all participants identified support</w:t>
      </w:r>
      <w:r w:rsidRPr="00F80504">
        <w:rPr>
          <w:color w:val="000000" w:themeColor="text1"/>
        </w:rPr>
        <w:t>.  Administrators involved in the study across the board reported a feeling of being supported.  This feeling of support evolved from consistently having so</w:t>
      </w:r>
      <w:r w:rsidR="00AB2EE7" w:rsidRPr="00F80504">
        <w:rPr>
          <w:color w:val="000000" w:themeColor="text1"/>
        </w:rPr>
        <w:t>meone to answer their questions</w:t>
      </w:r>
      <w:r w:rsidRPr="00F80504">
        <w:rPr>
          <w:color w:val="000000" w:themeColor="text1"/>
        </w:rPr>
        <w:t xml:space="preserve"> to </w:t>
      </w:r>
      <w:r w:rsidR="00AB2EE7" w:rsidRPr="00F80504">
        <w:rPr>
          <w:color w:val="000000" w:themeColor="text1"/>
        </w:rPr>
        <w:t xml:space="preserve">having someone to </w:t>
      </w:r>
      <w:r w:rsidRPr="00F80504">
        <w:rPr>
          <w:color w:val="000000" w:themeColor="text1"/>
        </w:rPr>
        <w:t>talk throu</w:t>
      </w:r>
      <w:r w:rsidR="00AB2EE7" w:rsidRPr="00F80504">
        <w:rPr>
          <w:color w:val="000000" w:themeColor="text1"/>
        </w:rPr>
        <w:t xml:space="preserve">gh situations. As </w:t>
      </w:r>
      <w:r w:rsidRPr="00F80504">
        <w:rPr>
          <w:color w:val="000000" w:themeColor="text1"/>
        </w:rPr>
        <w:t xml:space="preserve">Robert put it, “I think a sounding board…someone to bounce ideas </w:t>
      </w:r>
      <w:r w:rsidR="00AB2EE7" w:rsidRPr="00F80504">
        <w:rPr>
          <w:color w:val="000000" w:themeColor="text1"/>
        </w:rPr>
        <w:t xml:space="preserve">off of,” was a benefit.  </w:t>
      </w:r>
    </w:p>
    <w:p w14:paraId="4D843851" w14:textId="77777777" w:rsidR="007C2F98" w:rsidRPr="00F80504" w:rsidRDefault="007C2F98" w:rsidP="00B12274">
      <w:pPr>
        <w:rPr>
          <w:color w:val="000000" w:themeColor="text1"/>
        </w:rPr>
      </w:pPr>
      <w:r w:rsidRPr="00F80504">
        <w:rPr>
          <w:color w:val="000000" w:themeColor="text1"/>
        </w:rPr>
        <w:tab/>
        <w:t>As Renee expressed, “…it helps individuals feel connected, supported, learning in a role that can take so much out of a body because of the stress.”  As Carla put it, “Sometimes she could just vent and I could just vent and then we’d get past it and then we’d move on to what we needed to.”</w:t>
      </w:r>
    </w:p>
    <w:p w14:paraId="647152B7" w14:textId="77777777" w:rsidR="00317A17" w:rsidRPr="00F80504" w:rsidRDefault="007C2F98" w:rsidP="00317A17">
      <w:pPr>
        <w:rPr>
          <w:color w:val="000000" w:themeColor="text1"/>
        </w:rPr>
      </w:pPr>
      <w:r w:rsidRPr="00F80504">
        <w:rPr>
          <w:color w:val="000000" w:themeColor="text1"/>
        </w:rPr>
        <w:tab/>
        <w:t>Along with feeling connected, Carla reported feeling that</w:t>
      </w:r>
      <w:r w:rsidR="00753556" w:rsidRPr="00F80504">
        <w:rPr>
          <w:color w:val="000000" w:themeColor="text1"/>
        </w:rPr>
        <w:t>,</w:t>
      </w:r>
      <w:r w:rsidRPr="00F80504">
        <w:rPr>
          <w:color w:val="000000" w:themeColor="text1"/>
        </w:rPr>
        <w:t xml:space="preserve"> within the mentoring relationship</w:t>
      </w:r>
      <w:r w:rsidR="00753556" w:rsidRPr="00F80504">
        <w:rPr>
          <w:color w:val="000000" w:themeColor="text1"/>
        </w:rPr>
        <w:t>,</w:t>
      </w:r>
      <w:r w:rsidRPr="00F80504">
        <w:rPr>
          <w:color w:val="000000" w:themeColor="text1"/>
        </w:rPr>
        <w:t xml:space="preserve"> </w:t>
      </w:r>
      <w:r w:rsidR="007115C3" w:rsidRPr="00F80504">
        <w:rPr>
          <w:color w:val="000000" w:themeColor="text1"/>
        </w:rPr>
        <w:t>the district valued her</w:t>
      </w:r>
      <w:r w:rsidRPr="00F80504">
        <w:rPr>
          <w:color w:val="000000" w:themeColor="text1"/>
        </w:rPr>
        <w:t>.  She shared, “…I also think it just makes you feel connected because there is an investment in you and your position and what you do and they value you enough to find someone to help you be better at your job basically.” Mentees see the relationship as beneficial because they are working with a veteran who understands the heavy demands of being an ad</w:t>
      </w:r>
      <w:r w:rsidR="006A03D2" w:rsidRPr="00F80504">
        <w:rPr>
          <w:color w:val="000000" w:themeColor="text1"/>
        </w:rPr>
        <w:t>ministrator.  As Carla described</w:t>
      </w:r>
      <w:r w:rsidRPr="00F80504">
        <w:rPr>
          <w:color w:val="000000" w:themeColor="text1"/>
        </w:rPr>
        <w:t xml:space="preserve">, </w:t>
      </w:r>
    </w:p>
    <w:p w14:paraId="6A7F27C5" w14:textId="77777777" w:rsidR="007C2F98" w:rsidRPr="00F80504" w:rsidRDefault="007C2F98" w:rsidP="00110D24">
      <w:pPr>
        <w:spacing w:line="240" w:lineRule="auto"/>
        <w:ind w:left="720"/>
        <w:rPr>
          <w:color w:val="000000" w:themeColor="text1"/>
        </w:rPr>
      </w:pPr>
      <w:r w:rsidRPr="00F80504">
        <w:rPr>
          <w:color w:val="000000" w:themeColor="text1"/>
        </w:rPr>
        <w:t>I think sometimes in our jobs it’s nice to talk to somebody who is in a similar</w:t>
      </w:r>
    </w:p>
    <w:p w14:paraId="2B25A2FC"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situation</w:t>
      </w:r>
      <w:proofErr w:type="gramEnd"/>
      <w:r w:rsidRPr="00F80504">
        <w:rPr>
          <w:color w:val="000000" w:themeColor="text1"/>
        </w:rPr>
        <w:t>, who is dealing with things like you’re dealing with, who can just</w:t>
      </w:r>
    </w:p>
    <w:p w14:paraId="5DEA5F08"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listen</w:t>
      </w:r>
      <w:proofErr w:type="gramEnd"/>
      <w:r w:rsidRPr="00F80504">
        <w:rPr>
          <w:color w:val="000000" w:themeColor="text1"/>
        </w:rPr>
        <w:t xml:space="preserve"> and understand.  You know, you can go home and you can talk to your</w:t>
      </w:r>
    </w:p>
    <w:p w14:paraId="034CACAC"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husband</w:t>
      </w:r>
      <w:proofErr w:type="gramEnd"/>
      <w:r w:rsidRPr="00F80504">
        <w:rPr>
          <w:color w:val="000000" w:themeColor="text1"/>
        </w:rPr>
        <w:t xml:space="preserve">, you can talk to your wife, but they don’t live it.  You can’t assume </w:t>
      </w:r>
    </w:p>
    <w:p w14:paraId="2F88F224"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they</w:t>
      </w:r>
      <w:proofErr w:type="gramEnd"/>
      <w:r w:rsidRPr="00F80504">
        <w:rPr>
          <w:color w:val="000000" w:themeColor="text1"/>
        </w:rPr>
        <w:t xml:space="preserve"> know all the details and the ins and outs of everything that you know.  So</w:t>
      </w:r>
    </w:p>
    <w:p w14:paraId="33BE16A3"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you</w:t>
      </w:r>
      <w:proofErr w:type="gramEnd"/>
      <w:r w:rsidRPr="00F80504">
        <w:rPr>
          <w:color w:val="000000" w:themeColor="text1"/>
        </w:rPr>
        <w:t xml:space="preserve"> don’t get the same feedback from them.</w:t>
      </w:r>
    </w:p>
    <w:p w14:paraId="1E77479B" w14:textId="77777777" w:rsidR="006A03D2" w:rsidRPr="00F80504" w:rsidRDefault="006A03D2" w:rsidP="006A03D2">
      <w:pPr>
        <w:spacing w:line="240" w:lineRule="auto"/>
        <w:rPr>
          <w:color w:val="000000" w:themeColor="text1"/>
        </w:rPr>
      </w:pPr>
    </w:p>
    <w:p w14:paraId="6102B75C" w14:textId="77777777" w:rsidR="007C2F98" w:rsidRPr="00F80504" w:rsidRDefault="007C2F98" w:rsidP="007C2F98">
      <w:pPr>
        <w:rPr>
          <w:color w:val="000000" w:themeColor="text1"/>
        </w:rPr>
      </w:pPr>
      <w:r w:rsidRPr="00F80504">
        <w:rPr>
          <w:color w:val="000000" w:themeColor="text1"/>
        </w:rPr>
        <w:t>Amanda said, “It gives you that modeling and coaching that we all need at some point.”  Sylvia agreed,</w:t>
      </w:r>
    </w:p>
    <w:p w14:paraId="40412B26" w14:textId="77777777" w:rsidR="007C2F98" w:rsidRPr="00F80504" w:rsidRDefault="007C2F98" w:rsidP="00110D24">
      <w:pPr>
        <w:spacing w:line="240" w:lineRule="auto"/>
        <w:ind w:left="720"/>
        <w:rPr>
          <w:color w:val="000000" w:themeColor="text1"/>
        </w:rPr>
      </w:pPr>
      <w:r w:rsidRPr="00F80504">
        <w:rPr>
          <w:color w:val="000000" w:themeColor="text1"/>
        </w:rPr>
        <w:t>I would say definitely take advantage of any program that’s offered to give you</w:t>
      </w:r>
    </w:p>
    <w:p w14:paraId="1F212BC5"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support</w:t>
      </w:r>
      <w:proofErr w:type="gramEnd"/>
      <w:r w:rsidRPr="00F80504">
        <w:rPr>
          <w:color w:val="000000" w:themeColor="text1"/>
        </w:rPr>
        <w:t xml:space="preserve"> your first, second, third, however many years you can get it.  I wouldn’t</w:t>
      </w:r>
    </w:p>
    <w:p w14:paraId="5698EBAC"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say</w:t>
      </w:r>
      <w:proofErr w:type="gramEnd"/>
      <w:r w:rsidRPr="00F80504">
        <w:rPr>
          <w:color w:val="000000" w:themeColor="text1"/>
        </w:rPr>
        <w:t xml:space="preserve"> take advice from just anybody, but somebody that has the education, the </w:t>
      </w:r>
    </w:p>
    <w:p w14:paraId="43960DC9"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background</w:t>
      </w:r>
      <w:proofErr w:type="gramEnd"/>
      <w:r w:rsidRPr="00F80504">
        <w:rPr>
          <w:color w:val="000000" w:themeColor="text1"/>
        </w:rPr>
        <w:t xml:space="preserve">, that has the training, that has the experience in a mentoring </w:t>
      </w:r>
    </w:p>
    <w:p w14:paraId="6E9BABDD" w14:textId="77777777" w:rsidR="007C2F98" w:rsidRPr="00F80504" w:rsidRDefault="007C2F98" w:rsidP="00110D24">
      <w:pPr>
        <w:spacing w:line="240" w:lineRule="auto"/>
        <w:ind w:left="720"/>
        <w:rPr>
          <w:color w:val="000000" w:themeColor="text1"/>
        </w:rPr>
      </w:pPr>
      <w:proofErr w:type="gramStart"/>
      <w:r w:rsidRPr="00F80504">
        <w:rPr>
          <w:color w:val="000000" w:themeColor="text1"/>
        </w:rPr>
        <w:t>program</w:t>
      </w:r>
      <w:proofErr w:type="gramEnd"/>
      <w:r w:rsidRPr="00F80504">
        <w:rPr>
          <w:color w:val="000000" w:themeColor="text1"/>
        </w:rPr>
        <w:t xml:space="preserve"> to help.  I think definitely take advantage of it.</w:t>
      </w:r>
    </w:p>
    <w:p w14:paraId="651D20F0" w14:textId="77777777" w:rsidR="006A03D2" w:rsidRPr="00F80504" w:rsidRDefault="006A03D2" w:rsidP="00110D24">
      <w:pPr>
        <w:spacing w:line="240" w:lineRule="auto"/>
        <w:ind w:left="720"/>
        <w:rPr>
          <w:color w:val="000000" w:themeColor="text1"/>
        </w:rPr>
      </w:pPr>
    </w:p>
    <w:p w14:paraId="29858782" w14:textId="77777777" w:rsidR="007C2F98" w:rsidRPr="00F80504" w:rsidRDefault="007C2F98" w:rsidP="007C2F98">
      <w:pPr>
        <w:rPr>
          <w:color w:val="000000" w:themeColor="text1"/>
        </w:rPr>
      </w:pPr>
      <w:r w:rsidRPr="00F80504">
        <w:rPr>
          <w:color w:val="000000" w:themeColor="text1"/>
        </w:rPr>
        <w:tab/>
        <w:t>One component of feeling supported is the honesty and trust level that is built between a mentor and mentee.  Feeling free to ask questions in a nonjudgmental relationship is important to novice administrators.  Sylvia pointed out, “Being a first year and even second year principal is a daunting experience for anyone and having someone you can talk to and ask advice of in a confidential manner is great.”  Elizabeth agreed the support of, “…having someone to, you know, bounce questions off of, reflect with, learn from,” was important as a new administrator.</w:t>
      </w:r>
    </w:p>
    <w:p w14:paraId="02AC446C" w14:textId="77777777" w:rsidR="007C2F98" w:rsidRPr="00F80504" w:rsidRDefault="007C2F98" w:rsidP="007C2F98">
      <w:pPr>
        <w:rPr>
          <w:color w:val="000000" w:themeColor="text1"/>
        </w:rPr>
      </w:pPr>
      <w:r w:rsidRPr="00F80504">
        <w:rPr>
          <w:color w:val="000000" w:themeColor="text1"/>
        </w:rPr>
        <w:tab/>
        <w:t>Being part of a community and not feeling alone is important for a new administrator.  This often helps a new administrator feel like their load has been lightened or some of the pressure has been taken off of them</w:t>
      </w:r>
      <w:r w:rsidR="00864F55" w:rsidRPr="00F80504">
        <w:rPr>
          <w:color w:val="000000" w:themeColor="text1"/>
        </w:rPr>
        <w:t xml:space="preserve">, possibly because they have developed personal relationships and a common sense of identity as they have become a member of a community of practice (Wenger, McDermott, &amp; Snyder, 2002).  </w:t>
      </w:r>
      <w:r w:rsidR="006201DE" w:rsidRPr="00F80504">
        <w:rPr>
          <w:color w:val="000000" w:themeColor="text1"/>
        </w:rPr>
        <w:t xml:space="preserve">As a member of a community of practice, they deepen their knowledge and expertise by interacting on an ongoing basis (Wenger, McDermott, &amp; Snyder, 2002).  </w:t>
      </w:r>
      <w:r w:rsidRPr="00F80504">
        <w:rPr>
          <w:color w:val="000000" w:themeColor="text1"/>
        </w:rPr>
        <w:t xml:space="preserve">It helps them feel they are no longer </w:t>
      </w:r>
      <w:r w:rsidR="00611430" w:rsidRPr="00F80504">
        <w:rPr>
          <w:color w:val="000000" w:themeColor="text1"/>
        </w:rPr>
        <w:t xml:space="preserve">isolated on an island.  Elizabeth believed it was nice “just having someone there that has the time to have that conversation </w:t>
      </w:r>
      <w:r w:rsidR="006375D8" w:rsidRPr="00F80504">
        <w:rPr>
          <w:color w:val="000000" w:themeColor="text1"/>
        </w:rPr>
        <w:t xml:space="preserve">with you.”  Elizabeth felt very </w:t>
      </w:r>
      <w:r w:rsidR="00611430" w:rsidRPr="00F80504">
        <w:rPr>
          <w:color w:val="000000" w:themeColor="text1"/>
        </w:rPr>
        <w:t>supported, appreciating that “the mentor is there for you.”  Carla pointed out,</w:t>
      </w:r>
    </w:p>
    <w:p w14:paraId="25C98D92" w14:textId="77777777" w:rsidR="00611430" w:rsidRPr="00F80504" w:rsidRDefault="00611430" w:rsidP="00110D24">
      <w:pPr>
        <w:spacing w:line="240" w:lineRule="auto"/>
        <w:ind w:left="720"/>
        <w:rPr>
          <w:color w:val="000000" w:themeColor="text1"/>
        </w:rPr>
      </w:pPr>
      <w:r w:rsidRPr="00F80504">
        <w:rPr>
          <w:color w:val="000000" w:themeColor="text1"/>
        </w:rPr>
        <w:t xml:space="preserve">You’re spending a lot of time with that individual, so it’s just more comfortable.  </w:t>
      </w:r>
    </w:p>
    <w:p w14:paraId="4048E592" w14:textId="77777777" w:rsidR="00611430" w:rsidRPr="00F80504" w:rsidRDefault="00611430" w:rsidP="00110D24">
      <w:pPr>
        <w:spacing w:line="240" w:lineRule="auto"/>
        <w:ind w:left="720"/>
        <w:rPr>
          <w:color w:val="000000" w:themeColor="text1"/>
        </w:rPr>
      </w:pPr>
      <w:r w:rsidRPr="00F80504">
        <w:rPr>
          <w:color w:val="000000" w:themeColor="text1"/>
        </w:rPr>
        <w:t>It’s on a more personal level.  Even if you’re not friends with that individual you</w:t>
      </w:r>
    </w:p>
    <w:p w14:paraId="479BE01D"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still</w:t>
      </w:r>
      <w:proofErr w:type="gramEnd"/>
      <w:r w:rsidRPr="00F80504">
        <w:rPr>
          <w:color w:val="000000" w:themeColor="text1"/>
        </w:rPr>
        <w:t xml:space="preserve"> have a different, a more intimate relationship with that person, if that makes</w:t>
      </w:r>
    </w:p>
    <w:p w14:paraId="41F19CB7" w14:textId="77777777" w:rsidR="006A03D2" w:rsidRPr="00F80504" w:rsidRDefault="00611430" w:rsidP="006201DE">
      <w:pPr>
        <w:spacing w:line="240" w:lineRule="auto"/>
        <w:ind w:left="720"/>
        <w:rPr>
          <w:color w:val="000000" w:themeColor="text1"/>
        </w:rPr>
      </w:pPr>
      <w:proofErr w:type="gramStart"/>
      <w:r w:rsidRPr="00F80504">
        <w:rPr>
          <w:color w:val="000000" w:themeColor="text1"/>
        </w:rPr>
        <w:t>sense</w:t>
      </w:r>
      <w:proofErr w:type="gramEnd"/>
      <w:r w:rsidRPr="00F80504">
        <w:rPr>
          <w:color w:val="000000" w:themeColor="text1"/>
        </w:rPr>
        <w:t xml:space="preserve">.  </w:t>
      </w:r>
    </w:p>
    <w:p w14:paraId="6D15ECB3" w14:textId="77777777" w:rsidR="006201DE" w:rsidRPr="00F80504" w:rsidRDefault="006201DE" w:rsidP="006201DE">
      <w:pPr>
        <w:spacing w:line="240" w:lineRule="auto"/>
        <w:ind w:left="720"/>
        <w:rPr>
          <w:color w:val="000000" w:themeColor="text1"/>
        </w:rPr>
      </w:pPr>
    </w:p>
    <w:p w14:paraId="7D266F28" w14:textId="77777777" w:rsidR="00611430" w:rsidRPr="00F80504" w:rsidRDefault="00611430" w:rsidP="006201DE">
      <w:pPr>
        <w:rPr>
          <w:color w:val="000000" w:themeColor="text1"/>
        </w:rPr>
      </w:pPr>
      <w:r w:rsidRPr="00F80504">
        <w:rPr>
          <w:color w:val="000000" w:themeColor="text1"/>
        </w:rPr>
        <w:tab/>
      </w:r>
      <w:r w:rsidR="006201DE" w:rsidRPr="00F80504">
        <w:rPr>
          <w:color w:val="000000" w:themeColor="text1"/>
        </w:rPr>
        <w:t xml:space="preserve">Carla clearly believed the relationship she had developed with her mentor, although not necessarily based on a friendship, had evolved into a close, personal, </w:t>
      </w:r>
      <w:r w:rsidR="007115C3" w:rsidRPr="00F80504">
        <w:rPr>
          <w:color w:val="000000" w:themeColor="text1"/>
        </w:rPr>
        <w:t>work relationship</w:t>
      </w:r>
      <w:r w:rsidR="006201DE" w:rsidRPr="00F80504">
        <w:rPr>
          <w:color w:val="000000" w:themeColor="text1"/>
        </w:rPr>
        <w:t xml:space="preserve">.  This indicated that Carla and her mentor had developed a sense of trust and commitment to the mentoring process.  </w:t>
      </w:r>
      <w:r w:rsidRPr="00F80504">
        <w:rPr>
          <w:color w:val="000000" w:themeColor="text1"/>
        </w:rPr>
        <w:t>Sylvia reported that she appreciated the objectivity her mentor brought to the</w:t>
      </w:r>
    </w:p>
    <w:p w14:paraId="46835388" w14:textId="77777777" w:rsidR="00611430" w:rsidRPr="00F80504" w:rsidRDefault="00611430" w:rsidP="008C7DAA">
      <w:pPr>
        <w:rPr>
          <w:color w:val="000000" w:themeColor="text1"/>
        </w:rPr>
      </w:pPr>
      <w:proofErr w:type="gramStart"/>
      <w:r w:rsidRPr="00F80504">
        <w:rPr>
          <w:color w:val="000000" w:themeColor="text1"/>
        </w:rPr>
        <w:t>discussions</w:t>
      </w:r>
      <w:proofErr w:type="gramEnd"/>
      <w:r w:rsidRPr="00F80504">
        <w:rPr>
          <w:color w:val="000000" w:themeColor="text1"/>
        </w:rPr>
        <w:t>.  She recalled,</w:t>
      </w:r>
    </w:p>
    <w:p w14:paraId="372867F1" w14:textId="77777777" w:rsidR="00611430" w:rsidRPr="00F80504" w:rsidRDefault="00611430" w:rsidP="00110D24">
      <w:pPr>
        <w:spacing w:line="240" w:lineRule="auto"/>
        <w:ind w:left="720"/>
        <w:rPr>
          <w:color w:val="000000" w:themeColor="text1"/>
        </w:rPr>
      </w:pPr>
      <w:r w:rsidRPr="00F80504">
        <w:rPr>
          <w:color w:val="000000" w:themeColor="text1"/>
        </w:rPr>
        <w:t xml:space="preserve">You know, (being) a principal is a lonely job because it all deals with </w:t>
      </w:r>
    </w:p>
    <w:p w14:paraId="242852BB"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confidentiality</w:t>
      </w:r>
      <w:proofErr w:type="gramEnd"/>
      <w:r w:rsidRPr="00F80504">
        <w:rPr>
          <w:color w:val="000000" w:themeColor="text1"/>
        </w:rPr>
        <w:t xml:space="preserve"> a lot and not just with students, but with adults as well.  So that</w:t>
      </w:r>
    </w:p>
    <w:p w14:paraId="39FAA308"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was</w:t>
      </w:r>
      <w:proofErr w:type="gramEnd"/>
      <w:r w:rsidRPr="00F80504">
        <w:rPr>
          <w:color w:val="000000" w:themeColor="text1"/>
        </w:rPr>
        <w:t xml:space="preserve">, how do I do this or I’m frustrated about that, or I’m disappointed </w:t>
      </w:r>
      <w:r w:rsidR="006375D8" w:rsidRPr="00F80504">
        <w:rPr>
          <w:color w:val="000000" w:themeColor="text1"/>
        </w:rPr>
        <w:t xml:space="preserve">with </w:t>
      </w:r>
      <w:r w:rsidRPr="00F80504">
        <w:rPr>
          <w:color w:val="000000" w:themeColor="text1"/>
        </w:rPr>
        <w:t>that, my</w:t>
      </w:r>
      <w:r w:rsidR="006375D8" w:rsidRPr="00F80504">
        <w:rPr>
          <w:color w:val="000000" w:themeColor="text1"/>
        </w:rPr>
        <w:t xml:space="preserve"> </w:t>
      </w:r>
      <w:r w:rsidRPr="00F80504">
        <w:rPr>
          <w:color w:val="000000" w:themeColor="text1"/>
        </w:rPr>
        <w:t xml:space="preserve">expectation is this, how do I get them there?  He can just look at a situation </w:t>
      </w:r>
    </w:p>
    <w:p w14:paraId="5F4D2E3D"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without</w:t>
      </w:r>
      <w:proofErr w:type="gramEnd"/>
      <w:r w:rsidRPr="00F80504">
        <w:rPr>
          <w:color w:val="000000" w:themeColor="text1"/>
        </w:rPr>
        <w:t xml:space="preserve"> putting an emotional attachment to it where other people in the district</w:t>
      </w:r>
    </w:p>
    <w:p w14:paraId="2EF3CD2D"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may</w:t>
      </w:r>
      <w:proofErr w:type="gramEnd"/>
      <w:r w:rsidRPr="00F80504">
        <w:rPr>
          <w:color w:val="000000" w:themeColor="text1"/>
        </w:rPr>
        <w:t xml:space="preserve"> put an emotional attachment to it and therefore we lose track of our goal </w:t>
      </w:r>
    </w:p>
    <w:p w14:paraId="5A130A38"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and</w:t>
      </w:r>
      <w:proofErr w:type="gramEnd"/>
      <w:r w:rsidRPr="00F80504">
        <w:rPr>
          <w:color w:val="000000" w:themeColor="text1"/>
        </w:rPr>
        <w:t xml:space="preserve"> our target.  </w:t>
      </w:r>
      <w:r w:rsidR="006C2EC3" w:rsidRPr="00F80504">
        <w:rPr>
          <w:color w:val="000000" w:themeColor="text1"/>
        </w:rPr>
        <w:t xml:space="preserve">He can be much more objective. </w:t>
      </w:r>
    </w:p>
    <w:p w14:paraId="277BDC23" w14:textId="77777777" w:rsidR="006A03D2" w:rsidRPr="00F80504" w:rsidRDefault="006A03D2" w:rsidP="006A03D2">
      <w:pPr>
        <w:spacing w:line="240" w:lineRule="auto"/>
        <w:rPr>
          <w:color w:val="000000" w:themeColor="text1"/>
        </w:rPr>
      </w:pPr>
    </w:p>
    <w:p w14:paraId="55B903BB" w14:textId="77777777" w:rsidR="00611430" w:rsidRPr="00F80504" w:rsidRDefault="00611430" w:rsidP="00611430">
      <w:pPr>
        <w:spacing w:line="240" w:lineRule="auto"/>
        <w:rPr>
          <w:color w:val="000000" w:themeColor="text1"/>
        </w:rPr>
      </w:pPr>
      <w:r w:rsidRPr="00F80504">
        <w:rPr>
          <w:color w:val="000000" w:themeColor="text1"/>
        </w:rPr>
        <w:tab/>
        <w:t xml:space="preserve">Renee expressed her belief in the support that a formal mentoring program can </w:t>
      </w:r>
    </w:p>
    <w:p w14:paraId="35D0EEAE" w14:textId="77777777" w:rsidR="00611430" w:rsidRPr="00F80504" w:rsidRDefault="00611430" w:rsidP="00611430">
      <w:pPr>
        <w:spacing w:line="240" w:lineRule="auto"/>
        <w:rPr>
          <w:color w:val="000000" w:themeColor="text1"/>
        </w:rPr>
      </w:pPr>
    </w:p>
    <w:p w14:paraId="2B616992" w14:textId="77777777" w:rsidR="00611430" w:rsidRPr="00F80504" w:rsidRDefault="00611430" w:rsidP="00611430">
      <w:pPr>
        <w:spacing w:line="240" w:lineRule="auto"/>
        <w:rPr>
          <w:color w:val="000000" w:themeColor="text1"/>
        </w:rPr>
      </w:pPr>
      <w:proofErr w:type="gramStart"/>
      <w:r w:rsidRPr="00F80504">
        <w:rPr>
          <w:color w:val="000000" w:themeColor="text1"/>
        </w:rPr>
        <w:t>provide</w:t>
      </w:r>
      <w:proofErr w:type="gramEnd"/>
      <w:r w:rsidRPr="00F80504">
        <w:rPr>
          <w:color w:val="000000" w:themeColor="text1"/>
        </w:rPr>
        <w:t>.  She shared,</w:t>
      </w:r>
    </w:p>
    <w:p w14:paraId="531BD024" w14:textId="77777777" w:rsidR="00611430" w:rsidRPr="00F80504" w:rsidRDefault="00611430" w:rsidP="00611430">
      <w:pPr>
        <w:spacing w:line="240" w:lineRule="auto"/>
        <w:rPr>
          <w:color w:val="000000" w:themeColor="text1"/>
        </w:rPr>
      </w:pPr>
    </w:p>
    <w:p w14:paraId="6D0CE791" w14:textId="77777777" w:rsidR="00611430" w:rsidRPr="00F80504" w:rsidRDefault="00611430" w:rsidP="00110D24">
      <w:pPr>
        <w:spacing w:line="240" w:lineRule="auto"/>
        <w:ind w:left="720"/>
        <w:rPr>
          <w:color w:val="000000" w:themeColor="text1"/>
        </w:rPr>
      </w:pPr>
      <w:r w:rsidRPr="00F80504">
        <w:rPr>
          <w:color w:val="000000" w:themeColor="text1"/>
        </w:rPr>
        <w:t>I’m an advocate of having an official program.  I think it just gives you access</w:t>
      </w:r>
    </w:p>
    <w:p w14:paraId="231C947F"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to</w:t>
      </w:r>
      <w:proofErr w:type="gramEnd"/>
      <w:r w:rsidRPr="00F80504">
        <w:rPr>
          <w:color w:val="000000" w:themeColor="text1"/>
        </w:rPr>
        <w:t xml:space="preserve"> the individual you need to help develop your infrastructure to know where</w:t>
      </w:r>
    </w:p>
    <w:p w14:paraId="1A79987E"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you’re</w:t>
      </w:r>
      <w:proofErr w:type="gramEnd"/>
      <w:r w:rsidRPr="00F80504">
        <w:rPr>
          <w:color w:val="000000" w:themeColor="text1"/>
        </w:rPr>
        <w:t xml:space="preserve"> going.  I think that formal piece connects us and helps us develop things</w:t>
      </w:r>
    </w:p>
    <w:p w14:paraId="45DBD0C5"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we</w:t>
      </w:r>
      <w:proofErr w:type="gramEnd"/>
      <w:r w:rsidRPr="00F80504">
        <w:rPr>
          <w:color w:val="000000" w:themeColor="text1"/>
        </w:rPr>
        <w:t xml:space="preserve"> may not be thinking of as an infrastructure, areas to delve into we might not</w:t>
      </w:r>
    </w:p>
    <w:p w14:paraId="1CE4FBD9" w14:textId="77777777" w:rsidR="00611430" w:rsidRPr="00F80504" w:rsidRDefault="00611430" w:rsidP="00110D24">
      <w:pPr>
        <w:spacing w:line="240" w:lineRule="auto"/>
        <w:ind w:left="720"/>
        <w:rPr>
          <w:color w:val="000000" w:themeColor="text1"/>
        </w:rPr>
      </w:pPr>
      <w:proofErr w:type="gramStart"/>
      <w:r w:rsidRPr="00F80504">
        <w:rPr>
          <w:color w:val="000000" w:themeColor="text1"/>
        </w:rPr>
        <w:t>be</w:t>
      </w:r>
      <w:proofErr w:type="gramEnd"/>
      <w:r w:rsidRPr="00F80504">
        <w:rPr>
          <w:color w:val="000000" w:themeColor="text1"/>
        </w:rPr>
        <w:t xml:space="preserve"> thinking of in an informal setting.</w:t>
      </w:r>
    </w:p>
    <w:p w14:paraId="179E64FD" w14:textId="77777777" w:rsidR="00766F3B" w:rsidRPr="00F80504" w:rsidRDefault="00766F3B" w:rsidP="006A03D2">
      <w:pPr>
        <w:spacing w:line="240" w:lineRule="auto"/>
        <w:rPr>
          <w:color w:val="000000" w:themeColor="text1"/>
        </w:rPr>
      </w:pPr>
    </w:p>
    <w:p w14:paraId="3294F762" w14:textId="77777777" w:rsidR="00611430" w:rsidRPr="00F80504" w:rsidRDefault="00611430" w:rsidP="006E3EC4">
      <w:pPr>
        <w:pStyle w:val="Heading3"/>
        <w:jc w:val="center"/>
        <w:rPr>
          <w:color w:val="000000" w:themeColor="text1"/>
        </w:rPr>
      </w:pPr>
      <w:r w:rsidRPr="00F80504">
        <w:rPr>
          <w:color w:val="000000" w:themeColor="text1"/>
        </w:rPr>
        <w:t>Vehicle for Self Reflection</w:t>
      </w:r>
    </w:p>
    <w:p w14:paraId="17E32A4B" w14:textId="77777777" w:rsidR="00611430" w:rsidRPr="00F80504" w:rsidRDefault="00611430" w:rsidP="00611430">
      <w:pPr>
        <w:rPr>
          <w:color w:val="000000" w:themeColor="text1"/>
        </w:rPr>
      </w:pPr>
      <w:r w:rsidRPr="00F80504">
        <w:rPr>
          <w:color w:val="000000" w:themeColor="text1"/>
        </w:rPr>
        <w:tab/>
        <w:t xml:space="preserve">Experience is necessary, but reflection is the true teacher.  One of the most powerful strategies mentors can model is how to reflect.  </w:t>
      </w:r>
      <w:r w:rsidR="008C7DAA" w:rsidRPr="00F80504">
        <w:rPr>
          <w:color w:val="000000" w:themeColor="text1"/>
        </w:rPr>
        <w:t xml:space="preserve">One of the biggest things administrators can learn is how to reflect on their practice, stepping outside oneself to critically examine oneself.  </w:t>
      </w:r>
      <w:r w:rsidRPr="00F80504">
        <w:rPr>
          <w:color w:val="000000" w:themeColor="text1"/>
        </w:rPr>
        <w:t xml:space="preserve">Most of the study participants identified reflection within the mentoring relationship as a clear benefit.  As Renee shared, </w:t>
      </w:r>
      <w:r w:rsidR="00AD06F0" w:rsidRPr="00F80504">
        <w:rPr>
          <w:color w:val="000000" w:themeColor="text1"/>
        </w:rPr>
        <w:t>“</w:t>
      </w:r>
      <w:r w:rsidRPr="00F80504">
        <w:rPr>
          <w:color w:val="000000" w:themeColor="text1"/>
        </w:rPr>
        <w:t xml:space="preserve">It’s allowed the time to go back and reflect and I think that’s the beauty in the official relationship.”  Amanda agreed, “It allows you to reflect, helps you to determine what type of leader you are.”  Elizabeth </w:t>
      </w:r>
      <w:r w:rsidR="006C2EC3" w:rsidRPr="00F80504">
        <w:rPr>
          <w:color w:val="000000" w:themeColor="text1"/>
        </w:rPr>
        <w:t>referred</w:t>
      </w:r>
      <w:r w:rsidRPr="00F80504">
        <w:rPr>
          <w:color w:val="000000" w:themeColor="text1"/>
        </w:rPr>
        <w:t xml:space="preserve"> </w:t>
      </w:r>
      <w:r w:rsidR="006C2EC3" w:rsidRPr="00F80504">
        <w:rPr>
          <w:color w:val="000000" w:themeColor="text1"/>
        </w:rPr>
        <w:t xml:space="preserve">to </w:t>
      </w:r>
      <w:r w:rsidRPr="00F80504">
        <w:rPr>
          <w:color w:val="000000" w:themeColor="text1"/>
        </w:rPr>
        <w:t>reflection as being able to regularly brief and debrief situations.  She shared, “I guess to have the conversation before and after.  You know, how do I do this and then after it is over, here is how it turned out.  You know, what could I have done to improve it.”</w:t>
      </w:r>
      <w:r w:rsidR="006C2EC3" w:rsidRPr="00F80504">
        <w:rPr>
          <w:color w:val="000000" w:themeColor="text1"/>
        </w:rPr>
        <w:t xml:space="preserve"> </w:t>
      </w:r>
      <w:r w:rsidRPr="00F80504">
        <w:rPr>
          <w:color w:val="000000" w:themeColor="text1"/>
        </w:rPr>
        <w:t>Robert felt the relationship promoted conversations focused on reflection.  He appreciated that it was a structured time for “…reflection, time to reflect back and think things through.”</w:t>
      </w:r>
    </w:p>
    <w:p w14:paraId="00DA41DD" w14:textId="77777777" w:rsidR="00110D24" w:rsidRPr="00F80504" w:rsidRDefault="00611430" w:rsidP="00611430">
      <w:pPr>
        <w:rPr>
          <w:color w:val="000000" w:themeColor="text1"/>
        </w:rPr>
      </w:pPr>
      <w:r w:rsidRPr="00F80504">
        <w:rPr>
          <w:color w:val="000000" w:themeColor="text1"/>
        </w:rPr>
        <w:tab/>
      </w:r>
      <w:proofErr w:type="gramStart"/>
      <w:r w:rsidRPr="00F80504">
        <w:rPr>
          <w:color w:val="000000" w:themeColor="text1"/>
        </w:rPr>
        <w:t>Regular debriefings that promoted reflection were identified by participants as being beneficial</w:t>
      </w:r>
      <w:proofErr w:type="gramEnd"/>
      <w:r w:rsidRPr="00F80504">
        <w:rPr>
          <w:color w:val="000000" w:themeColor="text1"/>
        </w:rPr>
        <w:t xml:space="preserve">.  </w:t>
      </w:r>
      <w:r w:rsidR="00EB75FA" w:rsidRPr="00F80504">
        <w:rPr>
          <w:color w:val="000000" w:themeColor="text1"/>
        </w:rPr>
        <w:t xml:space="preserve">Reflection was typically connected to topics that were chosen by the participant and was facilitated through questioning and discussion.  The metacognition that occurred during the process of reflecting promoted professional learning.  </w:t>
      </w:r>
      <w:r w:rsidRPr="00F80504">
        <w:rPr>
          <w:color w:val="000000" w:themeColor="text1"/>
        </w:rPr>
        <w:t>Elizabeth reported the benefits of having reflecti</w:t>
      </w:r>
      <w:r w:rsidR="00110D24" w:rsidRPr="00F80504">
        <w:rPr>
          <w:color w:val="000000" w:themeColor="text1"/>
        </w:rPr>
        <w:t xml:space="preserve">ve conversations.  She shared, </w:t>
      </w:r>
    </w:p>
    <w:p w14:paraId="501D5AC1" w14:textId="77777777" w:rsidR="00110D24" w:rsidRPr="00F80504" w:rsidRDefault="00611430" w:rsidP="00110D24">
      <w:pPr>
        <w:spacing w:line="240" w:lineRule="auto"/>
        <w:ind w:left="720"/>
        <w:rPr>
          <w:color w:val="000000" w:themeColor="text1"/>
        </w:rPr>
      </w:pPr>
      <w:r w:rsidRPr="00F80504">
        <w:rPr>
          <w:color w:val="000000" w:themeColor="text1"/>
        </w:rPr>
        <w:t>I’ll say well, you know, I’ve had several incidents of this and this is how I handled them and I feel good about it because I’ve already made the contacts</w:t>
      </w:r>
      <w:r w:rsidR="006D7426" w:rsidRPr="00F80504">
        <w:rPr>
          <w:color w:val="000000" w:themeColor="text1"/>
        </w:rPr>
        <w:t>, the parents are supportive, they understand, you know so just the conversation with her is reflective</w:t>
      </w:r>
      <w:r w:rsidR="00110D24" w:rsidRPr="00F80504">
        <w:rPr>
          <w:color w:val="000000" w:themeColor="text1"/>
        </w:rPr>
        <w:t>.</w:t>
      </w:r>
      <w:r w:rsidR="006C2EC3" w:rsidRPr="00F80504">
        <w:rPr>
          <w:color w:val="000000" w:themeColor="text1"/>
        </w:rPr>
        <w:t xml:space="preserve"> </w:t>
      </w:r>
    </w:p>
    <w:p w14:paraId="112F830C" w14:textId="77777777" w:rsidR="00110D24" w:rsidRPr="00F80504" w:rsidRDefault="00110D24" w:rsidP="00110D24">
      <w:pPr>
        <w:spacing w:line="240" w:lineRule="auto"/>
        <w:ind w:left="720"/>
        <w:rPr>
          <w:color w:val="000000" w:themeColor="text1"/>
        </w:rPr>
      </w:pPr>
    </w:p>
    <w:p w14:paraId="66C315A2" w14:textId="77777777" w:rsidR="006D7426" w:rsidRPr="00F80504" w:rsidRDefault="006D7426" w:rsidP="00611430">
      <w:pPr>
        <w:rPr>
          <w:color w:val="000000" w:themeColor="text1"/>
        </w:rPr>
      </w:pPr>
      <w:r w:rsidRPr="00F80504">
        <w:rPr>
          <w:color w:val="000000" w:themeColor="text1"/>
        </w:rPr>
        <w:t xml:space="preserve">Elizabeth </w:t>
      </w:r>
      <w:r w:rsidR="006C2EC3" w:rsidRPr="00F80504">
        <w:rPr>
          <w:color w:val="000000" w:themeColor="text1"/>
        </w:rPr>
        <w:t xml:space="preserve">also </w:t>
      </w:r>
      <w:r w:rsidRPr="00F80504">
        <w:rPr>
          <w:color w:val="000000" w:themeColor="text1"/>
        </w:rPr>
        <w:t>shared how important it was to have</w:t>
      </w:r>
      <w:r w:rsidR="006C2EC3" w:rsidRPr="00F80504">
        <w:rPr>
          <w:color w:val="000000" w:themeColor="text1"/>
        </w:rPr>
        <w:t xml:space="preserve"> those conversations about her</w:t>
      </w:r>
      <w:r w:rsidRPr="00F80504">
        <w:rPr>
          <w:color w:val="000000" w:themeColor="text1"/>
        </w:rPr>
        <w:t xml:space="preserve"> professional practice, “…reflecting on, you know, what could I have done to improve it?”  </w:t>
      </w:r>
    </w:p>
    <w:p w14:paraId="6521E37B" w14:textId="77777777" w:rsidR="00B85DED" w:rsidRPr="00F80504" w:rsidRDefault="00B85DED" w:rsidP="00B85DED">
      <w:pPr>
        <w:jc w:val="center"/>
        <w:rPr>
          <w:b/>
          <w:color w:val="000000" w:themeColor="text1"/>
        </w:rPr>
      </w:pPr>
      <w:r w:rsidRPr="00F80504">
        <w:rPr>
          <w:b/>
          <w:color w:val="000000" w:themeColor="text1"/>
        </w:rPr>
        <w:t>Phenomenological Dimensi</w:t>
      </w:r>
      <w:r w:rsidR="00F3318A" w:rsidRPr="00F80504">
        <w:rPr>
          <w:b/>
          <w:color w:val="000000" w:themeColor="text1"/>
        </w:rPr>
        <w:t>ons of Learning within Administrator</w:t>
      </w:r>
      <w:r w:rsidRPr="00F80504">
        <w:rPr>
          <w:b/>
          <w:color w:val="000000" w:themeColor="text1"/>
        </w:rPr>
        <w:t xml:space="preserve"> Mentoring</w:t>
      </w:r>
    </w:p>
    <w:p w14:paraId="6020DAA5" w14:textId="77777777" w:rsidR="00F3318A" w:rsidRPr="00F80504" w:rsidRDefault="00F3318A" w:rsidP="00F3318A">
      <w:pPr>
        <w:jc w:val="center"/>
        <w:rPr>
          <w:color w:val="000000" w:themeColor="text1"/>
        </w:rPr>
      </w:pPr>
      <w:r w:rsidRPr="00F80504">
        <w:rPr>
          <w:color w:val="000000" w:themeColor="text1"/>
        </w:rPr>
        <w:t>Textural Description</w:t>
      </w:r>
    </w:p>
    <w:p w14:paraId="6770DA89" w14:textId="77777777" w:rsidR="00F3318A" w:rsidRPr="00F80504" w:rsidRDefault="00F3318A" w:rsidP="00F3318A">
      <w:pPr>
        <w:rPr>
          <w:color w:val="000000" w:themeColor="text1"/>
        </w:rPr>
      </w:pPr>
      <w:r w:rsidRPr="00F80504">
        <w:rPr>
          <w:color w:val="000000" w:themeColor="text1"/>
        </w:rPr>
        <w:tab/>
      </w:r>
      <w:r w:rsidR="00B8438A" w:rsidRPr="00F80504">
        <w:rPr>
          <w:color w:val="000000" w:themeColor="text1"/>
        </w:rPr>
        <w:t xml:space="preserve">Textural descriptions are constructed to provide a </w:t>
      </w:r>
      <w:r w:rsidR="00F359F0" w:rsidRPr="00F80504">
        <w:rPr>
          <w:color w:val="000000" w:themeColor="text1"/>
        </w:rPr>
        <w:t>description</w:t>
      </w:r>
      <w:r w:rsidR="00B8438A" w:rsidRPr="00F80504">
        <w:rPr>
          <w:color w:val="000000" w:themeColor="text1"/>
        </w:rPr>
        <w:t xml:space="preserve"> of</w:t>
      </w:r>
      <w:r w:rsidR="00F359F0" w:rsidRPr="00F80504">
        <w:rPr>
          <w:color w:val="000000" w:themeColor="text1"/>
        </w:rPr>
        <w:t xml:space="preserve"> </w:t>
      </w:r>
      <w:r w:rsidR="00B8438A" w:rsidRPr="00F80504">
        <w:rPr>
          <w:color w:val="000000" w:themeColor="text1"/>
        </w:rPr>
        <w:t>the nature and focus of a phenomenon</w:t>
      </w:r>
      <w:r w:rsidR="00F359F0" w:rsidRPr="00F80504">
        <w:rPr>
          <w:color w:val="000000" w:themeColor="text1"/>
        </w:rPr>
        <w:t xml:space="preserve">.  </w:t>
      </w:r>
      <w:r w:rsidR="00B8438A" w:rsidRPr="00F80504">
        <w:rPr>
          <w:color w:val="000000" w:themeColor="text1"/>
        </w:rPr>
        <w:t>They can be approache</w:t>
      </w:r>
      <w:r w:rsidR="00BA1C0D" w:rsidRPr="00F80504">
        <w:rPr>
          <w:color w:val="000000" w:themeColor="text1"/>
        </w:rPr>
        <w:t>d as an individual experience or</w:t>
      </w:r>
      <w:r w:rsidR="00B8438A" w:rsidRPr="00F80504">
        <w:rPr>
          <w:color w:val="000000" w:themeColor="text1"/>
        </w:rPr>
        <w:t xml:space="preserve"> as a composite experience of each study participant.  To further examine the nature and focus of learning a composite textural description will provide a depiction of the experience of learning.  </w:t>
      </w:r>
      <w:r w:rsidR="00F359F0" w:rsidRPr="00F80504">
        <w:rPr>
          <w:color w:val="000000" w:themeColor="text1"/>
        </w:rPr>
        <w:t>The constant themes of every participant are studied in order to depict the expe</w:t>
      </w:r>
      <w:r w:rsidR="00B8438A" w:rsidRPr="00F80504">
        <w:rPr>
          <w:color w:val="000000" w:themeColor="text1"/>
        </w:rPr>
        <w:t>riences of the group as a whole (</w:t>
      </w:r>
      <w:r w:rsidR="00F359F0" w:rsidRPr="00F80504">
        <w:rPr>
          <w:color w:val="000000" w:themeColor="text1"/>
        </w:rPr>
        <w:t xml:space="preserve">Moustakas, 1994). </w:t>
      </w:r>
    </w:p>
    <w:p w14:paraId="6F7C9781" w14:textId="77777777" w:rsidR="007B39A3" w:rsidRPr="00F80504" w:rsidRDefault="00AD0407" w:rsidP="006A3F80">
      <w:pPr>
        <w:ind w:firstLine="720"/>
        <w:rPr>
          <w:color w:val="000000" w:themeColor="text1"/>
        </w:rPr>
      </w:pPr>
      <w:r w:rsidRPr="00F80504">
        <w:rPr>
          <w:color w:val="000000" w:themeColor="text1"/>
        </w:rPr>
        <w:t>Immersed in the reality of becoming a new administrator, at some point participants experienced a growing feeling that there was much about their new role that was unknown to them.  This experience brought about other feelings, such as excitement about rea</w:t>
      </w:r>
      <w:r w:rsidR="006A3F80" w:rsidRPr="00F80504">
        <w:rPr>
          <w:color w:val="000000" w:themeColor="text1"/>
        </w:rPr>
        <w:t xml:space="preserve">ching a new goal, but also </w:t>
      </w:r>
      <w:r w:rsidRPr="00F80504">
        <w:rPr>
          <w:color w:val="000000" w:themeColor="text1"/>
        </w:rPr>
        <w:t>apprehension</w:t>
      </w:r>
      <w:r w:rsidR="006A3F80" w:rsidRPr="00F80504">
        <w:rPr>
          <w:color w:val="000000" w:themeColor="text1"/>
        </w:rPr>
        <w:t xml:space="preserve">, self-doubt, and uncertainty about impending and unknown responsibilities in their future.  </w:t>
      </w:r>
      <w:r w:rsidR="007B39A3" w:rsidRPr="00F80504">
        <w:rPr>
          <w:color w:val="000000" w:themeColor="text1"/>
        </w:rPr>
        <w:t xml:space="preserve">Almost immediately participants felt a separation from their usual peers, other teachers, and began to experience the feelings of isolations often reported by school administrators.  </w:t>
      </w:r>
    </w:p>
    <w:p w14:paraId="19CD129F" w14:textId="77777777" w:rsidR="00F3318A" w:rsidRPr="00F80504" w:rsidRDefault="00D76B87" w:rsidP="007B39A3">
      <w:pPr>
        <w:ind w:firstLine="720"/>
        <w:rPr>
          <w:color w:val="000000" w:themeColor="text1"/>
        </w:rPr>
      </w:pPr>
      <w:r w:rsidRPr="00F80504">
        <w:rPr>
          <w:color w:val="000000" w:themeColor="text1"/>
        </w:rPr>
        <w:t>Coupled with a state mandate that new administrators participate in a mentoring experience and recognition of the need for professional support in their new role as a school leader,</w:t>
      </w:r>
      <w:r w:rsidR="00AD0407" w:rsidRPr="00F80504">
        <w:rPr>
          <w:color w:val="000000" w:themeColor="text1"/>
        </w:rPr>
        <w:t xml:space="preserve"> participants intentionally so</w:t>
      </w:r>
      <w:r w:rsidR="007B39A3" w:rsidRPr="00F80504">
        <w:rPr>
          <w:color w:val="000000" w:themeColor="text1"/>
        </w:rPr>
        <w:t xml:space="preserve">ught out a forum for learning.  </w:t>
      </w:r>
      <w:r w:rsidR="009D540C" w:rsidRPr="00F80504">
        <w:rPr>
          <w:color w:val="000000" w:themeColor="text1"/>
        </w:rPr>
        <w:t xml:space="preserve">The experience of learning in the initial period of being a new administrator brought about feelings of relief.  Each new bit of information assimilated into their schema meant they had gained knowledge that would help them be successful in their journey as a school leader.  </w:t>
      </w:r>
      <w:r w:rsidR="00234EE3" w:rsidRPr="00F80504">
        <w:rPr>
          <w:color w:val="000000" w:themeColor="text1"/>
        </w:rPr>
        <w:t xml:space="preserve">They began learning “what to do, and what not to do.”  Gaining new knowledge provided opportunities for participants to refine, review and build on new learning.  </w:t>
      </w:r>
      <w:r w:rsidR="009D540C" w:rsidRPr="00F80504">
        <w:rPr>
          <w:color w:val="000000" w:themeColor="text1"/>
        </w:rPr>
        <w:t>But, gaining new knowledge also brought about feelings of bei</w:t>
      </w:r>
      <w:r w:rsidR="00D306DD" w:rsidRPr="00F80504">
        <w:rPr>
          <w:color w:val="000000" w:themeColor="text1"/>
        </w:rPr>
        <w:t xml:space="preserve">ng overwhelmed.  Participants experienced the realization that there was so much more learning that needed to happen, but </w:t>
      </w:r>
      <w:r w:rsidR="00234EE3" w:rsidRPr="00F80504">
        <w:rPr>
          <w:color w:val="000000" w:themeColor="text1"/>
        </w:rPr>
        <w:t xml:space="preserve">they </w:t>
      </w:r>
      <w:r w:rsidR="00D306DD" w:rsidRPr="00F80504">
        <w:rPr>
          <w:color w:val="000000" w:themeColor="text1"/>
        </w:rPr>
        <w:t xml:space="preserve">did not necessarily know what exactly they needed to learn.  They had the sense of not </w:t>
      </w:r>
      <w:r w:rsidR="005121D6" w:rsidRPr="00F80504">
        <w:rPr>
          <w:color w:val="000000" w:themeColor="text1"/>
        </w:rPr>
        <w:t xml:space="preserve">knowing what you do not know.  </w:t>
      </w:r>
      <w:r w:rsidR="00234EE3" w:rsidRPr="00F80504">
        <w:rPr>
          <w:color w:val="000000" w:themeColor="text1"/>
        </w:rPr>
        <w:t xml:space="preserve">Gaining knowledge in one area could trigger a panicky realization of the knowledge they did not possess.  </w:t>
      </w:r>
      <w:r w:rsidR="00D306DD" w:rsidRPr="00F80504">
        <w:rPr>
          <w:color w:val="000000" w:themeColor="text1"/>
        </w:rPr>
        <w:t xml:space="preserve">Taking in large amounts of new knowledge, day after day, consumed </w:t>
      </w:r>
      <w:proofErr w:type="gramStart"/>
      <w:r w:rsidR="00D306DD" w:rsidRPr="00F80504">
        <w:rPr>
          <w:color w:val="000000" w:themeColor="text1"/>
        </w:rPr>
        <w:t>participants,</w:t>
      </w:r>
      <w:proofErr w:type="gramEnd"/>
      <w:r w:rsidR="00D306DD" w:rsidRPr="00F80504">
        <w:rPr>
          <w:color w:val="000000" w:themeColor="text1"/>
        </w:rPr>
        <w:t xml:space="preserve"> leaving them wondering how they would learn everything they needed to learn.  </w:t>
      </w:r>
      <w:r w:rsidR="00AD0675" w:rsidRPr="00F80504">
        <w:rPr>
          <w:color w:val="000000" w:themeColor="text1"/>
        </w:rPr>
        <w:t xml:space="preserve">Sometimes they felt their brain was overflowing with new information and they couldn’t take in any other piece of new knowledge.  </w:t>
      </w:r>
      <w:r w:rsidR="00D306DD" w:rsidRPr="00F80504">
        <w:rPr>
          <w:color w:val="000000" w:themeColor="text1"/>
        </w:rPr>
        <w:t xml:space="preserve">Weighing heavy on their minds was the fear of </w:t>
      </w:r>
      <w:r w:rsidR="00AD0675" w:rsidRPr="00F80504">
        <w:rPr>
          <w:color w:val="000000" w:themeColor="text1"/>
        </w:rPr>
        <w:t xml:space="preserve">not knowing something and </w:t>
      </w:r>
      <w:r w:rsidR="00D306DD" w:rsidRPr="00F80504">
        <w:rPr>
          <w:color w:val="000000" w:themeColor="text1"/>
        </w:rPr>
        <w:t>making a mistake.</w:t>
      </w:r>
    </w:p>
    <w:p w14:paraId="6B5020D2" w14:textId="77777777" w:rsidR="00CD4F7D" w:rsidRPr="00F80504" w:rsidRDefault="00CD4F7D" w:rsidP="007B39A3">
      <w:pPr>
        <w:ind w:firstLine="720"/>
        <w:rPr>
          <w:color w:val="000000" w:themeColor="text1"/>
        </w:rPr>
      </w:pPr>
      <w:r w:rsidRPr="00F80504">
        <w:rPr>
          <w:color w:val="000000" w:themeColor="text1"/>
        </w:rPr>
        <w:t xml:space="preserve">As learning continued, participants continued to experience an intermittent sense of accomplishment as they used their newfound knowledge to tackle everyday situations.  </w:t>
      </w:r>
      <w:r w:rsidR="00AD0675" w:rsidRPr="00F80504">
        <w:rPr>
          <w:color w:val="000000" w:themeColor="text1"/>
        </w:rPr>
        <w:t>They experienced a sense of accomplishment wh</w:t>
      </w:r>
      <w:r w:rsidR="00AC667E" w:rsidRPr="00F80504">
        <w:rPr>
          <w:color w:val="000000" w:themeColor="text1"/>
        </w:rPr>
        <w:t xml:space="preserve">en they retrieved new knowledge to help them maneuver through a situation or make a decision.  </w:t>
      </w:r>
      <w:r w:rsidRPr="00F80504">
        <w:rPr>
          <w:color w:val="000000" w:themeColor="text1"/>
        </w:rPr>
        <w:t>At the same time, they con</w:t>
      </w:r>
      <w:r w:rsidR="00AD0675" w:rsidRPr="00F80504">
        <w:rPr>
          <w:color w:val="000000" w:themeColor="text1"/>
        </w:rPr>
        <w:t>tinued to have realizations of</w:t>
      </w:r>
      <w:r w:rsidRPr="00F80504">
        <w:rPr>
          <w:color w:val="000000" w:themeColor="text1"/>
        </w:rPr>
        <w:t xml:space="preserve"> gap</w:t>
      </w:r>
      <w:r w:rsidR="00AD0675" w:rsidRPr="00F80504">
        <w:rPr>
          <w:color w:val="000000" w:themeColor="text1"/>
        </w:rPr>
        <w:t>s</w:t>
      </w:r>
      <w:r w:rsidRPr="00F80504">
        <w:rPr>
          <w:color w:val="000000" w:themeColor="text1"/>
        </w:rPr>
        <w:t xml:space="preserve"> in their knowledge.  </w:t>
      </w:r>
      <w:r w:rsidR="00AD0675" w:rsidRPr="00F80504">
        <w:rPr>
          <w:color w:val="000000" w:themeColor="text1"/>
        </w:rPr>
        <w:t xml:space="preserve">Specific situations would shine a spotlight on their lack of knowledge.  </w:t>
      </w:r>
      <w:r w:rsidRPr="00F80504">
        <w:rPr>
          <w:color w:val="000000" w:themeColor="text1"/>
        </w:rPr>
        <w:t xml:space="preserve">These </w:t>
      </w:r>
      <w:r w:rsidR="00AD0675" w:rsidRPr="00F80504">
        <w:rPr>
          <w:color w:val="000000" w:themeColor="text1"/>
        </w:rPr>
        <w:t xml:space="preserve">experiences and resulting </w:t>
      </w:r>
      <w:r w:rsidRPr="00F80504">
        <w:rPr>
          <w:color w:val="000000" w:themeColor="text1"/>
        </w:rPr>
        <w:t>realizations highlighted the need for them to continue learning.</w:t>
      </w:r>
      <w:r w:rsidR="00AD0675" w:rsidRPr="00F80504">
        <w:rPr>
          <w:color w:val="000000" w:themeColor="text1"/>
        </w:rPr>
        <w:t xml:space="preserve">  The same experiences and realizations also motivated them to continue learning.  </w:t>
      </w:r>
    </w:p>
    <w:p w14:paraId="7C0807EE" w14:textId="77777777" w:rsidR="005B31DE" w:rsidRPr="00F80504" w:rsidRDefault="00BA1C0D" w:rsidP="005B31DE">
      <w:pPr>
        <w:ind w:firstLine="720"/>
        <w:rPr>
          <w:color w:val="000000" w:themeColor="text1"/>
        </w:rPr>
      </w:pPr>
      <w:r w:rsidRPr="00F80504">
        <w:rPr>
          <w:color w:val="000000" w:themeColor="text1"/>
        </w:rPr>
        <w:t>As participants became more knowledgeable about their new administrative role and responsibilities they had more experiences of using their new knowledge in a practical way.  Learnin</w:t>
      </w:r>
      <w:r w:rsidR="005B31DE" w:rsidRPr="00F80504">
        <w:rPr>
          <w:color w:val="000000" w:themeColor="text1"/>
        </w:rPr>
        <w:t>g was still occurring on a regular</w:t>
      </w:r>
      <w:r w:rsidRPr="00F80504">
        <w:rPr>
          <w:color w:val="000000" w:themeColor="text1"/>
        </w:rPr>
        <w:t xml:space="preserve"> basis, although new learning experiences tended to address more unique situations, rather than those that occurred on an ongoing basis.  </w:t>
      </w:r>
      <w:r w:rsidR="005B31DE" w:rsidRPr="00F80504">
        <w:rPr>
          <w:color w:val="000000" w:themeColor="text1"/>
        </w:rPr>
        <w:t xml:space="preserve">Throughout the mentoring relationship learning sometimes happened quickly, and sometimes was a slow process, requiring purposeful attention and focus.  </w:t>
      </w:r>
    </w:p>
    <w:p w14:paraId="5B25282D" w14:textId="77777777" w:rsidR="006949DE" w:rsidRPr="00F80504" w:rsidRDefault="006949DE" w:rsidP="005B31DE">
      <w:pPr>
        <w:ind w:firstLine="720"/>
        <w:rPr>
          <w:color w:val="000000" w:themeColor="text1"/>
        </w:rPr>
      </w:pPr>
      <w:r w:rsidRPr="00F80504">
        <w:rPr>
          <w:color w:val="000000" w:themeColor="text1"/>
        </w:rPr>
        <w:t>A textural description was constructed to present the learning experience of administrators particip</w:t>
      </w:r>
      <w:r w:rsidR="00234EE3" w:rsidRPr="00F80504">
        <w:rPr>
          <w:color w:val="000000" w:themeColor="text1"/>
        </w:rPr>
        <w:t xml:space="preserve">ating in a mentoring program.  The description provides a view of </w:t>
      </w:r>
      <w:r w:rsidR="00FE2B85" w:rsidRPr="00F80504">
        <w:rPr>
          <w:color w:val="000000" w:themeColor="text1"/>
        </w:rPr>
        <w:t>what happened regarding the phenomenon of learning for these school administrators.</w:t>
      </w:r>
    </w:p>
    <w:p w14:paraId="3B8323C9" w14:textId="77777777" w:rsidR="00AC667E" w:rsidRPr="00F80504" w:rsidRDefault="00BA1C0D" w:rsidP="00BA1C0D">
      <w:pPr>
        <w:ind w:firstLine="720"/>
        <w:jc w:val="center"/>
        <w:rPr>
          <w:color w:val="000000" w:themeColor="text1"/>
        </w:rPr>
      </w:pPr>
      <w:r w:rsidRPr="00F80504">
        <w:rPr>
          <w:color w:val="000000" w:themeColor="text1"/>
        </w:rPr>
        <w:t>Structural Description</w:t>
      </w:r>
    </w:p>
    <w:p w14:paraId="31009CE7" w14:textId="77777777" w:rsidR="00BA1C0D" w:rsidRPr="00F80504" w:rsidRDefault="00FE2B85" w:rsidP="00BA1C0D">
      <w:pPr>
        <w:ind w:firstLine="720"/>
        <w:rPr>
          <w:color w:val="000000" w:themeColor="text1"/>
        </w:rPr>
      </w:pPr>
      <w:r w:rsidRPr="00F80504">
        <w:rPr>
          <w:color w:val="000000" w:themeColor="text1"/>
        </w:rPr>
        <w:t xml:space="preserve">A composite structural description is developed to portray how </w:t>
      </w:r>
      <w:r w:rsidR="007115C3" w:rsidRPr="00F80504">
        <w:rPr>
          <w:color w:val="000000" w:themeColor="text1"/>
        </w:rPr>
        <w:t>participants experience the phenomenon</w:t>
      </w:r>
      <w:r w:rsidRPr="00F80504">
        <w:rPr>
          <w:color w:val="000000" w:themeColor="text1"/>
        </w:rPr>
        <w:t>.  The composite</w:t>
      </w:r>
      <w:r w:rsidR="00A07539" w:rsidRPr="00F80504">
        <w:rPr>
          <w:color w:val="000000" w:themeColor="text1"/>
        </w:rPr>
        <w:t xml:space="preserve"> structural description focuses on the aspects of the experience that allow for description of the general experience by all rather than the specific details of the experience as reported specifically by the </w:t>
      </w:r>
      <w:r w:rsidR="003243EA" w:rsidRPr="00F80504">
        <w:rPr>
          <w:color w:val="000000" w:themeColor="text1"/>
        </w:rPr>
        <w:t>participants (Giorgi, 1985</w:t>
      </w:r>
      <w:r w:rsidR="00A07539" w:rsidRPr="00F80504">
        <w:rPr>
          <w:color w:val="000000" w:themeColor="text1"/>
        </w:rPr>
        <w:t xml:space="preserve">).  </w:t>
      </w:r>
      <w:r w:rsidRPr="00F80504">
        <w:rPr>
          <w:color w:val="000000" w:themeColor="text1"/>
        </w:rPr>
        <w:t xml:space="preserve">The integration of experiences of each individual in this study provides a description of how the learning occurred.  </w:t>
      </w:r>
    </w:p>
    <w:p w14:paraId="7F901D4F" w14:textId="77777777" w:rsidR="00586B8D" w:rsidRPr="00F80504" w:rsidRDefault="00AF0503" w:rsidP="007B39A3">
      <w:pPr>
        <w:ind w:firstLine="720"/>
        <w:rPr>
          <w:color w:val="000000" w:themeColor="text1"/>
        </w:rPr>
      </w:pPr>
      <w:r w:rsidRPr="00F80504">
        <w:rPr>
          <w:color w:val="000000" w:themeColor="text1"/>
        </w:rPr>
        <w:t>Gaining new knowledge in order to be successful as a school administrator was a high priority fo</w:t>
      </w:r>
      <w:r w:rsidR="00D80494" w:rsidRPr="00F80504">
        <w:rPr>
          <w:color w:val="000000" w:themeColor="text1"/>
        </w:rPr>
        <w:t>r all participants.  F</w:t>
      </w:r>
      <w:r w:rsidRPr="00F80504">
        <w:rPr>
          <w:color w:val="000000" w:themeColor="text1"/>
        </w:rPr>
        <w:t xml:space="preserve">orming a relationship with a mentor was a means to an end, or in other words, a vehicle to transport them to higher levels of knowledge.  </w:t>
      </w:r>
      <w:r w:rsidR="00D80494" w:rsidRPr="00F80504">
        <w:rPr>
          <w:color w:val="000000" w:themeColor="text1"/>
        </w:rPr>
        <w:t>Dialogue between mentors and mentees within the context of the mentoring relationship served as a catalyst for learning.  At times the discussion focused on immediate needs</w:t>
      </w:r>
      <w:r w:rsidR="00586B8D" w:rsidRPr="00F80504">
        <w:rPr>
          <w:color w:val="000000" w:themeColor="text1"/>
        </w:rPr>
        <w:t xml:space="preserve"> based on what was happening in the professional and/or personal lives of participants.  Other times saw the discussion turn to future needs, looking ahead to what was coming down the pike.  </w:t>
      </w:r>
    </w:p>
    <w:p w14:paraId="56C16645" w14:textId="77777777" w:rsidR="00950671" w:rsidRPr="00F80504" w:rsidRDefault="00586B8D" w:rsidP="00950671">
      <w:pPr>
        <w:ind w:firstLine="720"/>
        <w:rPr>
          <w:color w:val="000000" w:themeColor="text1"/>
        </w:rPr>
      </w:pPr>
      <w:r w:rsidRPr="00F80504">
        <w:rPr>
          <w:color w:val="000000" w:themeColor="text1"/>
        </w:rPr>
        <w:t>Discussion between mentors and mentees often led to reflection.  Sometimes this</w:t>
      </w:r>
      <w:r w:rsidR="00983245" w:rsidRPr="00F80504">
        <w:rPr>
          <w:color w:val="000000" w:themeColor="text1"/>
        </w:rPr>
        <w:t xml:space="preserve"> reflection</w:t>
      </w:r>
      <w:r w:rsidRPr="00F80504">
        <w:rPr>
          <w:color w:val="000000" w:themeColor="text1"/>
        </w:rPr>
        <w:t xml:space="preserve"> was focused and purposeful and other times it was related to whatever issue was most urgent</w:t>
      </w:r>
      <w:r w:rsidR="00983245" w:rsidRPr="00F80504">
        <w:rPr>
          <w:color w:val="000000" w:themeColor="text1"/>
        </w:rPr>
        <w:t xml:space="preserve"> or on the mind participants. </w:t>
      </w:r>
      <w:r w:rsidR="00BF4886" w:rsidRPr="00F80504">
        <w:rPr>
          <w:color w:val="000000" w:themeColor="text1"/>
        </w:rPr>
        <w:t xml:space="preserve"> For mentees, reflection often happened alone in the quiet of their office at the end of the day.  This reflective experience often turned into a discussion between mentor and mentee through a phone call or face-to-face meeting.  </w:t>
      </w:r>
      <w:r w:rsidR="00950671" w:rsidRPr="00F80504">
        <w:rPr>
          <w:color w:val="000000" w:themeColor="text1"/>
        </w:rPr>
        <w:t xml:space="preserve">Learning through the eyes of another emerged from reflective discussions.  </w:t>
      </w:r>
    </w:p>
    <w:p w14:paraId="547D4799" w14:textId="77777777" w:rsidR="00AD0675" w:rsidRPr="00F80504" w:rsidRDefault="00BF4886" w:rsidP="00950671">
      <w:pPr>
        <w:rPr>
          <w:color w:val="000000" w:themeColor="text1"/>
        </w:rPr>
      </w:pPr>
      <w:r w:rsidRPr="00F80504">
        <w:rPr>
          <w:color w:val="000000" w:themeColor="text1"/>
        </w:rPr>
        <w:t xml:space="preserve">Dialogue and reflection were closely intertwined as participants constructed new knowledge. </w:t>
      </w:r>
    </w:p>
    <w:p w14:paraId="65308CF3" w14:textId="77777777" w:rsidR="00F737AC" w:rsidRPr="00F80504" w:rsidRDefault="00950671" w:rsidP="00A73484">
      <w:pPr>
        <w:rPr>
          <w:color w:val="000000" w:themeColor="text1"/>
        </w:rPr>
      </w:pPr>
      <w:r w:rsidRPr="00F80504">
        <w:rPr>
          <w:color w:val="000000" w:themeColor="text1"/>
        </w:rPr>
        <w:tab/>
        <w:t xml:space="preserve">Participants experienced learning as they had the opportunity to interact and observe each other in the context of their role as administrator.  Assimilating new knowledge from the </w:t>
      </w:r>
      <w:r w:rsidR="00F737AC" w:rsidRPr="00F80504">
        <w:rPr>
          <w:color w:val="000000" w:themeColor="text1"/>
        </w:rPr>
        <w:t xml:space="preserve">words and </w:t>
      </w:r>
      <w:r w:rsidRPr="00F80504">
        <w:rPr>
          <w:color w:val="000000" w:themeColor="text1"/>
        </w:rPr>
        <w:t xml:space="preserve">actions of another administrator proved powerful and impactful.  A follow-up discussion in which reflective </w:t>
      </w:r>
      <w:r w:rsidR="00F737AC" w:rsidRPr="00F80504">
        <w:rPr>
          <w:color w:val="000000" w:themeColor="text1"/>
        </w:rPr>
        <w:t xml:space="preserve">interaction occurred further embedded new knowledge in the schema of participants. </w:t>
      </w:r>
      <w:r w:rsidR="00CD4F7D" w:rsidRPr="00F80504">
        <w:rPr>
          <w:color w:val="000000" w:themeColor="text1"/>
        </w:rPr>
        <w:tab/>
      </w:r>
    </w:p>
    <w:p w14:paraId="129C345A" w14:textId="77777777" w:rsidR="00A73484" w:rsidRPr="00F80504" w:rsidRDefault="00F737AC" w:rsidP="00F737AC">
      <w:pPr>
        <w:jc w:val="center"/>
        <w:rPr>
          <w:color w:val="000000" w:themeColor="text1"/>
        </w:rPr>
      </w:pPr>
      <w:r w:rsidRPr="00F80504">
        <w:rPr>
          <w:b/>
          <w:color w:val="000000" w:themeColor="text1"/>
        </w:rPr>
        <w:t xml:space="preserve"> </w:t>
      </w:r>
      <w:r w:rsidRPr="00F80504">
        <w:rPr>
          <w:color w:val="000000" w:themeColor="text1"/>
        </w:rPr>
        <w:t>Description of Essence</w:t>
      </w:r>
    </w:p>
    <w:p w14:paraId="0D910DA8" w14:textId="77777777" w:rsidR="003E3E26" w:rsidRPr="00F80504" w:rsidRDefault="003E3E26" w:rsidP="003E3E26">
      <w:pPr>
        <w:ind w:firstLine="720"/>
        <w:rPr>
          <w:color w:val="000000" w:themeColor="text1"/>
        </w:rPr>
      </w:pPr>
      <w:r w:rsidRPr="00F80504">
        <w:rPr>
          <w:color w:val="000000" w:themeColor="text1"/>
        </w:rPr>
        <w:t>The belief</w:t>
      </w:r>
      <w:r w:rsidR="00402B22" w:rsidRPr="00F80504">
        <w:rPr>
          <w:color w:val="000000" w:themeColor="text1"/>
        </w:rPr>
        <w:t xml:space="preserve"> that an essence exists withi</w:t>
      </w:r>
      <w:r w:rsidRPr="00F80504">
        <w:rPr>
          <w:color w:val="000000" w:themeColor="text1"/>
        </w:rPr>
        <w:t>n the lived experiences of people</w:t>
      </w:r>
      <w:r w:rsidR="00402B22" w:rsidRPr="00F80504">
        <w:rPr>
          <w:color w:val="000000" w:themeColor="text1"/>
        </w:rPr>
        <w:t xml:space="preserve"> who have progressed through a similar situation is the foundation for creating a composite portrait of a phenomenon.  Even as individual participant</w:t>
      </w:r>
      <w:r w:rsidRPr="00F80504">
        <w:rPr>
          <w:color w:val="000000" w:themeColor="text1"/>
        </w:rPr>
        <w:t>’</w:t>
      </w:r>
      <w:r w:rsidR="00402B22" w:rsidRPr="00F80504">
        <w:rPr>
          <w:color w:val="000000" w:themeColor="text1"/>
        </w:rPr>
        <w:t>s experie</w:t>
      </w:r>
      <w:r w:rsidRPr="00F80504">
        <w:rPr>
          <w:color w:val="000000" w:themeColor="text1"/>
        </w:rPr>
        <w:t>nces vary</w:t>
      </w:r>
      <w:r w:rsidR="00402B22" w:rsidRPr="00F80504">
        <w:rPr>
          <w:color w:val="000000" w:themeColor="text1"/>
        </w:rPr>
        <w:t xml:space="preserve"> in relation to learning as a phenomenon, when considered altogether, their experiences</w:t>
      </w:r>
      <w:r w:rsidR="000F25B8" w:rsidRPr="00F80504">
        <w:rPr>
          <w:color w:val="000000" w:themeColor="text1"/>
        </w:rPr>
        <w:t xml:space="preserve"> reveal a common reality</w:t>
      </w:r>
      <w:r w:rsidRPr="00F80504">
        <w:rPr>
          <w:color w:val="000000" w:themeColor="text1"/>
        </w:rPr>
        <w:t xml:space="preserve"> throughout the structure of their learning experiences.</w:t>
      </w:r>
      <w:r w:rsidR="00945FCD" w:rsidRPr="00F80504">
        <w:rPr>
          <w:color w:val="000000" w:themeColor="text1"/>
        </w:rPr>
        <w:t xml:space="preserve">  Textural and structural descriptions are blended </w:t>
      </w:r>
      <w:r w:rsidR="000F25B8" w:rsidRPr="00F80504">
        <w:rPr>
          <w:color w:val="000000" w:themeColor="text1"/>
        </w:rPr>
        <w:t>into a final interpretation of the</w:t>
      </w:r>
      <w:r w:rsidR="00945FCD" w:rsidRPr="00F80504">
        <w:rPr>
          <w:color w:val="000000" w:themeColor="text1"/>
        </w:rPr>
        <w:t xml:space="preserve"> common experience.</w:t>
      </w:r>
    </w:p>
    <w:p w14:paraId="10C598E9" w14:textId="77777777" w:rsidR="006A3F80" w:rsidRPr="00F80504" w:rsidRDefault="00EA22F8" w:rsidP="00022374">
      <w:pPr>
        <w:ind w:firstLine="720"/>
        <w:rPr>
          <w:color w:val="000000" w:themeColor="text1"/>
        </w:rPr>
      </w:pPr>
      <w:r w:rsidRPr="00F80504">
        <w:rPr>
          <w:color w:val="000000" w:themeColor="text1"/>
        </w:rPr>
        <w:t>All participants in this study experienced the com</w:t>
      </w:r>
      <w:r w:rsidR="000F25B8" w:rsidRPr="00F80504">
        <w:rPr>
          <w:color w:val="000000" w:themeColor="text1"/>
        </w:rPr>
        <w:t xml:space="preserve">mon phenomenon of gaining new knowledge, or learning.  </w:t>
      </w:r>
      <w:r w:rsidR="00CF3E19" w:rsidRPr="00F80504">
        <w:rPr>
          <w:color w:val="000000" w:themeColor="text1"/>
        </w:rPr>
        <w:t>Although a state-mandated mentoring experience was imminent, all participants articulated a willingness and desire to enter into the experience for professional growth and support.  Working through the transition from the classroom to an administrative role created excitement, fear, and apprehension of the unknown, but also served as a platform for learning.  Even though participants had other resources</w:t>
      </w:r>
      <w:r w:rsidR="00022374" w:rsidRPr="00F80504">
        <w:rPr>
          <w:color w:val="000000" w:themeColor="text1"/>
        </w:rPr>
        <w:t xml:space="preserve"> at their disposal</w:t>
      </w:r>
      <w:r w:rsidR="00CF3E19" w:rsidRPr="00F80504">
        <w:rPr>
          <w:color w:val="000000" w:themeColor="text1"/>
        </w:rPr>
        <w:t>, the formation of the mentoring relationship</w:t>
      </w:r>
      <w:r w:rsidR="00022374" w:rsidRPr="00F80504">
        <w:rPr>
          <w:color w:val="000000" w:themeColor="text1"/>
        </w:rPr>
        <w:t xml:space="preserve"> facilitated positive interactions with another individual who had walked in their shoes.  The part</w:t>
      </w:r>
      <w:r w:rsidR="00ED495E" w:rsidRPr="00F80504">
        <w:rPr>
          <w:color w:val="000000" w:themeColor="text1"/>
        </w:rPr>
        <w:t>icipants were intent</w:t>
      </w:r>
      <w:r w:rsidR="00022374" w:rsidRPr="00F80504">
        <w:rPr>
          <w:color w:val="000000" w:themeColor="text1"/>
        </w:rPr>
        <w:t xml:space="preserve"> in their desire to learn, knowing that new knowledge would ease their transition to their new role.  </w:t>
      </w:r>
    </w:p>
    <w:p w14:paraId="0787E2F0" w14:textId="77777777" w:rsidR="00D443D4" w:rsidRPr="00F80504" w:rsidRDefault="00022374" w:rsidP="00D443D4">
      <w:pPr>
        <w:ind w:firstLine="720"/>
        <w:rPr>
          <w:color w:val="000000" w:themeColor="text1"/>
        </w:rPr>
      </w:pPr>
      <w:r w:rsidRPr="00F80504">
        <w:rPr>
          <w:color w:val="000000" w:themeColor="text1"/>
        </w:rPr>
        <w:t xml:space="preserve">As participants continued through their mentoring experience, learning became a source of relief and at the same time, generated new anxieties about the large gaps of knowledge that still existed.  </w:t>
      </w:r>
      <w:r w:rsidR="00D443D4" w:rsidRPr="00F80504">
        <w:rPr>
          <w:color w:val="000000" w:themeColor="text1"/>
        </w:rPr>
        <w:t xml:space="preserve">Discussions between mentee and mentor became invaluable avenues to learning.  Whether discussions happened in person, over the phone or electronically through e-mail, they facilitated exchanges of ideas and promoted learning among participants.  </w:t>
      </w:r>
      <w:r w:rsidR="0043562E" w:rsidRPr="00F80504">
        <w:rPr>
          <w:color w:val="000000" w:themeColor="text1"/>
        </w:rPr>
        <w:t xml:space="preserve">Participants interacted with and observed each other, which also led to discussion and reflection.  </w:t>
      </w:r>
      <w:r w:rsidR="00D443D4" w:rsidRPr="00F80504">
        <w:rPr>
          <w:color w:val="000000" w:themeColor="text1"/>
        </w:rPr>
        <w:t>Reflection occurr</w:t>
      </w:r>
      <w:r w:rsidR="0043562E" w:rsidRPr="00F80504">
        <w:rPr>
          <w:color w:val="000000" w:themeColor="text1"/>
        </w:rPr>
        <w:t>ed often.  S</w:t>
      </w:r>
      <w:r w:rsidR="00D443D4" w:rsidRPr="00F80504">
        <w:rPr>
          <w:color w:val="000000" w:themeColor="text1"/>
        </w:rPr>
        <w:t xml:space="preserve">ometimes </w:t>
      </w:r>
      <w:r w:rsidR="0043562E" w:rsidRPr="00F80504">
        <w:rPr>
          <w:color w:val="000000" w:themeColor="text1"/>
        </w:rPr>
        <w:t xml:space="preserve">it occurred </w:t>
      </w:r>
      <w:r w:rsidR="00D443D4" w:rsidRPr="00F80504">
        <w:rPr>
          <w:color w:val="000000" w:themeColor="text1"/>
        </w:rPr>
        <w:t xml:space="preserve">within the context of a discussion, and at other times in the solitude of one’s own experience.  As a tool for learning, reflection proved to be powerful for all participants.  </w:t>
      </w:r>
    </w:p>
    <w:p w14:paraId="0319BED3" w14:textId="77777777" w:rsidR="006D7426" w:rsidRPr="00F80504" w:rsidRDefault="006D7426" w:rsidP="006D7426">
      <w:pPr>
        <w:pStyle w:val="Heading2"/>
        <w:rPr>
          <w:color w:val="000000" w:themeColor="text1"/>
        </w:rPr>
      </w:pPr>
      <w:r w:rsidRPr="00F80504">
        <w:rPr>
          <w:color w:val="000000" w:themeColor="text1"/>
        </w:rPr>
        <w:t>Drawbacks</w:t>
      </w:r>
    </w:p>
    <w:p w14:paraId="0DBA4985" w14:textId="77777777" w:rsidR="006D7426" w:rsidRPr="00F80504" w:rsidRDefault="006D7426" w:rsidP="006D7426">
      <w:pPr>
        <w:rPr>
          <w:color w:val="000000" w:themeColor="text1"/>
        </w:rPr>
      </w:pPr>
      <w:r w:rsidRPr="00F80504">
        <w:rPr>
          <w:color w:val="000000" w:themeColor="text1"/>
        </w:rPr>
        <w:tab/>
        <w:t>Participants in Missouri’s AMP were overwhelmingly positive about the experiences they had.  Two of the seven participan</w:t>
      </w:r>
      <w:r w:rsidR="006C2EC3" w:rsidRPr="00F80504">
        <w:rPr>
          <w:color w:val="000000" w:themeColor="text1"/>
        </w:rPr>
        <w:t>ts (Amanda and Elizabeth) believed</w:t>
      </w:r>
      <w:r w:rsidRPr="00F80504">
        <w:rPr>
          <w:color w:val="000000" w:themeColor="text1"/>
        </w:rPr>
        <w:t xml:space="preserve"> there were no drawbacks to participation whatsoever.  Elizabeth shared, “Oh no, I can’t think of anything negative.”  Amanda was in agreement as she clearly stated, “No,” when asked if she perceived any drawbacks to participation in a formal mentoring program.</w:t>
      </w:r>
    </w:p>
    <w:p w14:paraId="3EA334E2" w14:textId="77777777" w:rsidR="00110D24" w:rsidRPr="00F80504" w:rsidRDefault="006D7426" w:rsidP="006D7426">
      <w:pPr>
        <w:rPr>
          <w:color w:val="000000" w:themeColor="text1"/>
        </w:rPr>
      </w:pPr>
      <w:r w:rsidRPr="00F80504">
        <w:rPr>
          <w:color w:val="000000" w:themeColor="text1"/>
        </w:rPr>
        <w:tab/>
        <w:t>Evelyn had specific thoughts about measuring growth in the context of the m</w:t>
      </w:r>
      <w:r w:rsidR="00110D24" w:rsidRPr="00F80504">
        <w:rPr>
          <w:color w:val="000000" w:themeColor="text1"/>
        </w:rPr>
        <w:t xml:space="preserve">entoring program.  She shared, </w:t>
      </w:r>
    </w:p>
    <w:p w14:paraId="16308A1C" w14:textId="77777777" w:rsidR="006D7426" w:rsidRPr="00F80504" w:rsidRDefault="006D7426" w:rsidP="00110D24">
      <w:pPr>
        <w:spacing w:line="240" w:lineRule="auto"/>
        <w:ind w:left="720"/>
        <w:rPr>
          <w:color w:val="000000" w:themeColor="text1"/>
        </w:rPr>
      </w:pPr>
      <w:r w:rsidRPr="00F80504">
        <w:rPr>
          <w:color w:val="000000" w:themeColor="text1"/>
        </w:rPr>
        <w:t>I think that’s a drawback, because how the situation is set up there really is no true instrument th</w:t>
      </w:r>
      <w:r w:rsidR="006C2EC3" w:rsidRPr="00F80504">
        <w:rPr>
          <w:color w:val="000000" w:themeColor="text1"/>
        </w:rPr>
        <w:t>at you can measure that [growth]</w:t>
      </w:r>
      <w:r w:rsidRPr="00F80504">
        <w:rPr>
          <w:color w:val="000000" w:themeColor="text1"/>
        </w:rPr>
        <w:t>.  So do I know that she learned everything I wanted her too?  No, I really don’t know that.</w:t>
      </w:r>
    </w:p>
    <w:p w14:paraId="5F2F1D00" w14:textId="77777777" w:rsidR="00110D24" w:rsidRPr="00F80504" w:rsidRDefault="00110D24" w:rsidP="00110D24">
      <w:pPr>
        <w:spacing w:line="240" w:lineRule="auto"/>
        <w:ind w:left="720"/>
        <w:rPr>
          <w:color w:val="000000" w:themeColor="text1"/>
        </w:rPr>
      </w:pPr>
    </w:p>
    <w:p w14:paraId="2D78781F" w14:textId="77777777" w:rsidR="006D7426" w:rsidRPr="00F80504" w:rsidRDefault="006D7426" w:rsidP="006D7426">
      <w:pPr>
        <w:rPr>
          <w:color w:val="000000" w:themeColor="text1"/>
        </w:rPr>
      </w:pPr>
      <w:r w:rsidRPr="00F80504">
        <w:rPr>
          <w:color w:val="000000" w:themeColor="text1"/>
        </w:rPr>
        <w:tab/>
        <w:t>Often new administrators feel there is never enough time in the day to accomplish everything that has to be accomplished.  As she discussed drawbacks, Sylvia shared concerns about the lack of proximity of her mentor as well as concerns about the time she had available to spend with him.  She shared,</w:t>
      </w:r>
    </w:p>
    <w:p w14:paraId="01A4FF0E" w14:textId="77777777" w:rsidR="006D7426" w:rsidRPr="00F80504" w:rsidRDefault="006D7426" w:rsidP="00110D24">
      <w:pPr>
        <w:spacing w:line="240" w:lineRule="auto"/>
        <w:ind w:left="720"/>
        <w:rPr>
          <w:color w:val="000000" w:themeColor="text1"/>
        </w:rPr>
      </w:pPr>
      <w:r w:rsidRPr="00F80504">
        <w:rPr>
          <w:color w:val="000000" w:themeColor="text1"/>
        </w:rPr>
        <w:t xml:space="preserve">He dropped by in the middle of, while I was doing something else and I made </w:t>
      </w:r>
    </w:p>
    <w:p w14:paraId="31D95BA2" w14:textId="77777777" w:rsidR="006D7426" w:rsidRPr="00F80504" w:rsidRDefault="006D7426" w:rsidP="00110D24">
      <w:pPr>
        <w:spacing w:line="240" w:lineRule="auto"/>
        <w:ind w:left="720"/>
        <w:rPr>
          <w:color w:val="000000" w:themeColor="text1"/>
        </w:rPr>
      </w:pPr>
      <w:proofErr w:type="gramStart"/>
      <w:r w:rsidRPr="00F80504">
        <w:rPr>
          <w:color w:val="000000" w:themeColor="text1"/>
        </w:rPr>
        <w:t>time</w:t>
      </w:r>
      <w:proofErr w:type="gramEnd"/>
      <w:r w:rsidRPr="00F80504">
        <w:rPr>
          <w:color w:val="000000" w:themeColor="text1"/>
        </w:rPr>
        <w:t xml:space="preserve"> to see him because he was here.  I knew that it was important that I saw </w:t>
      </w:r>
    </w:p>
    <w:p w14:paraId="7A9D1B62" w14:textId="77777777" w:rsidR="006D7426" w:rsidRPr="00F80504" w:rsidRDefault="006D7426" w:rsidP="00110D24">
      <w:pPr>
        <w:spacing w:line="240" w:lineRule="auto"/>
        <w:ind w:left="720"/>
        <w:rPr>
          <w:color w:val="000000" w:themeColor="text1"/>
        </w:rPr>
      </w:pPr>
      <w:proofErr w:type="gramStart"/>
      <w:r w:rsidRPr="00F80504">
        <w:rPr>
          <w:color w:val="000000" w:themeColor="text1"/>
        </w:rPr>
        <w:t>him</w:t>
      </w:r>
      <w:proofErr w:type="gramEnd"/>
      <w:r w:rsidRPr="00F80504">
        <w:rPr>
          <w:color w:val="000000" w:themeColor="text1"/>
        </w:rPr>
        <w:t>, but I was in the middle of handling day to day routines and activities.</w:t>
      </w:r>
    </w:p>
    <w:p w14:paraId="78307985" w14:textId="77777777" w:rsidR="006D7426" w:rsidRPr="00F80504" w:rsidRDefault="006D7426" w:rsidP="00110D24">
      <w:pPr>
        <w:spacing w:line="240" w:lineRule="auto"/>
        <w:ind w:left="720"/>
        <w:rPr>
          <w:color w:val="000000" w:themeColor="text1"/>
        </w:rPr>
      </w:pPr>
    </w:p>
    <w:p w14:paraId="76B2CFBC" w14:textId="77777777" w:rsidR="006D7426" w:rsidRPr="00F80504" w:rsidRDefault="006D7426" w:rsidP="006D7426">
      <w:pPr>
        <w:rPr>
          <w:color w:val="000000" w:themeColor="text1"/>
        </w:rPr>
      </w:pPr>
      <w:r w:rsidRPr="00F80504">
        <w:rPr>
          <w:color w:val="000000" w:themeColor="text1"/>
        </w:rPr>
        <w:t>Carla also made reference to time, or the lack thereof, as an obstacle in a mentoring relationship.  She shared, “The drawback is time because whenever you’re starting a new job, obviously there is always a time constraint.  So I definitely think that’s a drawback.  Time is always an issue.”  Renee wholeheartedly agreed, “It is a huge time drawback, just to even facilitate where are you going to do it?  Where are you going to meet?  Some days when you’re getting fifteen phone calls about this, this and this…”</w:t>
      </w:r>
    </w:p>
    <w:p w14:paraId="44D85935" w14:textId="77777777" w:rsidR="006D7426" w:rsidRPr="00F80504" w:rsidRDefault="006A03D2" w:rsidP="006D7426">
      <w:pPr>
        <w:rPr>
          <w:color w:val="000000" w:themeColor="text1"/>
        </w:rPr>
      </w:pPr>
      <w:r w:rsidRPr="00F80504">
        <w:rPr>
          <w:color w:val="000000" w:themeColor="text1"/>
        </w:rPr>
        <w:t xml:space="preserve"> </w:t>
      </w:r>
      <w:r w:rsidRPr="00F80504">
        <w:rPr>
          <w:color w:val="000000" w:themeColor="text1"/>
        </w:rPr>
        <w:tab/>
        <w:t>Educators know</w:t>
      </w:r>
      <w:r w:rsidR="006D7426" w:rsidRPr="00F80504">
        <w:rPr>
          <w:color w:val="000000" w:themeColor="text1"/>
        </w:rPr>
        <w:t xml:space="preserve"> that the job of an administrator</w:t>
      </w:r>
      <w:r w:rsidRPr="00F80504">
        <w:rPr>
          <w:color w:val="000000" w:themeColor="text1"/>
        </w:rPr>
        <w:t xml:space="preserve"> can be demanding and unpredictable. M</w:t>
      </w:r>
      <w:r w:rsidR="006D7426" w:rsidRPr="00F80504">
        <w:rPr>
          <w:color w:val="000000" w:themeColor="text1"/>
        </w:rPr>
        <w:t>aking time to meet became an obstacle for some</w:t>
      </w:r>
      <w:r w:rsidRPr="00F80504">
        <w:rPr>
          <w:color w:val="000000" w:themeColor="text1"/>
        </w:rPr>
        <w:t xml:space="preserve"> participants</w:t>
      </w:r>
      <w:r w:rsidR="006D7426" w:rsidRPr="00F80504">
        <w:rPr>
          <w:color w:val="000000" w:themeColor="text1"/>
        </w:rPr>
        <w:t xml:space="preserve"> and required an inten</w:t>
      </w:r>
      <w:r w:rsidRPr="00F80504">
        <w:rPr>
          <w:color w:val="000000" w:themeColor="text1"/>
        </w:rPr>
        <w:t>tional commitment.  Renee articulated</w:t>
      </w:r>
      <w:r w:rsidR="006D7426" w:rsidRPr="00F80504">
        <w:rPr>
          <w:color w:val="000000" w:themeColor="text1"/>
        </w:rPr>
        <w:t>,</w:t>
      </w:r>
    </w:p>
    <w:p w14:paraId="3AE30E1C" w14:textId="77777777" w:rsidR="006D7426" w:rsidRPr="00F80504" w:rsidRDefault="006D7426" w:rsidP="00110D24">
      <w:pPr>
        <w:spacing w:line="240" w:lineRule="auto"/>
        <w:ind w:left="720"/>
        <w:rPr>
          <w:color w:val="000000" w:themeColor="text1"/>
        </w:rPr>
      </w:pPr>
      <w:r w:rsidRPr="00F80504">
        <w:rPr>
          <w:color w:val="000000" w:themeColor="text1"/>
        </w:rPr>
        <w:t>You know the drawback is always the resource of time.  And so, I recognize</w:t>
      </w:r>
    </w:p>
    <w:p w14:paraId="33A1296E" w14:textId="77777777" w:rsidR="006D7426" w:rsidRPr="00F80504" w:rsidRDefault="006D7426" w:rsidP="00110D24">
      <w:pPr>
        <w:spacing w:line="240" w:lineRule="auto"/>
        <w:ind w:left="720"/>
        <w:rPr>
          <w:color w:val="000000" w:themeColor="text1"/>
        </w:rPr>
      </w:pPr>
      <w:proofErr w:type="gramStart"/>
      <w:r w:rsidRPr="00F80504">
        <w:rPr>
          <w:color w:val="000000" w:themeColor="text1"/>
        </w:rPr>
        <w:t>that</w:t>
      </w:r>
      <w:proofErr w:type="gramEnd"/>
      <w:r w:rsidRPr="00F80504">
        <w:rPr>
          <w:color w:val="000000" w:themeColor="text1"/>
        </w:rPr>
        <w:t xml:space="preserve"> is a drawback and I suppose what it means is that you know you’re going </w:t>
      </w:r>
    </w:p>
    <w:p w14:paraId="48BF31F5" w14:textId="77777777" w:rsidR="006D7426" w:rsidRPr="00F80504" w:rsidRDefault="006D7426" w:rsidP="00110D24">
      <w:pPr>
        <w:spacing w:line="240" w:lineRule="auto"/>
        <w:ind w:left="720"/>
        <w:rPr>
          <w:color w:val="000000" w:themeColor="text1"/>
        </w:rPr>
      </w:pPr>
      <w:proofErr w:type="gramStart"/>
      <w:r w:rsidRPr="00F80504">
        <w:rPr>
          <w:color w:val="000000" w:themeColor="text1"/>
        </w:rPr>
        <w:t>to</w:t>
      </w:r>
      <w:proofErr w:type="gramEnd"/>
      <w:r w:rsidRPr="00F80504">
        <w:rPr>
          <w:color w:val="000000" w:themeColor="text1"/>
        </w:rPr>
        <w:t xml:space="preserve"> have an hour to do this and you’re going to be an hour later at work, and are</w:t>
      </w:r>
    </w:p>
    <w:p w14:paraId="69EC6B67" w14:textId="77777777" w:rsidR="006D7426" w:rsidRPr="00F80504" w:rsidRDefault="006D7426" w:rsidP="00110D24">
      <w:pPr>
        <w:spacing w:line="240" w:lineRule="auto"/>
        <w:ind w:left="720"/>
        <w:rPr>
          <w:color w:val="000000" w:themeColor="text1"/>
        </w:rPr>
      </w:pPr>
      <w:proofErr w:type="gramStart"/>
      <w:r w:rsidRPr="00F80504">
        <w:rPr>
          <w:color w:val="000000" w:themeColor="text1"/>
        </w:rPr>
        <w:t>you</w:t>
      </w:r>
      <w:proofErr w:type="gramEnd"/>
      <w:r w:rsidRPr="00F80504">
        <w:rPr>
          <w:color w:val="000000" w:themeColor="text1"/>
        </w:rPr>
        <w:t xml:space="preserve"> ready to do that?  And I think you have to acknowledge that it is a big</w:t>
      </w:r>
    </w:p>
    <w:p w14:paraId="2DE141BC" w14:textId="77777777" w:rsidR="006D7426" w:rsidRPr="00F80504" w:rsidRDefault="006D7426" w:rsidP="00110D24">
      <w:pPr>
        <w:spacing w:line="240" w:lineRule="auto"/>
        <w:ind w:left="720"/>
        <w:rPr>
          <w:color w:val="000000" w:themeColor="text1"/>
        </w:rPr>
      </w:pPr>
      <w:proofErr w:type="gramStart"/>
      <w:r w:rsidRPr="00F80504">
        <w:rPr>
          <w:color w:val="000000" w:themeColor="text1"/>
        </w:rPr>
        <w:t>commitment</w:t>
      </w:r>
      <w:proofErr w:type="gramEnd"/>
      <w:r w:rsidRPr="00F80504">
        <w:rPr>
          <w:color w:val="000000" w:themeColor="text1"/>
        </w:rPr>
        <w:t xml:space="preserve"> and a huge drawback.  </w:t>
      </w:r>
    </w:p>
    <w:p w14:paraId="35A391AE" w14:textId="77777777" w:rsidR="006A03D2" w:rsidRPr="00F80504" w:rsidRDefault="006A03D2" w:rsidP="006A03D2">
      <w:pPr>
        <w:spacing w:line="240" w:lineRule="auto"/>
        <w:rPr>
          <w:color w:val="000000" w:themeColor="text1"/>
        </w:rPr>
      </w:pPr>
    </w:p>
    <w:p w14:paraId="5F188585" w14:textId="77777777" w:rsidR="006D7426" w:rsidRPr="00F80504" w:rsidRDefault="006D7426" w:rsidP="006D7426">
      <w:pPr>
        <w:rPr>
          <w:color w:val="000000" w:themeColor="text1"/>
        </w:rPr>
      </w:pPr>
      <w:r w:rsidRPr="00F80504">
        <w:rPr>
          <w:color w:val="000000" w:themeColor="text1"/>
        </w:rPr>
        <w:t>Robert sympathized with new administrators.  He shared, “They’re swamped.  There is so much to do as an administrator that sometimes it’s a matter of finding the time.”</w:t>
      </w:r>
    </w:p>
    <w:p w14:paraId="4AC719D4" w14:textId="77777777" w:rsidR="0058534A" w:rsidRPr="00F80504" w:rsidRDefault="0058534A" w:rsidP="006D7426">
      <w:pPr>
        <w:rPr>
          <w:color w:val="000000" w:themeColor="text1"/>
        </w:rPr>
      </w:pPr>
      <w:r w:rsidRPr="00F80504">
        <w:rPr>
          <w:color w:val="000000" w:themeColor="text1"/>
        </w:rPr>
        <w:tab/>
        <w:t>Unlike others in the study, Evelyn did not belie</w:t>
      </w:r>
      <w:r w:rsidR="00C529B2" w:rsidRPr="00F80504">
        <w:rPr>
          <w:color w:val="000000" w:themeColor="text1"/>
        </w:rPr>
        <w:t>ve</w:t>
      </w:r>
      <w:r w:rsidRPr="00F80504">
        <w:rPr>
          <w:color w:val="000000" w:themeColor="text1"/>
        </w:rPr>
        <w:t xml:space="preserve"> time was an issue.  She shared, “It was pretty convenient to be a mentor.  It’s not so demanding on your time that you don’t feel like you don’t want to do it.  I mean</w:t>
      </w:r>
      <w:proofErr w:type="gramStart"/>
      <w:r w:rsidRPr="00F80504">
        <w:rPr>
          <w:color w:val="000000" w:themeColor="text1"/>
        </w:rPr>
        <w:t>,</w:t>
      </w:r>
      <w:proofErr w:type="gramEnd"/>
      <w:r w:rsidRPr="00F80504">
        <w:rPr>
          <w:color w:val="000000" w:themeColor="text1"/>
        </w:rPr>
        <w:t xml:space="preserve"> that’s a good thing.”</w:t>
      </w:r>
    </w:p>
    <w:p w14:paraId="5336C40A" w14:textId="77777777" w:rsidR="00562FDE" w:rsidRPr="00F80504" w:rsidRDefault="00562FDE" w:rsidP="00562FDE">
      <w:pPr>
        <w:jc w:val="center"/>
        <w:rPr>
          <w:b/>
          <w:color w:val="000000" w:themeColor="text1"/>
        </w:rPr>
      </w:pPr>
      <w:r w:rsidRPr="00F80504">
        <w:rPr>
          <w:b/>
          <w:color w:val="000000" w:themeColor="text1"/>
        </w:rPr>
        <w:t>Conclusion</w:t>
      </w:r>
    </w:p>
    <w:p w14:paraId="770B8E4B" w14:textId="77777777" w:rsidR="00702F23" w:rsidRPr="00F80504" w:rsidRDefault="00562FDE" w:rsidP="00A72A96">
      <w:pPr>
        <w:rPr>
          <w:color w:val="000000" w:themeColor="text1"/>
        </w:rPr>
      </w:pPr>
      <w:r w:rsidRPr="00F80504">
        <w:rPr>
          <w:color w:val="000000" w:themeColor="text1"/>
        </w:rPr>
        <w:tab/>
        <w:t xml:space="preserve">Drawing together the findings of this study reveals both the “what” and “how” of learning within formal mentoring relationships under the direction of a </w:t>
      </w:r>
      <w:r w:rsidR="007115C3" w:rsidRPr="00F80504">
        <w:rPr>
          <w:color w:val="000000" w:themeColor="text1"/>
        </w:rPr>
        <w:t>statewide</w:t>
      </w:r>
      <w:r w:rsidRPr="00F80504">
        <w:rPr>
          <w:color w:val="000000" w:themeColor="text1"/>
        </w:rPr>
        <w:t xml:space="preserve"> programmatic initiativ</w:t>
      </w:r>
      <w:r w:rsidR="00642F9D" w:rsidRPr="00F80504">
        <w:rPr>
          <w:color w:val="000000" w:themeColor="text1"/>
        </w:rPr>
        <w:t xml:space="preserve">e.  Several themes related to </w:t>
      </w:r>
      <w:proofErr w:type="gramStart"/>
      <w:r w:rsidR="00642F9D" w:rsidRPr="00F80504">
        <w:rPr>
          <w:color w:val="000000" w:themeColor="text1"/>
        </w:rPr>
        <w:t>perc</w:t>
      </w:r>
      <w:r w:rsidR="00194381" w:rsidRPr="00F80504">
        <w:rPr>
          <w:color w:val="000000" w:themeColor="text1"/>
        </w:rPr>
        <w:t>ei</w:t>
      </w:r>
      <w:r w:rsidR="00642F9D" w:rsidRPr="00F80504">
        <w:rPr>
          <w:color w:val="000000" w:themeColor="text1"/>
        </w:rPr>
        <w:t>ved</w:t>
      </w:r>
      <w:proofErr w:type="gramEnd"/>
      <w:r w:rsidR="00642F9D" w:rsidRPr="00F80504">
        <w:rPr>
          <w:color w:val="000000" w:themeColor="text1"/>
        </w:rPr>
        <w:t xml:space="preserve"> learning emerged from </w:t>
      </w:r>
      <w:r w:rsidR="007115C3" w:rsidRPr="00F80504">
        <w:rPr>
          <w:color w:val="000000" w:themeColor="text1"/>
        </w:rPr>
        <w:t>participant’s</w:t>
      </w:r>
      <w:r w:rsidR="00642F9D" w:rsidRPr="00F80504">
        <w:rPr>
          <w:color w:val="000000" w:themeColor="text1"/>
        </w:rPr>
        <w:t xml:space="preserve"> recollection of their mentoring experiences.  </w:t>
      </w:r>
      <w:r w:rsidR="00702F23" w:rsidRPr="00F80504">
        <w:rPr>
          <w:color w:val="000000" w:themeColor="text1"/>
        </w:rPr>
        <w:t xml:space="preserve">Participants reported that mentees learned to communicate more effectively with colleagues, parents and community members.  </w:t>
      </w:r>
      <w:r w:rsidR="00303C8D" w:rsidRPr="00F80504">
        <w:rPr>
          <w:color w:val="000000" w:themeColor="text1"/>
        </w:rPr>
        <w:t xml:space="preserve">This was of high importance to all participants and identified as an area of difficulty for mentees.  </w:t>
      </w:r>
      <w:r w:rsidR="00702F23" w:rsidRPr="00F80504">
        <w:rPr>
          <w:color w:val="000000" w:themeColor="text1"/>
        </w:rPr>
        <w:t xml:space="preserve">Managing time more effectively was also identified as a learning outcome.  Mentees developed a better understanding of their new role as an administrator and believed they learned to be better leaders.  </w:t>
      </w:r>
      <w:r w:rsidR="00303C8D" w:rsidRPr="00F80504">
        <w:rPr>
          <w:color w:val="000000" w:themeColor="text1"/>
        </w:rPr>
        <w:t xml:space="preserve">Participants also reported learning occurred involving situational problem solving involving policy and procedure.  </w:t>
      </w:r>
    </w:p>
    <w:p w14:paraId="115ECB36" w14:textId="77777777" w:rsidR="00194381" w:rsidRPr="00F80504" w:rsidRDefault="00A86BD7" w:rsidP="00194381">
      <w:pPr>
        <w:ind w:firstLine="720"/>
        <w:rPr>
          <w:color w:val="000000" w:themeColor="text1"/>
        </w:rPr>
      </w:pPr>
      <w:r w:rsidRPr="00F80504">
        <w:rPr>
          <w:color w:val="000000" w:themeColor="text1"/>
        </w:rPr>
        <w:t>Throughout the mentoring process, ongoing, supportive dialogue between the mentor and mentee established a level of trust</w:t>
      </w:r>
      <w:r w:rsidR="00ED06F7" w:rsidRPr="00F80504">
        <w:rPr>
          <w:color w:val="000000" w:themeColor="text1"/>
        </w:rPr>
        <w:t>,</w:t>
      </w:r>
      <w:r w:rsidRPr="00F80504">
        <w:rPr>
          <w:color w:val="000000" w:themeColor="text1"/>
        </w:rPr>
        <w:t xml:space="preserve"> which laid the foundation for a meaningful learning experience.  Much of the</w:t>
      </w:r>
      <w:r w:rsidR="00194381" w:rsidRPr="00F80504">
        <w:rPr>
          <w:color w:val="000000" w:themeColor="text1"/>
        </w:rPr>
        <w:t xml:space="preserve"> learning was experienced as the result of critical reflection on the part of the mentee regarding day-to-day actions and experiences.  </w:t>
      </w:r>
      <w:r w:rsidRPr="00F80504">
        <w:rPr>
          <w:color w:val="000000" w:themeColor="text1"/>
        </w:rPr>
        <w:t>Job-embedded, a</w:t>
      </w:r>
      <w:r w:rsidR="00A72A96" w:rsidRPr="00F80504">
        <w:rPr>
          <w:color w:val="000000" w:themeColor="text1"/>
        </w:rPr>
        <w:t>uthentic</w:t>
      </w:r>
      <w:r w:rsidRPr="00F80504">
        <w:rPr>
          <w:color w:val="000000" w:themeColor="text1"/>
        </w:rPr>
        <w:t>,</w:t>
      </w:r>
      <w:r w:rsidR="00A72A96" w:rsidRPr="00F80504">
        <w:rPr>
          <w:color w:val="000000" w:themeColor="text1"/>
        </w:rPr>
        <w:t xml:space="preserve"> and interactive learning experiences such as observations </w:t>
      </w:r>
      <w:r w:rsidR="00194381" w:rsidRPr="00F80504">
        <w:rPr>
          <w:color w:val="000000" w:themeColor="text1"/>
        </w:rPr>
        <w:t xml:space="preserve">or participating in walkthroughs together </w:t>
      </w:r>
      <w:r w:rsidR="00A72A96" w:rsidRPr="00F80504">
        <w:rPr>
          <w:color w:val="000000" w:themeColor="text1"/>
        </w:rPr>
        <w:t xml:space="preserve">were instrumental in developing </w:t>
      </w:r>
      <w:r w:rsidR="00194381" w:rsidRPr="00F80504">
        <w:rPr>
          <w:color w:val="000000" w:themeColor="text1"/>
        </w:rPr>
        <w:t>new knowledge and</w:t>
      </w:r>
      <w:r w:rsidR="00A72A96" w:rsidRPr="00F80504">
        <w:rPr>
          <w:color w:val="000000" w:themeColor="text1"/>
        </w:rPr>
        <w:t xml:space="preserve"> skill</w:t>
      </w:r>
      <w:r w:rsidR="00194381" w:rsidRPr="00F80504">
        <w:rPr>
          <w:color w:val="000000" w:themeColor="text1"/>
        </w:rPr>
        <w:t xml:space="preserve">s of novice administrators.  Often new </w:t>
      </w:r>
      <w:r w:rsidR="00E722D4" w:rsidRPr="00F80504">
        <w:rPr>
          <w:color w:val="000000" w:themeColor="text1"/>
        </w:rPr>
        <w:t xml:space="preserve">learning happened as a result of conversations between mentees and mentors in which mentors </w:t>
      </w:r>
      <w:r w:rsidR="00194381" w:rsidRPr="00F80504">
        <w:rPr>
          <w:color w:val="000000" w:themeColor="text1"/>
        </w:rPr>
        <w:t>shared ideas</w:t>
      </w:r>
      <w:r w:rsidRPr="00F80504">
        <w:rPr>
          <w:color w:val="000000" w:themeColor="text1"/>
        </w:rPr>
        <w:t>, interpretations of situations,</w:t>
      </w:r>
      <w:r w:rsidR="00194381" w:rsidRPr="00F80504">
        <w:rPr>
          <w:color w:val="000000" w:themeColor="text1"/>
        </w:rPr>
        <w:t xml:space="preserve"> and best practices.  </w:t>
      </w:r>
      <w:r w:rsidR="00E722D4" w:rsidRPr="00F80504">
        <w:rPr>
          <w:color w:val="000000" w:themeColor="text1"/>
        </w:rPr>
        <w:t xml:space="preserve">Mentees would then work to implement a strategy or practice and follow up with their mentor with continued reflective discussion. </w:t>
      </w:r>
      <w:r w:rsidRPr="00F80504">
        <w:rPr>
          <w:color w:val="000000" w:themeColor="text1"/>
        </w:rPr>
        <w:t xml:space="preserve"> </w:t>
      </w:r>
    </w:p>
    <w:p w14:paraId="7CA682BF" w14:textId="77777777" w:rsidR="00C13FAB" w:rsidRPr="00F80504" w:rsidRDefault="00A86BD7" w:rsidP="00194381">
      <w:pPr>
        <w:ind w:firstLine="720"/>
        <w:rPr>
          <w:color w:val="000000" w:themeColor="text1"/>
        </w:rPr>
      </w:pPr>
      <w:r w:rsidRPr="00F80504">
        <w:rPr>
          <w:color w:val="000000" w:themeColor="text1"/>
        </w:rPr>
        <w:t xml:space="preserve">Participants in the study identified what they believed were benefits of being involved in a mentoring program.  Most of the participants perceived the mentoring relationship as a meaningful professional relationship, one built on </w:t>
      </w:r>
      <w:r w:rsidR="00C13FAB" w:rsidRPr="00F80504">
        <w:rPr>
          <w:color w:val="000000" w:themeColor="text1"/>
        </w:rPr>
        <w:t xml:space="preserve">trust.  All mentees and mentors in the study indicated that professional learning was a significant benefit of their involvement in the program.  They were unanimous in their belief that a mentoring relationship served as a catalyst for professional learning and recommended participation in a mentoring program.  Mentees reported feeling very supported by their mentors and attributed the mentoring relationship for providing a framework for support.  Finally, most of the study participants discussed the mentoring relationship as a vehicle for self-reflection.  </w:t>
      </w:r>
    </w:p>
    <w:p w14:paraId="112C17C1" w14:textId="77777777" w:rsidR="003F1DE2" w:rsidRDefault="00C13FAB" w:rsidP="003F1DE2">
      <w:pPr>
        <w:ind w:firstLine="720"/>
        <w:rPr>
          <w:color w:val="000000" w:themeColor="text1"/>
        </w:rPr>
      </w:pPr>
      <w:r w:rsidRPr="00F80504">
        <w:rPr>
          <w:color w:val="000000" w:themeColor="text1"/>
        </w:rPr>
        <w:tab/>
        <w:t xml:space="preserve">Overwhelmingly, participants in the study believed their experience in </w:t>
      </w:r>
      <w:r w:rsidR="0019383E" w:rsidRPr="00F80504">
        <w:rPr>
          <w:color w:val="000000" w:themeColor="text1"/>
        </w:rPr>
        <w:t xml:space="preserve">a mentoring program was a positive experience that resulted in significant professional learning.  There were two drawbacks that were noted by participants.  The first was the lack of an instrument to measure growth in the program.  Although participants perceived significant learning occurred, there was no way to gather this relevant data.  Secondly, a lack of time as identified by some of the participants as a drawback.  With so many demands on administrators, finding time to meet sometimes became an obstacle.  </w:t>
      </w:r>
    </w:p>
    <w:p w14:paraId="798B2623" w14:textId="6398133D" w:rsidR="0058534A" w:rsidRPr="00F80504" w:rsidRDefault="0058534A" w:rsidP="003F1DE2">
      <w:pPr>
        <w:pStyle w:val="Heading1"/>
      </w:pPr>
      <w:r w:rsidRPr="00F80504">
        <w:t>Chapter 5</w:t>
      </w:r>
    </w:p>
    <w:p w14:paraId="6A4312FC" w14:textId="77777777" w:rsidR="0058534A" w:rsidRPr="00F80504" w:rsidRDefault="0058534A" w:rsidP="007A76F9">
      <w:pPr>
        <w:pStyle w:val="Heading1"/>
        <w:rPr>
          <w:color w:val="000000" w:themeColor="text1"/>
        </w:rPr>
      </w:pPr>
      <w:r w:rsidRPr="00F80504">
        <w:rPr>
          <w:color w:val="000000" w:themeColor="text1"/>
        </w:rPr>
        <w:t>Discussion</w:t>
      </w:r>
    </w:p>
    <w:p w14:paraId="2A3C3A92" w14:textId="77777777" w:rsidR="0058534A" w:rsidRPr="00F80504" w:rsidRDefault="0058534A" w:rsidP="00CB0A54">
      <w:pPr>
        <w:rPr>
          <w:color w:val="000000" w:themeColor="text1"/>
        </w:rPr>
      </w:pPr>
      <w:r w:rsidRPr="00F80504">
        <w:rPr>
          <w:color w:val="000000" w:themeColor="text1"/>
        </w:rPr>
        <w:tab/>
        <w:t>In response to the growing demand to improve leadership in our nation’s schools, we must first assess how well new school administrators have been prepared for their new role as a school leader.  Current research indicates administrator pre</w:t>
      </w:r>
      <w:r w:rsidR="00285DFB" w:rsidRPr="00F80504">
        <w:rPr>
          <w:color w:val="000000" w:themeColor="text1"/>
        </w:rPr>
        <w:t>paration programs do</w:t>
      </w:r>
      <w:r w:rsidRPr="00F80504">
        <w:rPr>
          <w:color w:val="000000" w:themeColor="text1"/>
        </w:rPr>
        <w:t xml:space="preserve"> not </w:t>
      </w:r>
      <w:r w:rsidR="00285DFB" w:rsidRPr="00F80504">
        <w:rPr>
          <w:color w:val="000000" w:themeColor="text1"/>
        </w:rPr>
        <w:t xml:space="preserve">always </w:t>
      </w:r>
      <w:r w:rsidRPr="00F80504">
        <w:rPr>
          <w:color w:val="000000" w:themeColor="text1"/>
        </w:rPr>
        <w:t>provide new administrators with the necessary knowledge and skills</w:t>
      </w:r>
      <w:r w:rsidR="00B15D87" w:rsidRPr="00F80504">
        <w:rPr>
          <w:color w:val="000000" w:themeColor="text1"/>
        </w:rPr>
        <w:t xml:space="preserve"> (</w:t>
      </w:r>
      <w:r w:rsidR="00285DFB" w:rsidRPr="00F80504">
        <w:rPr>
          <w:color w:val="000000" w:themeColor="text1"/>
        </w:rPr>
        <w:t>Clayton, Sanzo &amp; Myran, 2013; Darling-Hammond, LaPointe, Meyerson, Orr &amp; Cohen, 2007; Mendels &amp; Mitgang, 2013; Mitgang, 2012</w:t>
      </w:r>
      <w:r w:rsidR="00B15D87" w:rsidRPr="00F80504">
        <w:rPr>
          <w:color w:val="000000" w:themeColor="text1"/>
        </w:rPr>
        <w:t>)</w:t>
      </w:r>
      <w:r w:rsidRPr="00F80504">
        <w:rPr>
          <w:color w:val="000000" w:themeColor="text1"/>
        </w:rPr>
        <w:t>.  Additionally, once these new administrators obtain a leadership position in a district or school, there is often little support provided to them as they tackle their new job responsibilit</w:t>
      </w:r>
      <w:r w:rsidR="00984B20" w:rsidRPr="00F80504">
        <w:rPr>
          <w:color w:val="000000" w:themeColor="text1"/>
        </w:rPr>
        <w:t>ies</w:t>
      </w:r>
      <w:r w:rsidR="00B15D87" w:rsidRPr="00F80504">
        <w:rPr>
          <w:color w:val="000000" w:themeColor="text1"/>
        </w:rPr>
        <w:t xml:space="preserve"> (</w:t>
      </w:r>
      <w:r w:rsidR="00285DFB" w:rsidRPr="00F80504">
        <w:rPr>
          <w:color w:val="000000" w:themeColor="text1"/>
        </w:rPr>
        <w:t>Aycock, 2006; Burkhart, et. al, 2007; Villani, 2006, Wardlow, 2008</w:t>
      </w:r>
      <w:r w:rsidR="00B15D87" w:rsidRPr="00F80504">
        <w:rPr>
          <w:color w:val="000000" w:themeColor="text1"/>
        </w:rPr>
        <w:t>)</w:t>
      </w:r>
      <w:r w:rsidR="00984B20" w:rsidRPr="00F80504">
        <w:rPr>
          <w:color w:val="000000" w:themeColor="text1"/>
        </w:rPr>
        <w:t xml:space="preserve">.  Mentoring has evolved as a </w:t>
      </w:r>
      <w:r w:rsidRPr="00F80504">
        <w:rPr>
          <w:color w:val="000000" w:themeColor="text1"/>
        </w:rPr>
        <w:t>form of professional development</w:t>
      </w:r>
      <w:r w:rsidR="00B15D87" w:rsidRPr="00F80504">
        <w:rPr>
          <w:color w:val="000000" w:themeColor="text1"/>
        </w:rPr>
        <w:t>/learning</w:t>
      </w:r>
      <w:r w:rsidRPr="00F80504">
        <w:rPr>
          <w:color w:val="000000" w:themeColor="text1"/>
        </w:rPr>
        <w:t xml:space="preserve"> for new school administrators</w:t>
      </w:r>
      <w:r w:rsidR="00984B20" w:rsidRPr="00F80504">
        <w:rPr>
          <w:color w:val="000000" w:themeColor="text1"/>
        </w:rPr>
        <w:t xml:space="preserve"> as one way to address these issues</w:t>
      </w:r>
      <w:r w:rsidR="00B15D87" w:rsidRPr="00F80504">
        <w:rPr>
          <w:color w:val="000000" w:themeColor="text1"/>
        </w:rPr>
        <w:t xml:space="preserve"> (</w:t>
      </w:r>
      <w:r w:rsidR="00285DFB" w:rsidRPr="00F80504">
        <w:rPr>
          <w:color w:val="000000" w:themeColor="text1"/>
        </w:rPr>
        <w:t>Clayton, Sanzo, &amp; Myran, 2013; Honig, 2012; Skinner, 2010; The Wallace Foundation, 2011</w:t>
      </w:r>
      <w:r w:rsidR="00B15D87" w:rsidRPr="00F80504">
        <w:rPr>
          <w:color w:val="000000" w:themeColor="text1"/>
        </w:rPr>
        <w:t>)</w:t>
      </w:r>
      <w:r w:rsidRPr="00F80504">
        <w:rPr>
          <w:color w:val="000000" w:themeColor="text1"/>
        </w:rPr>
        <w:t xml:space="preserve">.  </w:t>
      </w:r>
      <w:r w:rsidR="00984B20" w:rsidRPr="00F80504">
        <w:rPr>
          <w:color w:val="000000" w:themeColor="text1"/>
        </w:rPr>
        <w:t xml:space="preserve">But, do administrators who participate in mentoring programs gain new knowledge and skills to promote their success?  </w:t>
      </w:r>
      <w:r w:rsidRPr="00F80504">
        <w:rPr>
          <w:color w:val="000000" w:themeColor="text1"/>
        </w:rPr>
        <w:t xml:space="preserve">This study was focused on determining </w:t>
      </w:r>
      <w:r w:rsidR="00B15D87" w:rsidRPr="00F80504">
        <w:rPr>
          <w:color w:val="000000" w:themeColor="text1"/>
        </w:rPr>
        <w:t>the kind of professional learning that occurs – both what is</w:t>
      </w:r>
      <w:r w:rsidR="00B66179" w:rsidRPr="00F80504">
        <w:rPr>
          <w:color w:val="000000" w:themeColor="text1"/>
        </w:rPr>
        <w:t xml:space="preserve"> learned and how it is learned </w:t>
      </w:r>
      <w:r w:rsidRPr="00F80504">
        <w:rPr>
          <w:color w:val="000000" w:themeColor="text1"/>
        </w:rPr>
        <w:t>within a formal mentoring program.</w:t>
      </w:r>
    </w:p>
    <w:p w14:paraId="639FB187" w14:textId="4CCD7818" w:rsidR="0058534A" w:rsidRPr="00F80504" w:rsidRDefault="0058534A" w:rsidP="0058534A">
      <w:pPr>
        <w:rPr>
          <w:color w:val="000000" w:themeColor="text1"/>
        </w:rPr>
      </w:pPr>
      <w:r w:rsidRPr="00F80504">
        <w:rPr>
          <w:color w:val="000000" w:themeColor="text1"/>
        </w:rPr>
        <w:tab/>
        <w:t xml:space="preserve">In this study, seven school administrators were interviewed using a qualitative approach to address the following questions:  </w:t>
      </w:r>
      <w:r w:rsidR="00BF30D4" w:rsidRPr="00F80504">
        <w:rPr>
          <w:color w:val="000000" w:themeColor="text1"/>
        </w:rPr>
        <w:t xml:space="preserve">What kind of professional learning occurs for novice administrators in a formal mentoring program? </w:t>
      </w:r>
      <w:r w:rsidR="0091654B" w:rsidRPr="00F80504">
        <w:rPr>
          <w:color w:val="000000" w:themeColor="text1"/>
        </w:rPr>
        <w:t xml:space="preserve"> What are the most salient commonalities and differences in learning among novice administrators?  </w:t>
      </w:r>
      <w:r w:rsidR="00BF30D4" w:rsidRPr="00F80504">
        <w:rPr>
          <w:color w:val="000000" w:themeColor="text1"/>
        </w:rPr>
        <w:t xml:space="preserve">What are the perceived benefits and drawbacks to being involved in a formal mentoring program?  This chapter presents a conclusion of research findings, </w:t>
      </w:r>
      <w:r w:rsidR="00B15D87" w:rsidRPr="00F80504">
        <w:rPr>
          <w:color w:val="000000" w:themeColor="text1"/>
        </w:rPr>
        <w:t xml:space="preserve">how the findings of this study intersect with other empirical research, how adult learning theory in the educational administration work context can be further explored, and </w:t>
      </w:r>
      <w:r w:rsidR="00BF30D4" w:rsidRPr="00F80504">
        <w:rPr>
          <w:color w:val="000000" w:themeColor="text1"/>
        </w:rPr>
        <w:t>addresses implications for current policy and practice related to the support and induction of novice school administrators.</w:t>
      </w:r>
      <w:r w:rsidR="00B15D87" w:rsidRPr="00F80504">
        <w:rPr>
          <w:color w:val="000000" w:themeColor="text1"/>
        </w:rPr>
        <w:t xml:space="preserve"> Additional considerations and recommendations concern</w:t>
      </w:r>
      <w:r w:rsidR="00F80504">
        <w:rPr>
          <w:color w:val="000000" w:themeColor="text1"/>
        </w:rPr>
        <w:t>ing future research on administrator</w:t>
      </w:r>
      <w:r w:rsidR="00B15D87" w:rsidRPr="00F80504">
        <w:rPr>
          <w:color w:val="000000" w:themeColor="text1"/>
        </w:rPr>
        <w:t xml:space="preserve"> mentoring are explored. </w:t>
      </w:r>
    </w:p>
    <w:p w14:paraId="006A749E" w14:textId="77777777" w:rsidR="00BF30D4" w:rsidRPr="00F80504" w:rsidRDefault="00BF30D4" w:rsidP="006E3EC4">
      <w:pPr>
        <w:pStyle w:val="Heading2"/>
        <w:rPr>
          <w:color w:val="000000" w:themeColor="text1"/>
        </w:rPr>
      </w:pPr>
      <w:r w:rsidRPr="00F80504">
        <w:rPr>
          <w:color w:val="000000" w:themeColor="text1"/>
        </w:rPr>
        <w:t>Conclusions</w:t>
      </w:r>
      <w:r w:rsidR="002E589D" w:rsidRPr="00F80504">
        <w:rPr>
          <w:color w:val="000000" w:themeColor="text1"/>
        </w:rPr>
        <w:t xml:space="preserve"> and Summary of Study Findings</w:t>
      </w:r>
    </w:p>
    <w:p w14:paraId="0F088C72" w14:textId="77777777" w:rsidR="00BF30D4" w:rsidRPr="00F80504" w:rsidRDefault="00BF30D4" w:rsidP="00BF30D4">
      <w:pPr>
        <w:rPr>
          <w:color w:val="000000" w:themeColor="text1"/>
        </w:rPr>
      </w:pPr>
      <w:r w:rsidRPr="00F80504">
        <w:rPr>
          <w:color w:val="000000" w:themeColor="text1"/>
        </w:rPr>
        <w:tab/>
        <w:t xml:space="preserve">From the data findings, the development of communication skills emerged as an important area of learning and growth.  All of the study participants indicated learning how to communicate more effectively was a direct outcome of their mentoring relationship. Participants clearly identified time management as an area where learning occurred.  Learning how to manage time better meant participants believed they learned how to prioritize and create action plans in order to accomplish the many tasks on their list each day.  Better time management also promoted a balance between work and commitments at home, therefore improving overall mental health.  </w:t>
      </w:r>
    </w:p>
    <w:p w14:paraId="5600A9FC" w14:textId="77777777" w:rsidR="00BF30D4" w:rsidRPr="00F80504" w:rsidRDefault="00BF30D4" w:rsidP="00BF30D4">
      <w:pPr>
        <w:rPr>
          <w:color w:val="000000" w:themeColor="text1"/>
        </w:rPr>
      </w:pPr>
      <w:r w:rsidRPr="00F80504">
        <w:rPr>
          <w:color w:val="000000" w:themeColor="text1"/>
        </w:rPr>
        <w:tab/>
        <w:t xml:space="preserve">The administrators interviewed in this study articulated a belief they learned how to be better leaders.  Role socialization was an important component in their growth as new school leaders.  This meant first gaining true understanding of what it means to be an administrator. </w:t>
      </w:r>
      <w:r w:rsidR="000B6E4C" w:rsidRPr="00F80504">
        <w:rPr>
          <w:color w:val="000000" w:themeColor="text1"/>
        </w:rPr>
        <w:t xml:space="preserve"> </w:t>
      </w:r>
      <w:r w:rsidR="002668FE" w:rsidRPr="00F80504">
        <w:rPr>
          <w:color w:val="000000" w:themeColor="text1"/>
        </w:rPr>
        <w:t>It included</w:t>
      </w:r>
      <w:r w:rsidR="00984B20" w:rsidRPr="00F80504">
        <w:rPr>
          <w:color w:val="000000" w:themeColor="text1"/>
        </w:rPr>
        <w:t xml:space="preserve"> learning how to </w:t>
      </w:r>
      <w:r w:rsidRPr="00F80504">
        <w:rPr>
          <w:color w:val="000000" w:themeColor="text1"/>
        </w:rPr>
        <w:t>improve instructional leadership skills and how best to support teachers and thei</w:t>
      </w:r>
      <w:r w:rsidR="002668FE" w:rsidRPr="00F80504">
        <w:rPr>
          <w:color w:val="000000" w:themeColor="text1"/>
        </w:rPr>
        <w:t>r professional growth.  It involved</w:t>
      </w:r>
      <w:r w:rsidRPr="00F80504">
        <w:rPr>
          <w:color w:val="000000" w:themeColor="text1"/>
        </w:rPr>
        <w:t xml:space="preserve"> learning about</w:t>
      </w:r>
      <w:r w:rsidR="000B6E4C" w:rsidRPr="00F80504">
        <w:rPr>
          <w:color w:val="000000" w:themeColor="text1"/>
        </w:rPr>
        <w:t xml:space="preserve"> different leadership styles,</w:t>
      </w:r>
      <w:r w:rsidRPr="00F80504">
        <w:rPr>
          <w:color w:val="000000" w:themeColor="text1"/>
        </w:rPr>
        <w:t xml:space="preserve"> </w:t>
      </w:r>
      <w:r w:rsidR="002668FE" w:rsidRPr="00F80504">
        <w:rPr>
          <w:color w:val="000000" w:themeColor="text1"/>
        </w:rPr>
        <w:t xml:space="preserve">finding the </w:t>
      </w:r>
      <w:r w:rsidR="00D55AC8" w:rsidRPr="00F80504">
        <w:rPr>
          <w:color w:val="000000" w:themeColor="text1"/>
        </w:rPr>
        <w:t>r</w:t>
      </w:r>
      <w:r w:rsidR="000B6E4C" w:rsidRPr="00F80504">
        <w:rPr>
          <w:color w:val="000000" w:themeColor="text1"/>
        </w:rPr>
        <w:t>ight fit and</w:t>
      </w:r>
      <w:r w:rsidR="002668FE" w:rsidRPr="00F80504">
        <w:rPr>
          <w:color w:val="000000" w:themeColor="text1"/>
        </w:rPr>
        <w:t xml:space="preserve"> encompassed</w:t>
      </w:r>
      <w:r w:rsidRPr="00F80504">
        <w:rPr>
          <w:color w:val="000000" w:themeColor="text1"/>
        </w:rPr>
        <w:t xml:space="preserve"> how to facilitate meaningful </w:t>
      </w:r>
      <w:r w:rsidR="00DA2F42" w:rsidRPr="00F80504">
        <w:rPr>
          <w:color w:val="000000" w:themeColor="text1"/>
        </w:rPr>
        <w:t>change.</w:t>
      </w:r>
    </w:p>
    <w:p w14:paraId="72861334" w14:textId="77777777" w:rsidR="00DA2F42" w:rsidRPr="00F80504" w:rsidRDefault="00DA2F42" w:rsidP="00BF30D4">
      <w:pPr>
        <w:rPr>
          <w:color w:val="000000" w:themeColor="text1"/>
        </w:rPr>
      </w:pPr>
      <w:r w:rsidRPr="00F80504">
        <w:rPr>
          <w:color w:val="000000" w:themeColor="text1"/>
        </w:rPr>
        <w:tab/>
        <w:t>The experiences of the participants indicated they learned how to be better problem solvers, especially in instances involving p</w:t>
      </w:r>
      <w:r w:rsidR="003951C0" w:rsidRPr="00F80504">
        <w:rPr>
          <w:color w:val="000000" w:themeColor="text1"/>
        </w:rPr>
        <w:t>olicy and procedure.  There</w:t>
      </w:r>
      <w:r w:rsidRPr="00F80504">
        <w:rPr>
          <w:color w:val="000000" w:themeColor="text1"/>
        </w:rPr>
        <w:t xml:space="preserve"> was a steep learning curve when making “everyday decisions.”  Participants reported learning about how to handle issues such as student behavior, discipline and dress code.  There was also learning </w:t>
      </w:r>
      <w:r w:rsidR="00D55AC8" w:rsidRPr="00F80504">
        <w:rPr>
          <w:color w:val="000000" w:themeColor="text1"/>
        </w:rPr>
        <w:t xml:space="preserve">about </w:t>
      </w:r>
      <w:r w:rsidRPr="00F80504">
        <w:rPr>
          <w:color w:val="000000" w:themeColor="text1"/>
        </w:rPr>
        <w:t xml:space="preserve">how to handle issues with teachers, such as </w:t>
      </w:r>
      <w:r w:rsidR="00D55AC8" w:rsidRPr="00F80504">
        <w:rPr>
          <w:color w:val="000000" w:themeColor="text1"/>
        </w:rPr>
        <w:t xml:space="preserve">student </w:t>
      </w:r>
      <w:r w:rsidRPr="00F80504">
        <w:rPr>
          <w:color w:val="000000" w:themeColor="text1"/>
        </w:rPr>
        <w:t>grading</w:t>
      </w:r>
      <w:r w:rsidR="00D55AC8" w:rsidRPr="00F80504">
        <w:rPr>
          <w:color w:val="000000" w:themeColor="text1"/>
        </w:rPr>
        <w:t xml:space="preserve"> practices</w:t>
      </w:r>
      <w:r w:rsidRPr="00F80504">
        <w:rPr>
          <w:color w:val="000000" w:themeColor="text1"/>
        </w:rPr>
        <w:t xml:space="preserve"> and teacher dismissal.  All participants reported learning </w:t>
      </w:r>
      <w:r w:rsidR="0023691F" w:rsidRPr="00F80504">
        <w:rPr>
          <w:color w:val="000000" w:themeColor="text1"/>
        </w:rPr>
        <w:t xml:space="preserve">how to solve problems related to policies and procedures </w:t>
      </w:r>
      <w:r w:rsidRPr="00F80504">
        <w:rPr>
          <w:color w:val="000000" w:themeColor="text1"/>
        </w:rPr>
        <w:t>was a direct result of their mentoring relationship.</w:t>
      </w:r>
    </w:p>
    <w:p w14:paraId="1C9BB491" w14:textId="77777777" w:rsidR="00DA2F42" w:rsidRPr="00F80504" w:rsidRDefault="003951C0" w:rsidP="000B6E4C">
      <w:pPr>
        <w:ind w:firstLine="720"/>
        <w:rPr>
          <w:color w:val="000000" w:themeColor="text1"/>
        </w:rPr>
      </w:pPr>
      <w:r w:rsidRPr="00F80504">
        <w:rPr>
          <w:color w:val="000000" w:themeColor="text1"/>
        </w:rPr>
        <w:t>As study participants reflected on their experiences, they</w:t>
      </w:r>
      <w:r w:rsidR="00DA2F42" w:rsidRPr="00F80504">
        <w:rPr>
          <w:color w:val="000000" w:themeColor="text1"/>
        </w:rPr>
        <w:t xml:space="preserve"> express</w:t>
      </w:r>
      <w:r w:rsidRPr="00F80504">
        <w:rPr>
          <w:color w:val="000000" w:themeColor="text1"/>
        </w:rPr>
        <w:t>ed</w:t>
      </w:r>
      <w:r w:rsidR="00DA2F42" w:rsidRPr="00F80504">
        <w:rPr>
          <w:color w:val="000000" w:themeColor="text1"/>
        </w:rPr>
        <w:t xml:space="preserve"> several benefits of participating in a formal mentoring program.  Establishing a meaningful professional relationship was viewed as an important benefit. </w:t>
      </w:r>
      <w:r w:rsidR="000B6E4C" w:rsidRPr="00F80504">
        <w:rPr>
          <w:color w:val="000000" w:themeColor="text1"/>
        </w:rPr>
        <w:t xml:space="preserve"> </w:t>
      </w:r>
      <w:r w:rsidR="00DA2F42" w:rsidRPr="00F80504">
        <w:rPr>
          <w:color w:val="000000" w:themeColor="text1"/>
        </w:rPr>
        <w:t>All participants in the study believed the mentoring relationship facilitated significant learning and this was an important benefit.  Learning from the experience of a seasoned veteran and being able to view situations through the eyes of another was valued.  Mentees and mentors reported they learned how to communicate more effectively and</w:t>
      </w:r>
      <w:r w:rsidR="00AB2506" w:rsidRPr="00F80504">
        <w:rPr>
          <w:color w:val="000000" w:themeColor="text1"/>
        </w:rPr>
        <w:t xml:space="preserve"> manage their time better.  Mentees</w:t>
      </w:r>
      <w:r w:rsidR="00DA2F42" w:rsidRPr="00F80504">
        <w:rPr>
          <w:color w:val="000000" w:themeColor="text1"/>
        </w:rPr>
        <w:t xml:space="preserve"> also believed they increased their leadership skills and problems solving skills.  Participants believed they learned to be better administrators as a result of their mentoring relationship.  As a result, all participants recommended participation in such a relationship.</w:t>
      </w:r>
    </w:p>
    <w:p w14:paraId="1C6AF020" w14:textId="77777777" w:rsidR="00DA2F42" w:rsidRPr="00F80504" w:rsidRDefault="00DA2F42" w:rsidP="00BF30D4">
      <w:pPr>
        <w:rPr>
          <w:color w:val="000000" w:themeColor="text1"/>
        </w:rPr>
      </w:pPr>
      <w:r w:rsidRPr="00F80504">
        <w:rPr>
          <w:color w:val="000000" w:themeColor="text1"/>
        </w:rPr>
        <w:tab/>
      </w:r>
      <w:r w:rsidR="0012574D" w:rsidRPr="00F80504">
        <w:rPr>
          <w:color w:val="000000" w:themeColor="text1"/>
        </w:rPr>
        <w:t xml:space="preserve">Providing a framework for support was another benefit identified by all study participants. </w:t>
      </w:r>
      <w:r w:rsidR="000E0141" w:rsidRPr="00F80504">
        <w:rPr>
          <w:color w:val="000000" w:themeColor="text1"/>
        </w:rPr>
        <w:t xml:space="preserve"> </w:t>
      </w:r>
      <w:r w:rsidR="0012574D" w:rsidRPr="00F80504">
        <w:rPr>
          <w:color w:val="000000" w:themeColor="text1"/>
        </w:rPr>
        <w:t xml:space="preserve">Having a sounding board and someone to bounce ideas off was important to novice administrators in the study and they </w:t>
      </w:r>
      <w:r w:rsidR="00973D2D" w:rsidRPr="00F80504">
        <w:rPr>
          <w:color w:val="000000" w:themeColor="text1"/>
        </w:rPr>
        <w:t>f</w:t>
      </w:r>
      <w:r w:rsidR="0012574D" w:rsidRPr="00F80504">
        <w:rPr>
          <w:color w:val="000000" w:themeColor="text1"/>
        </w:rPr>
        <w:t xml:space="preserve">elt this was provided through their mentoring relationship.  The fact that their sounding board was someone who had </w:t>
      </w:r>
      <w:r w:rsidR="0037518C" w:rsidRPr="00F80504">
        <w:rPr>
          <w:color w:val="000000" w:themeColor="text1"/>
        </w:rPr>
        <w:t xml:space="preserve">walked </w:t>
      </w:r>
      <w:r w:rsidR="00973D2D" w:rsidRPr="00F80504">
        <w:rPr>
          <w:color w:val="000000" w:themeColor="text1"/>
        </w:rPr>
        <w:t>“</w:t>
      </w:r>
      <w:r w:rsidR="0037518C" w:rsidRPr="00F80504">
        <w:rPr>
          <w:color w:val="000000" w:themeColor="text1"/>
        </w:rPr>
        <w:t>in the same shoes</w:t>
      </w:r>
      <w:r w:rsidR="00973D2D" w:rsidRPr="00F80504">
        <w:rPr>
          <w:color w:val="000000" w:themeColor="text1"/>
        </w:rPr>
        <w:t>”</w:t>
      </w:r>
      <w:r w:rsidR="0037518C" w:rsidRPr="00F80504">
        <w:rPr>
          <w:color w:val="000000" w:themeColor="text1"/>
        </w:rPr>
        <w:t xml:space="preserve"> made the support and feedback</w:t>
      </w:r>
      <w:r w:rsidR="0012574D" w:rsidRPr="00F80504">
        <w:rPr>
          <w:color w:val="000000" w:themeColor="text1"/>
        </w:rPr>
        <w:t xml:space="preserve"> even more meaningful.</w:t>
      </w:r>
    </w:p>
    <w:p w14:paraId="4D8AC01C" w14:textId="77777777" w:rsidR="000B6E4C" w:rsidRPr="00F80504" w:rsidRDefault="0012574D" w:rsidP="00BF30D4">
      <w:pPr>
        <w:rPr>
          <w:color w:val="000000" w:themeColor="text1"/>
        </w:rPr>
      </w:pPr>
      <w:r w:rsidRPr="00F80504">
        <w:rPr>
          <w:color w:val="000000" w:themeColor="text1"/>
        </w:rPr>
        <w:tab/>
        <w:t xml:space="preserve">Reflection is an important practice that facilitates professional growth as new leaders begin to maneuver through new duties and responsibilities (Hall, 2008; Trotter, 2006).  </w:t>
      </w:r>
      <w:r w:rsidR="007115C3" w:rsidRPr="00F80504">
        <w:rPr>
          <w:color w:val="000000" w:themeColor="text1"/>
        </w:rPr>
        <w:t>Participants articulated regular opportunities for reflection within the mentoring relationship</w:t>
      </w:r>
      <w:r w:rsidRPr="00F80504">
        <w:rPr>
          <w:color w:val="000000" w:themeColor="text1"/>
        </w:rPr>
        <w:t xml:space="preserve"> as a meaningful benefit.  This happened mainly through conversations between mentees and mentors.  Some expressed appreciation that the mentoring relationship</w:t>
      </w:r>
      <w:r w:rsidR="009F6071" w:rsidRPr="00F80504">
        <w:rPr>
          <w:color w:val="000000" w:themeColor="text1"/>
        </w:rPr>
        <w:t>, because of the formal nature and expectations for interaction,</w:t>
      </w:r>
      <w:r w:rsidRPr="00F80504">
        <w:rPr>
          <w:color w:val="000000" w:themeColor="text1"/>
        </w:rPr>
        <w:t xml:space="preserve"> provided the structure for the conversations to actually happen.  </w:t>
      </w:r>
      <w:r w:rsidR="007E594E" w:rsidRPr="00F80504">
        <w:rPr>
          <w:color w:val="000000" w:themeColor="text1"/>
        </w:rPr>
        <w:t xml:space="preserve">The formation of a trusting relationship built on confidentiality created not only a foundation for learning, but became a catalyst for the exchange of ideas.  </w:t>
      </w:r>
      <w:r w:rsidRPr="00F80504">
        <w:rPr>
          <w:color w:val="000000" w:themeColor="text1"/>
        </w:rPr>
        <w:t>Participants’ reflections helped them determine what they could do to impr</w:t>
      </w:r>
      <w:r w:rsidR="00573107" w:rsidRPr="00F80504">
        <w:rPr>
          <w:color w:val="000000" w:themeColor="text1"/>
        </w:rPr>
        <w:t>ove their professional practice</w:t>
      </w:r>
      <w:r w:rsidRPr="00F80504">
        <w:rPr>
          <w:color w:val="000000" w:themeColor="text1"/>
        </w:rPr>
        <w:t>.</w:t>
      </w:r>
      <w:r w:rsidRPr="00F80504">
        <w:rPr>
          <w:color w:val="000000" w:themeColor="text1"/>
        </w:rPr>
        <w:tab/>
      </w:r>
    </w:p>
    <w:p w14:paraId="5EF8CCC2" w14:textId="77777777" w:rsidR="0012574D" w:rsidRPr="00F80504" w:rsidRDefault="0012574D" w:rsidP="000B6E4C">
      <w:pPr>
        <w:ind w:firstLine="720"/>
        <w:rPr>
          <w:color w:val="000000" w:themeColor="text1"/>
        </w:rPr>
      </w:pPr>
      <w:r w:rsidRPr="00F80504">
        <w:rPr>
          <w:color w:val="000000" w:themeColor="text1"/>
        </w:rPr>
        <w:t xml:space="preserve">There were participants who believed there were no drawbacks to participation in a formal mentoring program.  Others identified the lack of a tool to measure </w:t>
      </w:r>
      <w:r w:rsidR="004D0F30" w:rsidRPr="00F80504">
        <w:rPr>
          <w:color w:val="000000" w:themeColor="text1"/>
        </w:rPr>
        <w:t xml:space="preserve">professional </w:t>
      </w:r>
      <w:r w:rsidRPr="00F80504">
        <w:rPr>
          <w:color w:val="000000" w:themeColor="text1"/>
        </w:rPr>
        <w:t>growth and finding the time to fit the mentoring relationship into an al</w:t>
      </w:r>
      <w:r w:rsidR="00D92169" w:rsidRPr="00F80504">
        <w:rPr>
          <w:color w:val="000000" w:themeColor="text1"/>
        </w:rPr>
        <w:t>ready busy schedule as drawbacks</w:t>
      </w:r>
      <w:r w:rsidRPr="00F80504">
        <w:rPr>
          <w:color w:val="000000" w:themeColor="text1"/>
        </w:rPr>
        <w:t xml:space="preserve">.  Even so, those </w:t>
      </w:r>
      <w:r w:rsidR="004D0F30" w:rsidRPr="00F80504">
        <w:rPr>
          <w:color w:val="000000" w:themeColor="text1"/>
        </w:rPr>
        <w:t xml:space="preserve">participants </w:t>
      </w:r>
      <w:r w:rsidRPr="00F80504">
        <w:rPr>
          <w:color w:val="000000" w:themeColor="text1"/>
        </w:rPr>
        <w:t>who identi</w:t>
      </w:r>
      <w:r w:rsidR="000B6E4C" w:rsidRPr="00F80504">
        <w:rPr>
          <w:color w:val="000000" w:themeColor="text1"/>
        </w:rPr>
        <w:t xml:space="preserve">fied </w:t>
      </w:r>
      <w:r w:rsidR="00D92169" w:rsidRPr="00F80504">
        <w:rPr>
          <w:color w:val="000000" w:themeColor="text1"/>
        </w:rPr>
        <w:t>obstacles highly recommended participation in a formal mentoring program noting that the benefits far outweighed any drawbacks.</w:t>
      </w:r>
    </w:p>
    <w:p w14:paraId="09D41F79" w14:textId="77777777" w:rsidR="004D0F30" w:rsidRPr="00F80504" w:rsidRDefault="004D0F30" w:rsidP="00602A2C">
      <w:pPr>
        <w:pStyle w:val="Heading2"/>
      </w:pPr>
      <w:r w:rsidRPr="00F80504">
        <w:t>Study Findings and the Empirical Literature</w:t>
      </w:r>
    </w:p>
    <w:p w14:paraId="29C81523" w14:textId="77777777" w:rsidR="00A52167" w:rsidRPr="00F80504" w:rsidRDefault="00D92169" w:rsidP="003D1A7B">
      <w:pPr>
        <w:ind w:firstLine="720"/>
        <w:rPr>
          <w:color w:val="000000" w:themeColor="text1"/>
        </w:rPr>
      </w:pPr>
      <w:r w:rsidRPr="00F80504">
        <w:rPr>
          <w:color w:val="000000" w:themeColor="text1"/>
        </w:rPr>
        <w:tab/>
        <w:t>Current literature supports the importance of mentoring as a means to facilitate the professional growth of new school leaders (Duncan &amp; Stock, 2010; Gray</w:t>
      </w:r>
      <w:r w:rsidR="00A10EB2" w:rsidRPr="00F80504">
        <w:rPr>
          <w:color w:val="000000" w:themeColor="text1"/>
        </w:rPr>
        <w:t>,</w:t>
      </w:r>
      <w:r w:rsidRPr="00F80504">
        <w:rPr>
          <w:color w:val="000000" w:themeColor="text1"/>
        </w:rPr>
        <w:t xml:space="preserve"> et al., 2007; Spiro et </w:t>
      </w:r>
      <w:r w:rsidR="000B6E4C" w:rsidRPr="00F80504">
        <w:rPr>
          <w:color w:val="000000" w:themeColor="text1"/>
        </w:rPr>
        <w:t xml:space="preserve">al., 2007).  </w:t>
      </w:r>
      <w:r w:rsidR="007115C3" w:rsidRPr="00F80504">
        <w:rPr>
          <w:color w:val="000000" w:themeColor="text1"/>
        </w:rPr>
        <w:t>All study participants echoed this idea</w:t>
      </w:r>
      <w:r w:rsidRPr="00F80504">
        <w:rPr>
          <w:color w:val="000000" w:themeColor="text1"/>
        </w:rPr>
        <w:t xml:space="preserve"> as they unanimously recommended participation in a mentoring program as a meaningful form of professional development.</w:t>
      </w:r>
      <w:r w:rsidR="009B62CE" w:rsidRPr="00F80504">
        <w:rPr>
          <w:color w:val="000000" w:themeColor="text1"/>
        </w:rPr>
        <w:t xml:space="preserve">  </w:t>
      </w:r>
      <w:r w:rsidR="00A52167" w:rsidRPr="00F80504">
        <w:rPr>
          <w:color w:val="000000" w:themeColor="text1"/>
        </w:rPr>
        <w:t xml:space="preserve">As a form of job-embedded professional development, mentoring facilitated learning for study participants in the areas of communication, </w:t>
      </w:r>
      <w:r w:rsidR="004615B0" w:rsidRPr="00F80504">
        <w:rPr>
          <w:color w:val="000000" w:themeColor="text1"/>
        </w:rPr>
        <w:t>time</w:t>
      </w:r>
      <w:r w:rsidR="0038243F" w:rsidRPr="00F80504">
        <w:rPr>
          <w:color w:val="000000" w:themeColor="text1"/>
        </w:rPr>
        <w:t xml:space="preserve"> management</w:t>
      </w:r>
      <w:r w:rsidR="004615B0" w:rsidRPr="00F80504">
        <w:rPr>
          <w:color w:val="000000" w:themeColor="text1"/>
        </w:rPr>
        <w:t>, leadership, and problem solving involving policy and procedure.</w:t>
      </w:r>
      <w:r w:rsidR="008B50E3" w:rsidRPr="00F80504">
        <w:rPr>
          <w:color w:val="000000" w:themeColor="text1"/>
        </w:rPr>
        <w:t xml:space="preserve">  With respect to learning as it related to improved leadership, participants reported gaining a better understanding the role of an administrator and learning to be a better school leader.  This finding is similar to the findings of Daresh (2004), who has suggested that mentoring has the potential to help individuals become effective school administrators, and Grissom and Harrington (2010), who found evidence that school administrators who engaged in mentoring opportunities performed better in their role of school leader.  </w:t>
      </w:r>
      <w:r w:rsidR="00015A22" w:rsidRPr="00F80504">
        <w:rPr>
          <w:color w:val="000000" w:themeColor="text1"/>
        </w:rPr>
        <w:t xml:space="preserve">To build capacity for instructional leadership, mentoring as a form of sustained, job-embedded support may be fundamental in assisting new administrators (Blasé &amp; Blasé, 1999; Davis et al., 2005; Fink &amp; Resnick, 2001; Honig, 2012; Leithwood et al., 2004; Peterson, 2002). </w:t>
      </w:r>
    </w:p>
    <w:p w14:paraId="7BDFB1AF" w14:textId="77777777" w:rsidR="000B6E4C" w:rsidRPr="00F80504" w:rsidRDefault="009B62CE" w:rsidP="003D1A7B">
      <w:pPr>
        <w:ind w:firstLine="720"/>
        <w:rPr>
          <w:color w:val="000000" w:themeColor="text1"/>
        </w:rPr>
      </w:pPr>
      <w:r w:rsidRPr="00F80504">
        <w:rPr>
          <w:color w:val="000000" w:themeColor="text1"/>
        </w:rPr>
        <w:t xml:space="preserve">The professional relationship between a mentee and mentor, when built on trust and confidentiality, served as a platform for significant growth.  </w:t>
      </w:r>
      <w:r w:rsidR="000B6E4C" w:rsidRPr="00F80504">
        <w:rPr>
          <w:color w:val="000000" w:themeColor="text1"/>
        </w:rPr>
        <w:t>Establishing a meaningful professional relationship sets the stage for meaningful collaboration to t</w:t>
      </w:r>
      <w:r w:rsidR="00AA31CC" w:rsidRPr="00F80504">
        <w:rPr>
          <w:color w:val="000000" w:themeColor="text1"/>
        </w:rPr>
        <w:t>ake place.  This</w:t>
      </w:r>
      <w:r w:rsidR="00DD0AEE" w:rsidRPr="00F80504">
        <w:rPr>
          <w:color w:val="000000" w:themeColor="text1"/>
        </w:rPr>
        <w:t xml:space="preserve"> is</w:t>
      </w:r>
      <w:r w:rsidR="000B6E4C" w:rsidRPr="00F80504">
        <w:rPr>
          <w:color w:val="000000" w:themeColor="text1"/>
        </w:rPr>
        <w:t xml:space="preserve"> consistent with current literature that advocates networking among school leaders in the development and support of new school leaders (Duncan &amp; Stock, 2010; Nicholson et. al., 2005; Peterson, 2002; Pourchot &amp; Smith, 2004).  </w:t>
      </w:r>
      <w:r w:rsidR="00AA31CC" w:rsidRPr="00F80504">
        <w:rPr>
          <w:color w:val="000000" w:themeColor="text1"/>
        </w:rPr>
        <w:t>T</w:t>
      </w:r>
      <w:r w:rsidR="003B086F" w:rsidRPr="00F80504">
        <w:rPr>
          <w:color w:val="000000" w:themeColor="text1"/>
        </w:rPr>
        <w:t>his is an important finding as the opportunity to create</w:t>
      </w:r>
      <w:r w:rsidR="00AA31CC" w:rsidRPr="00F80504">
        <w:rPr>
          <w:color w:val="000000" w:themeColor="text1"/>
        </w:rPr>
        <w:t xml:space="preserve"> strong professional relationships with </w:t>
      </w:r>
      <w:r w:rsidR="003B086F" w:rsidRPr="00F80504">
        <w:rPr>
          <w:color w:val="000000" w:themeColor="text1"/>
        </w:rPr>
        <w:t>experienced school leaders</w:t>
      </w:r>
      <w:r w:rsidR="00AA31CC" w:rsidRPr="00F80504">
        <w:rPr>
          <w:color w:val="000000" w:themeColor="text1"/>
        </w:rPr>
        <w:t xml:space="preserve"> </w:t>
      </w:r>
      <w:r w:rsidR="00AA3E84" w:rsidRPr="00F80504">
        <w:rPr>
          <w:color w:val="000000" w:themeColor="text1"/>
        </w:rPr>
        <w:t>is commonly seen as an essential</w:t>
      </w:r>
      <w:r w:rsidR="00AA31CC" w:rsidRPr="00F80504">
        <w:rPr>
          <w:color w:val="000000" w:themeColor="text1"/>
        </w:rPr>
        <w:t xml:space="preserve"> component of good administrator professional development opportunities (Darling-Hammond et al., 2007; Grissom &amp; Harrington, 2010; Peterson, 2002).</w:t>
      </w:r>
    </w:p>
    <w:p w14:paraId="4FB07BD6" w14:textId="77777777" w:rsidR="000B6E4C" w:rsidRPr="00F80504" w:rsidRDefault="009B62CE" w:rsidP="000B6E4C">
      <w:pPr>
        <w:ind w:firstLine="720"/>
        <w:rPr>
          <w:color w:val="000000" w:themeColor="text1"/>
        </w:rPr>
      </w:pPr>
      <w:r w:rsidRPr="00F80504">
        <w:rPr>
          <w:color w:val="000000" w:themeColor="text1"/>
        </w:rPr>
        <w:t xml:space="preserve">When a level of trust was reached within the learning relationship, adult learners were more comfortable and willing to work within the environment, increasing the likelihood of professional growth (Bakioglu, Hacifazlioglu, &amp; Ozcan, 2010; </w:t>
      </w:r>
      <w:r w:rsidR="004C515E" w:rsidRPr="00F80504">
        <w:rPr>
          <w:color w:val="000000" w:themeColor="text1"/>
        </w:rPr>
        <w:t>Drago-Severson &amp; Aravena, 201</w:t>
      </w:r>
      <w:r w:rsidRPr="00F80504">
        <w:rPr>
          <w:color w:val="000000" w:themeColor="text1"/>
        </w:rPr>
        <w:t xml:space="preserve">1; McAdamis, 2007; Reina &amp; Reina, 1999).  Collaboration </w:t>
      </w:r>
      <w:r w:rsidR="000B6E4C" w:rsidRPr="00F80504">
        <w:rPr>
          <w:color w:val="000000" w:themeColor="text1"/>
        </w:rPr>
        <w:t xml:space="preserve">between mentees and mentors </w:t>
      </w:r>
      <w:r w:rsidRPr="00F80504">
        <w:rPr>
          <w:color w:val="000000" w:themeColor="text1"/>
        </w:rPr>
        <w:t xml:space="preserve">was an essential practice when it came to promoting professional growth.  Current literature supports participation in collaborative experiences as a means of professional development for new school leaders (Darling-Hammond, LaPointe et. al., 2007; Drago-Severson, 2009; Duncan &amp; Stock, 2010; Holloway, 2004). </w:t>
      </w:r>
      <w:r w:rsidR="000B6E4C" w:rsidRPr="00F80504">
        <w:rPr>
          <w:color w:val="000000" w:themeColor="text1"/>
        </w:rPr>
        <w:t xml:space="preserve"> </w:t>
      </w:r>
    </w:p>
    <w:p w14:paraId="408BA4EC" w14:textId="77777777" w:rsidR="003B086F" w:rsidRPr="00F80504" w:rsidRDefault="00411668" w:rsidP="000B6E4C">
      <w:pPr>
        <w:ind w:firstLine="720"/>
        <w:rPr>
          <w:color w:val="000000" w:themeColor="text1"/>
        </w:rPr>
      </w:pPr>
      <w:r w:rsidRPr="00F80504">
        <w:rPr>
          <w:color w:val="000000" w:themeColor="text1"/>
        </w:rPr>
        <w:t xml:space="preserve">Empirical research suggests that the most important component of mentoring programs is the development of a supportive mentor-protégé relationship (Alsbury &amp; Hackman, 2006; Crow &amp; Matthews, 1998; Daresh, 1995; Gehrke, 1988; Megginson &amp; Clutterbuck, 1995).  </w:t>
      </w:r>
      <w:r w:rsidR="00290FFB" w:rsidRPr="00F80504">
        <w:rPr>
          <w:color w:val="000000" w:themeColor="text1"/>
        </w:rPr>
        <w:t xml:space="preserve">Consistent with the literature, novice administrators in this study welcomed the support they received from their mentors (Browne-Ferrigno &amp; Muth, 2004; Daresh, 2004; Lashway, 2002;).  They reported feeling connected and supported as they maneuvered through the demands of being a school administrator. </w:t>
      </w:r>
    </w:p>
    <w:p w14:paraId="4842C5F4" w14:textId="77777777" w:rsidR="00573107" w:rsidRPr="00F80504" w:rsidRDefault="00FF3474" w:rsidP="003D1A7B">
      <w:pPr>
        <w:ind w:firstLine="720"/>
        <w:rPr>
          <w:color w:val="000000" w:themeColor="text1"/>
        </w:rPr>
      </w:pPr>
      <w:r w:rsidRPr="00F80504">
        <w:rPr>
          <w:color w:val="000000" w:themeColor="text1"/>
        </w:rPr>
        <w:t xml:space="preserve">Discussion and interactive dialogue were instrumental in promoting learning for novice administrators in the study. </w:t>
      </w:r>
      <w:r w:rsidR="003D1A7B" w:rsidRPr="00F80504">
        <w:rPr>
          <w:color w:val="000000" w:themeColor="text1"/>
        </w:rPr>
        <w:t xml:space="preserve"> This dialogue included mentors’ explanations and insights about various topics or situations.  Sharing and exploring new ideas and </w:t>
      </w:r>
      <w:r w:rsidR="007115C3" w:rsidRPr="00F80504">
        <w:rPr>
          <w:color w:val="000000" w:themeColor="text1"/>
        </w:rPr>
        <w:t>problem solving</w:t>
      </w:r>
      <w:r w:rsidR="003D1A7B" w:rsidRPr="00F80504">
        <w:rPr>
          <w:color w:val="000000" w:themeColor="text1"/>
        </w:rPr>
        <w:t xml:space="preserve"> happened often in conversations and was an important vehicle for learning (Hansford &amp; Ehrich, 2005; Hezlett, 2005).  </w:t>
      </w:r>
      <w:r w:rsidRPr="00F80504">
        <w:rPr>
          <w:color w:val="000000" w:themeColor="text1"/>
        </w:rPr>
        <w:t>Weinberg and Lankau (2011) reported similar findings when they reported that listening, communicating</w:t>
      </w:r>
      <w:r w:rsidR="003D1A7B" w:rsidRPr="00F80504">
        <w:rPr>
          <w:color w:val="000000" w:themeColor="text1"/>
        </w:rPr>
        <w:t>, and</w:t>
      </w:r>
      <w:r w:rsidRPr="00F80504">
        <w:rPr>
          <w:color w:val="000000" w:themeColor="text1"/>
        </w:rPr>
        <w:t xml:space="preserve"> providing opportunities for identity </w:t>
      </w:r>
      <w:proofErr w:type="gramStart"/>
      <w:r w:rsidRPr="00F80504">
        <w:rPr>
          <w:color w:val="000000" w:themeColor="text1"/>
        </w:rPr>
        <w:t>development were</w:t>
      </w:r>
      <w:proofErr w:type="gramEnd"/>
      <w:r w:rsidRPr="00F80504">
        <w:rPr>
          <w:color w:val="000000" w:themeColor="text1"/>
        </w:rPr>
        <w:t xml:space="preserve"> very influential</w:t>
      </w:r>
      <w:r w:rsidR="003D1A7B" w:rsidRPr="00F80504">
        <w:rPr>
          <w:color w:val="000000" w:themeColor="text1"/>
        </w:rPr>
        <w:t xml:space="preserve"> learning experiences</w:t>
      </w:r>
      <w:r w:rsidRPr="00F80504">
        <w:rPr>
          <w:color w:val="000000" w:themeColor="text1"/>
        </w:rPr>
        <w:t xml:space="preserve"> in formal mentoring programs.  </w:t>
      </w:r>
      <w:r w:rsidR="000B6E4C" w:rsidRPr="00F80504">
        <w:rPr>
          <w:color w:val="000000" w:themeColor="text1"/>
        </w:rPr>
        <w:t xml:space="preserve">Reflection </w:t>
      </w:r>
      <w:r w:rsidR="003D1A7B" w:rsidRPr="00F80504">
        <w:rPr>
          <w:color w:val="000000" w:themeColor="text1"/>
        </w:rPr>
        <w:t xml:space="preserve">also </w:t>
      </w:r>
      <w:r w:rsidR="000B6E4C" w:rsidRPr="00F80504">
        <w:rPr>
          <w:color w:val="000000" w:themeColor="text1"/>
        </w:rPr>
        <w:t xml:space="preserve">played a prominent role in the learning of mentees involved in the study.  </w:t>
      </w:r>
      <w:r w:rsidR="00573107" w:rsidRPr="00F80504">
        <w:rPr>
          <w:color w:val="000000" w:themeColor="text1"/>
        </w:rPr>
        <w:t xml:space="preserve">This finding is congruent with earlier studies that support the importance of reflective practices in the development of new school leaders (Barnett &amp; O’Mahoney, 2002; Fenwick &amp; Pierce, 2002; Petersen, 2002; Sergiovanni, 2009; Strong et. al., 2003; Zellner et. al., 2002).  </w:t>
      </w:r>
    </w:p>
    <w:p w14:paraId="44B101C6" w14:textId="77777777" w:rsidR="00D765E3" w:rsidRPr="00F80504" w:rsidRDefault="005A4A7A" w:rsidP="0054748F">
      <w:pPr>
        <w:ind w:firstLine="720"/>
        <w:rPr>
          <w:color w:val="000000" w:themeColor="text1"/>
        </w:rPr>
      </w:pPr>
      <w:r w:rsidRPr="00F80504">
        <w:rPr>
          <w:color w:val="000000" w:themeColor="text1"/>
        </w:rPr>
        <w:t xml:space="preserve">Protégés often report learning occurs through observing their mentors (Hezlett, 2005;).  Similar to these findings, protégés reported that opportunities to observe their mentor contributed to their learning.  </w:t>
      </w:r>
      <w:r w:rsidR="0054748F" w:rsidRPr="00F80504">
        <w:rPr>
          <w:color w:val="000000" w:themeColor="text1"/>
        </w:rPr>
        <w:t>These a</w:t>
      </w:r>
      <w:r w:rsidR="00AD5E23" w:rsidRPr="00F80504">
        <w:rPr>
          <w:color w:val="000000" w:themeColor="text1"/>
        </w:rPr>
        <w:t>uthentic, job-embedded experiences were influential learning opportunities for new administrators</w:t>
      </w:r>
      <w:r w:rsidR="00733C70" w:rsidRPr="00F80504">
        <w:rPr>
          <w:color w:val="000000" w:themeColor="text1"/>
        </w:rPr>
        <w:t>.</w:t>
      </w:r>
      <w:r w:rsidR="00AD5E23" w:rsidRPr="00F80504">
        <w:rPr>
          <w:color w:val="000000" w:themeColor="text1"/>
        </w:rPr>
        <w:t xml:space="preserve">  </w:t>
      </w:r>
      <w:r w:rsidR="00AA3E84" w:rsidRPr="00F80504">
        <w:rPr>
          <w:color w:val="000000" w:themeColor="text1"/>
        </w:rPr>
        <w:t xml:space="preserve">In fact, in response to the criticism that pre-service and in-service administrator training programs provide no mechanism for linking theory to practice in a real-world setting (Darling-Hammond et al. 2007; Murphy &amp; Vriesenga, 2004), </w:t>
      </w:r>
      <w:r w:rsidR="0054748F" w:rsidRPr="00F80504">
        <w:rPr>
          <w:color w:val="000000" w:themeColor="text1"/>
        </w:rPr>
        <w:t xml:space="preserve">the authentic learning experiences in </w:t>
      </w:r>
      <w:r w:rsidR="00AA3E84" w:rsidRPr="00F80504">
        <w:rPr>
          <w:color w:val="000000" w:themeColor="text1"/>
        </w:rPr>
        <w:t xml:space="preserve">mentoring programs are seen as a natural vehicle for making these links (Grissom &amp; Harrington, 2010).  </w:t>
      </w:r>
    </w:p>
    <w:p w14:paraId="559DE47E" w14:textId="77777777" w:rsidR="00D92169" w:rsidRPr="00F80504" w:rsidRDefault="00772988" w:rsidP="0054748F">
      <w:pPr>
        <w:ind w:firstLine="720"/>
        <w:rPr>
          <w:color w:val="000000" w:themeColor="text1"/>
        </w:rPr>
      </w:pPr>
      <w:r w:rsidRPr="00F80504">
        <w:rPr>
          <w:color w:val="000000" w:themeColor="text1"/>
        </w:rPr>
        <w:t>Similar to findings in other research, participants in this study reported that a lack of time was a drawback or difficulty when participating in a mentoring relationship (Clayton</w:t>
      </w:r>
      <w:r w:rsidR="00563F8E" w:rsidRPr="00F80504">
        <w:rPr>
          <w:color w:val="000000" w:themeColor="text1"/>
        </w:rPr>
        <w:t>, Sanzo, &amp; Myran, 2013</w:t>
      </w:r>
      <w:r w:rsidR="007365DA" w:rsidRPr="00F80504">
        <w:rPr>
          <w:color w:val="000000" w:themeColor="text1"/>
        </w:rPr>
        <w:t>; Hansford &amp; Ehrich, 2006</w:t>
      </w:r>
      <w:r w:rsidR="00563F8E" w:rsidRPr="00F80504">
        <w:rPr>
          <w:color w:val="000000" w:themeColor="text1"/>
        </w:rPr>
        <w:t xml:space="preserve">).  When novice administrators are feeling time pressures while handling conflicting priorities, it can be more difficult to maintain a focus on the mentoring relationship.  </w:t>
      </w:r>
      <w:r w:rsidRPr="00F80504">
        <w:rPr>
          <w:color w:val="000000" w:themeColor="text1"/>
        </w:rPr>
        <w:t xml:space="preserve"> </w:t>
      </w:r>
    </w:p>
    <w:p w14:paraId="25538E44" w14:textId="77777777" w:rsidR="00A501E0" w:rsidRPr="00F80504" w:rsidRDefault="00A501E0" w:rsidP="00602A2C">
      <w:pPr>
        <w:pStyle w:val="Heading2"/>
      </w:pPr>
      <w:r w:rsidRPr="00F80504">
        <w:t>Adult Learning through Mentoring</w:t>
      </w:r>
    </w:p>
    <w:p w14:paraId="11858E0A" w14:textId="77777777" w:rsidR="00DA6DA9" w:rsidRPr="00F80504" w:rsidRDefault="00DA6DA9" w:rsidP="007F3E39">
      <w:pPr>
        <w:ind w:firstLine="720"/>
        <w:rPr>
          <w:color w:val="000000" w:themeColor="text1"/>
        </w:rPr>
      </w:pPr>
      <w:r w:rsidRPr="00F80504">
        <w:rPr>
          <w:color w:val="000000" w:themeColor="text1"/>
        </w:rPr>
        <w:t>Mentoring</w:t>
      </w:r>
      <w:r w:rsidR="00894F67" w:rsidRPr="00F80504">
        <w:rPr>
          <w:color w:val="000000" w:themeColor="text1"/>
        </w:rPr>
        <w:t xml:space="preserve">, as a form of professional learning for novice school administrators, calls on the social-constructivist theory of adult learning.  As such, there is an emphasis on </w:t>
      </w:r>
      <w:r w:rsidR="0057728A" w:rsidRPr="00F80504">
        <w:rPr>
          <w:color w:val="000000" w:themeColor="text1"/>
        </w:rPr>
        <w:t>experiential learning</w:t>
      </w:r>
      <w:r w:rsidR="00894F67" w:rsidRPr="00F80504">
        <w:rPr>
          <w:color w:val="000000" w:themeColor="text1"/>
        </w:rPr>
        <w:t xml:space="preserve"> and knowledge as </w:t>
      </w:r>
      <w:r w:rsidR="0057728A" w:rsidRPr="00F80504">
        <w:rPr>
          <w:color w:val="000000" w:themeColor="text1"/>
        </w:rPr>
        <w:t xml:space="preserve">commonly established </w:t>
      </w:r>
      <w:r w:rsidR="00894F67" w:rsidRPr="00F80504">
        <w:rPr>
          <w:color w:val="000000" w:themeColor="text1"/>
        </w:rPr>
        <w:t xml:space="preserve">through inquiry, observation, experience, participation and practice (Clark, 2001; Dewey, 1933; </w:t>
      </w:r>
      <w:r w:rsidR="0057728A" w:rsidRPr="00F80504">
        <w:rPr>
          <w:color w:val="000000" w:themeColor="text1"/>
        </w:rPr>
        <w:t>Engestrom, 1994; Engestrom, 2001; Lave &amp; Wenger, 1991; Loughran, 2003; Orland-Barak, 2010; Til</w:t>
      </w:r>
      <w:r w:rsidR="007365DA" w:rsidRPr="00F80504">
        <w:rPr>
          <w:color w:val="000000" w:themeColor="text1"/>
        </w:rPr>
        <w:t>l</w:t>
      </w:r>
      <w:r w:rsidR="0057728A" w:rsidRPr="00F80504">
        <w:rPr>
          <w:color w:val="000000" w:themeColor="text1"/>
        </w:rPr>
        <w:t xml:space="preserve">ema, 2005). </w:t>
      </w:r>
    </w:p>
    <w:p w14:paraId="4BA6C61C" w14:textId="77777777" w:rsidR="000B3265" w:rsidRPr="00F80504" w:rsidRDefault="00962934" w:rsidP="006B0D98">
      <w:pPr>
        <w:ind w:firstLine="720"/>
        <w:rPr>
          <w:color w:val="000000" w:themeColor="text1"/>
        </w:rPr>
      </w:pPr>
      <w:r w:rsidRPr="00F80504">
        <w:rPr>
          <w:color w:val="000000" w:themeColor="text1"/>
        </w:rPr>
        <w:t xml:space="preserve">Social constructivism suggests that engaging in talk and activity about shared problems or tasks is a dialogic process of making meaning, in which individuals are introduced to a culture by more skilled members (Driver, Asoko, Leach, Mortimer, &amp; Scott, 1994).  </w:t>
      </w:r>
      <w:r w:rsidR="00A139D7" w:rsidRPr="00F80504">
        <w:rPr>
          <w:color w:val="000000" w:themeColor="text1"/>
        </w:rPr>
        <w:t>Attending to experience as a core component of professional learning for adults can be traced back to John Dewey, who developed the concept of ex</w:t>
      </w:r>
      <w:r w:rsidR="006A33D1" w:rsidRPr="00F80504">
        <w:rPr>
          <w:color w:val="000000" w:themeColor="text1"/>
        </w:rPr>
        <w:t>periential growth (Knowles, 1978</w:t>
      </w:r>
      <w:r w:rsidR="00A139D7" w:rsidRPr="00F80504">
        <w:rPr>
          <w:color w:val="000000" w:themeColor="text1"/>
        </w:rPr>
        <w:t xml:space="preserve">; Dewey, 1938).  </w:t>
      </w:r>
      <w:r w:rsidR="000B3265" w:rsidRPr="00F80504">
        <w:rPr>
          <w:color w:val="000000" w:themeColor="text1"/>
        </w:rPr>
        <w:t>In reference to adult learning Orland-Barak (2010) states,</w:t>
      </w:r>
    </w:p>
    <w:p w14:paraId="580B0E04" w14:textId="77777777" w:rsidR="000B3265" w:rsidRPr="00F80504" w:rsidRDefault="000B3265" w:rsidP="000B3265">
      <w:pPr>
        <w:spacing w:line="240" w:lineRule="auto"/>
        <w:ind w:left="720"/>
        <w:rPr>
          <w:color w:val="000000" w:themeColor="text1"/>
        </w:rPr>
      </w:pPr>
      <w:r w:rsidRPr="00F80504">
        <w:rPr>
          <w:color w:val="000000" w:themeColor="text1"/>
        </w:rPr>
        <w:t>The prevalent view is that adult learning is more effective when it is relevant to the participants’ ‘vicarious experiences’ (Stake, 1988), to their daily dilemmas, concerns, and stages of professional development (Knowles, 1978; Hunt, 1978; Brundage &amp; MacKeracher, 1980), and when it allows for adult learners to share these experiences with other colleagues in conversational frameworks that are both challenging and supportive (Florio-Ruane, 1991; Connelly &amp; Clandinin, 1995; Clark, 1995; Rust &amp; Orland, 2000) (p. 159).</w:t>
      </w:r>
    </w:p>
    <w:p w14:paraId="3B25943B" w14:textId="77777777" w:rsidR="000B3265" w:rsidRPr="00F80504" w:rsidRDefault="000B3265" w:rsidP="000B3265">
      <w:pPr>
        <w:spacing w:line="240" w:lineRule="auto"/>
        <w:ind w:left="720"/>
        <w:rPr>
          <w:color w:val="000000" w:themeColor="text1"/>
        </w:rPr>
      </w:pPr>
    </w:p>
    <w:p w14:paraId="2BB4810A" w14:textId="77777777" w:rsidR="0057728A" w:rsidRPr="00F80504" w:rsidRDefault="00F068F6" w:rsidP="006B0D98">
      <w:pPr>
        <w:ind w:firstLine="720"/>
        <w:rPr>
          <w:color w:val="000000" w:themeColor="text1"/>
        </w:rPr>
      </w:pPr>
      <w:r w:rsidRPr="00F80504">
        <w:rPr>
          <w:color w:val="000000" w:themeColor="text1"/>
        </w:rPr>
        <w:t>Mentoring as a collaborative and reflective process stresses the reciprocal relationship between the mentor and mentee as they engage in learning conversations (Orland-Barak, 2010).  Participants in this study engaged in collaboration, purposeful discussion, and reflection as a means to facilitate learning</w:t>
      </w:r>
      <w:r w:rsidR="00502BDF" w:rsidRPr="00F80504">
        <w:rPr>
          <w:color w:val="000000" w:themeColor="text1"/>
        </w:rPr>
        <w:t xml:space="preserve"> in praxis (Orland-Barak, 2010)</w:t>
      </w:r>
      <w:r w:rsidRPr="00F80504">
        <w:rPr>
          <w:color w:val="000000" w:themeColor="text1"/>
        </w:rPr>
        <w:t xml:space="preserve">.  </w:t>
      </w:r>
      <w:r w:rsidR="00F4453A" w:rsidRPr="00F80504">
        <w:rPr>
          <w:color w:val="000000" w:themeColor="text1"/>
        </w:rPr>
        <w:t>This is consistent with literature on adult learning theories in which reflection is a prevalent practice (Dewey, 1933; Fenwick, 2000; King &amp; Kitchener, 1994; King &amp; Kitchener, 2004; Kolb &amp; Kolb, 2009; Schon, 1987).</w:t>
      </w:r>
      <w:r w:rsidR="006B0D98" w:rsidRPr="00F80504">
        <w:rPr>
          <w:b/>
          <w:color w:val="000000" w:themeColor="text1"/>
        </w:rPr>
        <w:t xml:space="preserve">  </w:t>
      </w:r>
      <w:r w:rsidR="00502BDF" w:rsidRPr="00F80504">
        <w:rPr>
          <w:color w:val="000000" w:themeColor="text1"/>
        </w:rPr>
        <w:t xml:space="preserve">Participants’ construction of professional knowledge is initiated and sustained through ongoing, progressive discourse among colleagues as they interpret work-related situations (Edwards, Gilroy, &amp; Hartley, 2002; Orland-Barak, 2010). </w:t>
      </w:r>
    </w:p>
    <w:p w14:paraId="46C71BCC" w14:textId="77777777" w:rsidR="00D22683" w:rsidRPr="00F80504" w:rsidRDefault="00D10EC7" w:rsidP="00D615F8">
      <w:pPr>
        <w:ind w:firstLine="720"/>
        <w:rPr>
          <w:b/>
          <w:color w:val="000000" w:themeColor="text1"/>
        </w:rPr>
      </w:pPr>
      <w:r w:rsidRPr="00F80504">
        <w:rPr>
          <w:color w:val="000000" w:themeColor="text1"/>
        </w:rPr>
        <w:t>Mentoring situates itself easily withi</w:t>
      </w:r>
      <w:r w:rsidR="00D615F8" w:rsidRPr="00F80504">
        <w:rPr>
          <w:color w:val="000000" w:themeColor="text1"/>
        </w:rPr>
        <w:t>n a model of adult learning which</w:t>
      </w:r>
      <w:r w:rsidRPr="00F80504">
        <w:rPr>
          <w:color w:val="000000" w:themeColor="text1"/>
        </w:rPr>
        <w:t xml:space="preserve"> emphasizes that learning must be self-directed, experiential, and involve critical reflection by individuals who are motivated and ready to learn</w:t>
      </w:r>
      <w:r w:rsidR="000A747A" w:rsidRPr="00F80504">
        <w:rPr>
          <w:color w:val="000000" w:themeColor="text1"/>
        </w:rPr>
        <w:t xml:space="preserve"> (</w:t>
      </w:r>
      <w:r w:rsidRPr="00F80504">
        <w:rPr>
          <w:color w:val="000000" w:themeColor="text1"/>
        </w:rPr>
        <w:t>Brookfield</w:t>
      </w:r>
      <w:r w:rsidR="000A747A" w:rsidRPr="00F80504">
        <w:rPr>
          <w:color w:val="000000" w:themeColor="text1"/>
        </w:rPr>
        <w:t>, 1995; Huang, 2002; Knowles, 2005).  For participants in the mentoring program, learning was grounded in interactive, collaborative, authentic, and learner-centered experiences, therefore constructing meaningful and au</w:t>
      </w:r>
      <w:r w:rsidR="00D615F8" w:rsidRPr="00F80504">
        <w:rPr>
          <w:color w:val="000000" w:themeColor="text1"/>
        </w:rPr>
        <w:t>thentic knowledge (Huang, 2002).</w:t>
      </w:r>
    </w:p>
    <w:p w14:paraId="5F823FAB" w14:textId="77777777" w:rsidR="00D92169" w:rsidRPr="00F80504" w:rsidRDefault="00D92169" w:rsidP="006E3EC4">
      <w:pPr>
        <w:pStyle w:val="Heading2"/>
        <w:rPr>
          <w:color w:val="000000" w:themeColor="text1"/>
        </w:rPr>
      </w:pPr>
      <w:r w:rsidRPr="00F80504">
        <w:rPr>
          <w:color w:val="000000" w:themeColor="text1"/>
        </w:rPr>
        <w:t>Implications for Policy and Practice</w:t>
      </w:r>
    </w:p>
    <w:p w14:paraId="22D165CE" w14:textId="77777777" w:rsidR="00D92169" w:rsidRPr="00F80504" w:rsidRDefault="00D92169" w:rsidP="00D92169">
      <w:pPr>
        <w:rPr>
          <w:color w:val="000000" w:themeColor="text1"/>
        </w:rPr>
      </w:pPr>
      <w:r w:rsidRPr="00F80504">
        <w:rPr>
          <w:color w:val="000000" w:themeColor="text1"/>
        </w:rPr>
        <w:tab/>
        <w:t xml:space="preserve">Improving </w:t>
      </w:r>
      <w:r w:rsidR="00B92DC9" w:rsidRPr="00F80504">
        <w:rPr>
          <w:color w:val="000000" w:themeColor="text1"/>
        </w:rPr>
        <w:t xml:space="preserve">student achievement continues to be an urgent focus in our nation.  Second only to highly effective teachers in the classroom, effective school leaders have the most influence on student achievement than any other related </w:t>
      </w:r>
      <w:r w:rsidR="00A501E0" w:rsidRPr="00F80504">
        <w:rPr>
          <w:color w:val="000000" w:themeColor="text1"/>
        </w:rPr>
        <w:t xml:space="preserve">school </w:t>
      </w:r>
      <w:r w:rsidR="00B92DC9" w:rsidRPr="00F80504">
        <w:rPr>
          <w:color w:val="000000" w:themeColor="text1"/>
        </w:rPr>
        <w:t>factors (Leithwood et. al., 2004).  We must pay careful attention to leadership development, providing the necessary support and opportunities for professional growth, including mentoring for new school leaders.  The practice of mentoring as a form of professional development is well documented in the</w:t>
      </w:r>
      <w:r w:rsidR="00812E59" w:rsidRPr="00F80504">
        <w:rPr>
          <w:color w:val="000000" w:themeColor="text1"/>
        </w:rPr>
        <w:t xml:space="preserve"> literature across many fields (Higgins &amp; Thomas, 2001; Kay &amp; Wallace, 2009; Laband &amp; Lentz, 1995</w:t>
      </w:r>
      <w:r w:rsidR="008070A2" w:rsidRPr="00F80504">
        <w:rPr>
          <w:color w:val="000000" w:themeColor="text1"/>
        </w:rPr>
        <w:t>; Varkey, et al, 2012</w:t>
      </w:r>
      <w:r w:rsidR="00812E59" w:rsidRPr="00F80504">
        <w:rPr>
          <w:color w:val="000000" w:themeColor="text1"/>
        </w:rPr>
        <w:t xml:space="preserve">).  </w:t>
      </w:r>
      <w:r w:rsidR="00B92DC9" w:rsidRPr="00F80504">
        <w:rPr>
          <w:color w:val="000000" w:themeColor="text1"/>
        </w:rPr>
        <w:t xml:space="preserve"> The findings from th</w:t>
      </w:r>
      <w:r w:rsidR="00A501E0" w:rsidRPr="00F80504">
        <w:rPr>
          <w:color w:val="000000" w:themeColor="text1"/>
        </w:rPr>
        <w:t>is</w:t>
      </w:r>
      <w:r w:rsidR="00B92DC9" w:rsidRPr="00F80504">
        <w:rPr>
          <w:color w:val="000000" w:themeColor="text1"/>
        </w:rPr>
        <w:t xml:space="preserve"> study of </w:t>
      </w:r>
      <w:r w:rsidR="00A501E0" w:rsidRPr="00F80504">
        <w:rPr>
          <w:color w:val="000000" w:themeColor="text1"/>
        </w:rPr>
        <w:t>a</w:t>
      </w:r>
      <w:r w:rsidR="00B92DC9" w:rsidRPr="00F80504">
        <w:rPr>
          <w:color w:val="000000" w:themeColor="text1"/>
        </w:rPr>
        <w:t xml:space="preserve"> state-mandated mentoring program indicate the types of learning that take place, as well as the benefits of participation in such a program.  These findings have implications for school districts, universities, state departments of education, and state legislatures.</w:t>
      </w:r>
    </w:p>
    <w:p w14:paraId="563B4BC7" w14:textId="77777777" w:rsidR="007F28EF" w:rsidRPr="00F80504" w:rsidRDefault="00B92DC9" w:rsidP="00D92169">
      <w:pPr>
        <w:rPr>
          <w:color w:val="000000" w:themeColor="text1"/>
        </w:rPr>
      </w:pPr>
      <w:r w:rsidRPr="00F80504">
        <w:rPr>
          <w:color w:val="000000" w:themeColor="text1"/>
        </w:rPr>
        <w:tab/>
      </w:r>
      <w:r w:rsidR="0083059B" w:rsidRPr="00F80504">
        <w:rPr>
          <w:color w:val="000000" w:themeColor="text1"/>
        </w:rPr>
        <w:t>The commitment to such programs must begin with state legislatures across the nation.  Recruitment and retention of school leaders are a significant issue in the field of education.  In order to recruit and retain effective leaders in our nation’s schools, states must commit to providing the support necessary for the successful transition of novice administrators to their new roles.  The induction period is a critical period in the career of a school administrator.  Experiences during this time can play a large role in whether an administrator chooses to remain in the field or move on to something else.  It is not acceptable to hand a new administrator the keys to the building and end all support, yet e</w:t>
      </w:r>
      <w:r w:rsidR="00F73329" w:rsidRPr="00F80504">
        <w:rPr>
          <w:color w:val="000000" w:themeColor="text1"/>
        </w:rPr>
        <w:t>xpect them to be successful.  For novice school administrators to mature into successful, reflective leaders, they must be nurtured and supported in their beginning years.  In states where mentoring programs are not mandated, it is left up to individual school districts to implement this support mechanism.  Unfortunately, this means inconsistent support, at best.  Establishing state-mandated formal mentoring p</w:t>
      </w:r>
      <w:r w:rsidR="002668FE" w:rsidRPr="00F80504">
        <w:rPr>
          <w:color w:val="000000" w:themeColor="text1"/>
        </w:rPr>
        <w:t>rograms in every state is important</w:t>
      </w:r>
      <w:r w:rsidR="00F73329" w:rsidRPr="00F80504">
        <w:rPr>
          <w:color w:val="000000" w:themeColor="text1"/>
        </w:rPr>
        <w:t xml:space="preserve"> if we are truly committed to the success of new administrators in our nation.</w:t>
      </w:r>
      <w:r w:rsidR="00F769DE" w:rsidRPr="00F80504">
        <w:rPr>
          <w:color w:val="000000" w:themeColor="text1"/>
        </w:rPr>
        <w:t xml:space="preserve">  Missouri’s Administrator Mentoring Program (AMP) i</w:t>
      </w:r>
      <w:r w:rsidR="007F28EF" w:rsidRPr="00F80504">
        <w:rPr>
          <w:color w:val="000000" w:themeColor="text1"/>
        </w:rPr>
        <w:t xml:space="preserve">s an example a mentoring program implemented by the state legislature for the purpose of supporting new administrators as they transition from preparation to practice, and assume their roles as school leaders.  </w:t>
      </w:r>
      <w:r w:rsidR="00F769DE" w:rsidRPr="00F80504">
        <w:rPr>
          <w:color w:val="000000" w:themeColor="text1"/>
        </w:rPr>
        <w:t xml:space="preserve"> </w:t>
      </w:r>
      <w:r w:rsidR="007F28EF" w:rsidRPr="00F80504">
        <w:rPr>
          <w:color w:val="000000" w:themeColor="text1"/>
        </w:rPr>
        <w:t>Novice administrators are matched with successful administrators who provide one-to-one mentor services</w:t>
      </w:r>
      <w:r w:rsidR="00436955" w:rsidRPr="00F80504">
        <w:rPr>
          <w:color w:val="000000" w:themeColor="text1"/>
        </w:rPr>
        <w:t xml:space="preserve">.  Mentors and mentees interact frequently for planned observations, discussion and reflection.  </w:t>
      </w:r>
    </w:p>
    <w:p w14:paraId="3BD6F71F" w14:textId="77777777" w:rsidR="00F73329" w:rsidRPr="00F80504" w:rsidRDefault="00F73329" w:rsidP="00D92169">
      <w:pPr>
        <w:rPr>
          <w:color w:val="000000" w:themeColor="text1"/>
        </w:rPr>
      </w:pPr>
      <w:r w:rsidRPr="00F80504">
        <w:rPr>
          <w:color w:val="000000" w:themeColor="text1"/>
        </w:rPr>
        <w:tab/>
        <w:t xml:space="preserve">A challenging </w:t>
      </w:r>
      <w:r w:rsidR="0037518C" w:rsidRPr="00F80504">
        <w:rPr>
          <w:color w:val="000000" w:themeColor="text1"/>
        </w:rPr>
        <w:t>implication is the direction that</w:t>
      </w:r>
      <w:r w:rsidRPr="00F80504">
        <w:rPr>
          <w:color w:val="000000" w:themeColor="text1"/>
        </w:rPr>
        <w:t xml:space="preserve"> state departments of education</w:t>
      </w:r>
      <w:r w:rsidR="0037518C" w:rsidRPr="00F80504">
        <w:rPr>
          <w:color w:val="000000" w:themeColor="text1"/>
        </w:rPr>
        <w:t xml:space="preserve"> must take</w:t>
      </w:r>
      <w:r w:rsidRPr="00F80504">
        <w:rPr>
          <w:color w:val="000000" w:themeColor="text1"/>
        </w:rPr>
        <w:t xml:space="preserve"> regarding resource allocation.  This can be interpret</w:t>
      </w:r>
      <w:r w:rsidR="002668FE" w:rsidRPr="00F80504">
        <w:rPr>
          <w:color w:val="000000" w:themeColor="text1"/>
        </w:rPr>
        <w:t>e</w:t>
      </w:r>
      <w:r w:rsidR="0037518C" w:rsidRPr="00F80504">
        <w:rPr>
          <w:color w:val="000000" w:themeColor="text1"/>
        </w:rPr>
        <w:t xml:space="preserve">d as an insurmountable </w:t>
      </w:r>
      <w:proofErr w:type="gramStart"/>
      <w:r w:rsidR="0037518C" w:rsidRPr="00F80504">
        <w:rPr>
          <w:color w:val="000000" w:themeColor="text1"/>
        </w:rPr>
        <w:t>obstacle</w:t>
      </w:r>
      <w:r w:rsidRPr="00F80504">
        <w:rPr>
          <w:color w:val="000000" w:themeColor="text1"/>
        </w:rPr>
        <w:t>,</w:t>
      </w:r>
      <w:proofErr w:type="gramEnd"/>
      <w:r w:rsidRPr="00F80504">
        <w:rPr>
          <w:color w:val="000000" w:themeColor="text1"/>
        </w:rPr>
        <w:t xml:space="preserve"> especially in the current economic difficulties states across the nation are experiencing.  As state budgets begin to stabilize and the recent funding crisis in education reverses, state leaders must </w:t>
      </w:r>
      <w:r w:rsidR="002668FE" w:rsidRPr="00F80504">
        <w:rPr>
          <w:color w:val="000000" w:themeColor="text1"/>
        </w:rPr>
        <w:t xml:space="preserve">consider a </w:t>
      </w:r>
      <w:r w:rsidRPr="00F80504">
        <w:rPr>
          <w:color w:val="000000" w:themeColor="text1"/>
        </w:rPr>
        <w:t>commit</w:t>
      </w:r>
      <w:r w:rsidR="002668FE" w:rsidRPr="00F80504">
        <w:rPr>
          <w:color w:val="000000" w:themeColor="text1"/>
        </w:rPr>
        <w:t>ment</w:t>
      </w:r>
      <w:r w:rsidRPr="00F80504">
        <w:rPr>
          <w:color w:val="000000" w:themeColor="text1"/>
        </w:rPr>
        <w:t xml:space="preserve"> to providing the necessary funds to implement mentoring programs for new school administrators.</w:t>
      </w:r>
    </w:p>
    <w:p w14:paraId="40D33455" w14:textId="77777777" w:rsidR="00F73329" w:rsidRPr="00F80504" w:rsidRDefault="00F73329" w:rsidP="00D92169">
      <w:pPr>
        <w:rPr>
          <w:color w:val="000000" w:themeColor="text1"/>
        </w:rPr>
      </w:pPr>
      <w:r w:rsidRPr="00F80504">
        <w:rPr>
          <w:color w:val="000000" w:themeColor="text1"/>
        </w:rPr>
        <w:tab/>
        <w:t xml:space="preserve">The findings of this study indicate a need for closer relationships between universities and local school districts.  There still remains a gap between the manner in which school leaders are prepared in university programs and the reality of their day-to-day responsibilities once they assume their new position.  One can infer that potential school leaders need not only a theoretical foundation of school leadership, </w:t>
      </w:r>
      <w:r w:rsidR="007115C3" w:rsidRPr="00F80504">
        <w:rPr>
          <w:color w:val="000000" w:themeColor="text1"/>
        </w:rPr>
        <w:t>but also</w:t>
      </w:r>
      <w:r w:rsidRPr="00F80504">
        <w:rPr>
          <w:color w:val="000000" w:themeColor="text1"/>
        </w:rPr>
        <w:t xml:space="preserve"> an equal understanding of the nuts and bolts of being a successful school leader.  Leading and managing are both important skill sets for a novice administrator.  Through a strong partnership, universities and local school districts can maintain a focus on the internship experiences of prospective and new administrators in order to facilitate the practical application of theoretical knowledge.</w:t>
      </w:r>
    </w:p>
    <w:p w14:paraId="018B7314" w14:textId="77777777" w:rsidR="00F73329" w:rsidRPr="00F80504" w:rsidRDefault="00F73329" w:rsidP="00D92169">
      <w:pPr>
        <w:rPr>
          <w:color w:val="000000" w:themeColor="text1"/>
        </w:rPr>
      </w:pPr>
      <w:r w:rsidRPr="00F80504">
        <w:rPr>
          <w:color w:val="000000" w:themeColor="text1"/>
        </w:rPr>
        <w:tab/>
      </w:r>
      <w:r w:rsidR="00E90804" w:rsidRPr="00F80504">
        <w:rPr>
          <w:color w:val="000000" w:themeColor="text1"/>
        </w:rPr>
        <w:t xml:space="preserve">If educators in the United States are serious about meeting the academic needs of our children and raising students to high levels of achievement, we must create a practice of collaboration.  </w:t>
      </w:r>
      <w:r w:rsidRPr="00F80504">
        <w:rPr>
          <w:color w:val="000000" w:themeColor="text1"/>
        </w:rPr>
        <w:t xml:space="preserve">State legislatures, state departments of education, universities and school districts must work together to create a culture of support for </w:t>
      </w:r>
      <w:r w:rsidR="00436955" w:rsidRPr="00F80504">
        <w:rPr>
          <w:color w:val="000000" w:themeColor="text1"/>
        </w:rPr>
        <w:t xml:space="preserve">education, as well as school </w:t>
      </w:r>
      <w:r w:rsidRPr="00F80504">
        <w:rPr>
          <w:color w:val="000000" w:themeColor="text1"/>
        </w:rPr>
        <w:t>leaders in our nation</w:t>
      </w:r>
      <w:r w:rsidR="00436955" w:rsidRPr="00F80504">
        <w:rPr>
          <w:color w:val="000000" w:themeColor="text1"/>
        </w:rPr>
        <w:t xml:space="preserve"> (SREB, 2012</w:t>
      </w:r>
      <w:r w:rsidR="00A501E0" w:rsidRPr="00F80504">
        <w:rPr>
          <w:color w:val="000000" w:themeColor="text1"/>
        </w:rPr>
        <w:t>)</w:t>
      </w:r>
      <w:r w:rsidRPr="00F80504">
        <w:rPr>
          <w:color w:val="000000" w:themeColor="text1"/>
        </w:rPr>
        <w:t>.</w:t>
      </w:r>
      <w:r w:rsidR="00E90804" w:rsidRPr="00F80504">
        <w:rPr>
          <w:color w:val="000000" w:themeColor="text1"/>
        </w:rPr>
        <w:t xml:space="preserve">  </w:t>
      </w:r>
    </w:p>
    <w:p w14:paraId="5DCA83B5" w14:textId="77777777" w:rsidR="00F73329" w:rsidRPr="00F80504" w:rsidRDefault="00F73329" w:rsidP="00EA4EB2">
      <w:pPr>
        <w:pStyle w:val="Heading2"/>
        <w:rPr>
          <w:color w:val="000000" w:themeColor="text1"/>
        </w:rPr>
      </w:pPr>
      <w:r w:rsidRPr="00F80504">
        <w:rPr>
          <w:color w:val="000000" w:themeColor="text1"/>
        </w:rPr>
        <w:t>Recommendations for Future Research</w:t>
      </w:r>
    </w:p>
    <w:p w14:paraId="3D2B8E7F" w14:textId="77777777" w:rsidR="00F73329" w:rsidRPr="00F80504" w:rsidRDefault="00B72749" w:rsidP="00F73329">
      <w:pPr>
        <w:rPr>
          <w:color w:val="000000" w:themeColor="text1"/>
        </w:rPr>
      </w:pPr>
      <w:r w:rsidRPr="00F80504">
        <w:rPr>
          <w:color w:val="000000" w:themeColor="text1"/>
        </w:rPr>
        <w:tab/>
        <w:t xml:space="preserve">This study only focused on the experiences of participants in one </w:t>
      </w:r>
      <w:proofErr w:type="spellStart"/>
      <w:r w:rsidR="007115C3" w:rsidRPr="00F80504">
        <w:rPr>
          <w:color w:val="000000" w:themeColor="text1"/>
        </w:rPr>
        <w:t>midwestern</w:t>
      </w:r>
      <w:proofErr w:type="spellEnd"/>
      <w:r w:rsidRPr="00F80504">
        <w:rPr>
          <w:color w:val="000000" w:themeColor="text1"/>
        </w:rPr>
        <w:t xml:space="preserve"> state-mandated mentoring program.  For substantial understanding of the learning that occurs within formal mentoring programs, continued research that includes programs in other states must take place.  Do participants in other state-mandated programs report the same areas of learning?  Do they perceive the same benefits of participation?  A future study might take a closer look at whether the learning that occurs is similar among rural and suburban participants.  Additionally, are there differences in learning among administrators in primary vs. secondary schools?  Investigating similarities and differences across various mentoring programs in different states would continue to </w:t>
      </w:r>
      <w:r w:rsidR="005E04A2" w:rsidRPr="00F80504">
        <w:rPr>
          <w:color w:val="000000" w:themeColor="text1"/>
        </w:rPr>
        <w:t>expand the current knowledge base regarding the types of learning that take place with formal mentoring programs.</w:t>
      </w:r>
    </w:p>
    <w:p w14:paraId="4B0677FA" w14:textId="77777777" w:rsidR="005E04A2" w:rsidRPr="00F80504" w:rsidRDefault="005E04A2" w:rsidP="00F73329">
      <w:pPr>
        <w:rPr>
          <w:color w:val="000000" w:themeColor="text1"/>
        </w:rPr>
      </w:pPr>
      <w:r w:rsidRPr="00F80504">
        <w:rPr>
          <w:color w:val="000000" w:themeColor="text1"/>
        </w:rPr>
        <w:tab/>
      </w:r>
      <w:r w:rsidR="004F3124" w:rsidRPr="00F80504">
        <w:rPr>
          <w:color w:val="000000" w:themeColor="text1"/>
        </w:rPr>
        <w:t>For mentoring programs to be meaningful and supportive of the needs of new school leaders they must maintain a focus on the individual needs of the participants (Alsbury &amp; Hackman, 2006; Gray et. al., 2007; Holloway, 2004).  In order to convey the knowledge, skills and performance targets for effective school leaders, standards are imperative.  The vision and goals of a mentoring program should be explicit and aligned to ISLLC standards (Bloom et. al., 2005).  A focus of future studies should be whether there is a direct connection between the learning that is taking place and established ISLLC standards for school administrators.</w:t>
      </w:r>
    </w:p>
    <w:p w14:paraId="5235837E" w14:textId="77777777" w:rsidR="004F3124" w:rsidRPr="00F80504" w:rsidRDefault="004F3124" w:rsidP="00F73329">
      <w:pPr>
        <w:rPr>
          <w:color w:val="000000" w:themeColor="text1"/>
        </w:rPr>
      </w:pPr>
      <w:r w:rsidRPr="00F80504">
        <w:rPr>
          <w:color w:val="000000" w:themeColor="text1"/>
        </w:rPr>
        <w:tab/>
      </w:r>
      <w:r w:rsidR="008721BA" w:rsidRPr="00F80504">
        <w:rPr>
          <w:color w:val="000000" w:themeColor="text1"/>
        </w:rPr>
        <w:t xml:space="preserve">An evaluation component to monitor </w:t>
      </w:r>
      <w:r w:rsidR="00937603" w:rsidRPr="00F80504">
        <w:rPr>
          <w:color w:val="000000" w:themeColor="text1"/>
        </w:rPr>
        <w:t xml:space="preserve">mentee </w:t>
      </w:r>
      <w:r w:rsidR="008721BA" w:rsidRPr="00F80504">
        <w:rPr>
          <w:color w:val="000000" w:themeColor="text1"/>
        </w:rPr>
        <w:t>growth must be present in mentoring programs if the mentoring relationship is to be truly supportive of new leaders (Gray et. al., 2007; Grissom &amp; Harrington, 2010).  Future studies of existing mentoring programs should question whether there is an instrument available to measure growth and if so, is the instrument an effective measurement of growth?</w:t>
      </w:r>
    </w:p>
    <w:p w14:paraId="6A025229" w14:textId="77777777" w:rsidR="008721BA" w:rsidRPr="00F80504" w:rsidRDefault="008721BA" w:rsidP="00F73329">
      <w:pPr>
        <w:rPr>
          <w:color w:val="000000" w:themeColor="text1"/>
        </w:rPr>
      </w:pPr>
      <w:r w:rsidRPr="00F80504">
        <w:rPr>
          <w:color w:val="000000" w:themeColor="text1"/>
        </w:rPr>
        <w:tab/>
        <w:t xml:space="preserve">Professional development </w:t>
      </w:r>
      <w:r w:rsidR="007115C3" w:rsidRPr="00F80504">
        <w:rPr>
          <w:color w:val="000000" w:themeColor="text1"/>
        </w:rPr>
        <w:t>support for new school leaders, including mentoring programs, is</w:t>
      </w:r>
      <w:r w:rsidRPr="00F80504">
        <w:rPr>
          <w:color w:val="000000" w:themeColor="text1"/>
        </w:rPr>
        <w:t xml:space="preserve"> currently in place in many states and school districts.  Even so, the existence of a mentoring program provides no guarantee that new school leaders will gain the skills necessary to be an effective leader.  In order to develop and implement effective mentoring programs to support future leaders it is important to understand </w:t>
      </w:r>
      <w:r w:rsidR="00D563B2" w:rsidRPr="00F80504">
        <w:rPr>
          <w:color w:val="000000" w:themeColor="text1"/>
        </w:rPr>
        <w:t xml:space="preserve">whether there is meaningful learning </w:t>
      </w:r>
      <w:r w:rsidRPr="00F80504">
        <w:rPr>
          <w:color w:val="000000" w:themeColor="text1"/>
        </w:rPr>
        <w:t>currently taking place in established programs.  As we gain an understanding of what new school leaders are currently learning</w:t>
      </w:r>
      <w:r w:rsidR="00937603" w:rsidRPr="00F80504">
        <w:rPr>
          <w:color w:val="000000" w:themeColor="text1"/>
        </w:rPr>
        <w:t>,</w:t>
      </w:r>
      <w:r w:rsidRPr="00F80504">
        <w:rPr>
          <w:color w:val="000000" w:themeColor="text1"/>
        </w:rPr>
        <w:t xml:space="preserve"> </w:t>
      </w:r>
      <w:r w:rsidR="00937603" w:rsidRPr="00F80504">
        <w:rPr>
          <w:color w:val="000000" w:themeColor="text1"/>
        </w:rPr>
        <w:t xml:space="preserve">and how they are learning, </w:t>
      </w:r>
      <w:r w:rsidRPr="00F80504">
        <w:rPr>
          <w:color w:val="000000" w:themeColor="text1"/>
        </w:rPr>
        <w:t xml:space="preserve">in such programs, state leaders, universities and school districts can use this information to plan effective mentoring models for future school leaders.  Mentoring is not the only solution for supporting novice school administrators.  However, as future generations of school administrators take on the challenge of leading schools in this </w:t>
      </w:r>
      <w:r w:rsidR="007115C3" w:rsidRPr="00F80504">
        <w:rPr>
          <w:color w:val="000000" w:themeColor="text1"/>
        </w:rPr>
        <w:t>ever changing</w:t>
      </w:r>
      <w:r w:rsidRPr="00F80504">
        <w:rPr>
          <w:color w:val="000000" w:themeColor="text1"/>
        </w:rPr>
        <w:t xml:space="preserve">, increasingly demanding school climate, formal mentoring programs </w:t>
      </w:r>
      <w:r w:rsidR="00937603" w:rsidRPr="00F80504">
        <w:rPr>
          <w:color w:val="000000" w:themeColor="text1"/>
        </w:rPr>
        <w:t>show great promise as</w:t>
      </w:r>
      <w:r w:rsidRPr="00F80504">
        <w:rPr>
          <w:color w:val="000000" w:themeColor="text1"/>
        </w:rPr>
        <w:t xml:space="preserve"> </w:t>
      </w:r>
      <w:r w:rsidR="00937603" w:rsidRPr="00F80504">
        <w:rPr>
          <w:color w:val="000000" w:themeColor="text1"/>
        </w:rPr>
        <w:t xml:space="preserve">an </w:t>
      </w:r>
      <w:r w:rsidRPr="00F80504">
        <w:rPr>
          <w:color w:val="000000" w:themeColor="text1"/>
        </w:rPr>
        <w:t xml:space="preserve">effective professional development opportunity designed to facilitate high </w:t>
      </w:r>
      <w:r w:rsidR="00937603" w:rsidRPr="00F80504">
        <w:rPr>
          <w:color w:val="000000" w:themeColor="text1"/>
        </w:rPr>
        <w:t>levels</w:t>
      </w:r>
      <w:r w:rsidRPr="00F80504">
        <w:rPr>
          <w:color w:val="000000" w:themeColor="text1"/>
        </w:rPr>
        <w:t xml:space="preserve"> of professional learning.</w:t>
      </w:r>
    </w:p>
    <w:p w14:paraId="7616E37B" w14:textId="77777777" w:rsidR="007C2F98" w:rsidRPr="00F80504" w:rsidRDefault="007C2F98" w:rsidP="007C2F98">
      <w:pPr>
        <w:spacing w:line="240" w:lineRule="auto"/>
        <w:rPr>
          <w:color w:val="000000" w:themeColor="text1"/>
        </w:rPr>
      </w:pPr>
    </w:p>
    <w:p w14:paraId="6721D7CC" w14:textId="77777777" w:rsidR="00CC7E26" w:rsidRPr="00F80504" w:rsidRDefault="00CC7E26" w:rsidP="00CC7E26">
      <w:pPr>
        <w:pStyle w:val="Caption"/>
        <w:jc w:val="center"/>
        <w:rPr>
          <w:color w:val="000000" w:themeColor="text1"/>
        </w:rPr>
      </w:pPr>
      <w:r w:rsidRPr="00F80504">
        <w:rPr>
          <w:color w:val="000000" w:themeColor="text1"/>
        </w:rPr>
        <w:br/>
      </w:r>
    </w:p>
    <w:p w14:paraId="18609F87" w14:textId="77777777" w:rsidR="00887FE2" w:rsidRPr="00F80504" w:rsidRDefault="00AA0B13" w:rsidP="007A76F9">
      <w:pPr>
        <w:pStyle w:val="Heading1"/>
        <w:rPr>
          <w:color w:val="000000" w:themeColor="text1"/>
        </w:rPr>
      </w:pPr>
      <w:r w:rsidRPr="00F80504">
        <w:rPr>
          <w:color w:val="000000" w:themeColor="text1"/>
        </w:rPr>
        <w:br w:type="page"/>
      </w:r>
      <w:bookmarkStart w:id="11" w:name="_Toc310579474"/>
      <w:bookmarkStart w:id="12" w:name="_Toc315681326"/>
      <w:r w:rsidRPr="00F80504">
        <w:rPr>
          <w:color w:val="000000" w:themeColor="text1"/>
        </w:rPr>
        <w:t>References</w:t>
      </w:r>
      <w:bookmarkEnd w:id="11"/>
      <w:bookmarkEnd w:id="12"/>
    </w:p>
    <w:p w14:paraId="4DD4BF88" w14:textId="77777777" w:rsidR="00887FE2" w:rsidRPr="00F80504" w:rsidRDefault="00887FE2" w:rsidP="00887FE2">
      <w:pPr>
        <w:spacing w:after="240" w:line="240" w:lineRule="auto"/>
        <w:ind w:left="720" w:hanging="720"/>
        <w:rPr>
          <w:color w:val="000000" w:themeColor="text1"/>
        </w:rPr>
      </w:pPr>
      <w:r w:rsidRPr="00F80504">
        <w:rPr>
          <w:color w:val="000000" w:themeColor="text1"/>
        </w:rPr>
        <w:t>Alaba</w:t>
      </w:r>
      <w:r w:rsidR="005C00BB" w:rsidRPr="00F80504">
        <w:rPr>
          <w:color w:val="000000" w:themeColor="text1"/>
        </w:rPr>
        <w:t>ma State Department of Education. (2010)</w:t>
      </w:r>
      <w:proofErr w:type="gramStart"/>
      <w:r w:rsidR="005C00BB" w:rsidRPr="00F80504">
        <w:rPr>
          <w:color w:val="000000" w:themeColor="text1"/>
        </w:rPr>
        <w:t>. New Principal Mentoring Program.</w:t>
      </w:r>
      <w:proofErr w:type="gramEnd"/>
      <w:r w:rsidR="005C00BB" w:rsidRPr="00F80504">
        <w:rPr>
          <w:color w:val="000000" w:themeColor="text1"/>
        </w:rPr>
        <w:t xml:space="preserve"> </w:t>
      </w:r>
    </w:p>
    <w:p w14:paraId="75C494CD" w14:textId="77777777" w:rsidR="00887FE2" w:rsidRPr="00F80504" w:rsidRDefault="00887FE2" w:rsidP="00887FE2">
      <w:pPr>
        <w:spacing w:after="240" w:line="240" w:lineRule="auto"/>
        <w:ind w:left="720" w:hanging="720"/>
        <w:rPr>
          <w:color w:val="000000" w:themeColor="text1"/>
        </w:rPr>
      </w:pPr>
      <w:r w:rsidRPr="00F80504">
        <w:rPr>
          <w:color w:val="000000" w:themeColor="text1"/>
        </w:rPr>
        <w:tab/>
      </w:r>
      <w:r w:rsidR="005C00BB" w:rsidRPr="00F80504">
        <w:rPr>
          <w:color w:val="000000" w:themeColor="text1"/>
        </w:rPr>
        <w:t xml:space="preserve">Accessed online at </w:t>
      </w:r>
    </w:p>
    <w:p w14:paraId="118D78DB" w14:textId="77777777" w:rsidR="005C00BB" w:rsidRPr="00F80504" w:rsidRDefault="00887FE2" w:rsidP="00887FE2">
      <w:pPr>
        <w:spacing w:after="240" w:line="240" w:lineRule="auto"/>
        <w:ind w:left="720" w:hanging="720"/>
        <w:rPr>
          <w:color w:val="000000" w:themeColor="text1"/>
        </w:rPr>
      </w:pPr>
      <w:r w:rsidRPr="00F80504">
        <w:rPr>
          <w:color w:val="000000" w:themeColor="text1"/>
        </w:rPr>
        <w:tab/>
      </w:r>
      <w:r w:rsidR="005C00BB" w:rsidRPr="00F80504">
        <w:rPr>
          <w:color w:val="000000" w:themeColor="text1"/>
        </w:rPr>
        <w:t>http://alex.state.al.us/leadership/ANPM%20Program%20Guide.pdf</w:t>
      </w:r>
    </w:p>
    <w:p w14:paraId="7B62311D" w14:textId="77777777" w:rsidR="001D6E58" w:rsidRPr="00F80504" w:rsidRDefault="001D6E58" w:rsidP="00887FE2">
      <w:pPr>
        <w:spacing w:after="240" w:line="240" w:lineRule="auto"/>
        <w:ind w:left="720" w:hanging="720"/>
        <w:rPr>
          <w:color w:val="000000" w:themeColor="text1"/>
        </w:rPr>
      </w:pPr>
      <w:r w:rsidRPr="00F80504">
        <w:rPr>
          <w:color w:val="000000" w:themeColor="text1"/>
        </w:rPr>
        <w:t xml:space="preserve">Allen, T. D., </w:t>
      </w:r>
      <w:proofErr w:type="spellStart"/>
      <w:r w:rsidRPr="00F80504">
        <w:rPr>
          <w:color w:val="000000" w:themeColor="text1"/>
        </w:rPr>
        <w:t>Eby</w:t>
      </w:r>
      <w:proofErr w:type="spellEnd"/>
      <w:r w:rsidRPr="00F80504">
        <w:rPr>
          <w:color w:val="000000" w:themeColor="text1"/>
        </w:rPr>
        <w:t xml:space="preserve">, L. T., Poteet, M. L., Lentz, E., &amp; Lima, L. (2004). Career benefit </w:t>
      </w:r>
    </w:p>
    <w:p w14:paraId="01031149" w14:textId="77777777" w:rsidR="001D6E58" w:rsidRPr="00F80504" w:rsidRDefault="001D6E58" w:rsidP="00887FE2">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associated</w:t>
      </w:r>
      <w:proofErr w:type="gramEnd"/>
      <w:r w:rsidRPr="00F80504">
        <w:rPr>
          <w:color w:val="000000" w:themeColor="text1"/>
        </w:rPr>
        <w:t xml:space="preserve"> with mentoring for protégés: A meta-analysis. </w:t>
      </w:r>
      <w:r w:rsidRPr="00F80504">
        <w:rPr>
          <w:i/>
          <w:color w:val="000000" w:themeColor="text1"/>
        </w:rPr>
        <w:t xml:space="preserve">Journal of Applied </w:t>
      </w:r>
    </w:p>
    <w:p w14:paraId="6DBAD8C9" w14:textId="77777777" w:rsidR="001D6E58" w:rsidRPr="00F80504" w:rsidRDefault="001D6E58" w:rsidP="00887FE2">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Psychology, 89,</w:t>
      </w:r>
      <w:r w:rsidRPr="00F80504">
        <w:rPr>
          <w:color w:val="000000" w:themeColor="text1"/>
        </w:rPr>
        <w:t xml:space="preserve"> 127-136.</w:t>
      </w:r>
      <w:proofErr w:type="gramEnd"/>
      <w:r w:rsidRPr="00F80504">
        <w:rPr>
          <w:color w:val="000000" w:themeColor="text1"/>
        </w:rPr>
        <w:tab/>
      </w:r>
    </w:p>
    <w:p w14:paraId="341B8ADC" w14:textId="77777777" w:rsidR="00C83C25" w:rsidRPr="00F80504" w:rsidRDefault="0012574D" w:rsidP="00AA0B13">
      <w:pPr>
        <w:spacing w:after="240" w:line="240" w:lineRule="auto"/>
        <w:ind w:left="720" w:hanging="720"/>
        <w:rPr>
          <w:i/>
          <w:color w:val="000000" w:themeColor="text1"/>
        </w:rPr>
      </w:pPr>
      <w:proofErr w:type="gramStart"/>
      <w:r w:rsidRPr="00F80504">
        <w:rPr>
          <w:color w:val="000000" w:themeColor="text1"/>
        </w:rPr>
        <w:t>Alliance for Excellent Education.</w:t>
      </w:r>
      <w:proofErr w:type="gramEnd"/>
      <w:r w:rsidR="005E463B" w:rsidRPr="00F80504">
        <w:rPr>
          <w:color w:val="000000" w:themeColor="text1"/>
        </w:rPr>
        <w:t xml:space="preserve">  (2005)</w:t>
      </w:r>
      <w:r w:rsidR="002B4AF7" w:rsidRPr="00F80504">
        <w:rPr>
          <w:color w:val="000000" w:themeColor="text1"/>
        </w:rPr>
        <w:t xml:space="preserve">.  </w:t>
      </w:r>
      <w:r w:rsidR="005E463B" w:rsidRPr="00F80504">
        <w:rPr>
          <w:i/>
          <w:color w:val="000000" w:themeColor="text1"/>
        </w:rPr>
        <w:t xml:space="preserve">Teacher attrition: A costly loss to the nation </w:t>
      </w:r>
    </w:p>
    <w:p w14:paraId="1FAAF842" w14:textId="77777777" w:rsidR="0012574D" w:rsidRPr="00F80504" w:rsidRDefault="00C83C25" w:rsidP="00585C13">
      <w:pPr>
        <w:spacing w:after="240" w:line="240" w:lineRule="auto"/>
        <w:ind w:left="720" w:hanging="720"/>
        <w:rPr>
          <w:color w:val="000000" w:themeColor="text1"/>
        </w:rPr>
      </w:pPr>
      <w:r w:rsidRPr="00F80504">
        <w:rPr>
          <w:i/>
          <w:color w:val="000000" w:themeColor="text1"/>
        </w:rPr>
        <w:tab/>
      </w:r>
      <w:proofErr w:type="gramStart"/>
      <w:r w:rsidR="005E463B" w:rsidRPr="00F80504">
        <w:rPr>
          <w:i/>
          <w:color w:val="000000" w:themeColor="text1"/>
        </w:rPr>
        <w:t>and</w:t>
      </w:r>
      <w:proofErr w:type="gramEnd"/>
      <w:r w:rsidR="005E463B" w:rsidRPr="00F80504">
        <w:rPr>
          <w:i/>
          <w:color w:val="000000" w:themeColor="text1"/>
        </w:rPr>
        <w:t xml:space="preserve"> to the states</w:t>
      </w:r>
      <w:r w:rsidR="005E463B" w:rsidRPr="00F80504">
        <w:rPr>
          <w:color w:val="000000" w:themeColor="text1"/>
        </w:rPr>
        <w:t>.  Retrieved April 5, 2009, from</w:t>
      </w:r>
      <w:r w:rsidR="00585C13" w:rsidRPr="00F80504">
        <w:rPr>
          <w:color w:val="000000" w:themeColor="text1"/>
        </w:rPr>
        <w:t xml:space="preserve"> http://www.all4ed.org.</w:t>
      </w:r>
    </w:p>
    <w:p w14:paraId="7D02C9C0" w14:textId="77777777" w:rsidR="00C83C25" w:rsidRPr="00F80504" w:rsidRDefault="00C83C25" w:rsidP="00AA0B13">
      <w:pPr>
        <w:spacing w:after="240" w:line="240" w:lineRule="auto"/>
        <w:ind w:left="720" w:hanging="720"/>
        <w:rPr>
          <w:color w:val="000000" w:themeColor="text1"/>
        </w:rPr>
      </w:pPr>
      <w:r w:rsidRPr="00F80504">
        <w:rPr>
          <w:color w:val="000000" w:themeColor="text1"/>
        </w:rPr>
        <w:t xml:space="preserve">Alsbury, T. L., &amp; Hackman, D. G. (2006). Learning from experience: Initial findings of </w:t>
      </w:r>
    </w:p>
    <w:p w14:paraId="6F02B96B" w14:textId="77777777" w:rsidR="00C83C25" w:rsidRPr="00F80504" w:rsidRDefault="00C83C25"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w:t>
      </w:r>
      <w:proofErr w:type="gramEnd"/>
      <w:r w:rsidRPr="00F80504">
        <w:rPr>
          <w:color w:val="000000" w:themeColor="text1"/>
        </w:rPr>
        <w:t xml:space="preserve"> mentoring/induction program for novice principals and superintendents, </w:t>
      </w:r>
    </w:p>
    <w:p w14:paraId="569022A6" w14:textId="77777777" w:rsidR="005E463B" w:rsidRPr="00F80504" w:rsidRDefault="00C83C25" w:rsidP="00AA0B13">
      <w:pPr>
        <w:spacing w:after="240" w:line="240" w:lineRule="auto"/>
        <w:ind w:left="720" w:hanging="720"/>
        <w:rPr>
          <w:color w:val="000000" w:themeColor="text1"/>
        </w:rPr>
      </w:pPr>
      <w:r w:rsidRPr="00F80504">
        <w:rPr>
          <w:color w:val="000000" w:themeColor="text1"/>
        </w:rPr>
        <w:tab/>
      </w:r>
      <w:r w:rsidRPr="00F80504">
        <w:rPr>
          <w:i/>
          <w:color w:val="000000" w:themeColor="text1"/>
        </w:rPr>
        <w:t>Planning and Changing</w:t>
      </w:r>
      <w:r w:rsidRPr="00F80504">
        <w:rPr>
          <w:color w:val="000000" w:themeColor="text1"/>
        </w:rPr>
        <w:t xml:space="preserve">, </w:t>
      </w:r>
      <w:r w:rsidRPr="00F80504">
        <w:rPr>
          <w:i/>
          <w:color w:val="000000" w:themeColor="text1"/>
        </w:rPr>
        <w:t>37 (4),</w:t>
      </w:r>
      <w:r w:rsidRPr="00F80504">
        <w:rPr>
          <w:color w:val="000000" w:themeColor="text1"/>
        </w:rPr>
        <w:t xml:space="preserve"> 169-189. </w:t>
      </w:r>
    </w:p>
    <w:p w14:paraId="728E1FFB" w14:textId="77777777" w:rsidR="00C83C25" w:rsidRPr="00F80504" w:rsidRDefault="00C83C25" w:rsidP="00AA0B13">
      <w:pPr>
        <w:spacing w:after="240" w:line="240" w:lineRule="auto"/>
        <w:ind w:left="720" w:hanging="720"/>
        <w:rPr>
          <w:color w:val="000000" w:themeColor="text1"/>
        </w:rPr>
      </w:pPr>
      <w:proofErr w:type="gramStart"/>
      <w:r w:rsidRPr="00F80504">
        <w:rPr>
          <w:color w:val="000000" w:themeColor="text1"/>
        </w:rPr>
        <w:t>Altmeyer, A. S., Prather, F. &amp; Thombs, D. L. (1994).</w:t>
      </w:r>
      <w:proofErr w:type="gramEnd"/>
      <w:r w:rsidRPr="00F80504">
        <w:rPr>
          <w:color w:val="000000" w:themeColor="text1"/>
        </w:rPr>
        <w:t xml:space="preserve">  Mentoring-in-public </w:t>
      </w:r>
    </w:p>
    <w:p w14:paraId="516DCCAE" w14:textId="77777777" w:rsidR="00C83C25" w:rsidRPr="00F80504" w:rsidRDefault="00C83C25"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administration</w:t>
      </w:r>
      <w:proofErr w:type="gramEnd"/>
      <w:r w:rsidRPr="00F80504">
        <w:rPr>
          <w:color w:val="000000" w:themeColor="text1"/>
        </w:rPr>
        <w:t xml:space="preserve"> scales: Construct validation and relationship to level </w:t>
      </w:r>
    </w:p>
    <w:p w14:paraId="7C5209A5" w14:textId="77777777" w:rsidR="00C83C25" w:rsidRPr="00F80504" w:rsidRDefault="00C83C25"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management</w:t>
      </w:r>
      <w:proofErr w:type="gramEnd"/>
      <w:r w:rsidRPr="00F80504">
        <w:rPr>
          <w:color w:val="000000" w:themeColor="text1"/>
        </w:rPr>
        <w:t xml:space="preserve">. </w:t>
      </w:r>
      <w:proofErr w:type="gramStart"/>
      <w:r w:rsidRPr="00F80504">
        <w:rPr>
          <w:i/>
          <w:color w:val="000000" w:themeColor="text1"/>
        </w:rPr>
        <w:t>Public Productivity &amp; Management Review, 27 (4),</w:t>
      </w:r>
      <w:r w:rsidRPr="00F80504">
        <w:rPr>
          <w:color w:val="000000" w:themeColor="text1"/>
        </w:rPr>
        <w:t xml:space="preserve"> 387-397.</w:t>
      </w:r>
      <w:proofErr w:type="gramEnd"/>
    </w:p>
    <w:p w14:paraId="7249085B" w14:textId="77777777" w:rsidR="00C83C25" w:rsidRPr="00F80504" w:rsidRDefault="00C83C25" w:rsidP="00AA0B13">
      <w:pPr>
        <w:spacing w:after="240" w:line="240" w:lineRule="auto"/>
        <w:ind w:left="720" w:hanging="720"/>
        <w:rPr>
          <w:color w:val="000000" w:themeColor="text1"/>
        </w:rPr>
      </w:pPr>
      <w:r w:rsidRPr="00F80504">
        <w:rPr>
          <w:color w:val="000000" w:themeColor="text1"/>
        </w:rPr>
        <w:t xml:space="preserve">Anderson, M. (1989). </w:t>
      </w:r>
      <w:proofErr w:type="gramStart"/>
      <w:r w:rsidRPr="00F80504">
        <w:rPr>
          <w:color w:val="000000" w:themeColor="text1"/>
        </w:rPr>
        <w:t>Training and selecting school leaders.</w:t>
      </w:r>
      <w:proofErr w:type="gramEnd"/>
      <w:r w:rsidRPr="00F80504">
        <w:rPr>
          <w:color w:val="000000" w:themeColor="text1"/>
        </w:rPr>
        <w:t xml:space="preserve">  In Office of Educational </w:t>
      </w:r>
    </w:p>
    <w:p w14:paraId="76D2905A" w14:textId="77777777" w:rsidR="00C83C25" w:rsidRPr="00F80504" w:rsidRDefault="00C83C25" w:rsidP="00AA0B13">
      <w:pPr>
        <w:spacing w:after="240" w:line="240" w:lineRule="auto"/>
        <w:ind w:left="720" w:hanging="720"/>
        <w:rPr>
          <w:color w:val="000000" w:themeColor="text1"/>
        </w:rPr>
      </w:pPr>
      <w:r w:rsidRPr="00F80504">
        <w:rPr>
          <w:color w:val="000000" w:themeColor="text1"/>
        </w:rPr>
        <w:tab/>
        <w:t xml:space="preserve">Research and Improvement (Ed.), </w:t>
      </w:r>
      <w:r w:rsidRPr="00F80504">
        <w:rPr>
          <w:i/>
          <w:color w:val="000000" w:themeColor="text1"/>
        </w:rPr>
        <w:t>School leadership: Handbook for excellence.</w:t>
      </w:r>
      <w:r w:rsidRPr="00F80504">
        <w:rPr>
          <w:color w:val="000000" w:themeColor="text1"/>
        </w:rPr>
        <w:t xml:space="preserve"> </w:t>
      </w:r>
    </w:p>
    <w:p w14:paraId="06F8D24C" w14:textId="77777777" w:rsidR="00C83C25" w:rsidRPr="00F80504" w:rsidRDefault="00F97CA8" w:rsidP="00AA0B13">
      <w:pPr>
        <w:spacing w:after="240" w:line="240" w:lineRule="auto"/>
        <w:ind w:left="720" w:hanging="720"/>
        <w:rPr>
          <w:color w:val="000000" w:themeColor="text1"/>
        </w:rPr>
      </w:pPr>
      <w:r w:rsidRPr="00F80504">
        <w:rPr>
          <w:color w:val="000000" w:themeColor="text1"/>
        </w:rPr>
        <w:tab/>
        <w:t>Washington, D</w:t>
      </w:r>
      <w:r w:rsidR="003F20C4" w:rsidRPr="00F80504">
        <w:rPr>
          <w:color w:val="000000" w:themeColor="text1"/>
        </w:rPr>
        <w:t>.</w:t>
      </w:r>
      <w:r w:rsidRPr="00F80504">
        <w:rPr>
          <w:color w:val="000000" w:themeColor="text1"/>
        </w:rPr>
        <w:t>C</w:t>
      </w:r>
      <w:r w:rsidR="00C83C25" w:rsidRPr="00F80504">
        <w:rPr>
          <w:color w:val="000000" w:themeColor="text1"/>
        </w:rPr>
        <w:t xml:space="preserve">.: United States Department of Education.  </w:t>
      </w:r>
    </w:p>
    <w:p w14:paraId="12A85BFE" w14:textId="77777777" w:rsidR="00F274CA" w:rsidRPr="00F80504" w:rsidRDefault="00C83C25" w:rsidP="00AA0B13">
      <w:pPr>
        <w:spacing w:after="240" w:line="240" w:lineRule="auto"/>
        <w:ind w:left="720" w:hanging="720"/>
        <w:rPr>
          <w:color w:val="000000" w:themeColor="text1"/>
        </w:rPr>
      </w:pPr>
      <w:r w:rsidRPr="00F80504">
        <w:rPr>
          <w:color w:val="000000" w:themeColor="text1"/>
        </w:rPr>
        <w:t xml:space="preserve">Anthony, T. D., &amp; </w:t>
      </w:r>
      <w:proofErr w:type="spellStart"/>
      <w:r w:rsidRPr="00F80504">
        <w:rPr>
          <w:color w:val="000000" w:themeColor="text1"/>
        </w:rPr>
        <w:t>Kritsonis</w:t>
      </w:r>
      <w:proofErr w:type="spellEnd"/>
      <w:r w:rsidRPr="00F80504">
        <w:rPr>
          <w:color w:val="000000" w:themeColor="text1"/>
        </w:rPr>
        <w:t xml:space="preserve">, W. A. (2007). A mixed methods assessment of the </w:t>
      </w:r>
    </w:p>
    <w:p w14:paraId="5FDDE375" w14:textId="77777777" w:rsidR="00F274CA" w:rsidRPr="00F80504" w:rsidRDefault="00F274CA" w:rsidP="00AA0B13">
      <w:pPr>
        <w:spacing w:after="240" w:line="240" w:lineRule="auto"/>
        <w:ind w:left="720" w:hanging="720"/>
        <w:rPr>
          <w:color w:val="000000" w:themeColor="text1"/>
        </w:rPr>
      </w:pPr>
      <w:r w:rsidRPr="00F80504">
        <w:rPr>
          <w:color w:val="000000" w:themeColor="text1"/>
        </w:rPr>
        <w:tab/>
      </w:r>
      <w:proofErr w:type="gramStart"/>
      <w:r w:rsidR="00C83C25" w:rsidRPr="00F80504">
        <w:rPr>
          <w:color w:val="000000" w:themeColor="text1"/>
        </w:rPr>
        <w:t>effectiveness</w:t>
      </w:r>
      <w:proofErr w:type="gramEnd"/>
      <w:r w:rsidR="00C83C25" w:rsidRPr="00F80504">
        <w:rPr>
          <w:color w:val="000000" w:themeColor="text1"/>
        </w:rPr>
        <w:t xml:space="preserve"> of strategic </w:t>
      </w:r>
      <w:proofErr w:type="spellStart"/>
      <w:r w:rsidR="00C83C25" w:rsidRPr="00F80504">
        <w:rPr>
          <w:color w:val="000000" w:themeColor="text1"/>
        </w:rPr>
        <w:t>ementoring</w:t>
      </w:r>
      <w:proofErr w:type="spellEnd"/>
      <w:r w:rsidR="00C83C25" w:rsidRPr="00F80504">
        <w:rPr>
          <w:color w:val="000000" w:themeColor="text1"/>
        </w:rPr>
        <w:t xml:space="preserve"> in improving the self efficacy and </w:t>
      </w:r>
    </w:p>
    <w:p w14:paraId="5E6BE495" w14:textId="77777777" w:rsidR="00F274CA" w:rsidRPr="00F80504" w:rsidRDefault="00F274CA" w:rsidP="00AA0B13">
      <w:pPr>
        <w:spacing w:after="240" w:line="240" w:lineRule="auto"/>
        <w:ind w:left="720" w:hanging="720"/>
        <w:rPr>
          <w:color w:val="000000" w:themeColor="text1"/>
        </w:rPr>
      </w:pPr>
      <w:r w:rsidRPr="00F80504">
        <w:rPr>
          <w:color w:val="000000" w:themeColor="text1"/>
        </w:rPr>
        <w:tab/>
      </w:r>
      <w:proofErr w:type="gramStart"/>
      <w:r w:rsidR="00C83C25" w:rsidRPr="00F80504">
        <w:rPr>
          <w:color w:val="000000" w:themeColor="text1"/>
        </w:rPr>
        <w:t>persistence</w:t>
      </w:r>
      <w:proofErr w:type="gramEnd"/>
      <w:r w:rsidR="00C83C25" w:rsidRPr="00F80504">
        <w:rPr>
          <w:color w:val="000000" w:themeColor="text1"/>
        </w:rPr>
        <w:t xml:space="preserve"> (or retention) of alternatively certified novice teachers within an </w:t>
      </w:r>
    </w:p>
    <w:p w14:paraId="6C2D033D" w14:textId="77777777" w:rsidR="00F274CA" w:rsidRPr="00F80504" w:rsidRDefault="00F274CA" w:rsidP="00AA0B13">
      <w:pPr>
        <w:spacing w:after="240" w:line="240" w:lineRule="auto"/>
        <w:ind w:left="720" w:hanging="720"/>
        <w:rPr>
          <w:i/>
          <w:color w:val="000000" w:themeColor="text1"/>
        </w:rPr>
      </w:pPr>
      <w:r w:rsidRPr="00F80504">
        <w:rPr>
          <w:color w:val="000000" w:themeColor="text1"/>
        </w:rPr>
        <w:tab/>
      </w:r>
      <w:proofErr w:type="gramStart"/>
      <w:r w:rsidR="00C83C25" w:rsidRPr="00F80504">
        <w:rPr>
          <w:color w:val="000000" w:themeColor="text1"/>
        </w:rPr>
        <w:t>inner</w:t>
      </w:r>
      <w:proofErr w:type="gramEnd"/>
      <w:r w:rsidR="00C83C25" w:rsidRPr="00F80504">
        <w:rPr>
          <w:color w:val="000000" w:themeColor="text1"/>
        </w:rPr>
        <w:t xml:space="preserve"> city school district. </w:t>
      </w:r>
      <w:r w:rsidR="00C83C25" w:rsidRPr="00F80504">
        <w:rPr>
          <w:i/>
          <w:color w:val="000000" w:themeColor="text1"/>
        </w:rPr>
        <w:t xml:space="preserve">National Journal for Publishing and Mentoring </w:t>
      </w:r>
    </w:p>
    <w:p w14:paraId="15E23692" w14:textId="77777777" w:rsidR="00C83C25" w:rsidRPr="00F80504" w:rsidRDefault="00F274CA" w:rsidP="00AA0B13">
      <w:pPr>
        <w:spacing w:after="240" w:line="240" w:lineRule="auto"/>
        <w:ind w:left="720" w:hanging="720"/>
        <w:rPr>
          <w:color w:val="000000" w:themeColor="text1"/>
        </w:rPr>
      </w:pPr>
      <w:r w:rsidRPr="00F80504">
        <w:rPr>
          <w:i/>
          <w:color w:val="000000" w:themeColor="text1"/>
        </w:rPr>
        <w:tab/>
      </w:r>
      <w:proofErr w:type="gramStart"/>
      <w:r w:rsidR="00C83C25" w:rsidRPr="00F80504">
        <w:rPr>
          <w:i/>
          <w:color w:val="000000" w:themeColor="text1"/>
        </w:rPr>
        <w:t>Doctoral Student Research, 4(1),</w:t>
      </w:r>
      <w:r w:rsidR="00C83C25" w:rsidRPr="00F80504">
        <w:rPr>
          <w:color w:val="000000" w:themeColor="text1"/>
        </w:rPr>
        <w:t xml:space="preserve"> 1-8.</w:t>
      </w:r>
      <w:proofErr w:type="gramEnd"/>
    </w:p>
    <w:p w14:paraId="225438D0" w14:textId="77777777" w:rsidR="00F274CA" w:rsidRPr="00F80504" w:rsidRDefault="00F274CA" w:rsidP="00AA0B13">
      <w:pPr>
        <w:spacing w:after="240" w:line="240" w:lineRule="auto"/>
        <w:ind w:left="720" w:hanging="720"/>
        <w:rPr>
          <w:i/>
          <w:color w:val="000000" w:themeColor="text1"/>
        </w:rPr>
      </w:pPr>
      <w:r w:rsidRPr="00F80504">
        <w:rPr>
          <w:color w:val="000000" w:themeColor="text1"/>
        </w:rPr>
        <w:t xml:space="preserve">Archer, J. (2006). Mentoring for new principals gain policy attention. </w:t>
      </w:r>
      <w:r w:rsidRPr="00F80504">
        <w:rPr>
          <w:i/>
          <w:color w:val="000000" w:themeColor="text1"/>
        </w:rPr>
        <w:t xml:space="preserve">Education Week, </w:t>
      </w:r>
    </w:p>
    <w:p w14:paraId="141438C4" w14:textId="77777777" w:rsidR="00C83C25" w:rsidRPr="00F80504" w:rsidRDefault="00F274CA"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26(3), </w:t>
      </w:r>
      <w:r w:rsidRPr="00F80504">
        <w:rPr>
          <w:color w:val="000000" w:themeColor="text1"/>
        </w:rPr>
        <w:t>10-11.</w:t>
      </w:r>
      <w:proofErr w:type="gramEnd"/>
    </w:p>
    <w:p w14:paraId="66D26954" w14:textId="77777777" w:rsidR="000C5F62" w:rsidRPr="00F80504" w:rsidRDefault="000C5F62" w:rsidP="00AA0B13">
      <w:pPr>
        <w:spacing w:after="240" w:line="240" w:lineRule="auto"/>
        <w:ind w:left="720" w:hanging="720"/>
        <w:rPr>
          <w:color w:val="000000" w:themeColor="text1"/>
        </w:rPr>
      </w:pPr>
      <w:proofErr w:type="gramStart"/>
      <w:r w:rsidRPr="00F80504">
        <w:rPr>
          <w:color w:val="000000" w:themeColor="text1"/>
        </w:rPr>
        <w:t>Arkansas Department of Education.</w:t>
      </w:r>
      <w:proofErr w:type="gramEnd"/>
      <w:r w:rsidRPr="00F80504">
        <w:rPr>
          <w:color w:val="000000" w:themeColor="text1"/>
        </w:rPr>
        <w:t xml:space="preserve"> (2014)</w:t>
      </w:r>
      <w:proofErr w:type="gramStart"/>
      <w:r w:rsidRPr="00F80504">
        <w:rPr>
          <w:color w:val="000000" w:themeColor="text1"/>
        </w:rPr>
        <w:t>. Beginning Administrator Program.</w:t>
      </w:r>
      <w:proofErr w:type="gramEnd"/>
      <w:r w:rsidRPr="00F80504">
        <w:rPr>
          <w:color w:val="000000" w:themeColor="text1"/>
        </w:rPr>
        <w:t xml:space="preserve"> </w:t>
      </w:r>
    </w:p>
    <w:p w14:paraId="311FA936" w14:textId="77777777" w:rsidR="00260BAE" w:rsidRPr="00F80504" w:rsidRDefault="000C5F62" w:rsidP="00260BAE">
      <w:pPr>
        <w:spacing w:after="240" w:line="240" w:lineRule="auto"/>
        <w:ind w:left="720" w:hanging="720"/>
        <w:rPr>
          <w:color w:val="000000" w:themeColor="text1"/>
        </w:rPr>
      </w:pPr>
      <w:r w:rsidRPr="00F80504">
        <w:rPr>
          <w:color w:val="000000" w:themeColor="text1"/>
        </w:rPr>
        <w:tab/>
        <w:t xml:space="preserve">Accessed online </w:t>
      </w:r>
      <w:r w:rsidR="00260BAE" w:rsidRPr="00F80504">
        <w:rPr>
          <w:color w:val="000000" w:themeColor="text1"/>
        </w:rPr>
        <w:t xml:space="preserve">January 2014 </w:t>
      </w:r>
      <w:r w:rsidRPr="00F80504">
        <w:rPr>
          <w:color w:val="000000" w:themeColor="text1"/>
        </w:rPr>
        <w:t xml:space="preserve">at </w:t>
      </w:r>
      <w:r w:rsidR="00260BAE" w:rsidRPr="00F80504">
        <w:rPr>
          <w:color w:val="000000" w:themeColor="text1"/>
        </w:rPr>
        <w:fldChar w:fldCharType="begin"/>
      </w:r>
      <w:r w:rsidR="00260BAE" w:rsidRPr="00F80504">
        <w:rPr>
          <w:color w:val="000000" w:themeColor="text1"/>
        </w:rPr>
        <w:instrText xml:space="preserve"> HYPERLINK "http://www.arkansased.org/divisions/human- </w:instrText>
      </w:r>
    </w:p>
    <w:p w14:paraId="26AB5376" w14:textId="77777777" w:rsidR="00260BAE" w:rsidRPr="00F80504" w:rsidRDefault="00260BAE" w:rsidP="00260BAE">
      <w:pPr>
        <w:spacing w:after="240" w:line="240" w:lineRule="auto"/>
        <w:ind w:left="720" w:hanging="720"/>
        <w:rPr>
          <w:rStyle w:val="Hyperlink"/>
          <w:color w:val="000000" w:themeColor="text1"/>
          <w:u w:val="none"/>
        </w:rPr>
      </w:pPr>
      <w:r w:rsidRPr="00F80504">
        <w:rPr>
          <w:color w:val="000000" w:themeColor="text1"/>
        </w:rPr>
        <w:tab/>
        <w:instrText xml:space="preserve">resources-" </w:instrText>
      </w:r>
      <w:r w:rsidRPr="00F80504">
        <w:rPr>
          <w:color w:val="000000" w:themeColor="text1"/>
        </w:rPr>
        <w:fldChar w:fldCharType="separate"/>
      </w:r>
      <w:r w:rsidRPr="00F80504">
        <w:rPr>
          <w:rStyle w:val="Hyperlink"/>
          <w:color w:val="000000" w:themeColor="text1"/>
          <w:u w:val="none"/>
        </w:rPr>
        <w:t xml:space="preserve">http://www.arkansased.org/divisions/human- </w:t>
      </w:r>
    </w:p>
    <w:p w14:paraId="15AD9D5A" w14:textId="77777777" w:rsidR="00260BAE" w:rsidRPr="00F80504" w:rsidRDefault="00260BAE" w:rsidP="00260BAE">
      <w:pPr>
        <w:spacing w:after="240" w:line="240" w:lineRule="auto"/>
        <w:ind w:left="720" w:hanging="720"/>
        <w:rPr>
          <w:color w:val="000000" w:themeColor="text1"/>
        </w:rPr>
      </w:pPr>
      <w:r w:rsidRPr="00F80504">
        <w:rPr>
          <w:rStyle w:val="Hyperlink"/>
          <w:color w:val="000000" w:themeColor="text1"/>
          <w:u w:val="none"/>
        </w:rPr>
        <w:tab/>
        <w:t>resources-</w:t>
      </w:r>
      <w:r w:rsidRPr="00F80504">
        <w:rPr>
          <w:color w:val="000000" w:themeColor="text1"/>
        </w:rPr>
        <w:fldChar w:fldCharType="end"/>
      </w:r>
      <w:r w:rsidR="000C5F62" w:rsidRPr="00F80504">
        <w:rPr>
          <w:color w:val="000000" w:themeColor="text1"/>
        </w:rPr>
        <w:t>educator-effectiveness-and-licensure/office-of-educator-</w:t>
      </w:r>
    </w:p>
    <w:p w14:paraId="407A441C" w14:textId="77777777" w:rsidR="000C5F62" w:rsidRPr="00F80504" w:rsidRDefault="00260BAE" w:rsidP="00260BAE">
      <w:pPr>
        <w:spacing w:after="240" w:line="240" w:lineRule="auto"/>
        <w:ind w:left="720" w:hanging="720"/>
        <w:rPr>
          <w:color w:val="000000" w:themeColor="text1"/>
        </w:rPr>
      </w:pPr>
      <w:r w:rsidRPr="00F80504">
        <w:rPr>
          <w:color w:val="000000" w:themeColor="text1"/>
        </w:rPr>
        <w:tab/>
      </w:r>
      <w:proofErr w:type="gramStart"/>
      <w:r w:rsidR="000C5F62" w:rsidRPr="00F80504">
        <w:rPr>
          <w:color w:val="000000" w:themeColor="text1"/>
        </w:rPr>
        <w:t>effectiveness</w:t>
      </w:r>
      <w:proofErr w:type="gramEnd"/>
      <w:r w:rsidR="000C5F62" w:rsidRPr="00F80504">
        <w:rPr>
          <w:color w:val="000000" w:themeColor="text1"/>
        </w:rPr>
        <w:t>/beginning-administrator-program</w:t>
      </w:r>
      <w:r w:rsidRPr="00F80504">
        <w:rPr>
          <w:color w:val="000000" w:themeColor="text1"/>
        </w:rPr>
        <w:t>.</w:t>
      </w:r>
    </w:p>
    <w:p w14:paraId="2D93CBC7" w14:textId="77777777" w:rsidR="00260BAE" w:rsidRPr="00F80504" w:rsidRDefault="00260BAE" w:rsidP="00AA0B13">
      <w:pPr>
        <w:spacing w:after="240" w:line="240" w:lineRule="auto"/>
        <w:ind w:left="720" w:hanging="720"/>
        <w:rPr>
          <w:color w:val="000000" w:themeColor="text1"/>
        </w:rPr>
      </w:pPr>
      <w:r w:rsidRPr="00F80504">
        <w:rPr>
          <w:color w:val="000000" w:themeColor="text1"/>
        </w:rPr>
        <w:t>Arkansas Leadership Academy. (2014)</w:t>
      </w:r>
      <w:proofErr w:type="gramStart"/>
      <w:r w:rsidRPr="00F80504">
        <w:rPr>
          <w:color w:val="000000" w:themeColor="text1"/>
        </w:rPr>
        <w:t>. Master Principal Program.</w:t>
      </w:r>
      <w:proofErr w:type="gramEnd"/>
      <w:r w:rsidRPr="00F80504">
        <w:rPr>
          <w:color w:val="000000" w:themeColor="text1"/>
        </w:rPr>
        <w:t xml:space="preserve"> Accessed online </w:t>
      </w:r>
    </w:p>
    <w:p w14:paraId="19FD5076" w14:textId="77777777" w:rsidR="00260BAE" w:rsidRPr="00F80504" w:rsidRDefault="00260BAE" w:rsidP="00AA0B13">
      <w:pPr>
        <w:spacing w:after="240" w:line="240" w:lineRule="auto"/>
        <w:ind w:left="720" w:hanging="720"/>
        <w:rPr>
          <w:color w:val="000000" w:themeColor="text1"/>
        </w:rPr>
      </w:pPr>
      <w:r w:rsidRPr="00F80504">
        <w:rPr>
          <w:color w:val="000000" w:themeColor="text1"/>
        </w:rPr>
        <w:tab/>
        <w:t>January 2014 at http://arkansasleadershipacademy.org/8333.php.</w:t>
      </w:r>
    </w:p>
    <w:p w14:paraId="26047711" w14:textId="77777777" w:rsidR="00F274CA" w:rsidRPr="00F80504" w:rsidRDefault="00F274CA" w:rsidP="00AA0B13">
      <w:pPr>
        <w:spacing w:after="240" w:line="240" w:lineRule="auto"/>
        <w:ind w:left="720" w:hanging="720"/>
        <w:rPr>
          <w:color w:val="000000" w:themeColor="text1"/>
        </w:rPr>
      </w:pPr>
      <w:proofErr w:type="gramStart"/>
      <w:r w:rsidRPr="00F80504">
        <w:rPr>
          <w:color w:val="000000" w:themeColor="text1"/>
        </w:rPr>
        <w:t>Ashby, D. E. (1991).</w:t>
      </w:r>
      <w:proofErr w:type="gramEnd"/>
      <w:r w:rsidRPr="00F80504">
        <w:rPr>
          <w:color w:val="000000" w:themeColor="text1"/>
        </w:rPr>
        <w:t xml:space="preserve"> </w:t>
      </w:r>
      <w:r w:rsidRPr="00F80504">
        <w:rPr>
          <w:i/>
          <w:color w:val="000000" w:themeColor="text1"/>
        </w:rPr>
        <w:t>Mentoring for administrator leaders</w:t>
      </w:r>
      <w:r w:rsidRPr="00F80504">
        <w:rPr>
          <w:color w:val="000000" w:themeColor="text1"/>
        </w:rPr>
        <w:t xml:space="preserve">. Occasional Papers: School </w:t>
      </w:r>
    </w:p>
    <w:p w14:paraId="1458837F" w14:textId="77777777" w:rsidR="00F274CA" w:rsidRPr="00F80504" w:rsidRDefault="00F274CA"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Leadership and Education Reform.</w:t>
      </w:r>
      <w:proofErr w:type="gramEnd"/>
      <w:r w:rsidRPr="00F80504">
        <w:rPr>
          <w:color w:val="000000" w:themeColor="text1"/>
        </w:rPr>
        <w:t xml:space="preserve"> National Center for School Leadership, </w:t>
      </w:r>
    </w:p>
    <w:p w14:paraId="22B95B15" w14:textId="77777777" w:rsidR="0012574D" w:rsidRPr="00F80504" w:rsidRDefault="00F274CA" w:rsidP="00AA0B13">
      <w:pPr>
        <w:spacing w:after="240" w:line="240" w:lineRule="auto"/>
        <w:ind w:left="720" w:hanging="720"/>
        <w:rPr>
          <w:color w:val="000000" w:themeColor="text1"/>
        </w:rPr>
      </w:pPr>
      <w:r w:rsidRPr="00F80504">
        <w:rPr>
          <w:color w:val="000000" w:themeColor="text1"/>
        </w:rPr>
        <w:tab/>
        <w:t xml:space="preserve">Urbana, IL. </w:t>
      </w:r>
    </w:p>
    <w:p w14:paraId="3BE7F418" w14:textId="77777777" w:rsidR="00F274CA" w:rsidRPr="00F80504" w:rsidRDefault="00F274CA" w:rsidP="00AA0B13">
      <w:pPr>
        <w:spacing w:after="240" w:line="240" w:lineRule="auto"/>
        <w:ind w:left="720" w:hanging="720"/>
        <w:rPr>
          <w:color w:val="000000" w:themeColor="text1"/>
        </w:rPr>
      </w:pPr>
      <w:proofErr w:type="spellStart"/>
      <w:r w:rsidRPr="00F80504">
        <w:rPr>
          <w:color w:val="000000" w:themeColor="text1"/>
        </w:rPr>
        <w:t>Auerbach</w:t>
      </w:r>
      <w:proofErr w:type="spellEnd"/>
      <w:r w:rsidRPr="00F80504">
        <w:rPr>
          <w:color w:val="000000" w:themeColor="text1"/>
        </w:rPr>
        <w:t xml:space="preserve">, C., &amp; Silverstein, L. (2003). </w:t>
      </w:r>
      <w:r w:rsidRPr="00F80504">
        <w:rPr>
          <w:i/>
          <w:color w:val="000000" w:themeColor="text1"/>
        </w:rPr>
        <w:t>Qualitative data</w:t>
      </w:r>
      <w:r w:rsidRPr="00F80504">
        <w:rPr>
          <w:color w:val="000000" w:themeColor="text1"/>
        </w:rPr>
        <w:t>. NY: University Press.</w:t>
      </w:r>
    </w:p>
    <w:p w14:paraId="4C8C10CA" w14:textId="77777777" w:rsidR="007B6908" w:rsidRPr="00F80504" w:rsidRDefault="007B6908" w:rsidP="00AA0B13">
      <w:pPr>
        <w:spacing w:after="240" w:line="240" w:lineRule="auto"/>
        <w:ind w:left="720" w:hanging="720"/>
        <w:rPr>
          <w:i/>
          <w:color w:val="000000" w:themeColor="text1"/>
        </w:rPr>
      </w:pPr>
      <w:r w:rsidRPr="00F80504">
        <w:rPr>
          <w:color w:val="000000" w:themeColor="text1"/>
        </w:rPr>
        <w:t xml:space="preserve">Aycock, M. (2006). </w:t>
      </w:r>
      <w:r w:rsidRPr="00F80504">
        <w:rPr>
          <w:i/>
          <w:color w:val="000000" w:themeColor="text1"/>
        </w:rPr>
        <w:t xml:space="preserve">The induction and mentoring of beginning </w:t>
      </w:r>
      <w:proofErr w:type="gramStart"/>
      <w:r w:rsidRPr="00F80504">
        <w:rPr>
          <w:i/>
          <w:color w:val="000000" w:themeColor="text1"/>
        </w:rPr>
        <w:t>Kansas</w:t>
      </w:r>
      <w:proofErr w:type="gramEnd"/>
      <w:r w:rsidRPr="00F80504">
        <w:rPr>
          <w:i/>
          <w:color w:val="000000" w:themeColor="text1"/>
        </w:rPr>
        <w:t xml:space="preserve"> public school </w:t>
      </w:r>
    </w:p>
    <w:p w14:paraId="346CE795" w14:textId="77777777" w:rsidR="002E4CEF" w:rsidRPr="00F80504" w:rsidRDefault="007B6908" w:rsidP="007B6908">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principals</w:t>
      </w:r>
      <w:proofErr w:type="gramEnd"/>
      <w:r w:rsidRPr="00F80504">
        <w:rPr>
          <w:color w:val="000000" w:themeColor="text1"/>
        </w:rPr>
        <w:t>. Doctoral dissertation. Kansas State University, Manhattan, KS.</w:t>
      </w:r>
    </w:p>
    <w:p w14:paraId="50FCFC92" w14:textId="77777777" w:rsidR="004776EB" w:rsidRPr="00F80504" w:rsidRDefault="00B0504D" w:rsidP="00AA0B13">
      <w:pPr>
        <w:spacing w:after="240" w:line="240" w:lineRule="auto"/>
        <w:ind w:left="720" w:hanging="720"/>
        <w:rPr>
          <w:color w:val="000000" w:themeColor="text1"/>
        </w:rPr>
      </w:pPr>
      <w:proofErr w:type="spellStart"/>
      <w:proofErr w:type="gramStart"/>
      <w:r w:rsidRPr="00F80504">
        <w:rPr>
          <w:color w:val="000000" w:themeColor="text1"/>
        </w:rPr>
        <w:t>Bakioglu</w:t>
      </w:r>
      <w:proofErr w:type="spellEnd"/>
      <w:r w:rsidRPr="00F80504">
        <w:rPr>
          <w:color w:val="000000" w:themeColor="text1"/>
        </w:rPr>
        <w:t xml:space="preserve">, A., </w:t>
      </w:r>
      <w:proofErr w:type="spellStart"/>
      <w:r w:rsidRPr="00F80504">
        <w:rPr>
          <w:color w:val="000000" w:themeColor="text1"/>
        </w:rPr>
        <w:t>Hacifazlioglu</w:t>
      </w:r>
      <w:proofErr w:type="spellEnd"/>
      <w:r w:rsidR="004776EB" w:rsidRPr="00F80504">
        <w:rPr>
          <w:color w:val="000000" w:themeColor="text1"/>
        </w:rPr>
        <w:t xml:space="preserve">, O., &amp; </w:t>
      </w:r>
      <w:proofErr w:type="spellStart"/>
      <w:r w:rsidR="004776EB" w:rsidRPr="00F80504">
        <w:rPr>
          <w:color w:val="000000" w:themeColor="text1"/>
        </w:rPr>
        <w:t>Ozcan</w:t>
      </w:r>
      <w:proofErr w:type="spellEnd"/>
      <w:r w:rsidR="004776EB" w:rsidRPr="00F80504">
        <w:rPr>
          <w:color w:val="000000" w:themeColor="text1"/>
        </w:rPr>
        <w:t>, K. (2010).</w:t>
      </w:r>
      <w:proofErr w:type="gramEnd"/>
      <w:r w:rsidR="004776EB" w:rsidRPr="00F80504">
        <w:rPr>
          <w:color w:val="000000" w:themeColor="text1"/>
        </w:rPr>
        <w:t xml:space="preserve"> The influence of trust in</w:t>
      </w:r>
    </w:p>
    <w:p w14:paraId="147244C8" w14:textId="77777777" w:rsidR="004776EB" w:rsidRPr="00F80504" w:rsidRDefault="004776EB"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principals’</w:t>
      </w:r>
      <w:proofErr w:type="gramEnd"/>
      <w:r w:rsidRPr="00F80504">
        <w:rPr>
          <w:color w:val="000000" w:themeColor="text1"/>
        </w:rPr>
        <w:t xml:space="preserve"> mentoring experiences across different career phases. </w:t>
      </w:r>
      <w:r w:rsidRPr="00F80504">
        <w:rPr>
          <w:i/>
          <w:color w:val="000000" w:themeColor="text1"/>
        </w:rPr>
        <w:t xml:space="preserve">Teachers and </w:t>
      </w:r>
    </w:p>
    <w:p w14:paraId="7EC57B07" w14:textId="77777777" w:rsidR="004776EB" w:rsidRPr="00F80504" w:rsidRDefault="004776EB" w:rsidP="00AA0B13">
      <w:pPr>
        <w:spacing w:after="240" w:line="240" w:lineRule="auto"/>
        <w:ind w:left="720" w:hanging="720"/>
        <w:rPr>
          <w:color w:val="000000" w:themeColor="text1"/>
        </w:rPr>
      </w:pPr>
      <w:r w:rsidRPr="00F80504">
        <w:rPr>
          <w:i/>
          <w:color w:val="000000" w:themeColor="text1"/>
        </w:rPr>
        <w:tab/>
        <w:t>Teaching: Theory and Practice, 16(2),</w:t>
      </w:r>
      <w:r w:rsidRPr="00F80504">
        <w:rPr>
          <w:color w:val="000000" w:themeColor="text1"/>
        </w:rPr>
        <w:t xml:space="preserve"> 245-258,</w:t>
      </w:r>
    </w:p>
    <w:p w14:paraId="790DBB98" w14:textId="77777777" w:rsidR="00F274CA" w:rsidRPr="00F80504" w:rsidRDefault="00F274CA" w:rsidP="00AA0B13">
      <w:pPr>
        <w:spacing w:after="240" w:line="240" w:lineRule="auto"/>
        <w:ind w:left="720" w:hanging="720"/>
        <w:rPr>
          <w:color w:val="000000" w:themeColor="text1"/>
        </w:rPr>
      </w:pPr>
      <w:r w:rsidRPr="00F80504">
        <w:rPr>
          <w:color w:val="000000" w:themeColor="text1"/>
        </w:rPr>
        <w:t xml:space="preserve">Bandura, A. (1977). </w:t>
      </w:r>
      <w:r w:rsidRPr="00F80504">
        <w:rPr>
          <w:i/>
          <w:color w:val="000000" w:themeColor="text1"/>
        </w:rPr>
        <w:t>Self-efficacy: The exercise of control</w:t>
      </w:r>
      <w:r w:rsidRPr="00F80504">
        <w:rPr>
          <w:color w:val="000000" w:themeColor="text1"/>
        </w:rPr>
        <w:t>. New York: Freeman.</w:t>
      </w:r>
    </w:p>
    <w:p w14:paraId="1EE2A065" w14:textId="77777777" w:rsidR="0062371E" w:rsidRPr="00F80504" w:rsidRDefault="0062371E" w:rsidP="0062371E">
      <w:pPr>
        <w:spacing w:after="240" w:line="240" w:lineRule="auto"/>
        <w:rPr>
          <w:color w:val="000000" w:themeColor="text1"/>
        </w:rPr>
      </w:pPr>
      <w:r w:rsidRPr="00F80504">
        <w:rPr>
          <w:color w:val="000000" w:themeColor="text1"/>
        </w:rPr>
        <w:t xml:space="preserve">Barnett, B., &amp; Mahoney, G. (2002). One for the to-do list: Slow down and think. </w:t>
      </w:r>
    </w:p>
    <w:p w14:paraId="77300500" w14:textId="77777777" w:rsidR="0062371E" w:rsidRPr="00F80504" w:rsidRDefault="0062371E" w:rsidP="0062371E">
      <w:pPr>
        <w:spacing w:after="240" w:line="240" w:lineRule="auto"/>
        <w:rPr>
          <w:color w:val="000000" w:themeColor="text1"/>
        </w:rPr>
      </w:pPr>
      <w:r w:rsidRPr="00F80504">
        <w:rPr>
          <w:color w:val="000000" w:themeColor="text1"/>
        </w:rPr>
        <w:tab/>
      </w:r>
      <w:proofErr w:type="gramStart"/>
      <w:r w:rsidRPr="00F80504">
        <w:rPr>
          <w:i/>
          <w:color w:val="000000" w:themeColor="text1"/>
        </w:rPr>
        <w:t>National Staff Development Council, 23(3).</w:t>
      </w:r>
      <w:proofErr w:type="gramEnd"/>
      <w:r w:rsidRPr="00F80504">
        <w:rPr>
          <w:i/>
          <w:color w:val="000000" w:themeColor="text1"/>
        </w:rPr>
        <w:t xml:space="preserve"> </w:t>
      </w:r>
      <w:r w:rsidRPr="00F80504">
        <w:rPr>
          <w:color w:val="000000" w:themeColor="text1"/>
        </w:rPr>
        <w:t>54-58.</w:t>
      </w:r>
    </w:p>
    <w:p w14:paraId="083CC7B1" w14:textId="77777777" w:rsidR="00AA0865" w:rsidRPr="00F80504" w:rsidRDefault="00AA0865" w:rsidP="00AA0B13">
      <w:pPr>
        <w:spacing w:after="240" w:line="240" w:lineRule="auto"/>
        <w:ind w:left="720" w:hanging="720"/>
        <w:rPr>
          <w:i/>
          <w:color w:val="000000" w:themeColor="text1"/>
        </w:rPr>
      </w:pPr>
      <w:r w:rsidRPr="00F80504">
        <w:rPr>
          <w:color w:val="000000" w:themeColor="text1"/>
        </w:rPr>
        <w:t xml:space="preserve">Barth, R. (2003). </w:t>
      </w:r>
      <w:r w:rsidRPr="00F80504">
        <w:rPr>
          <w:i/>
          <w:color w:val="000000" w:themeColor="text1"/>
        </w:rPr>
        <w:t xml:space="preserve">Lesson learned: Shaping relationship and the culture of the workplace </w:t>
      </w:r>
    </w:p>
    <w:p w14:paraId="1EC579FD" w14:textId="77777777" w:rsidR="00AA0865" w:rsidRPr="00F80504" w:rsidRDefault="00AA0865"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(2</w:t>
      </w:r>
      <w:r w:rsidRPr="00F80504">
        <w:rPr>
          <w:i/>
          <w:color w:val="000000" w:themeColor="text1"/>
          <w:vertAlign w:val="superscript"/>
        </w:rPr>
        <w:t>nd</w:t>
      </w:r>
      <w:r w:rsidRPr="00F80504">
        <w:rPr>
          <w:i/>
          <w:color w:val="000000" w:themeColor="text1"/>
        </w:rPr>
        <w:t xml:space="preserve"> ed.).</w:t>
      </w:r>
      <w:proofErr w:type="gramEnd"/>
      <w:r w:rsidRPr="00F80504">
        <w:rPr>
          <w:i/>
          <w:color w:val="000000" w:themeColor="text1"/>
        </w:rPr>
        <w:t xml:space="preserve"> </w:t>
      </w:r>
      <w:r w:rsidRPr="00F80504">
        <w:rPr>
          <w:color w:val="000000" w:themeColor="text1"/>
        </w:rPr>
        <w:t>Thousand Oaks, CA: Corwin Press.</w:t>
      </w:r>
    </w:p>
    <w:p w14:paraId="18E5AA97" w14:textId="77777777" w:rsidR="00E1462A" w:rsidRPr="00F80504" w:rsidRDefault="00E1462A" w:rsidP="00E1462A">
      <w:pPr>
        <w:spacing w:after="240" w:line="240" w:lineRule="auto"/>
        <w:ind w:left="720" w:hanging="720"/>
        <w:rPr>
          <w:i/>
          <w:color w:val="000000" w:themeColor="text1"/>
        </w:rPr>
      </w:pPr>
      <w:r w:rsidRPr="00F80504">
        <w:rPr>
          <w:color w:val="000000" w:themeColor="text1"/>
        </w:rPr>
        <w:t xml:space="preserve">Bauer, S. C., &amp; Brazer, S. D. (2009). Teaching leaders to use research. </w:t>
      </w:r>
      <w:r w:rsidRPr="00F80504">
        <w:rPr>
          <w:i/>
          <w:color w:val="000000" w:themeColor="text1"/>
        </w:rPr>
        <w:t xml:space="preserve">Academic </w:t>
      </w:r>
      <w:r w:rsidRPr="00F80504">
        <w:rPr>
          <w:i/>
          <w:color w:val="000000" w:themeColor="text1"/>
        </w:rPr>
        <w:tab/>
      </w:r>
    </w:p>
    <w:p w14:paraId="3DCE27DD" w14:textId="77777777" w:rsidR="006053F5" w:rsidRPr="00F80504" w:rsidRDefault="00E1462A" w:rsidP="00E1462A">
      <w:pPr>
        <w:spacing w:after="240" w:line="240" w:lineRule="auto"/>
        <w:ind w:left="720"/>
        <w:rPr>
          <w:color w:val="000000" w:themeColor="text1"/>
        </w:rPr>
      </w:pPr>
      <w:r w:rsidRPr="00F80504">
        <w:rPr>
          <w:i/>
          <w:color w:val="000000" w:themeColor="text1"/>
        </w:rPr>
        <w:t xml:space="preserve">Exchange Quarterly, 13(2), </w:t>
      </w:r>
      <w:proofErr w:type="gramStart"/>
      <w:r w:rsidRPr="00F80504">
        <w:rPr>
          <w:color w:val="000000" w:themeColor="text1"/>
        </w:rPr>
        <w:t>91</w:t>
      </w:r>
      <w:proofErr w:type="gramEnd"/>
      <w:r w:rsidRPr="00F80504">
        <w:rPr>
          <w:color w:val="000000" w:themeColor="text1"/>
        </w:rPr>
        <w:t>–96</w:t>
      </w:r>
    </w:p>
    <w:p w14:paraId="28DC2E4A" w14:textId="77777777" w:rsidR="00F3177B" w:rsidRPr="00F80504" w:rsidRDefault="00F3177B" w:rsidP="00F3177B">
      <w:pPr>
        <w:widowControl w:val="0"/>
        <w:autoSpaceDE w:val="0"/>
        <w:autoSpaceDN w:val="0"/>
        <w:adjustRightInd w:val="0"/>
        <w:spacing w:after="240" w:line="240" w:lineRule="auto"/>
        <w:rPr>
          <w:rFonts w:ascii="Times" w:hAnsi="Times" w:cs="Times"/>
          <w:color w:val="000000" w:themeColor="text1"/>
          <w:lang w:bidi="ar-SA"/>
        </w:rPr>
      </w:pPr>
      <w:r w:rsidRPr="00F80504">
        <w:rPr>
          <w:rFonts w:ascii="Times" w:hAnsi="Times" w:cs="Times"/>
          <w:color w:val="000000" w:themeColor="text1"/>
          <w:lang w:bidi="ar-SA"/>
        </w:rPr>
        <w:t>Bauer, S. C.</w:t>
      </w:r>
      <w:r w:rsidR="005C376C" w:rsidRPr="00F80504">
        <w:rPr>
          <w:rFonts w:ascii="Times" w:hAnsi="Times" w:cs="Times"/>
          <w:color w:val="000000" w:themeColor="text1"/>
          <w:lang w:bidi="ar-SA"/>
        </w:rPr>
        <w:t>,</w:t>
      </w:r>
      <w:r w:rsidRPr="00F80504">
        <w:rPr>
          <w:rFonts w:ascii="Times" w:hAnsi="Times" w:cs="Times"/>
          <w:color w:val="000000" w:themeColor="text1"/>
          <w:lang w:bidi="ar-SA"/>
        </w:rPr>
        <w:t xml:space="preserve"> &amp; Stephenson, L. (2010). The role of isolation in predicting new</w:t>
      </w:r>
    </w:p>
    <w:p w14:paraId="21E8A108" w14:textId="77777777" w:rsidR="00F3177B" w:rsidRPr="00F80504" w:rsidRDefault="00F3177B" w:rsidP="00F3177B">
      <w:pPr>
        <w:widowControl w:val="0"/>
        <w:autoSpaceDE w:val="0"/>
        <w:autoSpaceDN w:val="0"/>
        <w:adjustRightInd w:val="0"/>
        <w:spacing w:after="240" w:line="240" w:lineRule="auto"/>
        <w:rPr>
          <w:rFonts w:ascii="Times" w:hAnsi="Times" w:cs="Times"/>
          <w:i/>
          <w:color w:val="000000" w:themeColor="text1"/>
          <w:lang w:bidi="ar-SA"/>
        </w:rPr>
      </w:pPr>
      <w:r w:rsidRPr="00F80504">
        <w:rPr>
          <w:rFonts w:ascii="Times" w:hAnsi="Times" w:cs="Times"/>
          <w:color w:val="000000" w:themeColor="text1"/>
          <w:lang w:bidi="ar-SA"/>
        </w:rPr>
        <w:tab/>
      </w:r>
      <w:proofErr w:type="gramStart"/>
      <w:r w:rsidRPr="00F80504">
        <w:rPr>
          <w:rFonts w:ascii="Times" w:hAnsi="Times" w:cs="Times"/>
          <w:color w:val="000000" w:themeColor="text1"/>
          <w:lang w:bidi="ar-SA"/>
        </w:rPr>
        <w:t>principals’</w:t>
      </w:r>
      <w:proofErr w:type="gramEnd"/>
      <w:r w:rsidRPr="00F80504">
        <w:rPr>
          <w:rFonts w:ascii="Times" w:hAnsi="Times" w:cs="Times"/>
          <w:color w:val="000000" w:themeColor="text1"/>
          <w:lang w:bidi="ar-SA"/>
        </w:rPr>
        <w:t xml:space="preserve"> burnout. </w:t>
      </w:r>
      <w:r w:rsidRPr="00F80504">
        <w:rPr>
          <w:rFonts w:ascii="Times" w:hAnsi="Times" w:cs="Times"/>
          <w:i/>
          <w:color w:val="000000" w:themeColor="text1"/>
          <w:lang w:bidi="ar-SA"/>
        </w:rPr>
        <w:t>International Journal of Education Policy and</w:t>
      </w:r>
    </w:p>
    <w:p w14:paraId="747662B4" w14:textId="77777777" w:rsidR="00F3177B" w:rsidRPr="00F80504" w:rsidRDefault="00F3177B" w:rsidP="00F3177B">
      <w:pPr>
        <w:widowControl w:val="0"/>
        <w:autoSpaceDE w:val="0"/>
        <w:autoSpaceDN w:val="0"/>
        <w:adjustRightInd w:val="0"/>
        <w:spacing w:after="240" w:line="240" w:lineRule="auto"/>
        <w:rPr>
          <w:rFonts w:ascii="Times" w:hAnsi="Times" w:cs="Times"/>
          <w:color w:val="000000" w:themeColor="text1"/>
          <w:lang w:bidi="ar-SA"/>
        </w:rPr>
      </w:pPr>
      <w:r w:rsidRPr="00F80504">
        <w:rPr>
          <w:rFonts w:ascii="Times" w:hAnsi="Times" w:cs="Times"/>
          <w:i/>
          <w:color w:val="000000" w:themeColor="text1"/>
          <w:lang w:bidi="ar-SA"/>
        </w:rPr>
        <w:tab/>
      </w:r>
      <w:proofErr w:type="gramStart"/>
      <w:r w:rsidRPr="00F80504">
        <w:rPr>
          <w:rFonts w:ascii="Times" w:hAnsi="Times" w:cs="Times"/>
          <w:i/>
          <w:color w:val="000000" w:themeColor="text1"/>
          <w:lang w:bidi="ar-SA"/>
        </w:rPr>
        <w:t>Leadership, 5(9).</w:t>
      </w:r>
      <w:proofErr w:type="gramEnd"/>
      <w:r w:rsidRPr="00F80504">
        <w:rPr>
          <w:rFonts w:ascii="Times" w:hAnsi="Times" w:cs="Times"/>
          <w:color w:val="000000" w:themeColor="text1"/>
          <w:lang w:bidi="ar-SA"/>
        </w:rPr>
        <w:t xml:space="preserve"> Retrieved January 18, 2014 from www.ijepl.ca.</w:t>
      </w:r>
    </w:p>
    <w:p w14:paraId="7CB5996F" w14:textId="77777777" w:rsidR="00AA0865" w:rsidRPr="00F80504" w:rsidRDefault="00AA0865" w:rsidP="00AA0B13">
      <w:pPr>
        <w:spacing w:after="240" w:line="240" w:lineRule="auto"/>
        <w:ind w:left="720" w:hanging="720"/>
        <w:rPr>
          <w:color w:val="000000" w:themeColor="text1"/>
        </w:rPr>
      </w:pPr>
      <w:r w:rsidRPr="00F80504">
        <w:rPr>
          <w:color w:val="000000" w:themeColor="text1"/>
        </w:rPr>
        <w:t xml:space="preserve">Becker, H. (1964). </w:t>
      </w:r>
      <w:proofErr w:type="gramStart"/>
      <w:r w:rsidRPr="00F80504">
        <w:rPr>
          <w:color w:val="000000" w:themeColor="text1"/>
        </w:rPr>
        <w:t>Against the code of ethics.</w:t>
      </w:r>
      <w:proofErr w:type="gramEnd"/>
      <w:r w:rsidRPr="00F80504">
        <w:rPr>
          <w:color w:val="000000" w:themeColor="text1"/>
        </w:rPr>
        <w:t xml:space="preserve"> </w:t>
      </w:r>
      <w:r w:rsidRPr="00F80504">
        <w:rPr>
          <w:i/>
          <w:color w:val="000000" w:themeColor="text1"/>
        </w:rPr>
        <w:t>American Sociological Review, 29</w:t>
      </w:r>
      <w:r w:rsidRPr="00F80504">
        <w:rPr>
          <w:color w:val="000000" w:themeColor="text1"/>
        </w:rPr>
        <w:t>, 409-</w:t>
      </w:r>
    </w:p>
    <w:p w14:paraId="5DCC35E0" w14:textId="77777777" w:rsidR="00F274CA" w:rsidRPr="00F80504" w:rsidRDefault="00AA0865" w:rsidP="00AA0B13">
      <w:pPr>
        <w:spacing w:after="240" w:line="240" w:lineRule="auto"/>
        <w:ind w:left="720" w:hanging="720"/>
        <w:rPr>
          <w:color w:val="000000" w:themeColor="text1"/>
        </w:rPr>
      </w:pPr>
      <w:r w:rsidRPr="00F80504">
        <w:rPr>
          <w:color w:val="000000" w:themeColor="text1"/>
        </w:rPr>
        <w:tab/>
        <w:t>410.</w:t>
      </w:r>
    </w:p>
    <w:p w14:paraId="7E3BCAA2" w14:textId="77777777" w:rsidR="00B30728" w:rsidRPr="00F80504" w:rsidRDefault="00465A3C" w:rsidP="00AA0B13">
      <w:pPr>
        <w:spacing w:after="240" w:line="240" w:lineRule="auto"/>
        <w:ind w:left="720" w:hanging="720"/>
        <w:rPr>
          <w:color w:val="000000" w:themeColor="text1"/>
        </w:rPr>
      </w:pPr>
      <w:proofErr w:type="spellStart"/>
      <w:r w:rsidRPr="00F80504">
        <w:rPr>
          <w:color w:val="000000" w:themeColor="text1"/>
        </w:rPr>
        <w:t>Bickmore</w:t>
      </w:r>
      <w:proofErr w:type="spellEnd"/>
      <w:r w:rsidRPr="00F80504">
        <w:rPr>
          <w:color w:val="000000" w:themeColor="text1"/>
        </w:rPr>
        <w:t xml:space="preserve">, D. L., &amp; </w:t>
      </w:r>
      <w:proofErr w:type="spellStart"/>
      <w:r w:rsidRPr="00F80504">
        <w:rPr>
          <w:color w:val="000000" w:themeColor="text1"/>
        </w:rPr>
        <w:t>Bickmore</w:t>
      </w:r>
      <w:proofErr w:type="spellEnd"/>
      <w:r w:rsidRPr="00F80504">
        <w:rPr>
          <w:color w:val="000000" w:themeColor="text1"/>
        </w:rPr>
        <w:t xml:space="preserve">, S. T. (2010). A multifaceted approach to teacher </w:t>
      </w:r>
    </w:p>
    <w:p w14:paraId="56D99725" w14:textId="77777777" w:rsidR="00465A3C" w:rsidRPr="00F80504" w:rsidRDefault="00B30728" w:rsidP="00AA0B13">
      <w:pPr>
        <w:spacing w:after="240" w:line="240" w:lineRule="auto"/>
        <w:ind w:left="720" w:hanging="720"/>
        <w:rPr>
          <w:color w:val="000000" w:themeColor="text1"/>
        </w:rPr>
      </w:pPr>
      <w:r w:rsidRPr="00F80504">
        <w:rPr>
          <w:color w:val="000000" w:themeColor="text1"/>
        </w:rPr>
        <w:tab/>
      </w:r>
      <w:proofErr w:type="gramStart"/>
      <w:r w:rsidR="00465A3C" w:rsidRPr="00F80504">
        <w:rPr>
          <w:color w:val="000000" w:themeColor="text1"/>
        </w:rPr>
        <w:t>induction</w:t>
      </w:r>
      <w:proofErr w:type="gramEnd"/>
      <w:r w:rsidR="00465A3C" w:rsidRPr="00F80504">
        <w:rPr>
          <w:color w:val="000000" w:themeColor="text1"/>
        </w:rPr>
        <w:t xml:space="preserve">. </w:t>
      </w:r>
      <w:r w:rsidR="00465A3C" w:rsidRPr="00F80504">
        <w:rPr>
          <w:i/>
          <w:color w:val="000000" w:themeColor="text1"/>
        </w:rPr>
        <w:t xml:space="preserve">Teaching and Teacher Education, 26(4), </w:t>
      </w:r>
      <w:r w:rsidR="00465A3C" w:rsidRPr="00F80504">
        <w:rPr>
          <w:color w:val="000000" w:themeColor="text1"/>
        </w:rPr>
        <w:t xml:space="preserve">1006-1014. </w:t>
      </w:r>
    </w:p>
    <w:p w14:paraId="74884EAA" w14:textId="77777777" w:rsidR="00044471" w:rsidRPr="00F80504" w:rsidRDefault="00044471" w:rsidP="00AA0B13">
      <w:pPr>
        <w:spacing w:after="240" w:line="240" w:lineRule="auto"/>
        <w:ind w:left="720" w:hanging="720"/>
        <w:rPr>
          <w:color w:val="000000" w:themeColor="text1"/>
        </w:rPr>
      </w:pPr>
      <w:r w:rsidRPr="00F80504">
        <w:rPr>
          <w:color w:val="000000" w:themeColor="text1"/>
        </w:rPr>
        <w:t>Blasé, J., &amp; Blasé, J. (1999). Principals’ instructional leadership and teacher</w:t>
      </w:r>
    </w:p>
    <w:p w14:paraId="2C3EC300" w14:textId="77777777" w:rsidR="00044471" w:rsidRPr="00F80504" w:rsidRDefault="00044471" w:rsidP="00044471">
      <w:pPr>
        <w:spacing w:after="240" w:line="240" w:lineRule="auto"/>
        <w:ind w:left="720"/>
        <w:rPr>
          <w:i/>
          <w:color w:val="000000" w:themeColor="text1"/>
        </w:rPr>
      </w:pPr>
      <w:r w:rsidRPr="00F80504">
        <w:rPr>
          <w:color w:val="000000" w:themeColor="text1"/>
        </w:rPr>
        <w:t xml:space="preserve"> </w:t>
      </w:r>
      <w:proofErr w:type="gramStart"/>
      <w:r w:rsidRPr="00F80504">
        <w:rPr>
          <w:color w:val="000000" w:themeColor="text1"/>
        </w:rPr>
        <w:t>development</w:t>
      </w:r>
      <w:proofErr w:type="gramEnd"/>
      <w:r w:rsidRPr="00F80504">
        <w:rPr>
          <w:color w:val="000000" w:themeColor="text1"/>
        </w:rPr>
        <w:t xml:space="preserve">: Teachers’ perspectives. </w:t>
      </w:r>
      <w:r w:rsidRPr="00F80504">
        <w:rPr>
          <w:i/>
          <w:color w:val="000000" w:themeColor="text1"/>
        </w:rPr>
        <w:t xml:space="preserve">Educational Administration Quarterly, </w:t>
      </w:r>
    </w:p>
    <w:p w14:paraId="7ECB988F" w14:textId="77777777" w:rsidR="00044471" w:rsidRPr="00F80504" w:rsidRDefault="00044471" w:rsidP="00044471">
      <w:pPr>
        <w:spacing w:after="240" w:line="240" w:lineRule="auto"/>
        <w:ind w:left="720"/>
        <w:rPr>
          <w:color w:val="000000" w:themeColor="text1"/>
        </w:rPr>
      </w:pPr>
      <w:r w:rsidRPr="00F80504">
        <w:rPr>
          <w:i/>
          <w:color w:val="000000" w:themeColor="text1"/>
        </w:rPr>
        <w:t>35,</w:t>
      </w:r>
      <w:r w:rsidRPr="00F80504">
        <w:rPr>
          <w:color w:val="000000" w:themeColor="text1"/>
        </w:rPr>
        <w:t xml:space="preserve"> 349-378 </w:t>
      </w:r>
    </w:p>
    <w:p w14:paraId="63A8A3AD" w14:textId="77777777" w:rsidR="00AA0865" w:rsidRPr="00F80504" w:rsidRDefault="00AA0865" w:rsidP="00AA0B13">
      <w:pPr>
        <w:spacing w:after="240" w:line="240" w:lineRule="auto"/>
        <w:ind w:left="720" w:hanging="720"/>
        <w:rPr>
          <w:color w:val="000000" w:themeColor="text1"/>
        </w:rPr>
      </w:pPr>
      <w:r w:rsidRPr="00F80504">
        <w:rPr>
          <w:color w:val="000000" w:themeColor="text1"/>
        </w:rPr>
        <w:t xml:space="preserve">Blaydes, J. (2004). </w:t>
      </w:r>
      <w:proofErr w:type="gramStart"/>
      <w:r w:rsidRPr="00F80504">
        <w:rPr>
          <w:i/>
          <w:color w:val="000000" w:themeColor="text1"/>
        </w:rPr>
        <w:t>Survival skills for the principalship</w:t>
      </w:r>
      <w:r w:rsidRPr="00F80504">
        <w:rPr>
          <w:color w:val="000000" w:themeColor="text1"/>
        </w:rPr>
        <w:t>.</w:t>
      </w:r>
      <w:proofErr w:type="gramEnd"/>
      <w:r w:rsidRPr="00F80504">
        <w:rPr>
          <w:color w:val="000000" w:themeColor="text1"/>
        </w:rPr>
        <w:t xml:space="preserve">  Thousand Oaks, CA: Corwin </w:t>
      </w:r>
    </w:p>
    <w:p w14:paraId="579C1C42" w14:textId="77777777" w:rsidR="00AA0865" w:rsidRPr="00F80504" w:rsidRDefault="00AA0865" w:rsidP="00AA0B13">
      <w:pPr>
        <w:spacing w:after="240" w:line="240" w:lineRule="auto"/>
        <w:ind w:left="720" w:hanging="720"/>
        <w:rPr>
          <w:color w:val="000000" w:themeColor="text1"/>
        </w:rPr>
      </w:pPr>
      <w:r w:rsidRPr="00F80504">
        <w:rPr>
          <w:color w:val="000000" w:themeColor="text1"/>
        </w:rPr>
        <w:tab/>
        <w:t>Press.</w:t>
      </w:r>
    </w:p>
    <w:p w14:paraId="1AF4E5D9" w14:textId="77777777" w:rsidR="008719F7" w:rsidRPr="00F80504" w:rsidRDefault="008719F7" w:rsidP="00AA0B13">
      <w:pPr>
        <w:spacing w:after="240" w:line="240" w:lineRule="auto"/>
        <w:ind w:left="720" w:hanging="720"/>
        <w:rPr>
          <w:i/>
          <w:color w:val="000000" w:themeColor="text1"/>
        </w:rPr>
      </w:pPr>
      <w:proofErr w:type="gramStart"/>
      <w:r w:rsidRPr="00F80504">
        <w:rPr>
          <w:color w:val="000000" w:themeColor="text1"/>
        </w:rPr>
        <w:t xml:space="preserve">Bloom, G., </w:t>
      </w:r>
      <w:proofErr w:type="spellStart"/>
      <w:r w:rsidRPr="00F80504">
        <w:rPr>
          <w:color w:val="000000" w:themeColor="text1"/>
        </w:rPr>
        <w:t>Castagna</w:t>
      </w:r>
      <w:proofErr w:type="spellEnd"/>
      <w:r w:rsidRPr="00F80504">
        <w:rPr>
          <w:color w:val="000000" w:themeColor="text1"/>
        </w:rPr>
        <w:t xml:space="preserve">, C., </w:t>
      </w:r>
      <w:proofErr w:type="spellStart"/>
      <w:r w:rsidRPr="00F80504">
        <w:rPr>
          <w:color w:val="000000" w:themeColor="text1"/>
        </w:rPr>
        <w:t>Moir</w:t>
      </w:r>
      <w:proofErr w:type="spellEnd"/>
      <w:r w:rsidRPr="00F80504">
        <w:rPr>
          <w:color w:val="000000" w:themeColor="text1"/>
        </w:rPr>
        <w:t>, E., &amp; Warren, B. (2005).</w:t>
      </w:r>
      <w:proofErr w:type="gramEnd"/>
      <w:r w:rsidRPr="00F80504">
        <w:rPr>
          <w:color w:val="000000" w:themeColor="text1"/>
        </w:rPr>
        <w:t xml:space="preserve"> </w:t>
      </w:r>
      <w:r w:rsidRPr="00F80504">
        <w:rPr>
          <w:i/>
          <w:color w:val="000000" w:themeColor="text1"/>
        </w:rPr>
        <w:t xml:space="preserve">Blended coaching: Skills and </w:t>
      </w:r>
    </w:p>
    <w:p w14:paraId="40226F74" w14:textId="77777777" w:rsidR="008719F7" w:rsidRPr="00F80504" w:rsidRDefault="008719F7"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strategies</w:t>
      </w:r>
      <w:proofErr w:type="gramEnd"/>
      <w:r w:rsidRPr="00F80504">
        <w:rPr>
          <w:i/>
          <w:color w:val="000000" w:themeColor="text1"/>
        </w:rPr>
        <w:t xml:space="preserve"> to support principal development.</w:t>
      </w:r>
      <w:r w:rsidRPr="00F80504">
        <w:rPr>
          <w:color w:val="000000" w:themeColor="text1"/>
        </w:rPr>
        <w:t xml:space="preserve"> Thousand Oaks, CA: Corwin.</w:t>
      </w:r>
    </w:p>
    <w:p w14:paraId="041A82C5" w14:textId="77777777" w:rsidR="00AA0865" w:rsidRPr="00F80504" w:rsidRDefault="00AA0865" w:rsidP="00AA0B13">
      <w:pPr>
        <w:spacing w:after="240" w:line="240" w:lineRule="auto"/>
        <w:ind w:left="720" w:hanging="720"/>
        <w:rPr>
          <w:i/>
          <w:color w:val="000000" w:themeColor="text1"/>
        </w:rPr>
      </w:pPr>
      <w:proofErr w:type="spellStart"/>
      <w:r w:rsidRPr="00F80504">
        <w:rPr>
          <w:color w:val="000000" w:themeColor="text1"/>
        </w:rPr>
        <w:t>Bodgan</w:t>
      </w:r>
      <w:proofErr w:type="spellEnd"/>
      <w:r w:rsidRPr="00F80504">
        <w:rPr>
          <w:color w:val="000000" w:themeColor="text1"/>
        </w:rPr>
        <w:t xml:space="preserve">, R. C., &amp; </w:t>
      </w:r>
      <w:proofErr w:type="spellStart"/>
      <w:r w:rsidRPr="00F80504">
        <w:rPr>
          <w:color w:val="000000" w:themeColor="text1"/>
        </w:rPr>
        <w:t>Biklan</w:t>
      </w:r>
      <w:proofErr w:type="spellEnd"/>
      <w:r w:rsidRPr="00F80504">
        <w:rPr>
          <w:color w:val="000000" w:themeColor="text1"/>
        </w:rPr>
        <w:t xml:space="preserve">, S. K. (1992). </w:t>
      </w:r>
      <w:r w:rsidRPr="00F80504">
        <w:rPr>
          <w:i/>
          <w:color w:val="000000" w:themeColor="text1"/>
        </w:rPr>
        <w:t xml:space="preserve">Qualitative research for higher education: An </w:t>
      </w:r>
    </w:p>
    <w:p w14:paraId="081779F0" w14:textId="77777777" w:rsidR="0012574D" w:rsidRPr="00F80504" w:rsidRDefault="00AA0865"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introduction</w:t>
      </w:r>
      <w:proofErr w:type="gramEnd"/>
      <w:r w:rsidRPr="00F80504">
        <w:rPr>
          <w:i/>
          <w:color w:val="000000" w:themeColor="text1"/>
        </w:rPr>
        <w:t xml:space="preserve"> to theory and methods (2</w:t>
      </w:r>
      <w:r w:rsidRPr="00F80504">
        <w:rPr>
          <w:i/>
          <w:color w:val="000000" w:themeColor="text1"/>
          <w:vertAlign w:val="superscript"/>
        </w:rPr>
        <w:t>nd</w:t>
      </w:r>
      <w:r w:rsidRPr="00F80504">
        <w:rPr>
          <w:i/>
          <w:color w:val="000000" w:themeColor="text1"/>
        </w:rPr>
        <w:t xml:space="preserve"> ed.).</w:t>
      </w:r>
      <w:r w:rsidRPr="00F80504">
        <w:rPr>
          <w:color w:val="000000" w:themeColor="text1"/>
        </w:rPr>
        <w:t xml:space="preserve"> Boston: Allyn and Bacon.</w:t>
      </w:r>
    </w:p>
    <w:p w14:paraId="07ADB2C6" w14:textId="77777777" w:rsidR="00E74458" w:rsidRPr="00F80504" w:rsidRDefault="00E74458" w:rsidP="00AA0B13">
      <w:pPr>
        <w:spacing w:after="240" w:line="240" w:lineRule="auto"/>
        <w:ind w:left="720" w:hanging="720"/>
        <w:rPr>
          <w:color w:val="000000" w:themeColor="text1"/>
        </w:rPr>
      </w:pPr>
      <w:proofErr w:type="gramStart"/>
      <w:r w:rsidRPr="00F80504">
        <w:rPr>
          <w:color w:val="000000" w:themeColor="text1"/>
        </w:rPr>
        <w:t>Bodger, C. L. (2011).</w:t>
      </w:r>
      <w:proofErr w:type="gramEnd"/>
      <w:r w:rsidRPr="00F80504">
        <w:rPr>
          <w:color w:val="000000" w:themeColor="text1"/>
        </w:rPr>
        <w:t xml:space="preserve"> Novice principals’ perceptions of beginning principal support and </w:t>
      </w:r>
    </w:p>
    <w:p w14:paraId="2DB00D74" w14:textId="77777777" w:rsidR="00E74458" w:rsidRPr="00F80504" w:rsidRDefault="00E74458" w:rsidP="00DB3094">
      <w:pPr>
        <w:spacing w:after="240" w:line="240" w:lineRule="auto"/>
        <w:ind w:left="720" w:hanging="720"/>
        <w:rPr>
          <w:color w:val="000000" w:themeColor="text1"/>
        </w:rPr>
      </w:pPr>
      <w:r w:rsidRPr="00F80504">
        <w:rPr>
          <w:color w:val="000000" w:themeColor="text1"/>
        </w:rPr>
        <w:tab/>
      </w:r>
      <w:proofErr w:type="gramStart"/>
      <w:r w:rsidR="00DB3094" w:rsidRPr="00F80504">
        <w:rPr>
          <w:color w:val="000000" w:themeColor="text1"/>
        </w:rPr>
        <w:t>induction</w:t>
      </w:r>
      <w:proofErr w:type="gramEnd"/>
      <w:r w:rsidR="00DB3094" w:rsidRPr="00F80504">
        <w:rPr>
          <w:color w:val="000000" w:themeColor="text1"/>
        </w:rPr>
        <w:t xml:space="preserve">.  </w:t>
      </w:r>
      <w:r w:rsidRPr="00F80504">
        <w:rPr>
          <w:color w:val="000000" w:themeColor="text1"/>
        </w:rPr>
        <w:t>Doctoral Dissertation.  Californ</w:t>
      </w:r>
      <w:r w:rsidR="00DB3094" w:rsidRPr="00F80504">
        <w:rPr>
          <w:color w:val="000000" w:themeColor="text1"/>
        </w:rPr>
        <w:t>ia State University.</w:t>
      </w:r>
    </w:p>
    <w:p w14:paraId="5600E578" w14:textId="77777777" w:rsidR="00291605" w:rsidRPr="00F80504" w:rsidRDefault="00291605" w:rsidP="00AA0B13">
      <w:pPr>
        <w:spacing w:after="240" w:line="240" w:lineRule="auto"/>
        <w:ind w:left="720" w:hanging="720"/>
        <w:rPr>
          <w:i/>
          <w:color w:val="000000" w:themeColor="text1"/>
        </w:rPr>
      </w:pPr>
      <w:r w:rsidRPr="00F80504">
        <w:rPr>
          <w:color w:val="000000" w:themeColor="text1"/>
        </w:rPr>
        <w:t xml:space="preserve">Boice, R. (1993). </w:t>
      </w:r>
      <w:proofErr w:type="gramStart"/>
      <w:r w:rsidRPr="00F80504">
        <w:rPr>
          <w:color w:val="000000" w:themeColor="text1"/>
        </w:rPr>
        <w:t>New faculty involvement for women and minorities.</w:t>
      </w:r>
      <w:proofErr w:type="gramEnd"/>
      <w:r w:rsidRPr="00F80504">
        <w:rPr>
          <w:color w:val="000000" w:themeColor="text1"/>
        </w:rPr>
        <w:t xml:space="preserve"> </w:t>
      </w:r>
      <w:r w:rsidRPr="00F80504">
        <w:rPr>
          <w:i/>
          <w:color w:val="000000" w:themeColor="text1"/>
        </w:rPr>
        <w:t xml:space="preserve">Research in </w:t>
      </w:r>
    </w:p>
    <w:p w14:paraId="7B700D9F" w14:textId="77777777" w:rsidR="00AA0865" w:rsidRPr="00F80504" w:rsidRDefault="00291605"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Higher Education, 34</w:t>
      </w:r>
      <w:r w:rsidRPr="00F80504">
        <w:rPr>
          <w:color w:val="000000" w:themeColor="text1"/>
        </w:rPr>
        <w:t>, 291-341.</w:t>
      </w:r>
      <w:proofErr w:type="gramEnd"/>
    </w:p>
    <w:p w14:paraId="14C79595" w14:textId="77777777" w:rsidR="00291605" w:rsidRPr="00F80504" w:rsidRDefault="00291605" w:rsidP="00AA0B13">
      <w:pPr>
        <w:spacing w:after="240" w:line="240" w:lineRule="auto"/>
        <w:ind w:left="720" w:hanging="720"/>
        <w:rPr>
          <w:color w:val="000000" w:themeColor="text1"/>
        </w:rPr>
      </w:pPr>
      <w:proofErr w:type="spellStart"/>
      <w:r w:rsidRPr="00F80504">
        <w:rPr>
          <w:color w:val="000000" w:themeColor="text1"/>
        </w:rPr>
        <w:t>Bolam</w:t>
      </w:r>
      <w:proofErr w:type="spellEnd"/>
      <w:r w:rsidRPr="00F80504">
        <w:rPr>
          <w:color w:val="000000" w:themeColor="text1"/>
        </w:rPr>
        <w:t xml:space="preserve">, R., McMahon, A., </w:t>
      </w:r>
      <w:proofErr w:type="spellStart"/>
      <w:r w:rsidRPr="00F80504">
        <w:rPr>
          <w:color w:val="000000" w:themeColor="text1"/>
        </w:rPr>
        <w:t>Pocklington</w:t>
      </w:r>
      <w:proofErr w:type="spellEnd"/>
      <w:r w:rsidRPr="00F80504">
        <w:rPr>
          <w:color w:val="000000" w:themeColor="text1"/>
        </w:rPr>
        <w:t xml:space="preserve">, K., &amp; </w:t>
      </w:r>
      <w:proofErr w:type="spellStart"/>
      <w:r w:rsidRPr="00F80504">
        <w:rPr>
          <w:color w:val="000000" w:themeColor="text1"/>
        </w:rPr>
        <w:t>Weindling</w:t>
      </w:r>
      <w:proofErr w:type="spellEnd"/>
      <w:r w:rsidRPr="00F80504">
        <w:rPr>
          <w:color w:val="000000" w:themeColor="text1"/>
        </w:rPr>
        <w:t xml:space="preserve">, D. (1995). Mentoring for new </w:t>
      </w:r>
    </w:p>
    <w:p w14:paraId="47C242AE" w14:textId="77777777" w:rsidR="00291605" w:rsidRPr="00F80504" w:rsidRDefault="00291605" w:rsidP="00AA0B13">
      <w:pPr>
        <w:spacing w:after="240" w:line="240" w:lineRule="auto"/>
        <w:ind w:left="720" w:hanging="720"/>
        <w:rPr>
          <w:i/>
          <w:color w:val="000000" w:themeColor="text1"/>
        </w:rPr>
      </w:pPr>
      <w:r w:rsidRPr="00F80504">
        <w:rPr>
          <w:color w:val="000000" w:themeColor="text1"/>
        </w:rPr>
        <w:tab/>
      </w:r>
      <w:proofErr w:type="spellStart"/>
      <w:proofErr w:type="gramStart"/>
      <w:r w:rsidRPr="00F80504">
        <w:rPr>
          <w:color w:val="000000" w:themeColor="text1"/>
        </w:rPr>
        <w:t>headteachers</w:t>
      </w:r>
      <w:proofErr w:type="spellEnd"/>
      <w:proofErr w:type="gramEnd"/>
      <w:r w:rsidRPr="00F80504">
        <w:rPr>
          <w:color w:val="000000" w:themeColor="text1"/>
        </w:rPr>
        <w:t xml:space="preserve">: Recent British experience. </w:t>
      </w:r>
      <w:r w:rsidRPr="00F80504">
        <w:rPr>
          <w:i/>
          <w:color w:val="000000" w:themeColor="text1"/>
        </w:rPr>
        <w:t xml:space="preserve">Journal of Educational Administration, </w:t>
      </w:r>
    </w:p>
    <w:p w14:paraId="0284E6FB" w14:textId="77777777" w:rsidR="002E4CEF" w:rsidRPr="00F80504" w:rsidRDefault="00291605" w:rsidP="00DE4EAC">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33(5), </w:t>
      </w:r>
      <w:r w:rsidRPr="00F80504">
        <w:rPr>
          <w:color w:val="000000" w:themeColor="text1"/>
        </w:rPr>
        <w:t>20-44.</w:t>
      </w:r>
      <w:proofErr w:type="gramEnd"/>
    </w:p>
    <w:p w14:paraId="3F9DCF86" w14:textId="77777777" w:rsidR="003F2DE7" w:rsidRPr="00F80504" w:rsidRDefault="003F2DE7" w:rsidP="00DE4EAC">
      <w:pPr>
        <w:spacing w:after="240" w:line="240" w:lineRule="auto"/>
        <w:ind w:left="720" w:hanging="720"/>
        <w:rPr>
          <w:i/>
          <w:color w:val="000000" w:themeColor="text1"/>
        </w:rPr>
      </w:pPr>
      <w:r w:rsidRPr="00F80504">
        <w:rPr>
          <w:color w:val="000000" w:themeColor="text1"/>
        </w:rPr>
        <w:t xml:space="preserve">Bolman, L. E., &amp; Deal, T. E. (2008). </w:t>
      </w:r>
      <w:r w:rsidRPr="00F80504">
        <w:rPr>
          <w:i/>
          <w:color w:val="000000" w:themeColor="text1"/>
        </w:rPr>
        <w:t xml:space="preserve">Reframing organizations: Artistry, choice and </w:t>
      </w:r>
    </w:p>
    <w:p w14:paraId="242F2532" w14:textId="77777777" w:rsidR="006C3904" w:rsidRPr="00F80504" w:rsidRDefault="003F2DE7" w:rsidP="00DE4EAC">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leadership</w:t>
      </w:r>
      <w:proofErr w:type="gramEnd"/>
      <w:r w:rsidRPr="00F80504">
        <w:rPr>
          <w:i/>
          <w:color w:val="000000" w:themeColor="text1"/>
        </w:rPr>
        <w:t>, 4</w:t>
      </w:r>
      <w:r w:rsidRPr="00F80504">
        <w:rPr>
          <w:i/>
          <w:color w:val="000000" w:themeColor="text1"/>
          <w:vertAlign w:val="superscript"/>
        </w:rPr>
        <w:t>th</w:t>
      </w:r>
      <w:r w:rsidRPr="00F80504">
        <w:rPr>
          <w:i/>
          <w:color w:val="000000" w:themeColor="text1"/>
        </w:rPr>
        <w:t xml:space="preserve"> edition. </w:t>
      </w:r>
      <w:r w:rsidRPr="00F80504">
        <w:rPr>
          <w:color w:val="000000" w:themeColor="text1"/>
        </w:rPr>
        <w:t xml:space="preserve">San Francisco: </w:t>
      </w:r>
      <w:proofErr w:type="spellStart"/>
      <w:r w:rsidRPr="00F80504">
        <w:rPr>
          <w:color w:val="000000" w:themeColor="text1"/>
        </w:rPr>
        <w:t>Jossey</w:t>
      </w:r>
      <w:proofErr w:type="spellEnd"/>
      <w:r w:rsidRPr="00F80504">
        <w:rPr>
          <w:color w:val="000000" w:themeColor="text1"/>
        </w:rPr>
        <w:t xml:space="preserve"> Bass. </w:t>
      </w:r>
    </w:p>
    <w:p w14:paraId="3FB2ADA8" w14:textId="77777777" w:rsidR="00291605" w:rsidRPr="00F80504" w:rsidRDefault="00291605" w:rsidP="00AA0B13">
      <w:pPr>
        <w:spacing w:after="240" w:line="240" w:lineRule="auto"/>
        <w:ind w:left="720" w:hanging="720"/>
        <w:rPr>
          <w:color w:val="000000" w:themeColor="text1"/>
        </w:rPr>
      </w:pPr>
      <w:proofErr w:type="spellStart"/>
      <w:r w:rsidRPr="00F80504">
        <w:rPr>
          <w:color w:val="000000" w:themeColor="text1"/>
        </w:rPr>
        <w:t>Borko</w:t>
      </w:r>
      <w:proofErr w:type="spellEnd"/>
      <w:r w:rsidRPr="00F80504">
        <w:rPr>
          <w:color w:val="000000" w:themeColor="text1"/>
        </w:rPr>
        <w:t xml:space="preserve">, H., &amp; Putnam, R. (1996). Learning to teach. In R. C. </w:t>
      </w:r>
      <w:proofErr w:type="spellStart"/>
      <w:r w:rsidRPr="00F80504">
        <w:rPr>
          <w:color w:val="000000" w:themeColor="text1"/>
        </w:rPr>
        <w:t>Calfee</w:t>
      </w:r>
      <w:proofErr w:type="spellEnd"/>
      <w:r w:rsidRPr="00F80504">
        <w:rPr>
          <w:color w:val="000000" w:themeColor="text1"/>
        </w:rPr>
        <w:t xml:space="preserve"> &amp; D. C. Berliner </w:t>
      </w:r>
    </w:p>
    <w:p w14:paraId="44BCCC3D" w14:textId="77777777" w:rsidR="00291605" w:rsidRPr="00F80504" w:rsidRDefault="00291605" w:rsidP="00AA0B13">
      <w:pPr>
        <w:spacing w:after="240" w:line="240" w:lineRule="auto"/>
        <w:ind w:left="720" w:hanging="720"/>
        <w:rPr>
          <w:color w:val="000000" w:themeColor="text1"/>
        </w:rPr>
      </w:pPr>
      <w:r w:rsidRPr="00F80504">
        <w:rPr>
          <w:color w:val="000000" w:themeColor="text1"/>
        </w:rPr>
        <w:tab/>
        <w:t>(Eds.)</w:t>
      </w:r>
      <w:proofErr w:type="gramStart"/>
      <w:r w:rsidRPr="00F80504">
        <w:rPr>
          <w:color w:val="000000" w:themeColor="text1"/>
        </w:rPr>
        <w:t xml:space="preserve">, </w:t>
      </w:r>
      <w:r w:rsidRPr="00F80504">
        <w:rPr>
          <w:i/>
          <w:color w:val="000000" w:themeColor="text1"/>
        </w:rPr>
        <w:t>Handbook of educational psychology</w:t>
      </w:r>
      <w:r w:rsidRPr="00F80504">
        <w:rPr>
          <w:color w:val="000000" w:themeColor="text1"/>
        </w:rPr>
        <w:t xml:space="preserve"> (pp. 673-708).</w:t>
      </w:r>
      <w:proofErr w:type="gramEnd"/>
      <w:r w:rsidRPr="00F80504">
        <w:rPr>
          <w:color w:val="000000" w:themeColor="text1"/>
        </w:rPr>
        <w:t xml:space="preserve"> New York: </w:t>
      </w:r>
    </w:p>
    <w:p w14:paraId="19F42192" w14:textId="77777777" w:rsidR="00291605" w:rsidRPr="00F80504" w:rsidRDefault="00291605" w:rsidP="004776EB">
      <w:pPr>
        <w:spacing w:after="240" w:line="240" w:lineRule="auto"/>
        <w:ind w:left="720" w:hanging="720"/>
        <w:rPr>
          <w:color w:val="000000" w:themeColor="text1"/>
        </w:rPr>
      </w:pPr>
      <w:r w:rsidRPr="00F80504">
        <w:rPr>
          <w:color w:val="000000" w:themeColor="text1"/>
        </w:rPr>
        <w:tab/>
        <w:t xml:space="preserve">Macmillan. </w:t>
      </w:r>
      <w:r w:rsidRPr="00F80504">
        <w:rPr>
          <w:color w:val="000000" w:themeColor="text1"/>
        </w:rPr>
        <w:tab/>
      </w:r>
    </w:p>
    <w:p w14:paraId="45B8969C" w14:textId="77777777" w:rsidR="00291605" w:rsidRPr="00F80504" w:rsidRDefault="00291605" w:rsidP="00AA0B13">
      <w:pPr>
        <w:spacing w:after="240" w:line="240" w:lineRule="auto"/>
        <w:ind w:left="720" w:hanging="720"/>
        <w:rPr>
          <w:color w:val="000000" w:themeColor="text1"/>
        </w:rPr>
      </w:pPr>
      <w:r w:rsidRPr="00F80504">
        <w:rPr>
          <w:color w:val="000000" w:themeColor="text1"/>
        </w:rPr>
        <w:t xml:space="preserve">Boyle, P., &amp; Boice, R. (1998a). Best practices for enculturation: Collegiality, mentoring </w:t>
      </w:r>
    </w:p>
    <w:p w14:paraId="5576BDD4" w14:textId="77777777" w:rsidR="00291605" w:rsidRPr="00F80504" w:rsidRDefault="00291605"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and</w:t>
      </w:r>
      <w:proofErr w:type="gramEnd"/>
      <w:r w:rsidRPr="00F80504">
        <w:rPr>
          <w:color w:val="000000" w:themeColor="text1"/>
        </w:rPr>
        <w:t xml:space="preserve"> coaching. In M. S. Anderson (Ed.), </w:t>
      </w:r>
      <w:r w:rsidRPr="00F80504">
        <w:rPr>
          <w:i/>
          <w:color w:val="000000" w:themeColor="text1"/>
        </w:rPr>
        <w:t xml:space="preserve">New Directions for Higher Education, </w:t>
      </w:r>
    </w:p>
    <w:p w14:paraId="475D6214" w14:textId="77777777" w:rsidR="00AA0865" w:rsidRPr="00F80504" w:rsidRDefault="00291605" w:rsidP="00AA0B13">
      <w:pPr>
        <w:spacing w:after="240" w:line="240" w:lineRule="auto"/>
        <w:ind w:left="720" w:hanging="720"/>
        <w:rPr>
          <w:color w:val="000000" w:themeColor="text1"/>
        </w:rPr>
      </w:pPr>
      <w:r w:rsidRPr="00F80504">
        <w:rPr>
          <w:i/>
          <w:color w:val="000000" w:themeColor="text1"/>
        </w:rPr>
        <w:tab/>
        <w:t>101</w:t>
      </w:r>
      <w:r w:rsidRPr="00F80504">
        <w:rPr>
          <w:color w:val="000000" w:themeColor="text1"/>
        </w:rPr>
        <w:t xml:space="preserve">. San Francisco: </w:t>
      </w:r>
      <w:proofErr w:type="spellStart"/>
      <w:r w:rsidRPr="00F80504">
        <w:rPr>
          <w:color w:val="000000" w:themeColor="text1"/>
        </w:rPr>
        <w:t>Jossey</w:t>
      </w:r>
      <w:proofErr w:type="spellEnd"/>
      <w:r w:rsidRPr="00F80504">
        <w:rPr>
          <w:color w:val="000000" w:themeColor="text1"/>
        </w:rPr>
        <w:t>-Bass.</w:t>
      </w:r>
    </w:p>
    <w:p w14:paraId="648880F7" w14:textId="77777777" w:rsidR="00521B42" w:rsidRPr="00F80504" w:rsidRDefault="00521B42" w:rsidP="00AA0B13">
      <w:pPr>
        <w:spacing w:after="240" w:line="240" w:lineRule="auto"/>
        <w:ind w:left="720" w:hanging="720"/>
        <w:rPr>
          <w:color w:val="000000" w:themeColor="text1"/>
        </w:rPr>
      </w:pPr>
      <w:r w:rsidRPr="00F80504">
        <w:rPr>
          <w:color w:val="000000" w:themeColor="text1"/>
        </w:rPr>
        <w:t xml:space="preserve">Brady, L. (1993). Peer assistance in the professional development of principals. </w:t>
      </w:r>
    </w:p>
    <w:p w14:paraId="63C86C8E" w14:textId="77777777" w:rsidR="00521B42" w:rsidRPr="00F80504" w:rsidRDefault="00521B42"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Curriculum and Teaching, 8</w:t>
      </w:r>
      <w:r w:rsidRPr="00F80504">
        <w:rPr>
          <w:color w:val="000000" w:themeColor="text1"/>
        </w:rPr>
        <w:t>, 91-98.</w:t>
      </w:r>
      <w:proofErr w:type="gramEnd"/>
    </w:p>
    <w:p w14:paraId="1AF961D9" w14:textId="77777777" w:rsidR="00291605" w:rsidRPr="00F80504" w:rsidRDefault="00291605" w:rsidP="00AA0B13">
      <w:pPr>
        <w:spacing w:after="240" w:line="240" w:lineRule="auto"/>
        <w:ind w:left="720" w:hanging="720"/>
        <w:rPr>
          <w:color w:val="000000" w:themeColor="text1"/>
        </w:rPr>
      </w:pPr>
      <w:r w:rsidRPr="00F80504">
        <w:rPr>
          <w:color w:val="000000" w:themeColor="text1"/>
        </w:rPr>
        <w:t xml:space="preserve">Bridges, E. M. (1977). </w:t>
      </w:r>
      <w:proofErr w:type="gramStart"/>
      <w:r w:rsidRPr="00F80504">
        <w:rPr>
          <w:color w:val="000000" w:themeColor="text1"/>
        </w:rPr>
        <w:t>The nature of leadership.</w:t>
      </w:r>
      <w:proofErr w:type="gramEnd"/>
      <w:r w:rsidRPr="00F80504">
        <w:rPr>
          <w:color w:val="000000" w:themeColor="text1"/>
        </w:rPr>
        <w:t xml:space="preserve"> In L. Cunningham, W. Hack, &amp; R. </w:t>
      </w:r>
    </w:p>
    <w:p w14:paraId="6C2B88A3" w14:textId="77777777" w:rsidR="00291605" w:rsidRPr="00F80504" w:rsidRDefault="00291605" w:rsidP="00AA0B13">
      <w:pPr>
        <w:spacing w:after="240" w:line="240" w:lineRule="auto"/>
        <w:ind w:left="720" w:hanging="720"/>
        <w:rPr>
          <w:color w:val="000000" w:themeColor="text1"/>
        </w:rPr>
      </w:pPr>
      <w:r w:rsidRPr="00F80504">
        <w:rPr>
          <w:color w:val="000000" w:themeColor="text1"/>
        </w:rPr>
        <w:tab/>
      </w:r>
      <w:proofErr w:type="spellStart"/>
      <w:r w:rsidRPr="00F80504">
        <w:rPr>
          <w:color w:val="000000" w:themeColor="text1"/>
        </w:rPr>
        <w:t>Nystrand</w:t>
      </w:r>
      <w:proofErr w:type="spellEnd"/>
      <w:r w:rsidRPr="00F80504">
        <w:rPr>
          <w:color w:val="000000" w:themeColor="text1"/>
        </w:rPr>
        <w:t xml:space="preserve"> (Eds.), </w:t>
      </w:r>
      <w:r w:rsidRPr="00F80504">
        <w:rPr>
          <w:i/>
          <w:color w:val="000000" w:themeColor="text1"/>
        </w:rPr>
        <w:t>Educational administration: The developing decade.</w:t>
      </w:r>
      <w:r w:rsidRPr="00F80504">
        <w:rPr>
          <w:color w:val="000000" w:themeColor="text1"/>
        </w:rPr>
        <w:t xml:space="preserve"> Berkeley: </w:t>
      </w:r>
    </w:p>
    <w:p w14:paraId="5D25C801" w14:textId="77777777" w:rsidR="00AA0865" w:rsidRPr="00F80504" w:rsidRDefault="00291605" w:rsidP="00AA0B13">
      <w:pPr>
        <w:spacing w:after="240" w:line="240" w:lineRule="auto"/>
        <w:ind w:left="720" w:hanging="720"/>
        <w:rPr>
          <w:color w:val="000000" w:themeColor="text1"/>
        </w:rPr>
      </w:pPr>
      <w:r w:rsidRPr="00F80504">
        <w:rPr>
          <w:color w:val="000000" w:themeColor="text1"/>
        </w:rPr>
        <w:tab/>
      </w:r>
      <w:proofErr w:type="spellStart"/>
      <w:r w:rsidRPr="00F80504">
        <w:rPr>
          <w:color w:val="000000" w:themeColor="text1"/>
        </w:rPr>
        <w:t>McCutchan</w:t>
      </w:r>
      <w:proofErr w:type="spellEnd"/>
      <w:r w:rsidRPr="00F80504">
        <w:rPr>
          <w:color w:val="000000" w:themeColor="text1"/>
        </w:rPr>
        <w:t xml:space="preserve">.  </w:t>
      </w:r>
    </w:p>
    <w:p w14:paraId="0D76B2B2" w14:textId="77777777" w:rsidR="00D55514" w:rsidRPr="00F80504" w:rsidRDefault="00D55514" w:rsidP="00AA0B13">
      <w:pPr>
        <w:spacing w:after="240" w:line="240" w:lineRule="auto"/>
        <w:ind w:left="720" w:hanging="720"/>
        <w:rPr>
          <w:i/>
          <w:color w:val="000000" w:themeColor="text1"/>
        </w:rPr>
      </w:pPr>
      <w:proofErr w:type="gramStart"/>
      <w:r w:rsidRPr="00F80504">
        <w:rPr>
          <w:color w:val="000000" w:themeColor="text1"/>
        </w:rPr>
        <w:t>Brookfield, S. (1995).</w:t>
      </w:r>
      <w:proofErr w:type="gramEnd"/>
      <w:r w:rsidRPr="00F80504">
        <w:rPr>
          <w:color w:val="000000" w:themeColor="text1"/>
        </w:rPr>
        <w:t xml:space="preserve"> Adult learning: An overview. In A. </w:t>
      </w:r>
      <w:proofErr w:type="spellStart"/>
      <w:r w:rsidRPr="00F80504">
        <w:rPr>
          <w:color w:val="000000" w:themeColor="text1"/>
        </w:rPr>
        <w:t>Tuinjman</w:t>
      </w:r>
      <w:proofErr w:type="spellEnd"/>
      <w:r w:rsidRPr="00F80504">
        <w:rPr>
          <w:color w:val="000000" w:themeColor="text1"/>
        </w:rPr>
        <w:t xml:space="preserve"> (Ed.) </w:t>
      </w:r>
      <w:r w:rsidRPr="00F80504">
        <w:rPr>
          <w:i/>
          <w:color w:val="000000" w:themeColor="text1"/>
        </w:rPr>
        <w:t xml:space="preserve">International </w:t>
      </w:r>
    </w:p>
    <w:p w14:paraId="1DB21276" w14:textId="77777777" w:rsidR="00AA0865" w:rsidRPr="00F80504" w:rsidRDefault="00D55514"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Encyclopedia of Education</w:t>
      </w:r>
      <w:r w:rsidRPr="00F80504">
        <w:rPr>
          <w:color w:val="000000" w:themeColor="text1"/>
        </w:rPr>
        <w:t>.</w:t>
      </w:r>
      <w:proofErr w:type="gramEnd"/>
      <w:r w:rsidRPr="00F80504">
        <w:rPr>
          <w:color w:val="000000" w:themeColor="text1"/>
        </w:rPr>
        <w:t xml:space="preserve"> Oxford, </w:t>
      </w:r>
      <w:proofErr w:type="spellStart"/>
      <w:r w:rsidRPr="00F80504">
        <w:rPr>
          <w:color w:val="000000" w:themeColor="text1"/>
        </w:rPr>
        <w:t>Pergamon</w:t>
      </w:r>
      <w:proofErr w:type="spellEnd"/>
      <w:r w:rsidRPr="00F80504">
        <w:rPr>
          <w:color w:val="000000" w:themeColor="text1"/>
        </w:rPr>
        <w:t xml:space="preserve"> Press.</w:t>
      </w:r>
    </w:p>
    <w:p w14:paraId="537AEA65" w14:textId="77777777" w:rsidR="00D55514" w:rsidRPr="00F80504" w:rsidRDefault="00D55514" w:rsidP="00AA0B13">
      <w:pPr>
        <w:spacing w:after="240" w:line="240" w:lineRule="auto"/>
        <w:ind w:left="720" w:hanging="720"/>
        <w:rPr>
          <w:color w:val="000000" w:themeColor="text1"/>
        </w:rPr>
      </w:pPr>
      <w:r w:rsidRPr="00F80504">
        <w:rPr>
          <w:color w:val="000000" w:themeColor="text1"/>
        </w:rPr>
        <w:t>Brown, K. M. Anfara, V. A., Harman, K. J., Mahar, R. J., &amp; Mills, R. (2001</w:t>
      </w:r>
      <w:r w:rsidR="007A7B98" w:rsidRPr="00F80504">
        <w:rPr>
          <w:color w:val="000000" w:themeColor="text1"/>
        </w:rPr>
        <w:t>, April</w:t>
      </w:r>
      <w:r w:rsidRPr="00F80504">
        <w:rPr>
          <w:color w:val="000000" w:themeColor="text1"/>
        </w:rPr>
        <w:t xml:space="preserve">). </w:t>
      </w:r>
    </w:p>
    <w:p w14:paraId="2D7F0101" w14:textId="77777777" w:rsidR="00D55514" w:rsidRPr="00F80504" w:rsidRDefault="00D55514" w:rsidP="00AA0B13">
      <w:pPr>
        <w:spacing w:after="240" w:line="240" w:lineRule="auto"/>
        <w:ind w:left="720" w:hanging="720"/>
        <w:rPr>
          <w:i/>
          <w:color w:val="000000" w:themeColor="text1"/>
        </w:rPr>
      </w:pPr>
      <w:r w:rsidRPr="00F80504">
        <w:rPr>
          <w:color w:val="000000" w:themeColor="text1"/>
        </w:rPr>
        <w:tab/>
      </w:r>
      <w:r w:rsidRPr="00F80504">
        <w:rPr>
          <w:i/>
          <w:color w:val="000000" w:themeColor="text1"/>
        </w:rPr>
        <w:t xml:space="preserve">Professional development of middle level principals: Pushing the reform </w:t>
      </w:r>
    </w:p>
    <w:p w14:paraId="7C5654CF" w14:textId="77777777" w:rsidR="00D55514" w:rsidRPr="00F80504" w:rsidRDefault="00D55514"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forward</w:t>
      </w:r>
      <w:proofErr w:type="gramEnd"/>
      <w:r w:rsidRPr="00F80504">
        <w:rPr>
          <w:color w:val="000000" w:themeColor="text1"/>
        </w:rPr>
        <w:t xml:space="preserve">. Paper presented at the Annual Meeting of the American Educational </w:t>
      </w:r>
    </w:p>
    <w:p w14:paraId="1700740D" w14:textId="77777777" w:rsidR="00D55514" w:rsidRPr="00F80504" w:rsidRDefault="00D55514" w:rsidP="00AA0B13">
      <w:pPr>
        <w:spacing w:after="240" w:line="240" w:lineRule="auto"/>
        <w:ind w:left="720" w:hanging="720"/>
        <w:rPr>
          <w:color w:val="000000" w:themeColor="text1"/>
        </w:rPr>
      </w:pPr>
      <w:r w:rsidRPr="00F80504">
        <w:rPr>
          <w:i/>
          <w:color w:val="000000" w:themeColor="text1"/>
        </w:rPr>
        <w:tab/>
      </w:r>
      <w:proofErr w:type="gramStart"/>
      <w:r w:rsidR="00EC6997" w:rsidRPr="00F80504">
        <w:rPr>
          <w:color w:val="000000" w:themeColor="text1"/>
        </w:rPr>
        <w:t>Research Association (</w:t>
      </w:r>
      <w:r w:rsidR="000D4D1F" w:rsidRPr="00F80504">
        <w:rPr>
          <w:color w:val="000000" w:themeColor="text1"/>
        </w:rPr>
        <w:t>Seattle, WA</w:t>
      </w:r>
      <w:r w:rsidR="00EC6997" w:rsidRPr="00F80504">
        <w:rPr>
          <w:color w:val="000000" w:themeColor="text1"/>
        </w:rPr>
        <w:t>).</w:t>
      </w:r>
      <w:proofErr w:type="gramEnd"/>
    </w:p>
    <w:p w14:paraId="0770CB1A" w14:textId="77777777" w:rsidR="00B26DF0" w:rsidRPr="00F80504" w:rsidRDefault="008C6865" w:rsidP="00AA0B13">
      <w:pPr>
        <w:spacing w:after="240" w:line="240" w:lineRule="auto"/>
        <w:ind w:left="720" w:hanging="720"/>
        <w:rPr>
          <w:i/>
          <w:color w:val="000000" w:themeColor="text1"/>
        </w:rPr>
      </w:pPr>
      <w:proofErr w:type="gramStart"/>
      <w:r w:rsidRPr="00F80504">
        <w:rPr>
          <w:color w:val="000000" w:themeColor="text1"/>
        </w:rPr>
        <w:t>Brown</w:t>
      </w:r>
      <w:r w:rsidR="00B749EA" w:rsidRPr="00F80504">
        <w:rPr>
          <w:color w:val="000000" w:themeColor="text1"/>
        </w:rPr>
        <w:t>e</w:t>
      </w:r>
      <w:r w:rsidRPr="00F80504">
        <w:rPr>
          <w:color w:val="000000" w:themeColor="text1"/>
        </w:rPr>
        <w:t>-</w:t>
      </w:r>
      <w:proofErr w:type="spellStart"/>
      <w:r w:rsidRPr="00F80504">
        <w:rPr>
          <w:color w:val="000000" w:themeColor="text1"/>
        </w:rPr>
        <w:t>Ferrig</w:t>
      </w:r>
      <w:r w:rsidR="00B26DF0" w:rsidRPr="00F80504">
        <w:rPr>
          <w:color w:val="000000" w:themeColor="text1"/>
        </w:rPr>
        <w:t>no</w:t>
      </w:r>
      <w:proofErr w:type="spellEnd"/>
      <w:r w:rsidR="00B26DF0" w:rsidRPr="00F80504">
        <w:rPr>
          <w:color w:val="000000" w:themeColor="text1"/>
        </w:rPr>
        <w:t>, T., &amp; Muth, R. (2001).</w:t>
      </w:r>
      <w:proofErr w:type="gramEnd"/>
      <w:r w:rsidR="00B26DF0" w:rsidRPr="00F80504">
        <w:rPr>
          <w:color w:val="000000" w:themeColor="text1"/>
        </w:rPr>
        <w:t xml:space="preserve"> </w:t>
      </w:r>
      <w:r w:rsidR="00B26DF0" w:rsidRPr="00F80504">
        <w:rPr>
          <w:i/>
          <w:color w:val="000000" w:themeColor="text1"/>
        </w:rPr>
        <w:t xml:space="preserve">Becoming a principal: Role transformation </w:t>
      </w:r>
    </w:p>
    <w:p w14:paraId="0D2C56A7" w14:textId="77777777" w:rsidR="00B26DF0" w:rsidRPr="00F80504" w:rsidRDefault="00B26DF0"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through</w:t>
      </w:r>
      <w:proofErr w:type="gramEnd"/>
      <w:r w:rsidRPr="00F80504">
        <w:rPr>
          <w:i/>
          <w:color w:val="000000" w:themeColor="text1"/>
        </w:rPr>
        <w:t xml:space="preserve"> clinical practice</w:t>
      </w:r>
      <w:r w:rsidRPr="00F80504">
        <w:rPr>
          <w:color w:val="000000" w:themeColor="text1"/>
        </w:rPr>
        <w:t xml:space="preserve">.  Paper presented at the Annual Meeting of the </w:t>
      </w:r>
    </w:p>
    <w:p w14:paraId="7904EC9A" w14:textId="77777777" w:rsidR="00B26DF0" w:rsidRPr="00F80504" w:rsidRDefault="00B26DF0" w:rsidP="00AA0B13">
      <w:pPr>
        <w:spacing w:after="240" w:line="240" w:lineRule="auto"/>
        <w:ind w:left="720" w:hanging="720"/>
        <w:rPr>
          <w:color w:val="000000" w:themeColor="text1"/>
        </w:rPr>
      </w:pPr>
      <w:r w:rsidRPr="00F80504">
        <w:rPr>
          <w:color w:val="000000" w:themeColor="text1"/>
        </w:rPr>
        <w:tab/>
        <w:t>University Council for Educatio</w:t>
      </w:r>
      <w:r w:rsidR="00EC6997" w:rsidRPr="00F80504">
        <w:rPr>
          <w:color w:val="000000" w:themeColor="text1"/>
        </w:rPr>
        <w:t xml:space="preserve">nal Administration (Cincinnati, </w:t>
      </w:r>
      <w:r w:rsidRPr="00F80504">
        <w:rPr>
          <w:color w:val="000000" w:themeColor="text1"/>
        </w:rPr>
        <w:t xml:space="preserve">OH, November </w:t>
      </w:r>
    </w:p>
    <w:p w14:paraId="4CF5C907" w14:textId="77777777" w:rsidR="00AA0865" w:rsidRPr="00F80504" w:rsidRDefault="00B26DF0" w:rsidP="00AA0B13">
      <w:pPr>
        <w:spacing w:after="240" w:line="240" w:lineRule="auto"/>
        <w:ind w:left="720" w:hanging="720"/>
        <w:rPr>
          <w:color w:val="000000" w:themeColor="text1"/>
        </w:rPr>
      </w:pPr>
      <w:r w:rsidRPr="00F80504">
        <w:rPr>
          <w:color w:val="000000" w:themeColor="text1"/>
        </w:rPr>
        <w:tab/>
        <w:t>2-4).</w:t>
      </w:r>
    </w:p>
    <w:p w14:paraId="0C2DFFC4" w14:textId="77777777" w:rsidR="00B749EA" w:rsidRPr="00F80504" w:rsidRDefault="00B749EA" w:rsidP="00AA0B13">
      <w:pPr>
        <w:spacing w:after="240" w:line="240" w:lineRule="auto"/>
        <w:ind w:left="720" w:hanging="720"/>
        <w:rPr>
          <w:color w:val="000000" w:themeColor="text1"/>
        </w:rPr>
      </w:pPr>
      <w:proofErr w:type="gramStart"/>
      <w:r w:rsidRPr="00F80504">
        <w:rPr>
          <w:color w:val="000000" w:themeColor="text1"/>
        </w:rPr>
        <w:t>Browne-</w:t>
      </w:r>
      <w:proofErr w:type="spellStart"/>
      <w:r w:rsidRPr="00F80504">
        <w:rPr>
          <w:color w:val="000000" w:themeColor="text1"/>
        </w:rPr>
        <w:t>Ferrigno</w:t>
      </w:r>
      <w:proofErr w:type="spellEnd"/>
      <w:r w:rsidRPr="00F80504">
        <w:rPr>
          <w:color w:val="000000" w:themeColor="text1"/>
        </w:rPr>
        <w:t>, T, &amp; Muth, R. (2004).</w:t>
      </w:r>
      <w:proofErr w:type="gramEnd"/>
      <w:r w:rsidRPr="00F80504">
        <w:rPr>
          <w:color w:val="000000" w:themeColor="text1"/>
        </w:rPr>
        <w:t xml:space="preserve"> Leadership mentoring in clinical practice: </w:t>
      </w:r>
    </w:p>
    <w:p w14:paraId="5BB9BD18" w14:textId="77777777" w:rsidR="00B749EA" w:rsidRPr="00F80504" w:rsidRDefault="00B749EA"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Role socialization, professional development, and capacity building.</w:t>
      </w:r>
      <w:proofErr w:type="gramEnd"/>
      <w:r w:rsidRPr="00F80504">
        <w:rPr>
          <w:color w:val="000000" w:themeColor="text1"/>
        </w:rPr>
        <w:t xml:space="preserve"> </w:t>
      </w:r>
    </w:p>
    <w:p w14:paraId="7F983913" w14:textId="77777777" w:rsidR="00B749EA" w:rsidRPr="00F80504" w:rsidRDefault="00B749EA"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 xml:space="preserve">Educational Administration Quarterly, 40(4), </w:t>
      </w:r>
      <w:r w:rsidRPr="00F80504">
        <w:rPr>
          <w:color w:val="000000" w:themeColor="text1"/>
        </w:rPr>
        <w:t>468-494.</w:t>
      </w:r>
      <w:proofErr w:type="gramEnd"/>
    </w:p>
    <w:p w14:paraId="0DD29BAC" w14:textId="77777777" w:rsidR="00B26DF0" w:rsidRPr="00F80504" w:rsidRDefault="00B26DF0" w:rsidP="00AA0B13">
      <w:pPr>
        <w:spacing w:after="240" w:line="240" w:lineRule="auto"/>
        <w:ind w:left="720" w:hanging="720"/>
        <w:rPr>
          <w:color w:val="000000" w:themeColor="text1"/>
        </w:rPr>
      </w:pPr>
      <w:proofErr w:type="gramStart"/>
      <w:r w:rsidRPr="00F80504">
        <w:rPr>
          <w:color w:val="000000" w:themeColor="text1"/>
        </w:rPr>
        <w:t>Brown</w:t>
      </w:r>
      <w:r w:rsidR="00B749EA" w:rsidRPr="00F80504">
        <w:rPr>
          <w:color w:val="000000" w:themeColor="text1"/>
        </w:rPr>
        <w:t>e</w:t>
      </w:r>
      <w:r w:rsidRPr="00F80504">
        <w:rPr>
          <w:color w:val="000000" w:themeColor="text1"/>
        </w:rPr>
        <w:t>-</w:t>
      </w:r>
      <w:proofErr w:type="spellStart"/>
      <w:r w:rsidRPr="00F80504">
        <w:rPr>
          <w:color w:val="000000" w:themeColor="text1"/>
        </w:rPr>
        <w:t>Ferrigno</w:t>
      </w:r>
      <w:proofErr w:type="spellEnd"/>
      <w:r w:rsidRPr="00F80504">
        <w:rPr>
          <w:color w:val="000000" w:themeColor="text1"/>
        </w:rPr>
        <w:t>, T., &amp; Muth, R. (2006).</w:t>
      </w:r>
      <w:proofErr w:type="gramEnd"/>
      <w:r w:rsidRPr="00F80504">
        <w:rPr>
          <w:color w:val="000000" w:themeColor="text1"/>
        </w:rPr>
        <w:t xml:space="preserve"> Leadership mentoring and situated learning: </w:t>
      </w:r>
    </w:p>
    <w:p w14:paraId="63AABC12" w14:textId="77777777" w:rsidR="00B26DF0" w:rsidRPr="00F80504" w:rsidRDefault="00B26DF0"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Catalysts in principalship readiness and lifelong mentoring.</w:t>
      </w:r>
      <w:proofErr w:type="gramEnd"/>
      <w:r w:rsidRPr="00F80504">
        <w:rPr>
          <w:color w:val="000000" w:themeColor="text1"/>
        </w:rPr>
        <w:t xml:space="preserve"> </w:t>
      </w:r>
      <w:r w:rsidRPr="00F80504">
        <w:rPr>
          <w:i/>
          <w:color w:val="000000" w:themeColor="text1"/>
        </w:rPr>
        <w:t xml:space="preserve">Mentoring &amp; </w:t>
      </w:r>
    </w:p>
    <w:p w14:paraId="27FDED49" w14:textId="77777777" w:rsidR="00AA0865" w:rsidRPr="00F80504" w:rsidRDefault="00B26DF0" w:rsidP="00AA0B13">
      <w:pPr>
        <w:spacing w:after="240" w:line="240" w:lineRule="auto"/>
        <w:ind w:left="720" w:hanging="720"/>
        <w:rPr>
          <w:color w:val="000000" w:themeColor="text1"/>
        </w:rPr>
      </w:pPr>
      <w:r w:rsidRPr="00F80504">
        <w:rPr>
          <w:i/>
          <w:color w:val="000000" w:themeColor="text1"/>
        </w:rPr>
        <w:tab/>
        <w:t xml:space="preserve">Tutoring: Partnership in Learning, 14(3), </w:t>
      </w:r>
      <w:proofErr w:type="gramStart"/>
      <w:r w:rsidRPr="00F80504">
        <w:rPr>
          <w:color w:val="000000" w:themeColor="text1"/>
        </w:rPr>
        <w:t>275</w:t>
      </w:r>
      <w:proofErr w:type="gramEnd"/>
      <w:r w:rsidRPr="00F80504">
        <w:rPr>
          <w:color w:val="000000" w:themeColor="text1"/>
        </w:rPr>
        <w:t>-295.</w:t>
      </w:r>
    </w:p>
    <w:p w14:paraId="5384CED4" w14:textId="77777777" w:rsidR="00BD1E97" w:rsidRPr="00F80504" w:rsidRDefault="00BD1E97" w:rsidP="00AA0B13">
      <w:pPr>
        <w:spacing w:after="240" w:line="240" w:lineRule="auto"/>
        <w:ind w:left="720" w:hanging="720"/>
        <w:rPr>
          <w:i/>
          <w:color w:val="000000" w:themeColor="text1"/>
        </w:rPr>
      </w:pPr>
      <w:r w:rsidRPr="00F80504">
        <w:rPr>
          <w:color w:val="000000" w:themeColor="text1"/>
        </w:rPr>
        <w:t xml:space="preserve">Brundage, D. H., &amp; </w:t>
      </w:r>
      <w:proofErr w:type="spellStart"/>
      <w:r w:rsidRPr="00F80504">
        <w:rPr>
          <w:color w:val="000000" w:themeColor="text1"/>
        </w:rPr>
        <w:t>Mackerarcher</w:t>
      </w:r>
      <w:proofErr w:type="spellEnd"/>
      <w:r w:rsidRPr="00F80504">
        <w:rPr>
          <w:color w:val="000000" w:themeColor="text1"/>
        </w:rPr>
        <w:t>, D. (1980).</w:t>
      </w:r>
      <w:r w:rsidRPr="00F80504">
        <w:rPr>
          <w:i/>
          <w:color w:val="000000" w:themeColor="text1"/>
        </w:rPr>
        <w:t xml:space="preserve"> Adult learning principals and their </w:t>
      </w:r>
    </w:p>
    <w:p w14:paraId="28FF7588" w14:textId="77777777" w:rsidR="00BD1E97" w:rsidRPr="00F80504" w:rsidRDefault="00BD1E97"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application</w:t>
      </w:r>
      <w:proofErr w:type="gramEnd"/>
      <w:r w:rsidRPr="00F80504">
        <w:rPr>
          <w:i/>
          <w:color w:val="000000" w:themeColor="text1"/>
        </w:rPr>
        <w:t xml:space="preserve"> to program planning. </w:t>
      </w:r>
      <w:r w:rsidRPr="00F80504">
        <w:rPr>
          <w:color w:val="000000" w:themeColor="text1"/>
        </w:rPr>
        <w:t xml:space="preserve">Toronto: Ontario Institute for Studies in </w:t>
      </w:r>
    </w:p>
    <w:p w14:paraId="6B4CA610" w14:textId="77777777" w:rsidR="00BD1E97" w:rsidRPr="00F80504" w:rsidRDefault="00BD1E97"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Education.</w:t>
      </w:r>
    </w:p>
    <w:p w14:paraId="768BB4D6" w14:textId="77777777" w:rsidR="0012583B" w:rsidRPr="00F80504" w:rsidRDefault="0012583B" w:rsidP="00AA0B13">
      <w:pPr>
        <w:spacing w:after="240" w:line="240" w:lineRule="auto"/>
        <w:ind w:left="720" w:hanging="720"/>
        <w:rPr>
          <w:color w:val="000000" w:themeColor="text1"/>
        </w:rPr>
      </w:pPr>
      <w:proofErr w:type="gramStart"/>
      <w:r w:rsidRPr="00F80504">
        <w:rPr>
          <w:color w:val="000000" w:themeColor="text1"/>
        </w:rPr>
        <w:t xml:space="preserve">Bryant, S., &amp; </w:t>
      </w:r>
      <w:proofErr w:type="spellStart"/>
      <w:r w:rsidRPr="00F80504">
        <w:rPr>
          <w:color w:val="000000" w:themeColor="text1"/>
        </w:rPr>
        <w:t>Terborg</w:t>
      </w:r>
      <w:proofErr w:type="spellEnd"/>
      <w:r w:rsidRPr="00F80504">
        <w:rPr>
          <w:color w:val="000000" w:themeColor="text1"/>
        </w:rPr>
        <w:t>, J. (2008).</w:t>
      </w:r>
      <w:proofErr w:type="gramEnd"/>
      <w:r w:rsidRPr="00F80504">
        <w:rPr>
          <w:color w:val="000000" w:themeColor="text1"/>
        </w:rPr>
        <w:t xml:space="preserve"> The impact of peer mentor training on creating and </w:t>
      </w:r>
    </w:p>
    <w:p w14:paraId="68A56DDA" w14:textId="77777777" w:rsidR="0012583B" w:rsidRPr="00F80504" w:rsidRDefault="0012583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sharing</w:t>
      </w:r>
      <w:proofErr w:type="gramEnd"/>
      <w:r w:rsidRPr="00F80504">
        <w:rPr>
          <w:color w:val="000000" w:themeColor="text1"/>
        </w:rPr>
        <w:t xml:space="preserve"> organizational knowledge. </w:t>
      </w:r>
      <w:proofErr w:type="gramStart"/>
      <w:r w:rsidRPr="00F80504">
        <w:rPr>
          <w:i/>
          <w:color w:val="000000" w:themeColor="text1"/>
        </w:rPr>
        <w:t>Journal of Management Issues, 20</w:t>
      </w:r>
      <w:r w:rsidRPr="00F80504">
        <w:rPr>
          <w:color w:val="000000" w:themeColor="text1"/>
        </w:rPr>
        <w:t>, 11-29.</w:t>
      </w:r>
      <w:proofErr w:type="gramEnd"/>
    </w:p>
    <w:p w14:paraId="2D7424A1" w14:textId="77777777" w:rsidR="00142891" w:rsidRPr="00F80504" w:rsidRDefault="006E3C97" w:rsidP="00AA0B13">
      <w:pPr>
        <w:spacing w:after="240" w:line="240" w:lineRule="auto"/>
        <w:ind w:left="720" w:hanging="720"/>
        <w:rPr>
          <w:color w:val="000000" w:themeColor="text1"/>
        </w:rPr>
      </w:pPr>
      <w:r w:rsidRPr="00F80504">
        <w:rPr>
          <w:color w:val="000000" w:themeColor="text1"/>
        </w:rPr>
        <w:t xml:space="preserve">Burk, R. D. (2012). New building level leaders’ perceptions: Experiences in the </w:t>
      </w:r>
    </w:p>
    <w:p w14:paraId="5BAE058F" w14:textId="77777777" w:rsidR="00142891" w:rsidRPr="00F80504" w:rsidRDefault="00142891" w:rsidP="00AA0B13">
      <w:pPr>
        <w:spacing w:after="240" w:line="240" w:lineRule="auto"/>
        <w:ind w:left="720" w:hanging="720"/>
        <w:rPr>
          <w:color w:val="000000" w:themeColor="text1"/>
        </w:rPr>
      </w:pPr>
      <w:r w:rsidRPr="00F80504">
        <w:rPr>
          <w:color w:val="000000" w:themeColor="text1"/>
        </w:rPr>
        <w:tab/>
      </w:r>
      <w:r w:rsidR="006E3C97" w:rsidRPr="00F80504">
        <w:rPr>
          <w:color w:val="000000" w:themeColor="text1"/>
        </w:rPr>
        <w:t xml:space="preserve">Pennsylvania inspired leadership’s induction and mentoring program. Doctoral </w:t>
      </w:r>
    </w:p>
    <w:p w14:paraId="3E182D52" w14:textId="77777777" w:rsidR="006E3C97" w:rsidRPr="00F80504" w:rsidRDefault="00142891" w:rsidP="00AA0B13">
      <w:pPr>
        <w:spacing w:after="240" w:line="240" w:lineRule="auto"/>
        <w:ind w:left="720" w:hanging="720"/>
        <w:rPr>
          <w:color w:val="000000" w:themeColor="text1"/>
        </w:rPr>
      </w:pPr>
      <w:r w:rsidRPr="00F80504">
        <w:rPr>
          <w:color w:val="000000" w:themeColor="text1"/>
        </w:rPr>
        <w:tab/>
      </w:r>
      <w:r w:rsidR="006E3C97" w:rsidRPr="00F80504">
        <w:rPr>
          <w:color w:val="000000" w:themeColor="text1"/>
        </w:rPr>
        <w:t>Dissertation. Indiana University of Pennsylvania.</w:t>
      </w:r>
    </w:p>
    <w:p w14:paraId="408F6B9F" w14:textId="77777777" w:rsidR="00B26DF0" w:rsidRPr="00F80504" w:rsidRDefault="00B26DF0" w:rsidP="00AA0B13">
      <w:pPr>
        <w:spacing w:after="240" w:line="240" w:lineRule="auto"/>
        <w:ind w:left="720" w:hanging="720"/>
        <w:rPr>
          <w:color w:val="000000" w:themeColor="text1"/>
        </w:rPr>
      </w:pPr>
      <w:r w:rsidRPr="00F80504">
        <w:rPr>
          <w:color w:val="000000" w:themeColor="text1"/>
        </w:rPr>
        <w:t xml:space="preserve">Burke, R. J., &amp; </w:t>
      </w:r>
      <w:proofErr w:type="spellStart"/>
      <w:r w:rsidRPr="00F80504">
        <w:rPr>
          <w:color w:val="000000" w:themeColor="text1"/>
        </w:rPr>
        <w:t>McKeen</w:t>
      </w:r>
      <w:proofErr w:type="spellEnd"/>
      <w:r w:rsidRPr="00F80504">
        <w:rPr>
          <w:color w:val="000000" w:themeColor="text1"/>
        </w:rPr>
        <w:t xml:space="preserve">, C. A. (1989). Developing formal mentoring programs in </w:t>
      </w:r>
    </w:p>
    <w:p w14:paraId="59207B84" w14:textId="77777777" w:rsidR="00B26DF0" w:rsidRPr="00F80504" w:rsidRDefault="00B26DF0"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organizations</w:t>
      </w:r>
      <w:proofErr w:type="gramEnd"/>
      <w:r w:rsidRPr="00F80504">
        <w:rPr>
          <w:color w:val="000000" w:themeColor="text1"/>
        </w:rPr>
        <w:t xml:space="preserve">. </w:t>
      </w:r>
      <w:proofErr w:type="gramStart"/>
      <w:r w:rsidRPr="00F80504">
        <w:rPr>
          <w:i/>
          <w:color w:val="000000" w:themeColor="text1"/>
        </w:rPr>
        <w:t>Business Quarterly, 53(3),</w:t>
      </w:r>
      <w:r w:rsidRPr="00F80504">
        <w:rPr>
          <w:color w:val="000000" w:themeColor="text1"/>
        </w:rPr>
        <w:t xml:space="preserve"> 76-99.</w:t>
      </w:r>
      <w:proofErr w:type="gramEnd"/>
      <w:r w:rsidRPr="00F80504">
        <w:rPr>
          <w:color w:val="000000" w:themeColor="text1"/>
        </w:rPr>
        <w:tab/>
      </w:r>
    </w:p>
    <w:p w14:paraId="4E2F5F1A" w14:textId="77777777" w:rsidR="00B26DF0" w:rsidRPr="00F80504" w:rsidRDefault="00B26DF0" w:rsidP="00AA0B13">
      <w:pPr>
        <w:spacing w:after="240" w:line="240" w:lineRule="auto"/>
        <w:ind w:left="720" w:hanging="720"/>
        <w:rPr>
          <w:color w:val="000000" w:themeColor="text1"/>
        </w:rPr>
      </w:pPr>
      <w:r w:rsidRPr="00F80504">
        <w:rPr>
          <w:color w:val="000000" w:themeColor="text1"/>
        </w:rPr>
        <w:t xml:space="preserve">Burke, R. J., &amp; </w:t>
      </w:r>
      <w:proofErr w:type="spellStart"/>
      <w:r w:rsidRPr="00F80504">
        <w:rPr>
          <w:color w:val="000000" w:themeColor="text1"/>
        </w:rPr>
        <w:t>McKeen</w:t>
      </w:r>
      <w:proofErr w:type="spellEnd"/>
      <w:r w:rsidRPr="00F80504">
        <w:rPr>
          <w:color w:val="000000" w:themeColor="text1"/>
        </w:rPr>
        <w:t xml:space="preserve">, C. A. (1990). Mentoring in organizations: </w:t>
      </w:r>
      <w:r w:rsidR="00087514" w:rsidRPr="00F80504">
        <w:rPr>
          <w:color w:val="000000" w:themeColor="text1"/>
        </w:rPr>
        <w:t>I</w:t>
      </w:r>
      <w:r w:rsidRPr="00F80504">
        <w:rPr>
          <w:color w:val="000000" w:themeColor="text1"/>
        </w:rPr>
        <w:t xml:space="preserve">mplications for </w:t>
      </w:r>
    </w:p>
    <w:p w14:paraId="0A6054B8" w14:textId="77777777" w:rsidR="00B26DF0" w:rsidRPr="00F80504" w:rsidRDefault="00B26DF0" w:rsidP="002E4CEF">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women</w:t>
      </w:r>
      <w:proofErr w:type="gramEnd"/>
      <w:r w:rsidRPr="00F80504">
        <w:rPr>
          <w:color w:val="000000" w:themeColor="text1"/>
        </w:rPr>
        <w:t xml:space="preserve">. </w:t>
      </w:r>
      <w:proofErr w:type="gramStart"/>
      <w:r w:rsidRPr="00F80504">
        <w:rPr>
          <w:i/>
          <w:color w:val="000000" w:themeColor="text1"/>
        </w:rPr>
        <w:t>Journal of Business Ethics, 9(4/5),</w:t>
      </w:r>
      <w:r w:rsidRPr="00F80504">
        <w:rPr>
          <w:color w:val="000000" w:themeColor="text1"/>
        </w:rPr>
        <w:t xml:space="preserve"> 317-332.</w:t>
      </w:r>
      <w:proofErr w:type="gramEnd"/>
      <w:r w:rsidRPr="00F80504">
        <w:rPr>
          <w:color w:val="000000" w:themeColor="text1"/>
        </w:rPr>
        <w:t xml:space="preserve"> </w:t>
      </w:r>
    </w:p>
    <w:p w14:paraId="2C9EDC61" w14:textId="77777777" w:rsidR="00B26DF0" w:rsidRPr="00F80504" w:rsidRDefault="00B26DF0" w:rsidP="00AA0B13">
      <w:pPr>
        <w:spacing w:after="240" w:line="240" w:lineRule="auto"/>
        <w:ind w:left="720" w:hanging="720"/>
        <w:rPr>
          <w:color w:val="000000" w:themeColor="text1"/>
        </w:rPr>
      </w:pPr>
      <w:r w:rsidRPr="00F80504">
        <w:rPr>
          <w:color w:val="000000" w:themeColor="text1"/>
        </w:rPr>
        <w:t xml:space="preserve">Burke, R. J., &amp; </w:t>
      </w:r>
      <w:proofErr w:type="spellStart"/>
      <w:r w:rsidRPr="00F80504">
        <w:rPr>
          <w:color w:val="000000" w:themeColor="text1"/>
        </w:rPr>
        <w:t>McKeen</w:t>
      </w:r>
      <w:proofErr w:type="spellEnd"/>
      <w:r w:rsidRPr="00F80504">
        <w:rPr>
          <w:color w:val="000000" w:themeColor="text1"/>
        </w:rPr>
        <w:t xml:space="preserve">, C. A., &amp; McKenna, C. (1994). Benefits of mentoring in </w:t>
      </w:r>
    </w:p>
    <w:p w14:paraId="65793E4B" w14:textId="77777777" w:rsidR="00B26DF0" w:rsidRPr="00F80504" w:rsidRDefault="00087514"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organizations</w:t>
      </w:r>
      <w:proofErr w:type="gramEnd"/>
      <w:r w:rsidRPr="00F80504">
        <w:rPr>
          <w:color w:val="000000" w:themeColor="text1"/>
        </w:rPr>
        <w:t>: T</w:t>
      </w:r>
      <w:r w:rsidR="00B26DF0" w:rsidRPr="00F80504">
        <w:rPr>
          <w:color w:val="000000" w:themeColor="text1"/>
        </w:rPr>
        <w:t xml:space="preserve">he mentor’s perspective. </w:t>
      </w:r>
      <w:r w:rsidR="00B26DF0" w:rsidRPr="00F80504">
        <w:rPr>
          <w:i/>
          <w:color w:val="000000" w:themeColor="text1"/>
        </w:rPr>
        <w:t xml:space="preserve">Journal of Managerial Psychology, </w:t>
      </w:r>
    </w:p>
    <w:p w14:paraId="7757A0E7" w14:textId="77777777" w:rsidR="00AA0865" w:rsidRPr="00F80504" w:rsidRDefault="00B26DF0"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9(3), </w:t>
      </w:r>
      <w:r w:rsidRPr="00F80504">
        <w:rPr>
          <w:color w:val="000000" w:themeColor="text1"/>
        </w:rPr>
        <w:t>23-32.</w:t>
      </w:r>
      <w:proofErr w:type="gramEnd"/>
      <w:r w:rsidRPr="00F80504">
        <w:rPr>
          <w:color w:val="000000" w:themeColor="text1"/>
        </w:rPr>
        <w:t xml:space="preserve"> </w:t>
      </w:r>
    </w:p>
    <w:p w14:paraId="77C4C011" w14:textId="77777777" w:rsidR="008D5262" w:rsidRPr="00F80504" w:rsidRDefault="0036777F" w:rsidP="00AA0B13">
      <w:pPr>
        <w:spacing w:after="240" w:line="240" w:lineRule="auto"/>
        <w:ind w:left="720" w:hanging="720"/>
        <w:rPr>
          <w:i/>
          <w:color w:val="000000" w:themeColor="text1"/>
        </w:rPr>
      </w:pPr>
      <w:r w:rsidRPr="00F80504">
        <w:rPr>
          <w:color w:val="000000" w:themeColor="text1"/>
        </w:rPr>
        <w:t xml:space="preserve">Burkhart, J., Hough, S., Roberts-McDonald, S., &amp; David, B. (2007). </w:t>
      </w:r>
      <w:r w:rsidRPr="00F80504">
        <w:rPr>
          <w:i/>
          <w:color w:val="000000" w:themeColor="text1"/>
        </w:rPr>
        <w:t xml:space="preserve">Beginning principal </w:t>
      </w:r>
    </w:p>
    <w:p w14:paraId="520939A5" w14:textId="77777777" w:rsidR="008D5262" w:rsidRPr="00F80504" w:rsidRDefault="008D5262" w:rsidP="00AA0B13">
      <w:pPr>
        <w:spacing w:after="240" w:line="240" w:lineRule="auto"/>
        <w:ind w:left="720" w:hanging="720"/>
        <w:rPr>
          <w:color w:val="000000" w:themeColor="text1"/>
        </w:rPr>
      </w:pPr>
      <w:r w:rsidRPr="00F80504">
        <w:rPr>
          <w:color w:val="000000" w:themeColor="text1"/>
        </w:rPr>
        <w:tab/>
      </w:r>
      <w:proofErr w:type="gramStart"/>
      <w:r w:rsidR="0036777F" w:rsidRPr="00F80504">
        <w:rPr>
          <w:i/>
          <w:color w:val="000000" w:themeColor="text1"/>
        </w:rPr>
        <w:t>induction</w:t>
      </w:r>
      <w:proofErr w:type="gramEnd"/>
      <w:r w:rsidR="0036777F" w:rsidRPr="00F80504">
        <w:rPr>
          <w:i/>
          <w:color w:val="000000" w:themeColor="text1"/>
        </w:rPr>
        <w:t xml:space="preserve"> programs: An analysis of the needs of beginning principals.</w:t>
      </w:r>
      <w:r w:rsidR="0036777F" w:rsidRPr="00F80504">
        <w:rPr>
          <w:color w:val="000000" w:themeColor="text1"/>
        </w:rPr>
        <w:t xml:space="preserve"> Doctoral </w:t>
      </w:r>
    </w:p>
    <w:p w14:paraId="46F55751" w14:textId="77777777" w:rsidR="0036777F" w:rsidRPr="00F80504" w:rsidRDefault="008D5262" w:rsidP="00AA0B13">
      <w:pPr>
        <w:spacing w:after="240" w:line="240" w:lineRule="auto"/>
        <w:ind w:left="720" w:hanging="720"/>
        <w:rPr>
          <w:color w:val="000000" w:themeColor="text1"/>
        </w:rPr>
      </w:pPr>
      <w:r w:rsidRPr="00F80504">
        <w:rPr>
          <w:i/>
          <w:color w:val="000000" w:themeColor="text1"/>
        </w:rPr>
        <w:tab/>
      </w:r>
      <w:proofErr w:type="gramStart"/>
      <w:r w:rsidR="0036777F" w:rsidRPr="00F80504">
        <w:rPr>
          <w:color w:val="000000" w:themeColor="text1"/>
        </w:rPr>
        <w:t>dissertation</w:t>
      </w:r>
      <w:proofErr w:type="gramEnd"/>
      <w:r w:rsidR="0036777F" w:rsidRPr="00F80504">
        <w:rPr>
          <w:color w:val="000000" w:themeColor="text1"/>
        </w:rPr>
        <w:t xml:space="preserve">. </w:t>
      </w:r>
      <w:r w:rsidRPr="00F80504">
        <w:rPr>
          <w:color w:val="000000" w:themeColor="text1"/>
        </w:rPr>
        <w:t>Saint Louis University, Saint Louis, MO.</w:t>
      </w:r>
    </w:p>
    <w:p w14:paraId="4D23993D" w14:textId="77777777" w:rsidR="006559D5" w:rsidRPr="00F80504" w:rsidRDefault="006559D5" w:rsidP="00AA0B13">
      <w:pPr>
        <w:spacing w:after="240" w:line="240" w:lineRule="auto"/>
        <w:ind w:left="720" w:hanging="720"/>
        <w:rPr>
          <w:i/>
          <w:color w:val="000000" w:themeColor="text1"/>
        </w:rPr>
      </w:pPr>
      <w:r w:rsidRPr="00F80504">
        <w:rPr>
          <w:color w:val="000000" w:themeColor="text1"/>
        </w:rPr>
        <w:t xml:space="preserve">Burkhauser, S., Gates, S. M., Hamilton, L. S., Ikemoto, G. (2012). </w:t>
      </w:r>
      <w:r w:rsidRPr="00F80504">
        <w:rPr>
          <w:i/>
          <w:color w:val="000000" w:themeColor="text1"/>
        </w:rPr>
        <w:t>First year principals</w:t>
      </w:r>
    </w:p>
    <w:p w14:paraId="69BA98B1" w14:textId="77777777" w:rsidR="006559D5" w:rsidRPr="00F80504" w:rsidRDefault="006559D5" w:rsidP="00AA0B13">
      <w:pPr>
        <w:spacing w:after="240" w:line="240" w:lineRule="auto"/>
        <w:ind w:left="720" w:hanging="720"/>
        <w:rPr>
          <w:i/>
          <w:color w:val="000000" w:themeColor="text1"/>
        </w:rPr>
      </w:pPr>
      <w:r w:rsidRPr="00F80504">
        <w:rPr>
          <w:i/>
          <w:color w:val="000000" w:themeColor="text1"/>
        </w:rPr>
        <w:tab/>
      </w:r>
      <w:proofErr w:type="gramStart"/>
      <w:r w:rsidRPr="00F80504">
        <w:rPr>
          <w:i/>
          <w:color w:val="000000" w:themeColor="text1"/>
        </w:rPr>
        <w:t>in</w:t>
      </w:r>
      <w:proofErr w:type="gramEnd"/>
      <w:r w:rsidRPr="00F80504">
        <w:rPr>
          <w:i/>
          <w:color w:val="000000" w:themeColor="text1"/>
        </w:rPr>
        <w:t xml:space="preserve"> urban school districts: How actions and working conditions relate to</w:t>
      </w:r>
    </w:p>
    <w:p w14:paraId="3680AED8" w14:textId="77777777" w:rsidR="006559D5" w:rsidRPr="00F80504" w:rsidRDefault="006559D5"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outcomes</w:t>
      </w:r>
      <w:proofErr w:type="gramEnd"/>
      <w:r w:rsidRPr="00F80504">
        <w:rPr>
          <w:i/>
          <w:color w:val="000000" w:themeColor="text1"/>
        </w:rPr>
        <w:t>.</w:t>
      </w:r>
      <w:r w:rsidRPr="00F80504">
        <w:rPr>
          <w:color w:val="000000" w:themeColor="text1"/>
        </w:rPr>
        <w:t xml:space="preserve"> Santa </w:t>
      </w:r>
      <w:proofErr w:type="spellStart"/>
      <w:r w:rsidRPr="00F80504">
        <w:rPr>
          <w:color w:val="000000" w:themeColor="text1"/>
        </w:rPr>
        <w:t>monica</w:t>
      </w:r>
      <w:proofErr w:type="spellEnd"/>
      <w:r w:rsidRPr="00F80504">
        <w:rPr>
          <w:color w:val="000000" w:themeColor="text1"/>
        </w:rPr>
        <w:t>, CA: RAND.</w:t>
      </w:r>
    </w:p>
    <w:p w14:paraId="01C06791" w14:textId="77777777" w:rsidR="00B26DF0" w:rsidRPr="00F80504" w:rsidRDefault="00B26DF0" w:rsidP="00AA0B13">
      <w:pPr>
        <w:spacing w:after="240" w:line="240" w:lineRule="auto"/>
        <w:ind w:left="720" w:hanging="720"/>
        <w:rPr>
          <w:color w:val="000000" w:themeColor="text1"/>
        </w:rPr>
      </w:pPr>
      <w:proofErr w:type="gramStart"/>
      <w:r w:rsidRPr="00F80504">
        <w:rPr>
          <w:color w:val="000000" w:themeColor="text1"/>
        </w:rPr>
        <w:t>Bush, T., &amp; Coleman, M. (1995).</w:t>
      </w:r>
      <w:proofErr w:type="gramEnd"/>
      <w:r w:rsidRPr="00F80504">
        <w:rPr>
          <w:color w:val="000000" w:themeColor="text1"/>
        </w:rPr>
        <w:t xml:space="preserve"> Professional development for heads: The role of </w:t>
      </w:r>
    </w:p>
    <w:p w14:paraId="4D51EA03" w14:textId="77777777" w:rsidR="00AA0865" w:rsidRPr="00F80504" w:rsidRDefault="00B26DF0"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mentoring</w:t>
      </w:r>
      <w:proofErr w:type="gramEnd"/>
      <w:r w:rsidRPr="00F80504">
        <w:rPr>
          <w:color w:val="000000" w:themeColor="text1"/>
        </w:rPr>
        <w:t xml:space="preserve">.  </w:t>
      </w:r>
      <w:proofErr w:type="gramStart"/>
      <w:r w:rsidRPr="00F80504">
        <w:rPr>
          <w:i/>
          <w:color w:val="000000" w:themeColor="text1"/>
        </w:rPr>
        <w:t>Journal of Educational Administration, 33(5),</w:t>
      </w:r>
      <w:r w:rsidRPr="00F80504">
        <w:rPr>
          <w:color w:val="000000" w:themeColor="text1"/>
        </w:rPr>
        <w:t xml:space="preserve"> 60-75.</w:t>
      </w:r>
      <w:proofErr w:type="gramEnd"/>
    </w:p>
    <w:p w14:paraId="5A8B41BE" w14:textId="77777777" w:rsidR="00B26DF0" w:rsidRPr="00F80504" w:rsidRDefault="00B26DF0" w:rsidP="00AA0B13">
      <w:pPr>
        <w:spacing w:after="240" w:line="240" w:lineRule="auto"/>
        <w:ind w:left="720" w:hanging="720"/>
        <w:rPr>
          <w:i/>
          <w:color w:val="000000" w:themeColor="text1"/>
        </w:rPr>
      </w:pPr>
      <w:r w:rsidRPr="00F80504">
        <w:rPr>
          <w:color w:val="000000" w:themeColor="text1"/>
        </w:rPr>
        <w:t xml:space="preserve">Chao, G. T. (1998). Challenging research in mentoring. </w:t>
      </w:r>
      <w:r w:rsidRPr="00F80504">
        <w:rPr>
          <w:i/>
          <w:color w:val="000000" w:themeColor="text1"/>
        </w:rPr>
        <w:t xml:space="preserve">Human Resource Development </w:t>
      </w:r>
    </w:p>
    <w:p w14:paraId="2B65FFE6" w14:textId="77777777" w:rsidR="00AA0865" w:rsidRPr="00F80504" w:rsidRDefault="00B26DF0"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Quarterly, 9(4), </w:t>
      </w:r>
      <w:r w:rsidRPr="00F80504">
        <w:rPr>
          <w:color w:val="000000" w:themeColor="text1"/>
        </w:rPr>
        <w:t>333-338.</w:t>
      </w:r>
      <w:proofErr w:type="gramEnd"/>
    </w:p>
    <w:p w14:paraId="0316E749" w14:textId="77777777" w:rsidR="00B26DF0" w:rsidRPr="00F80504" w:rsidRDefault="00B26DF0" w:rsidP="00AA0B13">
      <w:pPr>
        <w:spacing w:after="240" w:line="240" w:lineRule="auto"/>
        <w:ind w:left="720" w:hanging="720"/>
        <w:rPr>
          <w:color w:val="000000" w:themeColor="text1"/>
        </w:rPr>
      </w:pPr>
      <w:r w:rsidRPr="00F80504">
        <w:rPr>
          <w:color w:val="000000" w:themeColor="text1"/>
        </w:rPr>
        <w:t xml:space="preserve">Chao, G. T., Walz, P. M., &amp; Gardner, P. D. (1992). Formal and informal mentoring </w:t>
      </w:r>
    </w:p>
    <w:p w14:paraId="20B38EFF" w14:textId="77777777" w:rsidR="00B26DF0" w:rsidRPr="00F80504" w:rsidRDefault="00B26DF0"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mentorships</w:t>
      </w:r>
      <w:proofErr w:type="gramEnd"/>
      <w:r w:rsidRPr="00F80504">
        <w:rPr>
          <w:color w:val="000000" w:themeColor="text1"/>
        </w:rPr>
        <w:t xml:space="preserve">: A Comparison on mentoring functions and contrast with </w:t>
      </w:r>
    </w:p>
    <w:p w14:paraId="23819E50" w14:textId="77777777" w:rsidR="00B26DF0" w:rsidRPr="00F80504" w:rsidRDefault="00B26DF0" w:rsidP="00AA0B13">
      <w:pPr>
        <w:spacing w:after="240" w:line="240" w:lineRule="auto"/>
        <w:ind w:left="720" w:hanging="720"/>
        <w:rPr>
          <w:color w:val="000000" w:themeColor="text1"/>
        </w:rPr>
      </w:pPr>
      <w:r w:rsidRPr="00F80504">
        <w:rPr>
          <w:color w:val="000000" w:themeColor="text1"/>
        </w:rPr>
        <w:tab/>
      </w:r>
      <w:proofErr w:type="spellStart"/>
      <w:proofErr w:type="gramStart"/>
      <w:r w:rsidRPr="00F80504">
        <w:rPr>
          <w:color w:val="000000" w:themeColor="text1"/>
        </w:rPr>
        <w:t>nonmentoring</w:t>
      </w:r>
      <w:proofErr w:type="spellEnd"/>
      <w:proofErr w:type="gramEnd"/>
      <w:r w:rsidRPr="00F80504">
        <w:rPr>
          <w:color w:val="000000" w:themeColor="text1"/>
        </w:rPr>
        <w:t xml:space="preserve"> counterparts. </w:t>
      </w:r>
      <w:proofErr w:type="gramStart"/>
      <w:r w:rsidRPr="00F80504">
        <w:rPr>
          <w:i/>
          <w:color w:val="000000" w:themeColor="text1"/>
        </w:rPr>
        <w:t>Personnel Psychology, 45</w:t>
      </w:r>
      <w:r w:rsidRPr="00F80504">
        <w:rPr>
          <w:color w:val="000000" w:themeColor="text1"/>
        </w:rPr>
        <w:t>, 619-636.</w:t>
      </w:r>
      <w:proofErr w:type="gramEnd"/>
    </w:p>
    <w:p w14:paraId="3EA32D18" w14:textId="77777777" w:rsidR="00D573E2" w:rsidRPr="00F80504" w:rsidRDefault="00D573E2" w:rsidP="00AA0B13">
      <w:pPr>
        <w:spacing w:after="240" w:line="240" w:lineRule="auto"/>
        <w:ind w:left="720" w:hanging="720"/>
        <w:rPr>
          <w:color w:val="000000" w:themeColor="text1"/>
        </w:rPr>
      </w:pPr>
      <w:r w:rsidRPr="00F80504">
        <w:rPr>
          <w:color w:val="000000" w:themeColor="text1"/>
        </w:rPr>
        <w:t xml:space="preserve">Chapman, J. D. (2005). </w:t>
      </w:r>
      <w:proofErr w:type="gramStart"/>
      <w:r w:rsidRPr="00F80504">
        <w:rPr>
          <w:i/>
          <w:color w:val="000000" w:themeColor="text1"/>
        </w:rPr>
        <w:t>Recruitment, retention and development of school principals.</w:t>
      </w:r>
      <w:proofErr w:type="gramEnd"/>
      <w:r w:rsidRPr="00F80504">
        <w:rPr>
          <w:color w:val="000000" w:themeColor="text1"/>
        </w:rPr>
        <w:t xml:space="preserve"> </w:t>
      </w:r>
    </w:p>
    <w:p w14:paraId="1505B6E1" w14:textId="77777777" w:rsidR="00D573E2" w:rsidRPr="00F80504" w:rsidRDefault="00D573E2" w:rsidP="00AA0B13">
      <w:pPr>
        <w:spacing w:after="240" w:line="240" w:lineRule="auto"/>
        <w:ind w:left="720" w:hanging="720"/>
        <w:rPr>
          <w:color w:val="000000" w:themeColor="text1"/>
        </w:rPr>
      </w:pPr>
      <w:r w:rsidRPr="00F80504">
        <w:rPr>
          <w:color w:val="000000" w:themeColor="text1"/>
        </w:rPr>
        <w:tab/>
        <w:t xml:space="preserve">International Institute for Educational Planning and The International Academy </w:t>
      </w:r>
    </w:p>
    <w:p w14:paraId="1745A251" w14:textId="77777777" w:rsidR="00B26DF0" w:rsidRPr="00F80504" w:rsidRDefault="00D573E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of</w:t>
      </w:r>
      <w:proofErr w:type="gramEnd"/>
      <w:r w:rsidRPr="00F80504">
        <w:rPr>
          <w:color w:val="000000" w:themeColor="text1"/>
        </w:rPr>
        <w:t xml:space="preserve"> Education.  Paris, France: </w:t>
      </w:r>
      <w:proofErr w:type="spellStart"/>
      <w:r w:rsidRPr="00F80504">
        <w:rPr>
          <w:color w:val="000000" w:themeColor="text1"/>
        </w:rPr>
        <w:t>Stedi</w:t>
      </w:r>
      <w:proofErr w:type="spellEnd"/>
      <w:r w:rsidRPr="00F80504">
        <w:rPr>
          <w:color w:val="000000" w:themeColor="text1"/>
        </w:rPr>
        <w:t xml:space="preserve"> Media.</w:t>
      </w:r>
    </w:p>
    <w:p w14:paraId="6570C954" w14:textId="77777777" w:rsidR="00D573E2" w:rsidRPr="00F80504" w:rsidRDefault="00D573E2" w:rsidP="00AA0B13">
      <w:pPr>
        <w:spacing w:after="240" w:line="240" w:lineRule="auto"/>
        <w:ind w:left="720" w:hanging="720"/>
        <w:rPr>
          <w:color w:val="000000" w:themeColor="text1"/>
        </w:rPr>
      </w:pPr>
      <w:r w:rsidRPr="00F80504">
        <w:rPr>
          <w:color w:val="000000" w:themeColor="text1"/>
        </w:rPr>
        <w:t xml:space="preserve">Charles, C. M., &amp; </w:t>
      </w:r>
      <w:proofErr w:type="spellStart"/>
      <w:r w:rsidRPr="00F80504">
        <w:rPr>
          <w:color w:val="000000" w:themeColor="text1"/>
        </w:rPr>
        <w:t>Merter</w:t>
      </w:r>
      <w:proofErr w:type="spellEnd"/>
      <w:r w:rsidRPr="00F80504">
        <w:rPr>
          <w:color w:val="000000" w:themeColor="text1"/>
        </w:rPr>
        <w:t xml:space="preserve">, C. A. (2002). </w:t>
      </w:r>
      <w:proofErr w:type="gramStart"/>
      <w:r w:rsidRPr="00F80504">
        <w:rPr>
          <w:i/>
          <w:color w:val="000000" w:themeColor="text1"/>
        </w:rPr>
        <w:t>Introduction to educational research.</w:t>
      </w:r>
      <w:proofErr w:type="gramEnd"/>
      <w:r w:rsidRPr="00F80504">
        <w:rPr>
          <w:color w:val="000000" w:themeColor="text1"/>
        </w:rPr>
        <w:t xml:space="preserve"> Boston: </w:t>
      </w:r>
    </w:p>
    <w:p w14:paraId="32E8756E" w14:textId="77777777" w:rsidR="00B26DF0" w:rsidRPr="00F80504" w:rsidRDefault="00D573E2" w:rsidP="00AA0B13">
      <w:pPr>
        <w:spacing w:after="240" w:line="240" w:lineRule="auto"/>
        <w:ind w:left="720" w:hanging="720"/>
        <w:rPr>
          <w:color w:val="000000" w:themeColor="text1"/>
        </w:rPr>
      </w:pPr>
      <w:r w:rsidRPr="00F80504">
        <w:rPr>
          <w:color w:val="000000" w:themeColor="text1"/>
        </w:rPr>
        <w:tab/>
        <w:t xml:space="preserve">Allyn and Bacon.  </w:t>
      </w:r>
    </w:p>
    <w:p w14:paraId="1AEDD59B" w14:textId="77777777" w:rsidR="00D573E2" w:rsidRPr="00F80504" w:rsidRDefault="00D573E2" w:rsidP="00AA0B13">
      <w:pPr>
        <w:spacing w:after="240" w:line="240" w:lineRule="auto"/>
        <w:ind w:left="720" w:hanging="720"/>
        <w:rPr>
          <w:color w:val="000000" w:themeColor="text1"/>
        </w:rPr>
      </w:pPr>
      <w:proofErr w:type="gramStart"/>
      <w:r w:rsidRPr="00F80504">
        <w:rPr>
          <w:color w:val="000000" w:themeColor="text1"/>
        </w:rPr>
        <w:t>Chong, K. C., Low, G.T., &amp; Walker, A. (1989).</w:t>
      </w:r>
      <w:proofErr w:type="gramEnd"/>
      <w:r w:rsidRPr="00F80504">
        <w:rPr>
          <w:color w:val="000000" w:themeColor="text1"/>
        </w:rPr>
        <w:t xml:space="preserve"> </w:t>
      </w:r>
      <w:r w:rsidRPr="00F80504">
        <w:rPr>
          <w:i/>
          <w:color w:val="000000" w:themeColor="text1"/>
        </w:rPr>
        <w:t>Mentoring: A Singapore contribution</w:t>
      </w:r>
      <w:r w:rsidRPr="00F80504">
        <w:rPr>
          <w:color w:val="000000" w:themeColor="text1"/>
        </w:rPr>
        <w:t xml:space="preserve">. </w:t>
      </w:r>
    </w:p>
    <w:p w14:paraId="31284A37" w14:textId="77777777" w:rsidR="00B26DF0" w:rsidRPr="00F80504" w:rsidRDefault="00D573E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Singapore Educational Administration Society.</w:t>
      </w:r>
      <w:proofErr w:type="gramEnd"/>
      <w:r w:rsidRPr="00F80504">
        <w:rPr>
          <w:color w:val="000000" w:themeColor="text1"/>
        </w:rPr>
        <w:t xml:space="preserve"> </w:t>
      </w:r>
    </w:p>
    <w:p w14:paraId="71B3EE94" w14:textId="77777777" w:rsidR="00087514" w:rsidRPr="00F80504" w:rsidRDefault="00087514" w:rsidP="00AA0B13">
      <w:pPr>
        <w:spacing w:after="240" w:line="240" w:lineRule="auto"/>
        <w:ind w:left="720" w:hanging="720"/>
        <w:rPr>
          <w:color w:val="000000" w:themeColor="text1"/>
        </w:rPr>
      </w:pPr>
      <w:proofErr w:type="gramStart"/>
      <w:r w:rsidRPr="00F80504">
        <w:rPr>
          <w:color w:val="000000" w:themeColor="text1"/>
        </w:rPr>
        <w:t>Clandinin, D. J. (2007).</w:t>
      </w:r>
      <w:proofErr w:type="gramEnd"/>
      <w:r w:rsidRPr="00F80504">
        <w:rPr>
          <w:color w:val="000000" w:themeColor="text1"/>
        </w:rPr>
        <w:t xml:space="preserve"> </w:t>
      </w:r>
      <w:r w:rsidRPr="00F80504">
        <w:rPr>
          <w:i/>
          <w:color w:val="000000" w:themeColor="text1"/>
        </w:rPr>
        <w:t>Handbook of narrative inquiry: Mapping a methodology</w:t>
      </w:r>
      <w:r w:rsidRPr="00F80504">
        <w:rPr>
          <w:color w:val="000000" w:themeColor="text1"/>
        </w:rPr>
        <w:t xml:space="preserve">. </w:t>
      </w:r>
    </w:p>
    <w:p w14:paraId="1ED4925D" w14:textId="77777777" w:rsidR="00B26DF0" w:rsidRPr="00F80504" w:rsidRDefault="00087514" w:rsidP="00AA0B13">
      <w:pPr>
        <w:spacing w:after="240" w:line="240" w:lineRule="auto"/>
        <w:ind w:left="720" w:hanging="720"/>
        <w:rPr>
          <w:color w:val="000000" w:themeColor="text1"/>
        </w:rPr>
      </w:pPr>
      <w:r w:rsidRPr="00F80504">
        <w:rPr>
          <w:color w:val="000000" w:themeColor="text1"/>
        </w:rPr>
        <w:tab/>
        <w:t>Thousand Oaks, CA: Sage Publications.</w:t>
      </w:r>
    </w:p>
    <w:p w14:paraId="5BFFB128" w14:textId="77777777" w:rsidR="001E3BD5" w:rsidRPr="00F80504" w:rsidRDefault="001E3BD5" w:rsidP="00AA0B13">
      <w:pPr>
        <w:spacing w:after="240" w:line="240" w:lineRule="auto"/>
        <w:ind w:left="720" w:hanging="720"/>
        <w:rPr>
          <w:color w:val="000000" w:themeColor="text1"/>
        </w:rPr>
      </w:pPr>
      <w:proofErr w:type="gramStart"/>
      <w:r w:rsidRPr="00F80504">
        <w:rPr>
          <w:color w:val="000000" w:themeColor="text1"/>
        </w:rPr>
        <w:t>Clark, C. M. (1995).</w:t>
      </w:r>
      <w:proofErr w:type="gramEnd"/>
      <w:r w:rsidRPr="00F80504">
        <w:rPr>
          <w:color w:val="000000" w:themeColor="text1"/>
        </w:rPr>
        <w:t xml:space="preserve"> </w:t>
      </w:r>
      <w:r w:rsidRPr="00F80504">
        <w:rPr>
          <w:i/>
          <w:color w:val="000000" w:themeColor="text1"/>
        </w:rPr>
        <w:t>Thoughtful teaching.</w:t>
      </w:r>
      <w:r w:rsidRPr="00F80504">
        <w:rPr>
          <w:color w:val="000000" w:themeColor="text1"/>
        </w:rPr>
        <w:t xml:space="preserve"> New York: Teachers College Press. </w:t>
      </w:r>
    </w:p>
    <w:p w14:paraId="7B3C2E49" w14:textId="77777777" w:rsidR="00BB68ED" w:rsidRPr="00F80504" w:rsidRDefault="00BB68ED" w:rsidP="00AA0B13">
      <w:pPr>
        <w:spacing w:after="240" w:line="240" w:lineRule="auto"/>
        <w:ind w:left="720" w:hanging="720"/>
        <w:rPr>
          <w:color w:val="000000" w:themeColor="text1"/>
        </w:rPr>
      </w:pPr>
      <w:proofErr w:type="gramStart"/>
      <w:r w:rsidRPr="00F80504">
        <w:rPr>
          <w:color w:val="000000" w:themeColor="text1"/>
        </w:rPr>
        <w:t>Clark, C. M. (2001).</w:t>
      </w:r>
      <w:proofErr w:type="gramEnd"/>
      <w:r w:rsidRPr="00F80504">
        <w:rPr>
          <w:color w:val="000000" w:themeColor="text1"/>
        </w:rPr>
        <w:t xml:space="preserve"> </w:t>
      </w:r>
      <w:r w:rsidRPr="00F80504">
        <w:rPr>
          <w:i/>
          <w:color w:val="000000" w:themeColor="text1"/>
        </w:rPr>
        <w:t>Talking shop: Authentic conversation and teachers learning</w:t>
      </w:r>
      <w:r w:rsidRPr="00F80504">
        <w:rPr>
          <w:color w:val="000000" w:themeColor="text1"/>
        </w:rPr>
        <w:t>. New</w:t>
      </w:r>
    </w:p>
    <w:p w14:paraId="4EC88FCB" w14:textId="77777777" w:rsidR="00BB68ED" w:rsidRPr="00F80504" w:rsidRDefault="00BB68ED" w:rsidP="00BB68ED">
      <w:pPr>
        <w:spacing w:after="240" w:line="240" w:lineRule="auto"/>
        <w:ind w:left="720"/>
        <w:rPr>
          <w:color w:val="000000" w:themeColor="text1"/>
        </w:rPr>
      </w:pPr>
      <w:r w:rsidRPr="00F80504">
        <w:rPr>
          <w:color w:val="000000" w:themeColor="text1"/>
        </w:rPr>
        <w:t xml:space="preserve"> York: Teachers College Press. </w:t>
      </w:r>
    </w:p>
    <w:p w14:paraId="7F414086" w14:textId="77777777" w:rsidR="00353333" w:rsidRPr="00F80504" w:rsidRDefault="00353333" w:rsidP="00AA0B13">
      <w:pPr>
        <w:spacing w:after="240" w:line="240" w:lineRule="auto"/>
        <w:ind w:left="720" w:hanging="720"/>
        <w:rPr>
          <w:color w:val="000000" w:themeColor="text1"/>
        </w:rPr>
      </w:pPr>
      <w:r w:rsidRPr="00F80504">
        <w:rPr>
          <w:color w:val="000000" w:themeColor="text1"/>
        </w:rPr>
        <w:t xml:space="preserve">Clayton, J. K., Sanzo, K. L., &amp; Myran, S. (2013).  </w:t>
      </w:r>
      <w:proofErr w:type="spellStart"/>
      <w:r w:rsidRPr="00F80504">
        <w:rPr>
          <w:color w:val="000000" w:themeColor="text1"/>
        </w:rPr>
        <w:t>Undertanding</w:t>
      </w:r>
      <w:proofErr w:type="spellEnd"/>
      <w:r w:rsidRPr="00F80504">
        <w:rPr>
          <w:color w:val="000000" w:themeColor="text1"/>
        </w:rPr>
        <w:t xml:space="preserve"> mentoring in </w:t>
      </w:r>
    </w:p>
    <w:p w14:paraId="05555676" w14:textId="77777777" w:rsidR="00353333" w:rsidRPr="00F80504" w:rsidRDefault="00353333"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leadership</w:t>
      </w:r>
      <w:proofErr w:type="gramEnd"/>
      <w:r w:rsidRPr="00F80504">
        <w:rPr>
          <w:color w:val="000000" w:themeColor="text1"/>
        </w:rPr>
        <w:t xml:space="preserve"> development: Perspectives of district administrators and aspiring</w:t>
      </w:r>
    </w:p>
    <w:p w14:paraId="35E2910F" w14:textId="77777777" w:rsidR="00353333" w:rsidRPr="00F80504" w:rsidRDefault="00353333"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leaders</w:t>
      </w:r>
      <w:proofErr w:type="gramEnd"/>
      <w:r w:rsidRPr="00F80504">
        <w:rPr>
          <w:color w:val="000000" w:themeColor="text1"/>
        </w:rPr>
        <w:t xml:space="preserve">. </w:t>
      </w:r>
      <w:proofErr w:type="gramStart"/>
      <w:r w:rsidRPr="00F80504">
        <w:rPr>
          <w:i/>
          <w:color w:val="000000" w:themeColor="text1"/>
        </w:rPr>
        <w:t>Journal of Research on Leadership Education, 8(1),</w:t>
      </w:r>
      <w:r w:rsidRPr="00F80504">
        <w:rPr>
          <w:color w:val="000000" w:themeColor="text1"/>
        </w:rPr>
        <w:t xml:space="preserve"> 77-96.</w:t>
      </w:r>
      <w:proofErr w:type="gramEnd"/>
      <w:r w:rsidRPr="00F80504">
        <w:rPr>
          <w:color w:val="000000" w:themeColor="text1"/>
        </w:rPr>
        <w:t xml:space="preserve"> </w:t>
      </w:r>
    </w:p>
    <w:p w14:paraId="4FE3BC06" w14:textId="77777777" w:rsidR="00087514" w:rsidRPr="00F80504" w:rsidRDefault="008C6865" w:rsidP="00AA0B13">
      <w:pPr>
        <w:spacing w:after="240" w:line="240" w:lineRule="auto"/>
        <w:ind w:left="720" w:hanging="720"/>
        <w:rPr>
          <w:i/>
          <w:color w:val="000000" w:themeColor="text1"/>
        </w:rPr>
      </w:pPr>
      <w:r w:rsidRPr="00F80504">
        <w:rPr>
          <w:color w:val="000000" w:themeColor="text1"/>
        </w:rPr>
        <w:t>Coleman, J. S. (198</w:t>
      </w:r>
      <w:r w:rsidR="00087514" w:rsidRPr="00F80504">
        <w:rPr>
          <w:color w:val="000000" w:themeColor="text1"/>
        </w:rPr>
        <w:t xml:space="preserve">8). </w:t>
      </w:r>
      <w:proofErr w:type="gramStart"/>
      <w:r w:rsidR="00087514" w:rsidRPr="00F80504">
        <w:rPr>
          <w:color w:val="000000" w:themeColor="text1"/>
        </w:rPr>
        <w:t>Social capital in the creation of human capital.</w:t>
      </w:r>
      <w:proofErr w:type="gramEnd"/>
      <w:r w:rsidR="00087514" w:rsidRPr="00F80504">
        <w:rPr>
          <w:color w:val="000000" w:themeColor="text1"/>
        </w:rPr>
        <w:t xml:space="preserve"> </w:t>
      </w:r>
      <w:r w:rsidR="00087514" w:rsidRPr="00F80504">
        <w:rPr>
          <w:i/>
          <w:color w:val="000000" w:themeColor="text1"/>
        </w:rPr>
        <w:t xml:space="preserve">American Journal </w:t>
      </w:r>
    </w:p>
    <w:p w14:paraId="6EB10845" w14:textId="77777777" w:rsidR="00B26DF0" w:rsidRPr="00F80504" w:rsidRDefault="00087514"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of</w:t>
      </w:r>
      <w:proofErr w:type="gramEnd"/>
      <w:r w:rsidRPr="00F80504">
        <w:rPr>
          <w:i/>
          <w:color w:val="000000" w:themeColor="text1"/>
        </w:rPr>
        <w:t xml:space="preserve"> Sociology, 94, </w:t>
      </w:r>
      <w:r w:rsidRPr="00F80504">
        <w:rPr>
          <w:color w:val="000000" w:themeColor="text1"/>
        </w:rPr>
        <w:t>S95-S120.</w:t>
      </w:r>
    </w:p>
    <w:p w14:paraId="189733F5" w14:textId="77777777" w:rsidR="00087514" w:rsidRPr="00F80504" w:rsidRDefault="00087514" w:rsidP="00AA0B13">
      <w:pPr>
        <w:spacing w:after="240" w:line="240" w:lineRule="auto"/>
        <w:ind w:left="720" w:hanging="720"/>
        <w:rPr>
          <w:i/>
          <w:color w:val="000000" w:themeColor="text1"/>
        </w:rPr>
      </w:pPr>
      <w:proofErr w:type="gramStart"/>
      <w:r w:rsidRPr="00F80504">
        <w:rPr>
          <w:color w:val="000000" w:themeColor="text1"/>
        </w:rPr>
        <w:t>Coleman, M., Low, G. T., Bush, T., &amp; Chew, O. A. J. (1996).</w:t>
      </w:r>
      <w:proofErr w:type="gramEnd"/>
      <w:r w:rsidRPr="00F80504">
        <w:rPr>
          <w:color w:val="000000" w:themeColor="text1"/>
        </w:rPr>
        <w:t xml:space="preserve"> </w:t>
      </w:r>
      <w:r w:rsidRPr="00F80504">
        <w:rPr>
          <w:i/>
          <w:color w:val="000000" w:themeColor="text1"/>
        </w:rPr>
        <w:t xml:space="preserve">Re-thinking training for </w:t>
      </w:r>
    </w:p>
    <w:p w14:paraId="7BB0FF43" w14:textId="77777777" w:rsidR="00087514" w:rsidRPr="00F80504" w:rsidRDefault="00087514"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principals</w:t>
      </w:r>
      <w:proofErr w:type="gramEnd"/>
      <w:r w:rsidRPr="00F80504">
        <w:rPr>
          <w:i/>
          <w:color w:val="000000" w:themeColor="text1"/>
        </w:rPr>
        <w:t>: The role of mentoring</w:t>
      </w:r>
      <w:r w:rsidRPr="00F80504">
        <w:rPr>
          <w:color w:val="000000" w:themeColor="text1"/>
        </w:rPr>
        <w:t xml:space="preserve">. Paper presented at the Annual Meeting of the </w:t>
      </w:r>
    </w:p>
    <w:p w14:paraId="503DB58F" w14:textId="77777777" w:rsidR="00087514" w:rsidRPr="00F80504" w:rsidRDefault="00087514"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American Ed</w:t>
      </w:r>
      <w:r w:rsidR="00EC6997" w:rsidRPr="00F80504">
        <w:rPr>
          <w:color w:val="000000" w:themeColor="text1"/>
        </w:rPr>
        <w:t>ucational Research Association (</w:t>
      </w:r>
      <w:r w:rsidRPr="00F80504">
        <w:rPr>
          <w:color w:val="000000" w:themeColor="text1"/>
        </w:rPr>
        <w:t>New York, NY, April 8-12.</w:t>
      </w:r>
      <w:r w:rsidR="00EC6997" w:rsidRPr="00F80504">
        <w:rPr>
          <w:color w:val="000000" w:themeColor="text1"/>
        </w:rPr>
        <w:t>).</w:t>
      </w:r>
      <w:proofErr w:type="gramEnd"/>
    </w:p>
    <w:p w14:paraId="6A6B117A" w14:textId="77777777" w:rsidR="006C5A02" w:rsidRPr="00F80504" w:rsidRDefault="006C5A02" w:rsidP="00AA0B13">
      <w:pPr>
        <w:spacing w:after="240" w:line="240" w:lineRule="auto"/>
        <w:ind w:left="720" w:hanging="720"/>
        <w:rPr>
          <w:i/>
          <w:color w:val="000000" w:themeColor="text1"/>
        </w:rPr>
      </w:pPr>
      <w:r w:rsidRPr="00F80504">
        <w:rPr>
          <w:color w:val="000000" w:themeColor="text1"/>
        </w:rPr>
        <w:t xml:space="preserve">Connelly, F. M. &amp; Clandinin, D. J. (1995). </w:t>
      </w:r>
      <w:proofErr w:type="gramStart"/>
      <w:r w:rsidRPr="00F80504">
        <w:rPr>
          <w:color w:val="000000" w:themeColor="text1"/>
        </w:rPr>
        <w:t>Narrative and education.</w:t>
      </w:r>
      <w:proofErr w:type="gramEnd"/>
      <w:r w:rsidRPr="00F80504">
        <w:rPr>
          <w:color w:val="000000" w:themeColor="text1"/>
        </w:rPr>
        <w:t xml:space="preserve"> </w:t>
      </w:r>
      <w:r w:rsidRPr="00F80504">
        <w:rPr>
          <w:i/>
          <w:color w:val="000000" w:themeColor="text1"/>
        </w:rPr>
        <w:t xml:space="preserve">Teachers and </w:t>
      </w:r>
    </w:p>
    <w:p w14:paraId="288A700E" w14:textId="77777777" w:rsidR="006C5A02" w:rsidRPr="00F80504" w:rsidRDefault="006C5A02" w:rsidP="00AA0B13">
      <w:pPr>
        <w:spacing w:after="240" w:line="240" w:lineRule="auto"/>
        <w:ind w:left="720" w:hanging="720"/>
        <w:rPr>
          <w:color w:val="000000" w:themeColor="text1"/>
        </w:rPr>
      </w:pPr>
      <w:r w:rsidRPr="00F80504">
        <w:rPr>
          <w:color w:val="000000" w:themeColor="text1"/>
        </w:rPr>
        <w:tab/>
      </w:r>
      <w:r w:rsidRPr="00F80504">
        <w:rPr>
          <w:i/>
          <w:color w:val="000000" w:themeColor="text1"/>
        </w:rPr>
        <w:t xml:space="preserve">Teaching: Theory and Practice, 1(1), </w:t>
      </w:r>
      <w:r w:rsidRPr="00F80504">
        <w:rPr>
          <w:color w:val="000000" w:themeColor="text1"/>
        </w:rPr>
        <w:t>73-85.</w:t>
      </w:r>
    </w:p>
    <w:p w14:paraId="61F990CA" w14:textId="77777777" w:rsidR="00856A86" w:rsidRPr="00F80504" w:rsidRDefault="00087514" w:rsidP="00AA0B13">
      <w:pPr>
        <w:spacing w:after="240" w:line="240" w:lineRule="auto"/>
        <w:ind w:left="720" w:hanging="720"/>
        <w:rPr>
          <w:i/>
          <w:color w:val="000000" w:themeColor="text1"/>
        </w:rPr>
      </w:pPr>
      <w:proofErr w:type="spellStart"/>
      <w:r w:rsidRPr="00F80504">
        <w:rPr>
          <w:color w:val="000000" w:themeColor="text1"/>
        </w:rPr>
        <w:t>Cordeiro</w:t>
      </w:r>
      <w:proofErr w:type="spellEnd"/>
      <w:r w:rsidRPr="00F80504">
        <w:rPr>
          <w:color w:val="000000" w:themeColor="text1"/>
        </w:rPr>
        <w:t xml:space="preserve">, P. A., &amp; Smith-Sloan, E. (1995). </w:t>
      </w:r>
      <w:r w:rsidRPr="00F80504">
        <w:rPr>
          <w:i/>
          <w:color w:val="000000" w:themeColor="text1"/>
        </w:rPr>
        <w:t xml:space="preserve">Apprenticeships for administrative </w:t>
      </w:r>
      <w:r w:rsidR="00856A86" w:rsidRPr="00F80504">
        <w:rPr>
          <w:i/>
          <w:color w:val="000000" w:themeColor="text1"/>
        </w:rPr>
        <w:t xml:space="preserve">interns: </w:t>
      </w:r>
    </w:p>
    <w:p w14:paraId="3E348F11" w14:textId="77777777" w:rsidR="00856A86" w:rsidRPr="00F80504" w:rsidRDefault="00856A86" w:rsidP="00AA0B13">
      <w:pPr>
        <w:spacing w:after="240" w:line="240" w:lineRule="auto"/>
        <w:ind w:left="720" w:hanging="720"/>
        <w:rPr>
          <w:color w:val="000000" w:themeColor="text1"/>
        </w:rPr>
      </w:pPr>
      <w:r w:rsidRPr="00F80504">
        <w:rPr>
          <w:i/>
          <w:color w:val="000000" w:themeColor="text1"/>
        </w:rPr>
        <w:tab/>
        <w:t>Learning to talk like a principal</w:t>
      </w:r>
      <w:r w:rsidRPr="00F80504">
        <w:rPr>
          <w:color w:val="000000" w:themeColor="text1"/>
        </w:rPr>
        <w:t xml:space="preserve">. Paper presented at the Annual Meeting of the </w:t>
      </w:r>
    </w:p>
    <w:p w14:paraId="0161586B" w14:textId="77777777" w:rsidR="00087514" w:rsidRPr="00F80504" w:rsidRDefault="00856A86"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American Ed</w:t>
      </w:r>
      <w:r w:rsidR="00EC6997" w:rsidRPr="00F80504">
        <w:rPr>
          <w:color w:val="000000" w:themeColor="text1"/>
        </w:rPr>
        <w:t>ucational Research Association (</w:t>
      </w:r>
      <w:r w:rsidR="00F97CA8" w:rsidRPr="00F80504">
        <w:rPr>
          <w:color w:val="000000" w:themeColor="text1"/>
        </w:rPr>
        <w:t>San Francisco, CA</w:t>
      </w:r>
      <w:r w:rsidR="00EC6997" w:rsidRPr="00F80504">
        <w:rPr>
          <w:color w:val="000000" w:themeColor="text1"/>
        </w:rPr>
        <w:t>).</w:t>
      </w:r>
      <w:proofErr w:type="gramEnd"/>
      <w:r w:rsidRPr="00F80504">
        <w:rPr>
          <w:color w:val="000000" w:themeColor="text1"/>
        </w:rPr>
        <w:t xml:space="preserve"> </w:t>
      </w:r>
    </w:p>
    <w:p w14:paraId="0E89C12A" w14:textId="77777777" w:rsidR="00856A86" w:rsidRPr="00F80504" w:rsidRDefault="00856A86" w:rsidP="00AA0B13">
      <w:pPr>
        <w:spacing w:after="240" w:line="240" w:lineRule="auto"/>
        <w:ind w:left="720" w:hanging="720"/>
        <w:rPr>
          <w:color w:val="000000" w:themeColor="text1"/>
        </w:rPr>
      </w:pPr>
      <w:r w:rsidRPr="00F80504">
        <w:rPr>
          <w:color w:val="000000" w:themeColor="text1"/>
        </w:rPr>
        <w:t xml:space="preserve">Creswell, J. W. (1998). </w:t>
      </w:r>
      <w:r w:rsidRPr="00F80504">
        <w:rPr>
          <w:i/>
          <w:color w:val="000000" w:themeColor="text1"/>
        </w:rPr>
        <w:t>Qualitative inquiry and research design</w:t>
      </w:r>
      <w:r w:rsidRPr="00F80504">
        <w:rPr>
          <w:color w:val="000000" w:themeColor="text1"/>
        </w:rPr>
        <w:t xml:space="preserve">. Thousand Oaks: Sage </w:t>
      </w:r>
    </w:p>
    <w:p w14:paraId="55C415E4" w14:textId="77777777" w:rsidR="00087514" w:rsidRPr="00F80504" w:rsidRDefault="00856A86" w:rsidP="00AA0B13">
      <w:pPr>
        <w:spacing w:after="240" w:line="240" w:lineRule="auto"/>
        <w:ind w:left="720" w:hanging="720"/>
        <w:rPr>
          <w:color w:val="000000" w:themeColor="text1"/>
        </w:rPr>
      </w:pPr>
      <w:r w:rsidRPr="00F80504">
        <w:rPr>
          <w:color w:val="000000" w:themeColor="text1"/>
        </w:rPr>
        <w:tab/>
        <w:t xml:space="preserve">Publications. </w:t>
      </w:r>
    </w:p>
    <w:p w14:paraId="5E88A28E" w14:textId="77777777" w:rsidR="00524513" w:rsidRPr="00F80504" w:rsidRDefault="00524513" w:rsidP="00AA0B13">
      <w:pPr>
        <w:spacing w:after="240" w:line="240" w:lineRule="auto"/>
        <w:ind w:left="720" w:hanging="720"/>
        <w:rPr>
          <w:color w:val="000000" w:themeColor="text1"/>
        </w:rPr>
      </w:pPr>
      <w:r w:rsidRPr="00F80504">
        <w:rPr>
          <w:color w:val="000000" w:themeColor="text1"/>
        </w:rPr>
        <w:t xml:space="preserve">Creswell, J. W. (2009).  </w:t>
      </w:r>
      <w:proofErr w:type="gramStart"/>
      <w:r w:rsidRPr="00F80504">
        <w:rPr>
          <w:i/>
          <w:color w:val="000000" w:themeColor="text1"/>
        </w:rPr>
        <w:t>Qualitative, quantitative, and mixed methods approaches</w:t>
      </w:r>
      <w:r w:rsidRPr="00F80504">
        <w:rPr>
          <w:color w:val="000000" w:themeColor="text1"/>
        </w:rPr>
        <w:t>.</w:t>
      </w:r>
      <w:proofErr w:type="gramEnd"/>
      <w:r w:rsidRPr="00F80504">
        <w:rPr>
          <w:color w:val="000000" w:themeColor="text1"/>
        </w:rPr>
        <w:t xml:space="preserve">  </w:t>
      </w:r>
    </w:p>
    <w:p w14:paraId="3AD11820" w14:textId="77777777" w:rsidR="00524513" w:rsidRPr="00F80504" w:rsidRDefault="00524513" w:rsidP="00AA0B13">
      <w:pPr>
        <w:spacing w:after="240" w:line="240" w:lineRule="auto"/>
        <w:ind w:left="720" w:hanging="720"/>
        <w:rPr>
          <w:color w:val="000000" w:themeColor="text1"/>
        </w:rPr>
      </w:pPr>
      <w:r w:rsidRPr="00F80504">
        <w:rPr>
          <w:color w:val="000000" w:themeColor="text1"/>
        </w:rPr>
        <w:tab/>
        <w:t>Thousand Oaks: Sage Publications.</w:t>
      </w:r>
    </w:p>
    <w:p w14:paraId="029744BE" w14:textId="77777777" w:rsidR="00856A86" w:rsidRPr="00F80504" w:rsidRDefault="00856A86" w:rsidP="00AA0B13">
      <w:pPr>
        <w:spacing w:after="240" w:line="240" w:lineRule="auto"/>
        <w:ind w:left="720" w:hanging="720"/>
        <w:rPr>
          <w:color w:val="000000" w:themeColor="text1"/>
        </w:rPr>
      </w:pPr>
      <w:proofErr w:type="gramStart"/>
      <w:r w:rsidRPr="00F80504">
        <w:rPr>
          <w:color w:val="000000" w:themeColor="text1"/>
        </w:rPr>
        <w:t>Crosby, F. J. (1999).</w:t>
      </w:r>
      <w:proofErr w:type="gramEnd"/>
      <w:r w:rsidRPr="00F80504">
        <w:rPr>
          <w:color w:val="000000" w:themeColor="text1"/>
        </w:rPr>
        <w:t xml:space="preserve"> </w:t>
      </w:r>
      <w:proofErr w:type="gramStart"/>
      <w:r w:rsidRPr="00F80504">
        <w:rPr>
          <w:color w:val="000000" w:themeColor="text1"/>
        </w:rPr>
        <w:t>The developing literature on developmental relationships.</w:t>
      </w:r>
      <w:proofErr w:type="gramEnd"/>
      <w:r w:rsidRPr="00F80504">
        <w:rPr>
          <w:color w:val="000000" w:themeColor="text1"/>
        </w:rPr>
        <w:t xml:space="preserve"> </w:t>
      </w:r>
      <w:proofErr w:type="gramStart"/>
      <w:r w:rsidRPr="00F80504">
        <w:rPr>
          <w:color w:val="000000" w:themeColor="text1"/>
        </w:rPr>
        <w:t>In A. J.</w:t>
      </w:r>
      <w:proofErr w:type="gramEnd"/>
      <w:r w:rsidRPr="00F80504">
        <w:rPr>
          <w:color w:val="000000" w:themeColor="text1"/>
        </w:rPr>
        <w:t xml:space="preserve"> </w:t>
      </w:r>
    </w:p>
    <w:p w14:paraId="0034DA96" w14:textId="77777777" w:rsidR="00856A86" w:rsidRPr="00F80504" w:rsidRDefault="00856A86" w:rsidP="00AA0B13">
      <w:pPr>
        <w:spacing w:after="240" w:line="240" w:lineRule="auto"/>
        <w:ind w:left="720" w:hanging="720"/>
        <w:rPr>
          <w:i/>
          <w:color w:val="000000" w:themeColor="text1"/>
        </w:rPr>
      </w:pPr>
      <w:r w:rsidRPr="00F80504">
        <w:rPr>
          <w:color w:val="000000" w:themeColor="text1"/>
        </w:rPr>
        <w:tab/>
        <w:t xml:space="preserve">Murrell, F. J. Crosby, &amp; R. J. Ely (Eds.), </w:t>
      </w:r>
      <w:r w:rsidRPr="00F80504">
        <w:rPr>
          <w:i/>
          <w:color w:val="000000" w:themeColor="text1"/>
        </w:rPr>
        <w:t xml:space="preserve">Mentoring dilemmas: Developmental </w:t>
      </w:r>
    </w:p>
    <w:p w14:paraId="06B24A65" w14:textId="77777777" w:rsidR="00856A86" w:rsidRPr="00F80504" w:rsidRDefault="00856A86"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relationships</w:t>
      </w:r>
      <w:proofErr w:type="gramEnd"/>
      <w:r w:rsidRPr="00F80504">
        <w:rPr>
          <w:i/>
          <w:color w:val="000000" w:themeColor="text1"/>
        </w:rPr>
        <w:t xml:space="preserve"> within multicultural organizations</w:t>
      </w:r>
      <w:r w:rsidRPr="00F80504">
        <w:rPr>
          <w:color w:val="000000" w:themeColor="text1"/>
        </w:rPr>
        <w:t xml:space="preserve"> (pp. 3-20). Hillsdale, NJ: </w:t>
      </w:r>
    </w:p>
    <w:p w14:paraId="00DCBB03" w14:textId="77777777" w:rsidR="00087514" w:rsidRPr="00F80504" w:rsidRDefault="00856A86" w:rsidP="00AA0B13">
      <w:pPr>
        <w:spacing w:after="240" w:line="240" w:lineRule="auto"/>
        <w:ind w:left="720" w:hanging="720"/>
        <w:rPr>
          <w:color w:val="000000" w:themeColor="text1"/>
        </w:rPr>
      </w:pPr>
      <w:r w:rsidRPr="00F80504">
        <w:rPr>
          <w:color w:val="000000" w:themeColor="text1"/>
        </w:rPr>
        <w:tab/>
        <w:t>Lawrence Erlbaum.</w:t>
      </w:r>
    </w:p>
    <w:p w14:paraId="2EFF1FC4" w14:textId="77777777" w:rsidR="00856A86" w:rsidRPr="00F80504" w:rsidRDefault="00856A86" w:rsidP="00AA0B13">
      <w:pPr>
        <w:spacing w:after="240" w:line="240" w:lineRule="auto"/>
        <w:ind w:left="720" w:hanging="720"/>
        <w:rPr>
          <w:i/>
          <w:color w:val="000000" w:themeColor="text1"/>
        </w:rPr>
      </w:pPr>
      <w:r w:rsidRPr="00F80504">
        <w:rPr>
          <w:color w:val="000000" w:themeColor="text1"/>
        </w:rPr>
        <w:t xml:space="preserve">Crow, G. M., &amp; Matthews, L. J. (1998). Finding one’s way: </w:t>
      </w:r>
      <w:r w:rsidRPr="00F80504">
        <w:rPr>
          <w:i/>
          <w:color w:val="000000" w:themeColor="text1"/>
        </w:rPr>
        <w:t xml:space="preserve">How mentoring can lead to </w:t>
      </w:r>
    </w:p>
    <w:p w14:paraId="0C7277BF" w14:textId="77777777" w:rsidR="00514DD9" w:rsidRPr="00F80504" w:rsidRDefault="00856A86" w:rsidP="00514DD9">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dynamic</w:t>
      </w:r>
      <w:proofErr w:type="gramEnd"/>
      <w:r w:rsidRPr="00F80504">
        <w:rPr>
          <w:i/>
          <w:color w:val="000000" w:themeColor="text1"/>
        </w:rPr>
        <w:t xml:space="preserve"> leadership</w:t>
      </w:r>
      <w:r w:rsidRPr="00F80504">
        <w:rPr>
          <w:color w:val="000000" w:themeColor="text1"/>
        </w:rPr>
        <w:t>. Thousand Oaks, CA: Corwin Press.</w:t>
      </w:r>
      <w:r w:rsidR="00514DD9" w:rsidRPr="00F80504">
        <w:rPr>
          <w:color w:val="000000" w:themeColor="text1"/>
        </w:rPr>
        <w:tab/>
      </w:r>
    </w:p>
    <w:p w14:paraId="1E68A295" w14:textId="77777777" w:rsidR="00856A86" w:rsidRPr="00F80504" w:rsidRDefault="00856A86" w:rsidP="00AA0B13">
      <w:pPr>
        <w:spacing w:after="240" w:line="240" w:lineRule="auto"/>
        <w:ind w:left="720" w:hanging="720"/>
        <w:rPr>
          <w:color w:val="000000" w:themeColor="text1"/>
        </w:rPr>
      </w:pPr>
      <w:r w:rsidRPr="00F80504">
        <w:rPr>
          <w:color w:val="000000" w:themeColor="text1"/>
        </w:rPr>
        <w:t xml:space="preserve">Cunningham, S. (1999). The nature of workplace mentoring relationships among </w:t>
      </w:r>
    </w:p>
    <w:p w14:paraId="2F31F533" w14:textId="77777777" w:rsidR="00856A86" w:rsidRPr="00F80504" w:rsidRDefault="00856A86"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faculty</w:t>
      </w:r>
      <w:proofErr w:type="gramEnd"/>
      <w:r w:rsidRPr="00F80504">
        <w:rPr>
          <w:color w:val="000000" w:themeColor="text1"/>
        </w:rPr>
        <w:t xml:space="preserve"> members in </w:t>
      </w:r>
      <w:proofErr w:type="spellStart"/>
      <w:r w:rsidRPr="00F80504">
        <w:rPr>
          <w:color w:val="000000" w:themeColor="text1"/>
        </w:rPr>
        <w:t>christian</w:t>
      </w:r>
      <w:proofErr w:type="spellEnd"/>
      <w:r w:rsidRPr="00F80504">
        <w:rPr>
          <w:color w:val="000000" w:themeColor="text1"/>
        </w:rPr>
        <w:t xml:space="preserve"> higher education. </w:t>
      </w:r>
      <w:r w:rsidRPr="00F80504">
        <w:rPr>
          <w:i/>
          <w:color w:val="000000" w:themeColor="text1"/>
        </w:rPr>
        <w:t xml:space="preserve">The Journal of Higher </w:t>
      </w:r>
    </w:p>
    <w:p w14:paraId="2A98772A" w14:textId="77777777" w:rsidR="00087514" w:rsidRPr="00F80504" w:rsidRDefault="00856A86"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Education, 70(4), </w:t>
      </w:r>
      <w:r w:rsidRPr="00F80504">
        <w:rPr>
          <w:color w:val="000000" w:themeColor="text1"/>
        </w:rPr>
        <w:t>441-463.</w:t>
      </w:r>
      <w:proofErr w:type="gramEnd"/>
    </w:p>
    <w:p w14:paraId="362048FB" w14:textId="77777777" w:rsidR="00856A86" w:rsidRPr="00F80504" w:rsidRDefault="00856A86" w:rsidP="00AA0B13">
      <w:pPr>
        <w:spacing w:after="240" w:line="240" w:lineRule="auto"/>
        <w:ind w:left="720" w:hanging="720"/>
        <w:rPr>
          <w:i/>
          <w:color w:val="000000" w:themeColor="text1"/>
        </w:rPr>
      </w:pPr>
      <w:proofErr w:type="spellStart"/>
      <w:r w:rsidRPr="00F80504">
        <w:rPr>
          <w:color w:val="000000" w:themeColor="text1"/>
        </w:rPr>
        <w:t>Daloz</w:t>
      </w:r>
      <w:proofErr w:type="spellEnd"/>
      <w:r w:rsidRPr="00F80504">
        <w:rPr>
          <w:color w:val="000000" w:themeColor="text1"/>
        </w:rPr>
        <w:t xml:space="preserve">, L. (1986). </w:t>
      </w:r>
      <w:r w:rsidRPr="00F80504">
        <w:rPr>
          <w:i/>
          <w:color w:val="000000" w:themeColor="text1"/>
        </w:rPr>
        <w:t xml:space="preserve">Effective teaching and learning: Realizing the transformational power </w:t>
      </w:r>
    </w:p>
    <w:p w14:paraId="0F9CA8A7" w14:textId="77777777" w:rsidR="00B26DF0" w:rsidRPr="00F80504" w:rsidRDefault="00856A86"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of</w:t>
      </w:r>
      <w:proofErr w:type="gramEnd"/>
      <w:r w:rsidRPr="00F80504">
        <w:rPr>
          <w:i/>
          <w:color w:val="000000" w:themeColor="text1"/>
        </w:rPr>
        <w:t xml:space="preserve"> adult learning experiences</w:t>
      </w:r>
      <w:r w:rsidRPr="00F80504">
        <w:rPr>
          <w:color w:val="000000" w:themeColor="text1"/>
        </w:rPr>
        <w:t xml:space="preserve">. San Francisco: </w:t>
      </w:r>
      <w:proofErr w:type="spellStart"/>
      <w:r w:rsidRPr="00F80504">
        <w:rPr>
          <w:color w:val="000000" w:themeColor="text1"/>
        </w:rPr>
        <w:t>Jossey</w:t>
      </w:r>
      <w:proofErr w:type="spellEnd"/>
      <w:r w:rsidRPr="00F80504">
        <w:rPr>
          <w:color w:val="000000" w:themeColor="text1"/>
        </w:rPr>
        <w:t xml:space="preserve"> Bass.</w:t>
      </w:r>
    </w:p>
    <w:p w14:paraId="07FEDA33" w14:textId="77777777" w:rsidR="00EC6997" w:rsidRPr="00F80504" w:rsidRDefault="00EC6997" w:rsidP="00AA0B13">
      <w:pPr>
        <w:spacing w:after="240" w:line="240" w:lineRule="auto"/>
        <w:ind w:left="720" w:hanging="720"/>
        <w:rPr>
          <w:color w:val="000000" w:themeColor="text1"/>
        </w:rPr>
      </w:pPr>
      <w:r w:rsidRPr="00F80504">
        <w:rPr>
          <w:color w:val="000000" w:themeColor="text1"/>
        </w:rPr>
        <w:t xml:space="preserve">Daresh, J. C. (1986). Support for beginning principals: First hurdles are the highest. </w:t>
      </w:r>
    </w:p>
    <w:p w14:paraId="57058D99" w14:textId="77777777" w:rsidR="002E4CEF" w:rsidRPr="00F80504" w:rsidRDefault="00EC6997" w:rsidP="00E74458">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Theory into Practice, 25(3),</w:t>
      </w:r>
      <w:r w:rsidRPr="00F80504">
        <w:rPr>
          <w:color w:val="000000" w:themeColor="text1"/>
        </w:rPr>
        <w:t xml:space="preserve"> 168-173.</w:t>
      </w:r>
      <w:proofErr w:type="gramEnd"/>
    </w:p>
    <w:p w14:paraId="0B1613D5" w14:textId="77777777" w:rsidR="00EC6997" w:rsidRPr="00F80504" w:rsidRDefault="00EC6997" w:rsidP="00AA0B13">
      <w:pPr>
        <w:spacing w:after="240" w:line="240" w:lineRule="auto"/>
        <w:ind w:left="720" w:hanging="720"/>
        <w:rPr>
          <w:i/>
          <w:color w:val="000000" w:themeColor="text1"/>
        </w:rPr>
      </w:pPr>
      <w:r w:rsidRPr="00F80504">
        <w:rPr>
          <w:color w:val="000000" w:themeColor="text1"/>
        </w:rPr>
        <w:t xml:space="preserve">Daresh, J. C. (1987). </w:t>
      </w:r>
      <w:r w:rsidRPr="00F80504">
        <w:rPr>
          <w:i/>
          <w:color w:val="000000" w:themeColor="text1"/>
        </w:rPr>
        <w:t xml:space="preserve">The beginning principalship: </w:t>
      </w:r>
      <w:proofErr w:type="spellStart"/>
      <w:r w:rsidRPr="00F80504">
        <w:rPr>
          <w:i/>
          <w:color w:val="000000" w:themeColor="text1"/>
        </w:rPr>
        <w:t>Preservice</w:t>
      </w:r>
      <w:proofErr w:type="spellEnd"/>
      <w:r w:rsidRPr="00F80504">
        <w:rPr>
          <w:i/>
          <w:color w:val="000000" w:themeColor="text1"/>
        </w:rPr>
        <w:t xml:space="preserve"> and </w:t>
      </w:r>
      <w:proofErr w:type="spellStart"/>
      <w:r w:rsidRPr="00F80504">
        <w:rPr>
          <w:i/>
          <w:color w:val="000000" w:themeColor="text1"/>
        </w:rPr>
        <w:t>inservice</w:t>
      </w:r>
      <w:proofErr w:type="spellEnd"/>
      <w:r w:rsidRPr="00F80504">
        <w:rPr>
          <w:i/>
          <w:color w:val="000000" w:themeColor="text1"/>
        </w:rPr>
        <w:t xml:space="preserve"> </w:t>
      </w:r>
    </w:p>
    <w:p w14:paraId="69037F69" w14:textId="77777777" w:rsidR="00EC6997" w:rsidRPr="00F80504" w:rsidRDefault="00EC6997"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implications</w:t>
      </w:r>
      <w:proofErr w:type="gramEnd"/>
      <w:r w:rsidRPr="00F80504">
        <w:rPr>
          <w:color w:val="000000" w:themeColor="text1"/>
        </w:rPr>
        <w:t xml:space="preserve">. Paper presented at the Annual Meeting of the American </w:t>
      </w:r>
    </w:p>
    <w:p w14:paraId="463BBF5A" w14:textId="77777777" w:rsidR="00EC6997" w:rsidRPr="00F80504" w:rsidRDefault="00EC6997"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Educational Research Association (Washington, D</w:t>
      </w:r>
      <w:r w:rsidR="003F20C4" w:rsidRPr="00F80504">
        <w:rPr>
          <w:color w:val="000000" w:themeColor="text1"/>
        </w:rPr>
        <w:t>.</w:t>
      </w:r>
      <w:r w:rsidRPr="00F80504">
        <w:rPr>
          <w:color w:val="000000" w:themeColor="text1"/>
        </w:rPr>
        <w:t>C.).</w:t>
      </w:r>
      <w:proofErr w:type="gramEnd"/>
    </w:p>
    <w:p w14:paraId="7D28C239" w14:textId="77777777" w:rsidR="00EC6997" w:rsidRPr="00F80504" w:rsidRDefault="00EC6997" w:rsidP="00AA0B13">
      <w:pPr>
        <w:spacing w:after="240" w:line="240" w:lineRule="auto"/>
        <w:ind w:left="720" w:hanging="720"/>
        <w:rPr>
          <w:color w:val="000000" w:themeColor="text1"/>
        </w:rPr>
      </w:pPr>
      <w:r w:rsidRPr="00F80504">
        <w:rPr>
          <w:color w:val="000000" w:themeColor="text1"/>
        </w:rPr>
        <w:t xml:space="preserve">Daresh, J. C. (1995). Research base on mentoring for educational leaders: What do we </w:t>
      </w:r>
    </w:p>
    <w:p w14:paraId="1FAFFF71" w14:textId="77777777" w:rsidR="00EC6997" w:rsidRPr="00F80504" w:rsidRDefault="00EC6997"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know</w:t>
      </w:r>
      <w:proofErr w:type="gramEnd"/>
      <w:r w:rsidRPr="00F80504">
        <w:rPr>
          <w:color w:val="000000" w:themeColor="text1"/>
        </w:rPr>
        <w:t xml:space="preserve">? </w:t>
      </w:r>
      <w:proofErr w:type="gramStart"/>
      <w:r w:rsidRPr="00F80504">
        <w:rPr>
          <w:i/>
          <w:color w:val="000000" w:themeColor="text1"/>
        </w:rPr>
        <w:t>The International Journal of Educational Management, 33(5),</w:t>
      </w:r>
      <w:r w:rsidRPr="00F80504">
        <w:rPr>
          <w:color w:val="000000" w:themeColor="text1"/>
        </w:rPr>
        <w:t xml:space="preserve"> 7-16.</w:t>
      </w:r>
      <w:proofErr w:type="gramEnd"/>
      <w:r w:rsidRPr="00F80504">
        <w:rPr>
          <w:color w:val="000000" w:themeColor="text1"/>
        </w:rPr>
        <w:t xml:space="preserve"> </w:t>
      </w:r>
    </w:p>
    <w:p w14:paraId="3DE759E8" w14:textId="77777777" w:rsidR="00EC6997" w:rsidRPr="00F80504" w:rsidRDefault="00EC6997" w:rsidP="00AA0B13">
      <w:pPr>
        <w:spacing w:after="240" w:line="240" w:lineRule="auto"/>
        <w:ind w:left="720" w:hanging="720"/>
        <w:rPr>
          <w:color w:val="000000" w:themeColor="text1"/>
        </w:rPr>
      </w:pPr>
      <w:r w:rsidRPr="00F80504">
        <w:rPr>
          <w:color w:val="000000" w:themeColor="text1"/>
        </w:rPr>
        <w:t xml:space="preserve">Daresh, J. C. (2001). </w:t>
      </w:r>
      <w:r w:rsidRPr="00F80504">
        <w:rPr>
          <w:i/>
          <w:color w:val="000000" w:themeColor="text1"/>
        </w:rPr>
        <w:t>Leaders helping leaders: Second edition.</w:t>
      </w:r>
      <w:r w:rsidRPr="00F80504">
        <w:rPr>
          <w:color w:val="000000" w:themeColor="text1"/>
        </w:rPr>
        <w:t xml:space="preserve"> Thousand Oaks, CA: </w:t>
      </w:r>
    </w:p>
    <w:p w14:paraId="6F70FA89" w14:textId="77777777" w:rsidR="00EC6997" w:rsidRPr="00F80504" w:rsidRDefault="00EC6997" w:rsidP="00AA0B13">
      <w:pPr>
        <w:spacing w:after="240" w:line="240" w:lineRule="auto"/>
        <w:ind w:left="720" w:hanging="720"/>
        <w:rPr>
          <w:color w:val="000000" w:themeColor="text1"/>
        </w:rPr>
      </w:pPr>
      <w:r w:rsidRPr="00F80504">
        <w:rPr>
          <w:color w:val="000000" w:themeColor="text1"/>
        </w:rPr>
        <w:tab/>
        <w:t>Corwin Press.</w:t>
      </w:r>
    </w:p>
    <w:p w14:paraId="5C485121" w14:textId="77777777" w:rsidR="00F97CA8" w:rsidRPr="00F80504" w:rsidRDefault="00EC6997" w:rsidP="00AA0B13">
      <w:pPr>
        <w:spacing w:after="240" w:line="240" w:lineRule="auto"/>
        <w:ind w:left="720" w:hanging="720"/>
        <w:rPr>
          <w:color w:val="000000" w:themeColor="text1"/>
        </w:rPr>
      </w:pPr>
      <w:r w:rsidRPr="00F80504">
        <w:rPr>
          <w:color w:val="000000" w:themeColor="text1"/>
        </w:rPr>
        <w:t xml:space="preserve">Daresh, J. C. (2004). Mentoring school leaders: Professional promise or predictable </w:t>
      </w:r>
    </w:p>
    <w:p w14:paraId="5D5D4676" w14:textId="77777777" w:rsidR="00EC6997" w:rsidRPr="00F80504" w:rsidRDefault="00F97CA8" w:rsidP="00AA0B13">
      <w:pPr>
        <w:spacing w:after="240" w:line="240" w:lineRule="auto"/>
        <w:ind w:left="720" w:hanging="720"/>
        <w:rPr>
          <w:color w:val="000000" w:themeColor="text1"/>
        </w:rPr>
      </w:pPr>
      <w:r w:rsidRPr="00F80504">
        <w:rPr>
          <w:color w:val="000000" w:themeColor="text1"/>
        </w:rPr>
        <w:tab/>
      </w:r>
      <w:proofErr w:type="gramStart"/>
      <w:r w:rsidR="00EC6997" w:rsidRPr="00F80504">
        <w:rPr>
          <w:color w:val="000000" w:themeColor="text1"/>
        </w:rPr>
        <w:t>problems</w:t>
      </w:r>
      <w:proofErr w:type="gramEnd"/>
      <w:r w:rsidR="00EC6997" w:rsidRPr="00F80504">
        <w:rPr>
          <w:color w:val="000000" w:themeColor="text1"/>
        </w:rPr>
        <w:t xml:space="preserve">? </w:t>
      </w:r>
      <w:proofErr w:type="gramStart"/>
      <w:r w:rsidR="00EC6997" w:rsidRPr="00F80504">
        <w:rPr>
          <w:i/>
          <w:color w:val="000000" w:themeColor="text1"/>
        </w:rPr>
        <w:t>Educational Leadership, 40(4),</w:t>
      </w:r>
      <w:r w:rsidR="00EC6997" w:rsidRPr="00F80504">
        <w:rPr>
          <w:color w:val="000000" w:themeColor="text1"/>
        </w:rPr>
        <w:t xml:space="preserve"> 495-517.</w:t>
      </w:r>
      <w:proofErr w:type="gramEnd"/>
    </w:p>
    <w:p w14:paraId="5E651726" w14:textId="77777777" w:rsidR="00F97CA8" w:rsidRPr="00F80504" w:rsidRDefault="00F97CA8" w:rsidP="00AA0B13">
      <w:pPr>
        <w:spacing w:after="240" w:line="240" w:lineRule="auto"/>
        <w:ind w:left="720" w:hanging="720"/>
        <w:rPr>
          <w:color w:val="000000" w:themeColor="text1"/>
        </w:rPr>
      </w:pPr>
      <w:proofErr w:type="gramStart"/>
      <w:r w:rsidRPr="00F80504">
        <w:rPr>
          <w:color w:val="000000" w:themeColor="text1"/>
        </w:rPr>
        <w:t xml:space="preserve">Daresh, J. C., &amp; </w:t>
      </w:r>
      <w:proofErr w:type="spellStart"/>
      <w:r w:rsidRPr="00F80504">
        <w:rPr>
          <w:color w:val="000000" w:themeColor="text1"/>
        </w:rPr>
        <w:t>Laplant</w:t>
      </w:r>
      <w:proofErr w:type="spellEnd"/>
      <w:r w:rsidRPr="00F80504">
        <w:rPr>
          <w:color w:val="000000" w:themeColor="text1"/>
        </w:rPr>
        <w:t>, J. (1985).</w:t>
      </w:r>
      <w:proofErr w:type="gramEnd"/>
      <w:r w:rsidRPr="00F80504">
        <w:rPr>
          <w:color w:val="000000" w:themeColor="text1"/>
        </w:rPr>
        <w:t xml:space="preserve"> Developing a research agenda for administrator in-</w:t>
      </w:r>
    </w:p>
    <w:p w14:paraId="6735F76D" w14:textId="77777777" w:rsidR="00EC6997" w:rsidRPr="00F80504" w:rsidRDefault="00F97CA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service</w:t>
      </w:r>
      <w:proofErr w:type="gramEnd"/>
      <w:r w:rsidRPr="00F80504">
        <w:rPr>
          <w:color w:val="000000" w:themeColor="text1"/>
        </w:rPr>
        <w:t xml:space="preserve">. </w:t>
      </w:r>
      <w:proofErr w:type="gramStart"/>
      <w:r w:rsidRPr="00F80504">
        <w:rPr>
          <w:i/>
          <w:color w:val="000000" w:themeColor="text1"/>
        </w:rPr>
        <w:t xml:space="preserve">Journal of Research and Development in Education, 18(2), </w:t>
      </w:r>
      <w:r w:rsidRPr="00F80504">
        <w:rPr>
          <w:color w:val="000000" w:themeColor="text1"/>
        </w:rPr>
        <w:t>39-42.</w:t>
      </w:r>
      <w:proofErr w:type="gramEnd"/>
    </w:p>
    <w:p w14:paraId="1C61FCA6" w14:textId="77777777" w:rsidR="00F97CA8" w:rsidRPr="00F80504" w:rsidRDefault="00F97CA8" w:rsidP="00AA0B13">
      <w:pPr>
        <w:spacing w:after="240" w:line="240" w:lineRule="auto"/>
        <w:ind w:left="720" w:hanging="720"/>
        <w:rPr>
          <w:color w:val="000000" w:themeColor="text1"/>
        </w:rPr>
      </w:pPr>
      <w:proofErr w:type="gramStart"/>
      <w:r w:rsidRPr="00F80504">
        <w:rPr>
          <w:color w:val="000000" w:themeColor="text1"/>
        </w:rPr>
        <w:t>Daresh, J. C., &amp; Playko, M. A. (1989a).</w:t>
      </w:r>
      <w:proofErr w:type="gramEnd"/>
      <w:r w:rsidRPr="00F80504">
        <w:rPr>
          <w:color w:val="000000" w:themeColor="text1"/>
        </w:rPr>
        <w:t xml:space="preserve"> </w:t>
      </w:r>
      <w:r w:rsidRPr="00F80504">
        <w:rPr>
          <w:i/>
          <w:color w:val="000000" w:themeColor="text1"/>
        </w:rPr>
        <w:t>Mentoring for leadership development</w:t>
      </w:r>
      <w:r w:rsidRPr="00F80504">
        <w:rPr>
          <w:color w:val="000000" w:themeColor="text1"/>
        </w:rPr>
        <w:t xml:space="preserve">. Paper </w:t>
      </w:r>
    </w:p>
    <w:p w14:paraId="76261CEE" w14:textId="77777777" w:rsidR="00F97CA8" w:rsidRPr="00F80504" w:rsidRDefault="00F97CA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presented</w:t>
      </w:r>
      <w:proofErr w:type="gramEnd"/>
      <w:r w:rsidRPr="00F80504">
        <w:rPr>
          <w:color w:val="000000" w:themeColor="text1"/>
        </w:rPr>
        <w:t xml:space="preserve"> at the annual meeting of the Association for Supervision and </w:t>
      </w:r>
    </w:p>
    <w:p w14:paraId="2F30D23E" w14:textId="77777777" w:rsidR="00F97CA8" w:rsidRPr="00F80504" w:rsidRDefault="00F97CA8" w:rsidP="00AA0B13">
      <w:pPr>
        <w:spacing w:after="240" w:line="240" w:lineRule="auto"/>
        <w:ind w:left="720" w:hanging="720"/>
        <w:rPr>
          <w:color w:val="000000" w:themeColor="text1"/>
        </w:rPr>
      </w:pPr>
      <w:r w:rsidRPr="00F80504">
        <w:rPr>
          <w:color w:val="000000" w:themeColor="text1"/>
        </w:rPr>
        <w:tab/>
        <w:t>Curriculum Development, (Orlando, FL).</w:t>
      </w:r>
    </w:p>
    <w:p w14:paraId="7EFE710E" w14:textId="77777777" w:rsidR="00F97CA8" w:rsidRPr="00F80504" w:rsidRDefault="00F97CA8" w:rsidP="00AA0B13">
      <w:pPr>
        <w:spacing w:after="240" w:line="240" w:lineRule="auto"/>
        <w:ind w:left="720" w:hanging="720"/>
        <w:rPr>
          <w:i/>
          <w:color w:val="000000" w:themeColor="text1"/>
        </w:rPr>
      </w:pPr>
      <w:proofErr w:type="gramStart"/>
      <w:r w:rsidRPr="00F80504">
        <w:rPr>
          <w:color w:val="000000" w:themeColor="text1"/>
        </w:rPr>
        <w:t>Daresh, J. C., &amp; Playko, M. A. (1991).</w:t>
      </w:r>
      <w:proofErr w:type="gramEnd"/>
      <w:r w:rsidRPr="00F80504">
        <w:rPr>
          <w:color w:val="000000" w:themeColor="text1"/>
        </w:rPr>
        <w:t xml:space="preserve"> Preparing mentors for school leaders.  </w:t>
      </w:r>
      <w:r w:rsidRPr="00F80504">
        <w:rPr>
          <w:i/>
          <w:color w:val="000000" w:themeColor="text1"/>
        </w:rPr>
        <w:t xml:space="preserve">Journal of </w:t>
      </w:r>
    </w:p>
    <w:p w14:paraId="024432CE" w14:textId="77777777" w:rsidR="00F97CA8" w:rsidRPr="00F80504" w:rsidRDefault="00F97CA8" w:rsidP="00AA0B13">
      <w:pPr>
        <w:spacing w:after="240" w:line="240" w:lineRule="auto"/>
        <w:ind w:left="720" w:hanging="720"/>
        <w:rPr>
          <w:color w:val="000000" w:themeColor="text1"/>
        </w:rPr>
      </w:pPr>
      <w:r w:rsidRPr="00F80504">
        <w:rPr>
          <w:i/>
          <w:color w:val="000000" w:themeColor="text1"/>
        </w:rPr>
        <w:tab/>
        <w:t>Staff Development, 12(4),</w:t>
      </w:r>
      <w:r w:rsidRPr="00F80504">
        <w:rPr>
          <w:color w:val="000000" w:themeColor="text1"/>
        </w:rPr>
        <w:t xml:space="preserve"> </w:t>
      </w:r>
      <w:proofErr w:type="gramStart"/>
      <w:r w:rsidRPr="00F80504">
        <w:rPr>
          <w:color w:val="000000" w:themeColor="text1"/>
        </w:rPr>
        <w:t>24</w:t>
      </w:r>
      <w:proofErr w:type="gramEnd"/>
      <w:r w:rsidRPr="00F80504">
        <w:rPr>
          <w:color w:val="000000" w:themeColor="text1"/>
        </w:rPr>
        <w:t>-27.</w:t>
      </w:r>
    </w:p>
    <w:p w14:paraId="0D5DC11C" w14:textId="77777777" w:rsidR="0071184F" w:rsidRPr="00F80504" w:rsidRDefault="0071184F" w:rsidP="00AA0B13">
      <w:pPr>
        <w:spacing w:after="240" w:line="240" w:lineRule="auto"/>
        <w:ind w:left="720" w:hanging="720"/>
        <w:rPr>
          <w:i/>
          <w:color w:val="000000" w:themeColor="text1"/>
        </w:rPr>
      </w:pPr>
      <w:proofErr w:type="gramStart"/>
      <w:r w:rsidRPr="00F80504">
        <w:rPr>
          <w:color w:val="000000" w:themeColor="text1"/>
        </w:rPr>
        <w:t>Daresh, J. C., &amp; Playko, M. A. (1992).</w:t>
      </w:r>
      <w:proofErr w:type="gramEnd"/>
      <w:r w:rsidRPr="00F80504">
        <w:rPr>
          <w:color w:val="000000" w:themeColor="text1"/>
        </w:rPr>
        <w:t xml:space="preserve"> T</w:t>
      </w:r>
      <w:r w:rsidRPr="00F80504">
        <w:rPr>
          <w:i/>
          <w:color w:val="000000" w:themeColor="text1"/>
        </w:rPr>
        <w:t xml:space="preserve">he professional development of school </w:t>
      </w:r>
    </w:p>
    <w:p w14:paraId="60C61275" w14:textId="77777777" w:rsidR="0071184F" w:rsidRPr="00F80504" w:rsidRDefault="0071184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administrators</w:t>
      </w:r>
      <w:proofErr w:type="gramEnd"/>
      <w:r w:rsidRPr="00F80504">
        <w:rPr>
          <w:i/>
          <w:color w:val="000000" w:themeColor="text1"/>
        </w:rPr>
        <w:t xml:space="preserve">: </w:t>
      </w:r>
      <w:proofErr w:type="spellStart"/>
      <w:r w:rsidRPr="00F80504">
        <w:rPr>
          <w:i/>
          <w:color w:val="000000" w:themeColor="text1"/>
        </w:rPr>
        <w:t>Preservice</w:t>
      </w:r>
      <w:proofErr w:type="spellEnd"/>
      <w:r w:rsidRPr="00F80504">
        <w:rPr>
          <w:i/>
          <w:color w:val="000000" w:themeColor="text1"/>
        </w:rPr>
        <w:t xml:space="preserve">, induction and </w:t>
      </w:r>
      <w:proofErr w:type="spellStart"/>
      <w:r w:rsidRPr="00F80504">
        <w:rPr>
          <w:i/>
          <w:color w:val="000000" w:themeColor="text1"/>
        </w:rPr>
        <w:t>inservice</w:t>
      </w:r>
      <w:proofErr w:type="spellEnd"/>
      <w:r w:rsidRPr="00F80504">
        <w:rPr>
          <w:i/>
          <w:color w:val="000000" w:themeColor="text1"/>
        </w:rPr>
        <w:t xml:space="preserve"> applications</w:t>
      </w:r>
      <w:r w:rsidRPr="00F80504">
        <w:rPr>
          <w:color w:val="000000" w:themeColor="text1"/>
        </w:rPr>
        <w:t xml:space="preserve">. Boston, MA: </w:t>
      </w:r>
    </w:p>
    <w:p w14:paraId="29BF07B2" w14:textId="77777777" w:rsidR="00EC6997" w:rsidRPr="00F80504" w:rsidRDefault="0071184F"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Allyn and Bacon. </w:t>
      </w:r>
    </w:p>
    <w:p w14:paraId="2096EE70" w14:textId="77777777" w:rsidR="0071184F" w:rsidRPr="00F80504" w:rsidRDefault="0071184F" w:rsidP="00AA0B13">
      <w:pPr>
        <w:spacing w:after="240" w:line="240" w:lineRule="auto"/>
        <w:ind w:left="720" w:hanging="720"/>
        <w:rPr>
          <w:i/>
          <w:color w:val="000000" w:themeColor="text1"/>
        </w:rPr>
      </w:pPr>
      <w:proofErr w:type="gramStart"/>
      <w:r w:rsidRPr="00F80504">
        <w:rPr>
          <w:color w:val="000000" w:themeColor="text1"/>
        </w:rPr>
        <w:t>Daresh, J. C. &amp; Playko, M. A. (1997).</w:t>
      </w:r>
      <w:proofErr w:type="gramEnd"/>
      <w:r w:rsidRPr="00F80504">
        <w:rPr>
          <w:color w:val="000000" w:themeColor="text1"/>
        </w:rPr>
        <w:t xml:space="preserve"> </w:t>
      </w:r>
      <w:r w:rsidRPr="00F80504">
        <w:rPr>
          <w:i/>
          <w:color w:val="000000" w:themeColor="text1"/>
        </w:rPr>
        <w:t xml:space="preserve">Beginning the principalship: A practical guide </w:t>
      </w:r>
    </w:p>
    <w:p w14:paraId="5946100F" w14:textId="77777777" w:rsidR="00EC6997" w:rsidRPr="00F80504" w:rsidRDefault="0071184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for</w:t>
      </w:r>
      <w:proofErr w:type="gramEnd"/>
      <w:r w:rsidRPr="00F80504">
        <w:rPr>
          <w:i/>
          <w:color w:val="000000" w:themeColor="text1"/>
        </w:rPr>
        <w:t xml:space="preserve"> new school leaders</w:t>
      </w:r>
      <w:r w:rsidRPr="00F80504">
        <w:rPr>
          <w:color w:val="000000" w:themeColor="text1"/>
        </w:rPr>
        <w:t>. Thousand Oaks, CA: Corwin Press.</w:t>
      </w:r>
    </w:p>
    <w:p w14:paraId="6FE2F353" w14:textId="77777777" w:rsidR="00473678" w:rsidRPr="00F80504" w:rsidRDefault="00473678" w:rsidP="00AA0B13">
      <w:pPr>
        <w:spacing w:after="240" w:line="240" w:lineRule="auto"/>
        <w:ind w:left="720" w:hanging="720"/>
        <w:rPr>
          <w:color w:val="000000" w:themeColor="text1"/>
        </w:rPr>
      </w:pPr>
      <w:proofErr w:type="gramStart"/>
      <w:r w:rsidRPr="00F80504">
        <w:rPr>
          <w:color w:val="000000" w:themeColor="text1"/>
        </w:rPr>
        <w:t>Darling-Hammond, L., LaPointe, M., Meyerson, D., Orr, M. T., &amp; Cohen, C. (2007).</w:t>
      </w:r>
      <w:proofErr w:type="gramEnd"/>
      <w:r w:rsidRPr="00F80504">
        <w:rPr>
          <w:color w:val="000000" w:themeColor="text1"/>
        </w:rPr>
        <w:t xml:space="preserve"> </w:t>
      </w:r>
    </w:p>
    <w:p w14:paraId="709DBC39" w14:textId="77777777" w:rsidR="00473678" w:rsidRPr="00F80504" w:rsidRDefault="00473678" w:rsidP="00AA0B13">
      <w:pPr>
        <w:spacing w:after="240" w:line="240" w:lineRule="auto"/>
        <w:ind w:left="720" w:hanging="720"/>
        <w:rPr>
          <w:i/>
          <w:color w:val="000000" w:themeColor="text1"/>
        </w:rPr>
      </w:pPr>
      <w:r w:rsidRPr="00F80504">
        <w:rPr>
          <w:color w:val="000000" w:themeColor="text1"/>
        </w:rPr>
        <w:tab/>
      </w:r>
      <w:r w:rsidRPr="00F80504">
        <w:rPr>
          <w:i/>
          <w:color w:val="000000" w:themeColor="text1"/>
        </w:rPr>
        <w:t xml:space="preserve">Preparing school leaders for a changing world: Lesson from exemplary </w:t>
      </w:r>
    </w:p>
    <w:p w14:paraId="6E4AC752" w14:textId="77777777" w:rsidR="002E4CEF" w:rsidRPr="00F80504" w:rsidRDefault="00473678" w:rsidP="00C62AED">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leadership</w:t>
      </w:r>
      <w:proofErr w:type="gramEnd"/>
      <w:r w:rsidRPr="00F80504">
        <w:rPr>
          <w:i/>
          <w:color w:val="000000" w:themeColor="text1"/>
        </w:rPr>
        <w:t xml:space="preserve"> development programs. </w:t>
      </w:r>
      <w:r w:rsidRPr="00F80504">
        <w:rPr>
          <w:color w:val="000000" w:themeColor="text1"/>
        </w:rPr>
        <w:t>Stanford, CA: Stanford University.</w:t>
      </w:r>
    </w:p>
    <w:p w14:paraId="45CD954B" w14:textId="77777777" w:rsidR="00DF68FF" w:rsidRPr="00F80504" w:rsidRDefault="00DF68FF" w:rsidP="00C62AED">
      <w:pPr>
        <w:spacing w:after="240" w:line="240" w:lineRule="auto"/>
        <w:ind w:left="720" w:hanging="720"/>
        <w:rPr>
          <w:i/>
          <w:color w:val="000000" w:themeColor="text1"/>
        </w:rPr>
      </w:pPr>
      <w:proofErr w:type="gramStart"/>
      <w:r w:rsidRPr="00F80504">
        <w:rPr>
          <w:color w:val="000000" w:themeColor="text1"/>
        </w:rPr>
        <w:t>Davis, S., Darling-</w:t>
      </w:r>
      <w:proofErr w:type="spellStart"/>
      <w:r w:rsidRPr="00F80504">
        <w:rPr>
          <w:color w:val="000000" w:themeColor="text1"/>
        </w:rPr>
        <w:t>Hamond</w:t>
      </w:r>
      <w:proofErr w:type="spellEnd"/>
      <w:r w:rsidRPr="00F80504">
        <w:rPr>
          <w:color w:val="000000" w:themeColor="text1"/>
        </w:rPr>
        <w:t>, L., LaPointe, M., &amp; Meyerson, D. (2005).</w:t>
      </w:r>
      <w:proofErr w:type="gramEnd"/>
      <w:r w:rsidRPr="00F80504">
        <w:rPr>
          <w:color w:val="000000" w:themeColor="text1"/>
        </w:rPr>
        <w:t xml:space="preserve"> </w:t>
      </w:r>
      <w:r w:rsidRPr="00F80504">
        <w:rPr>
          <w:i/>
          <w:color w:val="000000" w:themeColor="text1"/>
        </w:rPr>
        <w:t xml:space="preserve">School </w:t>
      </w:r>
    </w:p>
    <w:p w14:paraId="7AE52580" w14:textId="77777777" w:rsidR="00DF68FF" w:rsidRPr="00F80504" w:rsidRDefault="00DF68FF" w:rsidP="00C62AED">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leadership</w:t>
      </w:r>
      <w:proofErr w:type="gramEnd"/>
      <w:r w:rsidRPr="00F80504">
        <w:rPr>
          <w:i/>
          <w:color w:val="000000" w:themeColor="text1"/>
        </w:rPr>
        <w:t xml:space="preserve"> study: Developing successful principals (review of research).</w:t>
      </w:r>
      <w:r w:rsidRPr="00F80504">
        <w:rPr>
          <w:color w:val="000000" w:themeColor="text1"/>
        </w:rPr>
        <w:t xml:space="preserve"> </w:t>
      </w:r>
    </w:p>
    <w:p w14:paraId="43DC95BD" w14:textId="77777777" w:rsidR="00DF68FF" w:rsidRPr="00F80504" w:rsidRDefault="00DF68FF" w:rsidP="00C62AED">
      <w:pPr>
        <w:spacing w:after="240" w:line="240" w:lineRule="auto"/>
        <w:ind w:left="720" w:hanging="720"/>
        <w:rPr>
          <w:color w:val="000000" w:themeColor="text1"/>
        </w:rPr>
      </w:pPr>
      <w:r w:rsidRPr="00F80504">
        <w:rPr>
          <w:color w:val="000000" w:themeColor="text1"/>
        </w:rPr>
        <w:tab/>
        <w:t>Stanford, CA: Stanford University, Stanford Educational Leadership Institute.</w:t>
      </w:r>
    </w:p>
    <w:p w14:paraId="00693F6B" w14:textId="77777777" w:rsidR="0071184F" w:rsidRPr="00F80504" w:rsidRDefault="0071184F" w:rsidP="00AA0B13">
      <w:pPr>
        <w:spacing w:after="240" w:line="240" w:lineRule="auto"/>
        <w:ind w:left="720" w:hanging="720"/>
        <w:rPr>
          <w:color w:val="000000" w:themeColor="text1"/>
        </w:rPr>
      </w:pPr>
      <w:proofErr w:type="spellStart"/>
      <w:r w:rsidRPr="00F80504">
        <w:rPr>
          <w:color w:val="000000" w:themeColor="text1"/>
        </w:rPr>
        <w:t>Denzin</w:t>
      </w:r>
      <w:proofErr w:type="spellEnd"/>
      <w:r w:rsidRPr="00F80504">
        <w:rPr>
          <w:color w:val="000000" w:themeColor="text1"/>
        </w:rPr>
        <w:t xml:space="preserve">, N. K., &amp; Lincoln, Y. S. (1994). </w:t>
      </w:r>
      <w:proofErr w:type="gramStart"/>
      <w:r w:rsidRPr="00F80504">
        <w:rPr>
          <w:i/>
          <w:color w:val="000000" w:themeColor="text1"/>
        </w:rPr>
        <w:t>Handbook of qualitative research</w:t>
      </w:r>
      <w:r w:rsidRPr="00F80504">
        <w:rPr>
          <w:color w:val="000000" w:themeColor="text1"/>
        </w:rPr>
        <w:t>.</w:t>
      </w:r>
      <w:proofErr w:type="gramEnd"/>
      <w:r w:rsidRPr="00F80504">
        <w:rPr>
          <w:color w:val="000000" w:themeColor="text1"/>
        </w:rPr>
        <w:t xml:space="preserve"> Thousand </w:t>
      </w:r>
    </w:p>
    <w:p w14:paraId="60B2917C" w14:textId="77777777" w:rsidR="00EC6997" w:rsidRPr="00F80504" w:rsidRDefault="0071184F" w:rsidP="00AA0B13">
      <w:pPr>
        <w:spacing w:after="240" w:line="240" w:lineRule="auto"/>
        <w:ind w:left="720" w:hanging="720"/>
        <w:rPr>
          <w:color w:val="000000" w:themeColor="text1"/>
        </w:rPr>
      </w:pPr>
      <w:r w:rsidRPr="00F80504">
        <w:rPr>
          <w:color w:val="000000" w:themeColor="text1"/>
        </w:rPr>
        <w:tab/>
        <w:t>Oaks, CA: Sage Publications.</w:t>
      </w:r>
    </w:p>
    <w:p w14:paraId="3D8422EE" w14:textId="77777777" w:rsidR="0062371E" w:rsidRPr="00F80504" w:rsidRDefault="0062371E" w:rsidP="00AA0B13">
      <w:pPr>
        <w:spacing w:after="240" w:line="240" w:lineRule="auto"/>
        <w:ind w:left="720" w:hanging="720"/>
        <w:rPr>
          <w:i/>
          <w:color w:val="000000" w:themeColor="text1"/>
        </w:rPr>
      </w:pPr>
      <w:r w:rsidRPr="00F80504">
        <w:rPr>
          <w:color w:val="000000" w:themeColor="text1"/>
        </w:rPr>
        <w:t xml:space="preserve">Dewey, J. (1933). </w:t>
      </w:r>
      <w:r w:rsidRPr="00F80504">
        <w:rPr>
          <w:i/>
          <w:color w:val="000000" w:themeColor="text1"/>
        </w:rPr>
        <w:t xml:space="preserve">How we think: A restatement of the relations of reflective thinking to </w:t>
      </w:r>
    </w:p>
    <w:p w14:paraId="113CE75F" w14:textId="77777777" w:rsidR="0062371E" w:rsidRPr="00F80504" w:rsidRDefault="0062371E"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the</w:t>
      </w:r>
      <w:proofErr w:type="gramEnd"/>
      <w:r w:rsidRPr="00F80504">
        <w:rPr>
          <w:i/>
          <w:color w:val="000000" w:themeColor="text1"/>
        </w:rPr>
        <w:t xml:space="preserve"> educative process. </w:t>
      </w:r>
      <w:r w:rsidRPr="00F80504">
        <w:rPr>
          <w:color w:val="000000" w:themeColor="text1"/>
        </w:rPr>
        <w:t>Lexington, MA: Heath.</w:t>
      </w:r>
    </w:p>
    <w:p w14:paraId="6884D1FE" w14:textId="77777777" w:rsidR="002E4CEF" w:rsidRPr="00F80504" w:rsidRDefault="0071184F" w:rsidP="002E4CEF">
      <w:pPr>
        <w:spacing w:after="240" w:line="240" w:lineRule="auto"/>
        <w:ind w:left="720" w:hanging="720"/>
        <w:rPr>
          <w:color w:val="000000" w:themeColor="text1"/>
        </w:rPr>
      </w:pPr>
      <w:proofErr w:type="spellStart"/>
      <w:r w:rsidRPr="00F80504">
        <w:rPr>
          <w:color w:val="000000" w:themeColor="text1"/>
        </w:rPr>
        <w:t>DiDio</w:t>
      </w:r>
      <w:proofErr w:type="spellEnd"/>
      <w:r w:rsidRPr="00F80504">
        <w:rPr>
          <w:color w:val="000000" w:themeColor="text1"/>
        </w:rPr>
        <w:t xml:space="preserve">, L. (1997). </w:t>
      </w:r>
      <w:proofErr w:type="gramStart"/>
      <w:r w:rsidRPr="00F80504">
        <w:rPr>
          <w:color w:val="000000" w:themeColor="text1"/>
        </w:rPr>
        <w:t>A boost toward the top.</w:t>
      </w:r>
      <w:proofErr w:type="gramEnd"/>
      <w:r w:rsidRPr="00F80504">
        <w:rPr>
          <w:color w:val="000000" w:themeColor="text1"/>
        </w:rPr>
        <w:t xml:space="preserve"> </w:t>
      </w:r>
      <w:proofErr w:type="gramStart"/>
      <w:r w:rsidRPr="00F80504">
        <w:rPr>
          <w:i/>
          <w:color w:val="000000" w:themeColor="text1"/>
        </w:rPr>
        <w:t>Computerworld, 31(30),</w:t>
      </w:r>
      <w:r w:rsidRPr="00F80504">
        <w:rPr>
          <w:color w:val="000000" w:themeColor="text1"/>
        </w:rPr>
        <w:t xml:space="preserve"> 64.</w:t>
      </w:r>
      <w:proofErr w:type="gramEnd"/>
    </w:p>
    <w:p w14:paraId="4A78FD1A" w14:textId="77777777" w:rsidR="0071184F" w:rsidRPr="00F80504" w:rsidRDefault="0071184F" w:rsidP="00AA0B13">
      <w:pPr>
        <w:spacing w:after="240" w:line="240" w:lineRule="auto"/>
        <w:ind w:left="720" w:hanging="720"/>
        <w:rPr>
          <w:color w:val="000000" w:themeColor="text1"/>
        </w:rPr>
      </w:pPr>
      <w:proofErr w:type="gramStart"/>
      <w:r w:rsidRPr="00F80504">
        <w:rPr>
          <w:color w:val="000000" w:themeColor="text1"/>
        </w:rPr>
        <w:t>Dozier, D. C. (2004).</w:t>
      </w:r>
      <w:proofErr w:type="gramEnd"/>
      <w:r w:rsidRPr="00F80504">
        <w:rPr>
          <w:color w:val="000000" w:themeColor="text1"/>
        </w:rPr>
        <w:t xml:space="preserve"> Interactivity, social constructivism, and satisfaction with distance </w:t>
      </w:r>
    </w:p>
    <w:p w14:paraId="1E92A3A4" w14:textId="77777777" w:rsidR="00EC6997" w:rsidRPr="00F80504" w:rsidRDefault="0071184F"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learning</w:t>
      </w:r>
      <w:proofErr w:type="gramEnd"/>
      <w:r w:rsidRPr="00F80504">
        <w:rPr>
          <w:color w:val="000000" w:themeColor="text1"/>
        </w:rPr>
        <w:t xml:space="preserve"> among infantry soldiers. Doctoral Dissertation. Auburn University.</w:t>
      </w:r>
    </w:p>
    <w:p w14:paraId="7A9C9235" w14:textId="77777777" w:rsidR="00473678" w:rsidRPr="00F80504" w:rsidRDefault="00473678" w:rsidP="00AA0B13">
      <w:pPr>
        <w:spacing w:after="240" w:line="240" w:lineRule="auto"/>
        <w:ind w:left="720" w:hanging="720"/>
        <w:rPr>
          <w:i/>
          <w:color w:val="000000" w:themeColor="text1"/>
        </w:rPr>
      </w:pPr>
      <w:proofErr w:type="gramStart"/>
      <w:r w:rsidRPr="00F80504">
        <w:rPr>
          <w:color w:val="000000" w:themeColor="text1"/>
        </w:rPr>
        <w:t>Drago-Severson, E. (2009).</w:t>
      </w:r>
      <w:proofErr w:type="gramEnd"/>
      <w:r w:rsidRPr="00F80504">
        <w:rPr>
          <w:color w:val="000000" w:themeColor="text1"/>
        </w:rPr>
        <w:t xml:space="preserve"> </w:t>
      </w:r>
      <w:r w:rsidRPr="00F80504">
        <w:rPr>
          <w:i/>
          <w:color w:val="000000" w:themeColor="text1"/>
        </w:rPr>
        <w:t xml:space="preserve">Leading adult learning: Supporting adult development in </w:t>
      </w:r>
    </w:p>
    <w:p w14:paraId="63A1EDF8" w14:textId="77777777" w:rsidR="00473678" w:rsidRPr="00F80504" w:rsidRDefault="0047367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our</w:t>
      </w:r>
      <w:proofErr w:type="gramEnd"/>
      <w:r w:rsidRPr="00F80504">
        <w:rPr>
          <w:i/>
          <w:color w:val="000000" w:themeColor="text1"/>
        </w:rPr>
        <w:t xml:space="preserve"> schools. </w:t>
      </w:r>
      <w:r w:rsidRPr="00F80504">
        <w:rPr>
          <w:color w:val="000000" w:themeColor="text1"/>
        </w:rPr>
        <w:t>Thousand Oaks, CA: Corwin.</w:t>
      </w:r>
    </w:p>
    <w:p w14:paraId="56332087" w14:textId="77777777" w:rsidR="00473678" w:rsidRPr="00F80504" w:rsidRDefault="004776EB" w:rsidP="00AA0B13">
      <w:pPr>
        <w:spacing w:after="240" w:line="240" w:lineRule="auto"/>
        <w:ind w:left="720" w:hanging="720"/>
        <w:rPr>
          <w:i/>
          <w:color w:val="000000" w:themeColor="text1"/>
        </w:rPr>
      </w:pPr>
      <w:proofErr w:type="gramStart"/>
      <w:r w:rsidRPr="00F80504">
        <w:rPr>
          <w:color w:val="000000" w:themeColor="text1"/>
        </w:rPr>
        <w:t xml:space="preserve">Drago-Severson, E. </w:t>
      </w:r>
      <w:r w:rsidR="00473678" w:rsidRPr="00F80504">
        <w:rPr>
          <w:color w:val="000000" w:themeColor="text1"/>
        </w:rPr>
        <w:t xml:space="preserve">&amp; </w:t>
      </w:r>
      <w:proofErr w:type="spellStart"/>
      <w:r w:rsidR="00473678" w:rsidRPr="00F80504">
        <w:rPr>
          <w:color w:val="000000" w:themeColor="text1"/>
        </w:rPr>
        <w:t>Araena</w:t>
      </w:r>
      <w:proofErr w:type="spellEnd"/>
      <w:r w:rsidR="00473678" w:rsidRPr="00F80504">
        <w:rPr>
          <w:color w:val="000000" w:themeColor="text1"/>
        </w:rPr>
        <w:t>, J. L. (2011).</w:t>
      </w:r>
      <w:proofErr w:type="gramEnd"/>
      <w:r w:rsidR="00473678" w:rsidRPr="00F80504">
        <w:rPr>
          <w:color w:val="000000" w:themeColor="text1"/>
        </w:rPr>
        <w:t xml:space="preserve"> </w:t>
      </w:r>
      <w:proofErr w:type="gramStart"/>
      <w:r w:rsidR="00473678" w:rsidRPr="00F80504">
        <w:rPr>
          <w:color w:val="000000" w:themeColor="text1"/>
        </w:rPr>
        <w:t>The power of connectivity.</w:t>
      </w:r>
      <w:proofErr w:type="gramEnd"/>
      <w:r w:rsidR="00473678" w:rsidRPr="00F80504">
        <w:rPr>
          <w:color w:val="000000" w:themeColor="text1"/>
        </w:rPr>
        <w:t xml:space="preserve"> </w:t>
      </w:r>
      <w:r w:rsidR="00473678" w:rsidRPr="00F80504">
        <w:rPr>
          <w:i/>
          <w:color w:val="000000" w:themeColor="text1"/>
        </w:rPr>
        <w:t xml:space="preserve">Journal of Staff </w:t>
      </w:r>
    </w:p>
    <w:p w14:paraId="0273C84B" w14:textId="77777777" w:rsidR="004776EB" w:rsidRPr="00F80504" w:rsidRDefault="0047367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Development, 32(2), </w:t>
      </w:r>
      <w:r w:rsidRPr="00F80504">
        <w:rPr>
          <w:color w:val="000000" w:themeColor="text1"/>
        </w:rPr>
        <w:t>50-53.</w:t>
      </w:r>
      <w:proofErr w:type="gramEnd"/>
    </w:p>
    <w:p w14:paraId="2ED79248" w14:textId="77777777" w:rsidR="0071184F" w:rsidRPr="00F80504" w:rsidRDefault="0071184F" w:rsidP="00AA0B13">
      <w:pPr>
        <w:spacing w:after="240" w:line="240" w:lineRule="auto"/>
        <w:ind w:left="720" w:hanging="720"/>
        <w:rPr>
          <w:color w:val="000000" w:themeColor="text1"/>
        </w:rPr>
      </w:pPr>
      <w:r w:rsidRPr="00F80504">
        <w:rPr>
          <w:color w:val="000000" w:themeColor="text1"/>
        </w:rPr>
        <w:t xml:space="preserve">Dreher, G. F., &amp; Ash, R. A. (1990). A comparative study of mentoring among men and </w:t>
      </w:r>
    </w:p>
    <w:p w14:paraId="1F138E01" w14:textId="77777777" w:rsidR="0071184F" w:rsidRPr="00F80504" w:rsidRDefault="0071184F"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women</w:t>
      </w:r>
      <w:proofErr w:type="gramEnd"/>
      <w:r w:rsidRPr="00F80504">
        <w:rPr>
          <w:color w:val="000000" w:themeColor="text1"/>
        </w:rPr>
        <w:t xml:space="preserve"> in managerial, professional, and technical positions. </w:t>
      </w:r>
      <w:r w:rsidRPr="00F80504">
        <w:rPr>
          <w:i/>
          <w:color w:val="000000" w:themeColor="text1"/>
        </w:rPr>
        <w:t xml:space="preserve">Journal of Applied </w:t>
      </w:r>
    </w:p>
    <w:p w14:paraId="4C3B8F89" w14:textId="77777777" w:rsidR="00EC6997" w:rsidRPr="00F80504" w:rsidRDefault="0071184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Psychology, 75(5), </w:t>
      </w:r>
      <w:r w:rsidRPr="00F80504">
        <w:rPr>
          <w:color w:val="000000" w:themeColor="text1"/>
        </w:rPr>
        <w:t>539-546.</w:t>
      </w:r>
      <w:proofErr w:type="gramEnd"/>
    </w:p>
    <w:p w14:paraId="23FE4613" w14:textId="77777777" w:rsidR="0071184F" w:rsidRPr="00F80504" w:rsidRDefault="0071184F" w:rsidP="00AA0B13">
      <w:pPr>
        <w:spacing w:after="240" w:line="240" w:lineRule="auto"/>
        <w:ind w:left="720" w:hanging="720"/>
        <w:rPr>
          <w:color w:val="000000" w:themeColor="text1"/>
        </w:rPr>
      </w:pPr>
      <w:proofErr w:type="gramStart"/>
      <w:r w:rsidRPr="00F80504">
        <w:rPr>
          <w:color w:val="000000" w:themeColor="text1"/>
        </w:rPr>
        <w:t>Driver, R., Asoko, H., Leach, J., Mortimer, E., &amp; Scott, P. (1994).</w:t>
      </w:r>
      <w:proofErr w:type="gramEnd"/>
      <w:r w:rsidRPr="00F80504">
        <w:rPr>
          <w:color w:val="000000" w:themeColor="text1"/>
        </w:rPr>
        <w:t xml:space="preserve"> Constructing </w:t>
      </w:r>
    </w:p>
    <w:p w14:paraId="6CD30F6E" w14:textId="77777777" w:rsidR="00EC6997" w:rsidRPr="00F80504" w:rsidRDefault="0071184F"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scientific</w:t>
      </w:r>
      <w:proofErr w:type="gramEnd"/>
      <w:r w:rsidRPr="00F80504">
        <w:rPr>
          <w:color w:val="000000" w:themeColor="text1"/>
        </w:rPr>
        <w:t xml:space="preserve"> knowledge in the classroom. </w:t>
      </w:r>
      <w:proofErr w:type="gramStart"/>
      <w:r w:rsidRPr="00F80504">
        <w:rPr>
          <w:i/>
          <w:color w:val="000000" w:themeColor="text1"/>
        </w:rPr>
        <w:t>Educational Researcher, 24(7),</w:t>
      </w:r>
      <w:r w:rsidRPr="00F80504">
        <w:rPr>
          <w:color w:val="000000" w:themeColor="text1"/>
        </w:rPr>
        <w:t xml:space="preserve"> 5-12.</w:t>
      </w:r>
      <w:proofErr w:type="gramEnd"/>
    </w:p>
    <w:p w14:paraId="7803E891" w14:textId="77777777" w:rsidR="00907CC2" w:rsidRPr="00F80504" w:rsidRDefault="0071184F" w:rsidP="00AA0B13">
      <w:pPr>
        <w:spacing w:after="240" w:line="240" w:lineRule="auto"/>
        <w:ind w:left="720" w:hanging="720"/>
        <w:rPr>
          <w:color w:val="000000" w:themeColor="text1"/>
        </w:rPr>
      </w:pPr>
      <w:proofErr w:type="gramStart"/>
      <w:r w:rsidRPr="00F80504">
        <w:rPr>
          <w:color w:val="000000" w:themeColor="text1"/>
        </w:rPr>
        <w:t>Duke, D. L. (1987).</w:t>
      </w:r>
      <w:proofErr w:type="gramEnd"/>
      <w:r w:rsidRPr="00F80504">
        <w:rPr>
          <w:color w:val="000000" w:themeColor="text1"/>
        </w:rPr>
        <w:t xml:space="preserve"> </w:t>
      </w:r>
      <w:proofErr w:type="gramStart"/>
      <w:r w:rsidRPr="00F80504">
        <w:rPr>
          <w:i/>
          <w:color w:val="000000" w:themeColor="text1"/>
        </w:rPr>
        <w:t>School leadership and instructional improvement</w:t>
      </w:r>
      <w:r w:rsidRPr="00F80504">
        <w:rPr>
          <w:color w:val="000000" w:themeColor="text1"/>
        </w:rPr>
        <w:t>.</w:t>
      </w:r>
      <w:proofErr w:type="gramEnd"/>
      <w:r w:rsidRPr="00F80504">
        <w:rPr>
          <w:color w:val="000000" w:themeColor="text1"/>
        </w:rPr>
        <w:t xml:space="preserve"> Random House: </w:t>
      </w:r>
    </w:p>
    <w:p w14:paraId="48FDFB63" w14:textId="77777777" w:rsidR="00EC6997" w:rsidRPr="00F80504" w:rsidRDefault="00907CC2" w:rsidP="00AA0B13">
      <w:pPr>
        <w:spacing w:after="240" w:line="240" w:lineRule="auto"/>
        <w:ind w:left="720" w:hanging="720"/>
        <w:rPr>
          <w:color w:val="000000" w:themeColor="text1"/>
        </w:rPr>
      </w:pPr>
      <w:r w:rsidRPr="00F80504">
        <w:rPr>
          <w:color w:val="000000" w:themeColor="text1"/>
        </w:rPr>
        <w:tab/>
      </w:r>
      <w:r w:rsidR="0071184F" w:rsidRPr="00F80504">
        <w:rPr>
          <w:color w:val="000000" w:themeColor="text1"/>
        </w:rPr>
        <w:t>New York.</w:t>
      </w:r>
    </w:p>
    <w:p w14:paraId="52A1D06B" w14:textId="77777777" w:rsidR="00907CC2" w:rsidRPr="00F80504" w:rsidRDefault="00907CC2" w:rsidP="00AA0B13">
      <w:pPr>
        <w:spacing w:after="240" w:line="240" w:lineRule="auto"/>
        <w:ind w:left="720" w:hanging="720"/>
        <w:rPr>
          <w:i/>
          <w:color w:val="000000" w:themeColor="text1"/>
        </w:rPr>
      </w:pPr>
      <w:proofErr w:type="spellStart"/>
      <w:r w:rsidRPr="00F80504">
        <w:rPr>
          <w:color w:val="000000" w:themeColor="text1"/>
        </w:rPr>
        <w:t>Dukess</w:t>
      </w:r>
      <w:proofErr w:type="spellEnd"/>
      <w:r w:rsidRPr="00F80504">
        <w:rPr>
          <w:color w:val="000000" w:themeColor="text1"/>
        </w:rPr>
        <w:t xml:space="preserve">, L. F. (2001). </w:t>
      </w:r>
      <w:r w:rsidRPr="00F80504">
        <w:rPr>
          <w:i/>
          <w:color w:val="000000" w:themeColor="text1"/>
        </w:rPr>
        <w:t xml:space="preserve">Meeting the leadership challenge: Designing effective principal </w:t>
      </w:r>
    </w:p>
    <w:p w14:paraId="24C56F57" w14:textId="77777777" w:rsidR="00907CC2" w:rsidRPr="00F80504" w:rsidRDefault="00907CC2"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mentor</w:t>
      </w:r>
      <w:proofErr w:type="gramEnd"/>
      <w:r w:rsidRPr="00F80504">
        <w:rPr>
          <w:i/>
          <w:color w:val="000000" w:themeColor="text1"/>
        </w:rPr>
        <w:t xml:space="preserve"> programs. </w:t>
      </w:r>
      <w:r w:rsidRPr="00F80504">
        <w:rPr>
          <w:color w:val="000000" w:themeColor="text1"/>
        </w:rPr>
        <w:t xml:space="preserve">New York: New Visions for Public Schools. (ERIC </w:t>
      </w:r>
    </w:p>
    <w:p w14:paraId="454D279C" w14:textId="77777777" w:rsidR="00B26DF0" w:rsidRPr="00F80504" w:rsidRDefault="00907CC2"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Document No. </w:t>
      </w:r>
      <w:proofErr w:type="gramStart"/>
      <w:r w:rsidRPr="00F80504">
        <w:rPr>
          <w:color w:val="000000" w:themeColor="text1"/>
        </w:rPr>
        <w:t>ED 464 392).</w:t>
      </w:r>
      <w:proofErr w:type="gramEnd"/>
    </w:p>
    <w:p w14:paraId="3BF55EB1" w14:textId="77777777" w:rsidR="00473678" w:rsidRPr="00F80504" w:rsidRDefault="00473678" w:rsidP="00AA0B13">
      <w:pPr>
        <w:spacing w:after="240" w:line="240" w:lineRule="auto"/>
        <w:ind w:left="720" w:hanging="720"/>
        <w:rPr>
          <w:color w:val="000000" w:themeColor="text1"/>
        </w:rPr>
      </w:pPr>
      <w:r w:rsidRPr="00F80504">
        <w:rPr>
          <w:color w:val="000000" w:themeColor="text1"/>
        </w:rPr>
        <w:t xml:space="preserve">Duncan, H. E., &amp; Stock, M. J. (2010). Mentoring and coaching rural school leaders: </w:t>
      </w:r>
    </w:p>
    <w:p w14:paraId="4F3E9008" w14:textId="77777777" w:rsidR="00473678" w:rsidRPr="00F80504" w:rsidRDefault="00473678" w:rsidP="00AA0B13">
      <w:pPr>
        <w:spacing w:after="240" w:line="240" w:lineRule="auto"/>
        <w:ind w:left="720" w:hanging="720"/>
        <w:rPr>
          <w:i/>
          <w:color w:val="000000" w:themeColor="text1"/>
        </w:rPr>
      </w:pPr>
      <w:r w:rsidRPr="00F80504">
        <w:rPr>
          <w:color w:val="000000" w:themeColor="text1"/>
        </w:rPr>
        <w:tab/>
        <w:t xml:space="preserve">What do they need? </w:t>
      </w:r>
      <w:r w:rsidRPr="00F80504">
        <w:rPr>
          <w:i/>
          <w:color w:val="000000" w:themeColor="text1"/>
        </w:rPr>
        <w:t xml:space="preserve">Mentoring &amp; Tutoring: Partnership in Learning, 18(3), </w:t>
      </w:r>
    </w:p>
    <w:p w14:paraId="2E2853AE" w14:textId="77777777" w:rsidR="002E4CEF" w:rsidRPr="00F80504" w:rsidRDefault="00473678" w:rsidP="001D6E58">
      <w:pPr>
        <w:spacing w:after="240" w:line="240" w:lineRule="auto"/>
        <w:ind w:left="720" w:hanging="720"/>
        <w:rPr>
          <w:color w:val="000000" w:themeColor="text1"/>
        </w:rPr>
      </w:pPr>
      <w:r w:rsidRPr="00F80504">
        <w:rPr>
          <w:i/>
          <w:color w:val="000000" w:themeColor="text1"/>
        </w:rPr>
        <w:tab/>
      </w:r>
      <w:r w:rsidRPr="00F80504">
        <w:rPr>
          <w:color w:val="000000" w:themeColor="text1"/>
        </w:rPr>
        <w:t>293-311.</w:t>
      </w:r>
    </w:p>
    <w:p w14:paraId="5C1F0CB5" w14:textId="77777777" w:rsidR="00907CC2" w:rsidRPr="00F80504" w:rsidRDefault="00907CC2" w:rsidP="00AA0B13">
      <w:pPr>
        <w:spacing w:after="240" w:line="240" w:lineRule="auto"/>
        <w:ind w:left="720" w:hanging="720"/>
        <w:rPr>
          <w:color w:val="000000" w:themeColor="text1"/>
        </w:rPr>
      </w:pPr>
      <w:r w:rsidRPr="00F80504">
        <w:rPr>
          <w:color w:val="000000" w:themeColor="text1"/>
        </w:rPr>
        <w:t xml:space="preserve">Easton, L. (Ed.) (2004). </w:t>
      </w:r>
      <w:proofErr w:type="gramStart"/>
      <w:r w:rsidRPr="00F80504">
        <w:rPr>
          <w:i/>
          <w:color w:val="000000" w:themeColor="text1"/>
        </w:rPr>
        <w:t>Powerful designs for professional learning</w:t>
      </w:r>
      <w:r w:rsidRPr="00F80504">
        <w:rPr>
          <w:color w:val="000000" w:themeColor="text1"/>
        </w:rPr>
        <w:t>.</w:t>
      </w:r>
      <w:proofErr w:type="gramEnd"/>
      <w:r w:rsidRPr="00F80504">
        <w:rPr>
          <w:color w:val="000000" w:themeColor="text1"/>
        </w:rPr>
        <w:t xml:space="preserve"> Oxford, OH: </w:t>
      </w:r>
    </w:p>
    <w:p w14:paraId="2E375512" w14:textId="77777777" w:rsidR="0071184F" w:rsidRPr="00F80504" w:rsidRDefault="00907CC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National Staff Development Council.</w:t>
      </w:r>
      <w:proofErr w:type="gramEnd"/>
      <w:r w:rsidRPr="00F80504">
        <w:rPr>
          <w:color w:val="000000" w:themeColor="text1"/>
        </w:rPr>
        <w:t xml:space="preserve"> </w:t>
      </w:r>
    </w:p>
    <w:p w14:paraId="1BC75ACC" w14:textId="77777777" w:rsidR="001D6E58" w:rsidRPr="00F80504" w:rsidRDefault="001D6E58" w:rsidP="00AA0B13">
      <w:pPr>
        <w:spacing w:after="240" w:line="240" w:lineRule="auto"/>
        <w:ind w:left="720" w:hanging="720"/>
        <w:rPr>
          <w:color w:val="000000" w:themeColor="text1"/>
        </w:rPr>
      </w:pPr>
      <w:proofErr w:type="spellStart"/>
      <w:r w:rsidRPr="00F80504">
        <w:rPr>
          <w:color w:val="000000" w:themeColor="text1"/>
        </w:rPr>
        <w:t>Eby</w:t>
      </w:r>
      <w:proofErr w:type="spellEnd"/>
      <w:r w:rsidRPr="00F80504">
        <w:rPr>
          <w:color w:val="000000" w:themeColor="text1"/>
        </w:rPr>
        <w:t xml:space="preserve">, L. T., Allen, T. D., Evans, S. C., Ng, T., &amp; </w:t>
      </w:r>
      <w:proofErr w:type="spellStart"/>
      <w:r w:rsidRPr="00F80504">
        <w:rPr>
          <w:color w:val="000000" w:themeColor="text1"/>
        </w:rPr>
        <w:t>Dubous</w:t>
      </w:r>
      <w:proofErr w:type="spellEnd"/>
      <w:r w:rsidRPr="00F80504">
        <w:rPr>
          <w:color w:val="000000" w:themeColor="text1"/>
        </w:rPr>
        <w:t xml:space="preserve">. (2008). Does mentoring </w:t>
      </w:r>
    </w:p>
    <w:p w14:paraId="49F313FC" w14:textId="77777777" w:rsidR="001D6E58" w:rsidRPr="00F80504" w:rsidRDefault="001D6E5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matter</w:t>
      </w:r>
      <w:proofErr w:type="gramEnd"/>
      <w:r w:rsidRPr="00F80504">
        <w:rPr>
          <w:color w:val="000000" w:themeColor="text1"/>
        </w:rPr>
        <w:t>? A multidisciplinary meta-analysis comparing mentored and non-</w:t>
      </w:r>
    </w:p>
    <w:p w14:paraId="0D527627" w14:textId="77777777" w:rsidR="001D6E58" w:rsidRPr="00F80504" w:rsidRDefault="001D6E5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mentored</w:t>
      </w:r>
      <w:proofErr w:type="gramEnd"/>
      <w:r w:rsidRPr="00F80504">
        <w:rPr>
          <w:color w:val="000000" w:themeColor="text1"/>
        </w:rPr>
        <w:t xml:space="preserve"> individuals. </w:t>
      </w:r>
      <w:proofErr w:type="gramStart"/>
      <w:r w:rsidRPr="00F80504">
        <w:rPr>
          <w:i/>
          <w:color w:val="000000" w:themeColor="text1"/>
        </w:rPr>
        <w:t>Journal of Vocational Behavior, 72</w:t>
      </w:r>
      <w:r w:rsidRPr="00F80504">
        <w:rPr>
          <w:color w:val="000000" w:themeColor="text1"/>
        </w:rPr>
        <w:t>, 254-267.</w:t>
      </w:r>
      <w:proofErr w:type="gramEnd"/>
    </w:p>
    <w:p w14:paraId="2F8B7436" w14:textId="77777777" w:rsidR="00907CC2" w:rsidRPr="00F80504" w:rsidRDefault="00907CC2" w:rsidP="00AA0B13">
      <w:pPr>
        <w:spacing w:after="240" w:line="240" w:lineRule="auto"/>
        <w:ind w:left="720" w:hanging="720"/>
        <w:rPr>
          <w:color w:val="000000" w:themeColor="text1"/>
        </w:rPr>
      </w:pPr>
      <w:r w:rsidRPr="00F80504">
        <w:rPr>
          <w:color w:val="000000" w:themeColor="text1"/>
        </w:rPr>
        <w:t xml:space="preserve">Education Alliance at Brown University &amp; National Association of Elementary School </w:t>
      </w:r>
    </w:p>
    <w:p w14:paraId="13F5FE62" w14:textId="77777777" w:rsidR="00907CC2" w:rsidRPr="00F80504" w:rsidRDefault="00907CC2" w:rsidP="00AA0B13">
      <w:pPr>
        <w:spacing w:after="240" w:line="240" w:lineRule="auto"/>
        <w:ind w:left="720" w:hanging="720"/>
        <w:rPr>
          <w:color w:val="000000" w:themeColor="text1"/>
        </w:rPr>
      </w:pPr>
      <w:r w:rsidRPr="00F80504">
        <w:rPr>
          <w:color w:val="000000" w:themeColor="text1"/>
        </w:rPr>
        <w:tab/>
        <w:t>Principals. (2003). Maki</w:t>
      </w:r>
      <w:r w:rsidRPr="00F80504">
        <w:rPr>
          <w:i/>
          <w:color w:val="000000" w:themeColor="text1"/>
        </w:rPr>
        <w:t>ng the case for principal mentoring</w:t>
      </w:r>
      <w:r w:rsidRPr="00F80504">
        <w:rPr>
          <w:color w:val="000000" w:themeColor="text1"/>
        </w:rPr>
        <w:t xml:space="preserve">. </w:t>
      </w:r>
      <w:proofErr w:type="spellStart"/>
      <w:r w:rsidRPr="00F80504">
        <w:rPr>
          <w:color w:val="000000" w:themeColor="text1"/>
        </w:rPr>
        <w:t>Providene</w:t>
      </w:r>
      <w:proofErr w:type="spellEnd"/>
      <w:r w:rsidRPr="00F80504">
        <w:rPr>
          <w:color w:val="000000" w:themeColor="text1"/>
        </w:rPr>
        <w:t xml:space="preserve">, RI: </w:t>
      </w:r>
    </w:p>
    <w:p w14:paraId="5F2CA302" w14:textId="77777777" w:rsidR="00907CC2" w:rsidRPr="00F80504" w:rsidRDefault="00907CC2" w:rsidP="00AA0B13">
      <w:pPr>
        <w:spacing w:after="240" w:line="240" w:lineRule="auto"/>
        <w:ind w:left="720" w:hanging="720"/>
        <w:rPr>
          <w:color w:val="000000" w:themeColor="text1"/>
        </w:rPr>
      </w:pPr>
      <w:r w:rsidRPr="00F80504">
        <w:rPr>
          <w:color w:val="000000" w:themeColor="text1"/>
        </w:rPr>
        <w:tab/>
        <w:t>Authors.</w:t>
      </w:r>
    </w:p>
    <w:p w14:paraId="4E76606A" w14:textId="77777777" w:rsidR="00563787" w:rsidRPr="00F80504" w:rsidRDefault="00AF0E7F" w:rsidP="00AA0B13">
      <w:pPr>
        <w:spacing w:after="240" w:line="240" w:lineRule="auto"/>
        <w:ind w:left="720" w:hanging="720"/>
        <w:rPr>
          <w:color w:val="000000" w:themeColor="text1"/>
        </w:rPr>
      </w:pPr>
      <w:proofErr w:type="gramStart"/>
      <w:r w:rsidRPr="00F80504">
        <w:rPr>
          <w:color w:val="000000" w:themeColor="text1"/>
        </w:rPr>
        <w:t>Education Service Center Region XIII.</w:t>
      </w:r>
      <w:proofErr w:type="gramEnd"/>
      <w:r w:rsidRPr="00F80504">
        <w:rPr>
          <w:color w:val="000000" w:themeColor="text1"/>
        </w:rPr>
        <w:t xml:space="preserve"> (2012).  First Time Campus Administrator </w:t>
      </w:r>
    </w:p>
    <w:p w14:paraId="2E5D906F" w14:textId="77777777" w:rsidR="00AF0E7F" w:rsidRPr="00F80504" w:rsidRDefault="00563787" w:rsidP="00AA0B13">
      <w:pPr>
        <w:spacing w:after="240" w:line="240" w:lineRule="auto"/>
        <w:ind w:left="720" w:hanging="720"/>
        <w:rPr>
          <w:color w:val="000000" w:themeColor="text1"/>
        </w:rPr>
      </w:pPr>
      <w:r w:rsidRPr="00F80504">
        <w:rPr>
          <w:color w:val="000000" w:themeColor="text1"/>
        </w:rPr>
        <w:tab/>
      </w:r>
      <w:r w:rsidR="00AF0E7F" w:rsidRPr="00F80504">
        <w:rPr>
          <w:color w:val="000000" w:themeColor="text1"/>
        </w:rPr>
        <w:t xml:space="preserve">Induction Academy. Accessed online at </w:t>
      </w:r>
    </w:p>
    <w:p w14:paraId="567AC891" w14:textId="77777777" w:rsidR="00563787" w:rsidRPr="00F80504" w:rsidRDefault="00AF0E7F" w:rsidP="00AA0B13">
      <w:pPr>
        <w:spacing w:after="240" w:line="240" w:lineRule="auto"/>
        <w:ind w:left="720" w:hanging="720"/>
        <w:rPr>
          <w:color w:val="000000" w:themeColor="text1"/>
        </w:rPr>
      </w:pPr>
      <w:r w:rsidRPr="00F80504">
        <w:rPr>
          <w:color w:val="000000" w:themeColor="text1"/>
        </w:rPr>
        <w:tab/>
      </w:r>
      <w:hyperlink r:id="rId10" w:history="1">
        <w:r w:rsidR="00563787" w:rsidRPr="00F80504">
          <w:rPr>
            <w:rStyle w:val="Hyperlink"/>
            <w:color w:val="000000" w:themeColor="text1"/>
          </w:rPr>
          <w:t>http://www4.esc13.net/uploads/commitforms/docs/1213/first_time_campus_ad</w:t>
        </w:r>
      </w:hyperlink>
    </w:p>
    <w:p w14:paraId="3F6D3F23" w14:textId="77777777" w:rsidR="00AF0E7F" w:rsidRPr="00F80504" w:rsidRDefault="00563787" w:rsidP="00AA0B13">
      <w:pPr>
        <w:spacing w:after="240" w:line="240" w:lineRule="auto"/>
        <w:ind w:left="720" w:hanging="720"/>
        <w:rPr>
          <w:color w:val="000000" w:themeColor="text1"/>
        </w:rPr>
      </w:pPr>
      <w:r w:rsidRPr="00F80504">
        <w:rPr>
          <w:color w:val="000000" w:themeColor="text1"/>
        </w:rPr>
        <w:tab/>
      </w:r>
      <w:proofErr w:type="gramStart"/>
      <w:r w:rsidR="00AF0E7F" w:rsidRPr="00F80504">
        <w:rPr>
          <w:color w:val="000000" w:themeColor="text1"/>
        </w:rPr>
        <w:t>min.pdf</w:t>
      </w:r>
      <w:proofErr w:type="gramEnd"/>
      <w:r w:rsidRPr="00F80504">
        <w:rPr>
          <w:color w:val="000000" w:themeColor="text1"/>
        </w:rPr>
        <w:t>.</w:t>
      </w:r>
    </w:p>
    <w:p w14:paraId="5D1C0119" w14:textId="77777777" w:rsidR="00D0105C" w:rsidRPr="00F80504" w:rsidRDefault="00D0105C" w:rsidP="00AA0B13">
      <w:pPr>
        <w:spacing w:after="240" w:line="240" w:lineRule="auto"/>
        <w:ind w:left="720" w:hanging="720"/>
        <w:rPr>
          <w:i/>
          <w:color w:val="000000" w:themeColor="text1"/>
        </w:rPr>
      </w:pPr>
      <w:r w:rsidRPr="00F80504">
        <w:rPr>
          <w:color w:val="000000" w:themeColor="text1"/>
        </w:rPr>
        <w:t xml:space="preserve">Edwards, A., Gilroy, P, &amp; Hartley, D. (2002). </w:t>
      </w:r>
      <w:r w:rsidRPr="00F80504">
        <w:rPr>
          <w:i/>
          <w:color w:val="000000" w:themeColor="text1"/>
        </w:rPr>
        <w:t xml:space="preserve">Rethinking teacher education, </w:t>
      </w:r>
    </w:p>
    <w:p w14:paraId="1662FEB1" w14:textId="77777777" w:rsidR="00D0105C" w:rsidRPr="00F80504" w:rsidRDefault="00D0105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collaborative</w:t>
      </w:r>
      <w:proofErr w:type="gramEnd"/>
      <w:r w:rsidRPr="00F80504">
        <w:rPr>
          <w:i/>
          <w:color w:val="000000" w:themeColor="text1"/>
        </w:rPr>
        <w:t xml:space="preserve"> responses to uncertainty.</w:t>
      </w:r>
      <w:r w:rsidRPr="00F80504">
        <w:rPr>
          <w:color w:val="000000" w:themeColor="text1"/>
        </w:rPr>
        <w:t xml:space="preserve"> London: Routledge </w:t>
      </w:r>
      <w:proofErr w:type="spellStart"/>
      <w:r w:rsidRPr="00F80504">
        <w:rPr>
          <w:color w:val="000000" w:themeColor="text1"/>
        </w:rPr>
        <w:t>Falmer</w:t>
      </w:r>
      <w:proofErr w:type="spellEnd"/>
      <w:r w:rsidRPr="00F80504">
        <w:rPr>
          <w:color w:val="000000" w:themeColor="text1"/>
        </w:rPr>
        <w:t xml:space="preserve"> Press.</w:t>
      </w:r>
    </w:p>
    <w:p w14:paraId="6ED18146" w14:textId="77777777" w:rsidR="00907CC2" w:rsidRPr="00F80504" w:rsidRDefault="00907CC2" w:rsidP="00AA0B13">
      <w:pPr>
        <w:spacing w:after="240" w:line="240" w:lineRule="auto"/>
        <w:ind w:left="720" w:hanging="720"/>
        <w:rPr>
          <w:color w:val="000000" w:themeColor="text1"/>
        </w:rPr>
      </w:pPr>
      <w:r w:rsidRPr="00F80504">
        <w:rPr>
          <w:color w:val="000000" w:themeColor="text1"/>
        </w:rPr>
        <w:t xml:space="preserve">Ehrich, L. C., Hansford, B. &amp; </w:t>
      </w:r>
      <w:proofErr w:type="spellStart"/>
      <w:r w:rsidRPr="00F80504">
        <w:rPr>
          <w:color w:val="000000" w:themeColor="text1"/>
        </w:rPr>
        <w:t>Tennent</w:t>
      </w:r>
      <w:proofErr w:type="spellEnd"/>
      <w:r w:rsidRPr="00F80504">
        <w:rPr>
          <w:color w:val="000000" w:themeColor="text1"/>
        </w:rPr>
        <w:t xml:space="preserve">, L. (2004). Formal mentoring programs in </w:t>
      </w:r>
    </w:p>
    <w:p w14:paraId="76594460" w14:textId="77777777" w:rsidR="00907CC2" w:rsidRPr="00F80504" w:rsidRDefault="00907CC2" w:rsidP="00AA0B13">
      <w:pPr>
        <w:spacing w:after="240" w:line="240" w:lineRule="auto"/>
        <w:ind w:left="720" w:hanging="720"/>
        <w:rPr>
          <w:i/>
          <w:color w:val="000000" w:themeColor="text1"/>
        </w:rPr>
      </w:pPr>
      <w:r w:rsidRPr="00F80504">
        <w:rPr>
          <w:color w:val="000000" w:themeColor="text1"/>
        </w:rPr>
        <w:tab/>
        <w:t xml:space="preserve">Education and other professions: A review of the literature. </w:t>
      </w:r>
      <w:r w:rsidRPr="00F80504">
        <w:rPr>
          <w:i/>
          <w:color w:val="000000" w:themeColor="text1"/>
        </w:rPr>
        <w:t xml:space="preserve">Educational </w:t>
      </w:r>
    </w:p>
    <w:p w14:paraId="59A11115" w14:textId="77777777" w:rsidR="00907CC2" w:rsidRPr="00F80504" w:rsidRDefault="00907CC2"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Administration Quarterly, 40(4), </w:t>
      </w:r>
      <w:r w:rsidRPr="00F80504">
        <w:rPr>
          <w:color w:val="000000" w:themeColor="text1"/>
        </w:rPr>
        <w:t>518-540.</w:t>
      </w:r>
      <w:proofErr w:type="gramEnd"/>
    </w:p>
    <w:p w14:paraId="1319365D" w14:textId="77777777" w:rsidR="00907CC2" w:rsidRPr="00F80504" w:rsidRDefault="00907CC2" w:rsidP="00AA0B13">
      <w:pPr>
        <w:spacing w:after="240" w:line="240" w:lineRule="auto"/>
        <w:ind w:left="720" w:hanging="720"/>
        <w:rPr>
          <w:i/>
          <w:color w:val="000000" w:themeColor="text1"/>
        </w:rPr>
      </w:pPr>
      <w:r w:rsidRPr="00F80504">
        <w:rPr>
          <w:color w:val="000000" w:themeColor="text1"/>
        </w:rPr>
        <w:t xml:space="preserve">Elsberry, C. C., &amp; Bishop, H. L. (1993). </w:t>
      </w:r>
      <w:r w:rsidRPr="00F80504">
        <w:rPr>
          <w:i/>
          <w:color w:val="000000" w:themeColor="text1"/>
        </w:rPr>
        <w:t xml:space="preserve">Perceptions of first year elementary principals </w:t>
      </w:r>
    </w:p>
    <w:p w14:paraId="49473832" w14:textId="77777777" w:rsidR="00907CC2" w:rsidRPr="00F80504" w:rsidRDefault="00907CC2"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in</w:t>
      </w:r>
      <w:proofErr w:type="gramEnd"/>
      <w:r w:rsidRPr="00F80504">
        <w:rPr>
          <w:i/>
          <w:color w:val="000000" w:themeColor="text1"/>
        </w:rPr>
        <w:t xml:space="preserve"> three southeastern states regarding principal induction programs.</w:t>
      </w:r>
      <w:r w:rsidRPr="00F80504">
        <w:rPr>
          <w:color w:val="000000" w:themeColor="text1"/>
        </w:rPr>
        <w:t xml:space="preserve"> Paper </w:t>
      </w:r>
    </w:p>
    <w:p w14:paraId="4C43A8A9" w14:textId="77777777" w:rsidR="00907CC2" w:rsidRPr="00F80504" w:rsidRDefault="00907CC2"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presented</w:t>
      </w:r>
      <w:proofErr w:type="gramEnd"/>
      <w:r w:rsidRPr="00F80504">
        <w:rPr>
          <w:color w:val="000000" w:themeColor="text1"/>
        </w:rPr>
        <w:t xml:space="preserve"> at the Annual Meeting of the Mid-South Educational Research </w:t>
      </w:r>
    </w:p>
    <w:p w14:paraId="5AAA34B5" w14:textId="77777777" w:rsidR="00907CC2" w:rsidRPr="00F80504" w:rsidRDefault="00907CC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Association (22</w:t>
      </w:r>
      <w:r w:rsidRPr="00F80504">
        <w:rPr>
          <w:color w:val="000000" w:themeColor="text1"/>
          <w:vertAlign w:val="superscript"/>
        </w:rPr>
        <w:t>nd</w:t>
      </w:r>
      <w:r w:rsidRPr="00F80504">
        <w:rPr>
          <w:color w:val="000000" w:themeColor="text1"/>
        </w:rPr>
        <w:t>, New Orleans, LA, November 10-12).</w:t>
      </w:r>
      <w:proofErr w:type="gramEnd"/>
      <w:r w:rsidRPr="00F80504">
        <w:rPr>
          <w:color w:val="000000" w:themeColor="text1"/>
        </w:rPr>
        <w:t xml:space="preserve"> </w:t>
      </w:r>
    </w:p>
    <w:p w14:paraId="4EB4F160" w14:textId="77777777" w:rsidR="00907CC2" w:rsidRPr="00F80504" w:rsidRDefault="00907CC2" w:rsidP="00AA0B13">
      <w:pPr>
        <w:spacing w:after="240" w:line="240" w:lineRule="auto"/>
        <w:ind w:left="720" w:hanging="720"/>
        <w:rPr>
          <w:color w:val="000000" w:themeColor="text1"/>
        </w:rPr>
      </w:pPr>
      <w:proofErr w:type="spellStart"/>
      <w:proofErr w:type="gramStart"/>
      <w:r w:rsidRPr="00F80504">
        <w:rPr>
          <w:color w:val="000000" w:themeColor="text1"/>
        </w:rPr>
        <w:t>Emrick</w:t>
      </w:r>
      <w:proofErr w:type="spellEnd"/>
      <w:r w:rsidRPr="00F80504">
        <w:rPr>
          <w:color w:val="000000" w:themeColor="text1"/>
        </w:rPr>
        <w:t>, W. S. (1989).</w:t>
      </w:r>
      <w:proofErr w:type="gramEnd"/>
      <w:r w:rsidRPr="00F80504">
        <w:rPr>
          <w:color w:val="000000" w:themeColor="text1"/>
        </w:rPr>
        <w:t xml:space="preserve"> </w:t>
      </w:r>
      <w:r w:rsidRPr="00F80504">
        <w:rPr>
          <w:i/>
          <w:color w:val="000000" w:themeColor="text1"/>
        </w:rPr>
        <w:t>Monitoring and peer coaching: An action model.</w:t>
      </w:r>
      <w:r w:rsidRPr="00F80504">
        <w:rPr>
          <w:color w:val="000000" w:themeColor="text1"/>
        </w:rPr>
        <w:t xml:space="preserve"> Paper presented </w:t>
      </w:r>
    </w:p>
    <w:p w14:paraId="0E9CBFC0" w14:textId="77777777" w:rsidR="00907CC2" w:rsidRPr="00F80504" w:rsidRDefault="00907CC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at</w:t>
      </w:r>
      <w:proofErr w:type="gramEnd"/>
      <w:r w:rsidRPr="00F80504">
        <w:rPr>
          <w:color w:val="000000" w:themeColor="text1"/>
        </w:rPr>
        <w:t xml:space="preserve"> the Annual Meeting of the American Association of School Administrators </w:t>
      </w:r>
    </w:p>
    <w:p w14:paraId="2E74F45B" w14:textId="77777777" w:rsidR="00907CC2" w:rsidRPr="00F80504" w:rsidRDefault="00907CC2" w:rsidP="00AA0B13">
      <w:pPr>
        <w:spacing w:after="240" w:line="240" w:lineRule="auto"/>
        <w:ind w:left="720" w:hanging="720"/>
        <w:rPr>
          <w:color w:val="000000" w:themeColor="text1"/>
        </w:rPr>
      </w:pPr>
      <w:r w:rsidRPr="00F80504">
        <w:rPr>
          <w:color w:val="000000" w:themeColor="text1"/>
        </w:rPr>
        <w:tab/>
        <w:t>(Orlando, FL, March 3-6).</w:t>
      </w:r>
    </w:p>
    <w:p w14:paraId="57CF0519" w14:textId="77777777" w:rsidR="00477091" w:rsidRPr="00F80504" w:rsidRDefault="00477091" w:rsidP="00AA0B13">
      <w:pPr>
        <w:spacing w:after="240" w:line="240" w:lineRule="auto"/>
        <w:ind w:left="720" w:hanging="720"/>
        <w:rPr>
          <w:i/>
          <w:color w:val="000000" w:themeColor="text1"/>
        </w:rPr>
      </w:pPr>
      <w:r w:rsidRPr="00F80504">
        <w:rPr>
          <w:color w:val="000000" w:themeColor="text1"/>
        </w:rPr>
        <w:t xml:space="preserve">Engestrom, Y. (1994). </w:t>
      </w:r>
      <w:r w:rsidRPr="00F80504">
        <w:rPr>
          <w:i/>
          <w:color w:val="000000" w:themeColor="text1"/>
        </w:rPr>
        <w:t xml:space="preserve">Teachers as collaborative thinkers: Activity theoretical study of </w:t>
      </w:r>
    </w:p>
    <w:p w14:paraId="3C037935" w14:textId="77777777" w:rsidR="00477091" w:rsidRPr="00F80504" w:rsidRDefault="00477091"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an</w:t>
      </w:r>
      <w:proofErr w:type="gramEnd"/>
      <w:r w:rsidRPr="00F80504">
        <w:rPr>
          <w:i/>
          <w:color w:val="000000" w:themeColor="text1"/>
        </w:rPr>
        <w:t xml:space="preserve"> innovative teacher team.</w:t>
      </w:r>
      <w:r w:rsidRPr="00F80504">
        <w:rPr>
          <w:color w:val="000000" w:themeColor="text1"/>
        </w:rPr>
        <w:t xml:space="preserve"> In I. </w:t>
      </w:r>
      <w:proofErr w:type="spellStart"/>
      <w:r w:rsidRPr="00F80504">
        <w:rPr>
          <w:color w:val="000000" w:themeColor="text1"/>
        </w:rPr>
        <w:t>Carlgren</w:t>
      </w:r>
      <w:proofErr w:type="spellEnd"/>
      <w:r w:rsidRPr="00F80504">
        <w:rPr>
          <w:color w:val="000000" w:themeColor="text1"/>
        </w:rPr>
        <w:t xml:space="preserve">, (Ed.), Teachers’ minds and actions </w:t>
      </w:r>
    </w:p>
    <w:p w14:paraId="6C4DBA05" w14:textId="77777777" w:rsidR="00477091" w:rsidRPr="00F80504" w:rsidRDefault="00477091"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(pp.43-46). London: The </w:t>
      </w:r>
      <w:proofErr w:type="spellStart"/>
      <w:r w:rsidRPr="00F80504">
        <w:rPr>
          <w:color w:val="000000" w:themeColor="text1"/>
        </w:rPr>
        <w:t>Falmer</w:t>
      </w:r>
      <w:proofErr w:type="spellEnd"/>
      <w:r w:rsidRPr="00F80504">
        <w:rPr>
          <w:color w:val="000000" w:themeColor="text1"/>
        </w:rPr>
        <w:t xml:space="preserve"> Press. </w:t>
      </w:r>
    </w:p>
    <w:p w14:paraId="7CE654DD" w14:textId="77777777" w:rsidR="00477091" w:rsidRPr="00F80504" w:rsidRDefault="00477091" w:rsidP="00AA0B13">
      <w:pPr>
        <w:spacing w:after="240" w:line="240" w:lineRule="auto"/>
        <w:ind w:left="720" w:hanging="720"/>
        <w:rPr>
          <w:color w:val="000000" w:themeColor="text1"/>
        </w:rPr>
      </w:pPr>
      <w:r w:rsidRPr="00F80504">
        <w:rPr>
          <w:color w:val="000000" w:themeColor="text1"/>
        </w:rPr>
        <w:t xml:space="preserve">Engestrom, Y. (2001). Expansive learning at work: Toward activity theoretical </w:t>
      </w:r>
    </w:p>
    <w:p w14:paraId="2B5296A6" w14:textId="77777777" w:rsidR="00477091" w:rsidRPr="00F80504" w:rsidRDefault="0047709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reconceptualization</w:t>
      </w:r>
      <w:proofErr w:type="gramEnd"/>
      <w:r w:rsidRPr="00F80504">
        <w:rPr>
          <w:color w:val="000000" w:themeColor="text1"/>
        </w:rPr>
        <w:t xml:space="preserve">. </w:t>
      </w:r>
      <w:proofErr w:type="gramStart"/>
      <w:r w:rsidRPr="00F80504">
        <w:rPr>
          <w:i/>
          <w:color w:val="000000" w:themeColor="text1"/>
        </w:rPr>
        <w:t>Journal of Education and Work, 14(1),</w:t>
      </w:r>
      <w:r w:rsidRPr="00F80504">
        <w:rPr>
          <w:color w:val="000000" w:themeColor="text1"/>
        </w:rPr>
        <w:t xml:space="preserve"> 133-156.</w:t>
      </w:r>
      <w:proofErr w:type="gramEnd"/>
    </w:p>
    <w:p w14:paraId="1A6A3B98" w14:textId="77777777" w:rsidR="00907CC2" w:rsidRPr="00F80504" w:rsidRDefault="00907CC2" w:rsidP="00AA0B13">
      <w:pPr>
        <w:spacing w:after="240" w:line="240" w:lineRule="auto"/>
        <w:ind w:left="720" w:hanging="720"/>
        <w:rPr>
          <w:color w:val="000000" w:themeColor="text1"/>
        </w:rPr>
      </w:pPr>
      <w:proofErr w:type="spellStart"/>
      <w:r w:rsidRPr="00F80504">
        <w:rPr>
          <w:color w:val="000000" w:themeColor="text1"/>
        </w:rPr>
        <w:t>Evertson</w:t>
      </w:r>
      <w:proofErr w:type="spellEnd"/>
      <w:r w:rsidRPr="00F80504">
        <w:rPr>
          <w:color w:val="000000" w:themeColor="text1"/>
        </w:rPr>
        <w:t xml:space="preserve">, C. M., &amp; Smith, M. W. (2000). Mentoring effects on protégés classroom </w:t>
      </w:r>
    </w:p>
    <w:p w14:paraId="787CEF29" w14:textId="77777777" w:rsidR="00907CC2" w:rsidRPr="00F80504" w:rsidRDefault="00907CC2"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practice</w:t>
      </w:r>
      <w:proofErr w:type="gramEnd"/>
      <w:r w:rsidRPr="00F80504">
        <w:rPr>
          <w:color w:val="000000" w:themeColor="text1"/>
        </w:rPr>
        <w:t xml:space="preserve">: An experimental field study. </w:t>
      </w:r>
      <w:r w:rsidRPr="00F80504">
        <w:rPr>
          <w:i/>
          <w:color w:val="000000" w:themeColor="text1"/>
        </w:rPr>
        <w:t xml:space="preserve">The Journal of Educational Research, </w:t>
      </w:r>
    </w:p>
    <w:p w14:paraId="6BEFF9E5" w14:textId="77777777" w:rsidR="00907CC2" w:rsidRPr="00F80504" w:rsidRDefault="00907CC2"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93(5).</w:t>
      </w:r>
      <w:proofErr w:type="gramEnd"/>
      <w:r w:rsidRPr="00F80504">
        <w:rPr>
          <w:i/>
          <w:color w:val="000000" w:themeColor="text1"/>
        </w:rPr>
        <w:t xml:space="preserve"> </w:t>
      </w:r>
    </w:p>
    <w:p w14:paraId="7052A5B9" w14:textId="77777777" w:rsidR="00907CC2" w:rsidRPr="00F80504" w:rsidRDefault="00907CC2" w:rsidP="00AA0B13">
      <w:pPr>
        <w:spacing w:after="240" w:line="240" w:lineRule="auto"/>
        <w:ind w:left="720" w:hanging="720"/>
        <w:rPr>
          <w:color w:val="000000" w:themeColor="text1"/>
        </w:rPr>
      </w:pPr>
      <w:proofErr w:type="gramStart"/>
      <w:r w:rsidRPr="00F80504">
        <w:rPr>
          <w:color w:val="000000" w:themeColor="text1"/>
        </w:rPr>
        <w:t>Fagenson, S. A. (1988).</w:t>
      </w:r>
      <w:proofErr w:type="gramEnd"/>
      <w:r w:rsidRPr="00F80504">
        <w:rPr>
          <w:color w:val="000000" w:themeColor="text1"/>
        </w:rPr>
        <w:t xml:space="preserve"> The power of a mentor: </w:t>
      </w:r>
      <w:proofErr w:type="spellStart"/>
      <w:r w:rsidRPr="00F80504">
        <w:rPr>
          <w:color w:val="000000" w:themeColor="text1"/>
        </w:rPr>
        <w:t>Proteges</w:t>
      </w:r>
      <w:proofErr w:type="spellEnd"/>
      <w:r w:rsidRPr="00F80504">
        <w:rPr>
          <w:color w:val="000000" w:themeColor="text1"/>
        </w:rPr>
        <w:t xml:space="preserve"> and </w:t>
      </w:r>
      <w:proofErr w:type="spellStart"/>
      <w:r w:rsidRPr="00F80504">
        <w:rPr>
          <w:color w:val="000000" w:themeColor="text1"/>
        </w:rPr>
        <w:t>nonproteges</w:t>
      </w:r>
      <w:proofErr w:type="spellEnd"/>
      <w:r w:rsidRPr="00F80504">
        <w:rPr>
          <w:color w:val="000000" w:themeColor="text1"/>
        </w:rPr>
        <w:t xml:space="preserve"> perceptions. </w:t>
      </w:r>
    </w:p>
    <w:p w14:paraId="2DAC9AD3" w14:textId="77777777" w:rsidR="00907CC2" w:rsidRPr="00F80504" w:rsidRDefault="00907CC2"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Group and Organizational Studies, 13(2),</w:t>
      </w:r>
      <w:r w:rsidRPr="00F80504">
        <w:rPr>
          <w:color w:val="000000" w:themeColor="text1"/>
        </w:rPr>
        <w:t xml:space="preserve"> 182-195.</w:t>
      </w:r>
      <w:proofErr w:type="gramEnd"/>
    </w:p>
    <w:p w14:paraId="51BC6ACA" w14:textId="77777777" w:rsidR="00907CC2" w:rsidRPr="00F80504" w:rsidRDefault="00907CC2" w:rsidP="00AA0B13">
      <w:pPr>
        <w:spacing w:after="240" w:line="240" w:lineRule="auto"/>
        <w:ind w:left="720" w:hanging="720"/>
        <w:rPr>
          <w:color w:val="000000" w:themeColor="text1"/>
        </w:rPr>
      </w:pPr>
      <w:proofErr w:type="gramStart"/>
      <w:r w:rsidRPr="00F80504">
        <w:rPr>
          <w:color w:val="000000" w:themeColor="text1"/>
        </w:rPr>
        <w:t>Fagenson, S. A. (1989).</w:t>
      </w:r>
      <w:proofErr w:type="gramEnd"/>
      <w:r w:rsidRPr="00F80504">
        <w:rPr>
          <w:color w:val="000000" w:themeColor="text1"/>
        </w:rPr>
        <w:t xml:space="preserve"> The mentor advantage: Perceived career/job experiences of </w:t>
      </w:r>
    </w:p>
    <w:p w14:paraId="4459B4EE" w14:textId="77777777" w:rsidR="00907CC2" w:rsidRPr="00F80504" w:rsidRDefault="00907CC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protégés</w:t>
      </w:r>
      <w:proofErr w:type="gramEnd"/>
      <w:r w:rsidRPr="00F80504">
        <w:rPr>
          <w:color w:val="000000" w:themeColor="text1"/>
        </w:rPr>
        <w:t xml:space="preserve"> versus </w:t>
      </w:r>
      <w:proofErr w:type="spellStart"/>
      <w:r w:rsidRPr="00F80504">
        <w:rPr>
          <w:color w:val="000000" w:themeColor="text1"/>
        </w:rPr>
        <w:t>nonproteges</w:t>
      </w:r>
      <w:proofErr w:type="spellEnd"/>
      <w:r w:rsidRPr="00F80504">
        <w:rPr>
          <w:color w:val="000000" w:themeColor="text1"/>
        </w:rPr>
        <w:t xml:space="preserve">. </w:t>
      </w:r>
      <w:proofErr w:type="gramStart"/>
      <w:r w:rsidRPr="00F80504">
        <w:rPr>
          <w:i/>
          <w:color w:val="000000" w:themeColor="text1"/>
        </w:rPr>
        <w:t>Journal of Organizational Behavior,</w:t>
      </w:r>
      <w:r w:rsidRPr="00F80504">
        <w:rPr>
          <w:color w:val="000000" w:themeColor="text1"/>
        </w:rPr>
        <w:t xml:space="preserve"> 10, 309-320.</w:t>
      </w:r>
      <w:proofErr w:type="gramEnd"/>
    </w:p>
    <w:p w14:paraId="407ED75E" w14:textId="77777777" w:rsidR="003F20C4" w:rsidRPr="00F80504" w:rsidRDefault="003F20C4" w:rsidP="00AA0B13">
      <w:pPr>
        <w:spacing w:after="240" w:line="240" w:lineRule="auto"/>
        <w:ind w:left="720" w:hanging="720"/>
        <w:rPr>
          <w:i/>
          <w:color w:val="000000" w:themeColor="text1"/>
        </w:rPr>
      </w:pPr>
      <w:proofErr w:type="spellStart"/>
      <w:r w:rsidRPr="00F80504">
        <w:rPr>
          <w:color w:val="000000" w:themeColor="text1"/>
        </w:rPr>
        <w:t>Farkas</w:t>
      </w:r>
      <w:proofErr w:type="spellEnd"/>
      <w:r w:rsidRPr="00F80504">
        <w:rPr>
          <w:color w:val="000000" w:themeColor="text1"/>
        </w:rPr>
        <w:t xml:space="preserve">, S., Johnson, J., </w:t>
      </w:r>
      <w:proofErr w:type="spellStart"/>
      <w:r w:rsidRPr="00F80504">
        <w:rPr>
          <w:color w:val="000000" w:themeColor="text1"/>
        </w:rPr>
        <w:t>Duffett</w:t>
      </w:r>
      <w:proofErr w:type="spellEnd"/>
      <w:r w:rsidRPr="00F80504">
        <w:rPr>
          <w:color w:val="000000" w:themeColor="text1"/>
        </w:rPr>
        <w:t xml:space="preserve">, A., </w:t>
      </w:r>
      <w:proofErr w:type="spellStart"/>
      <w:r w:rsidRPr="00F80504">
        <w:rPr>
          <w:color w:val="000000" w:themeColor="text1"/>
        </w:rPr>
        <w:t>Foleno</w:t>
      </w:r>
      <w:proofErr w:type="spellEnd"/>
      <w:r w:rsidRPr="00F80504">
        <w:rPr>
          <w:color w:val="000000" w:themeColor="text1"/>
        </w:rPr>
        <w:t xml:space="preserve">, T., &amp; Foley, P. (2001). </w:t>
      </w:r>
      <w:r w:rsidRPr="00F80504">
        <w:rPr>
          <w:i/>
          <w:color w:val="000000" w:themeColor="text1"/>
        </w:rPr>
        <w:t xml:space="preserve">Trying to stay ahead </w:t>
      </w:r>
    </w:p>
    <w:p w14:paraId="5D1900DF" w14:textId="77777777" w:rsidR="003F20C4" w:rsidRPr="00F80504" w:rsidRDefault="003F20C4"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of</w:t>
      </w:r>
      <w:proofErr w:type="gramEnd"/>
      <w:r w:rsidRPr="00F80504">
        <w:rPr>
          <w:i/>
          <w:color w:val="000000" w:themeColor="text1"/>
        </w:rPr>
        <w:t xml:space="preserve"> the game: Superintendents and principals talk about school leadership.</w:t>
      </w:r>
      <w:r w:rsidRPr="00F80504">
        <w:rPr>
          <w:color w:val="000000" w:themeColor="text1"/>
        </w:rPr>
        <w:t xml:space="preserve"> </w:t>
      </w:r>
    </w:p>
    <w:p w14:paraId="23434F0B" w14:textId="77777777" w:rsidR="00907CC2" w:rsidRPr="00F80504" w:rsidRDefault="003F20C4" w:rsidP="00AA0B13">
      <w:pPr>
        <w:spacing w:after="240" w:line="240" w:lineRule="auto"/>
        <w:ind w:left="720" w:hanging="720"/>
        <w:rPr>
          <w:color w:val="000000" w:themeColor="text1"/>
        </w:rPr>
      </w:pPr>
      <w:r w:rsidRPr="00F80504">
        <w:rPr>
          <w:color w:val="000000" w:themeColor="text1"/>
        </w:rPr>
        <w:tab/>
        <w:t>Washington, D.C.: Public Agenda.</w:t>
      </w:r>
    </w:p>
    <w:p w14:paraId="683C1F47" w14:textId="77777777" w:rsidR="003F20C4" w:rsidRPr="00F80504" w:rsidRDefault="003F20C4" w:rsidP="00AA0B13">
      <w:pPr>
        <w:spacing w:after="240" w:line="240" w:lineRule="auto"/>
        <w:ind w:left="720" w:hanging="720"/>
        <w:rPr>
          <w:color w:val="000000" w:themeColor="text1"/>
        </w:rPr>
      </w:pPr>
      <w:proofErr w:type="spellStart"/>
      <w:proofErr w:type="gramStart"/>
      <w:r w:rsidRPr="00F80504">
        <w:rPr>
          <w:color w:val="000000" w:themeColor="text1"/>
        </w:rPr>
        <w:t>Feiman-Nemser</w:t>
      </w:r>
      <w:proofErr w:type="spellEnd"/>
      <w:r w:rsidRPr="00F80504">
        <w:rPr>
          <w:color w:val="000000" w:themeColor="text1"/>
        </w:rPr>
        <w:t>, S. (1996).</w:t>
      </w:r>
      <w:proofErr w:type="gramEnd"/>
      <w:r w:rsidRPr="00F80504">
        <w:rPr>
          <w:color w:val="000000" w:themeColor="text1"/>
        </w:rPr>
        <w:t xml:space="preserve"> Teacher mentoring: A critical review</w:t>
      </w:r>
      <w:r w:rsidRPr="00F80504">
        <w:rPr>
          <w:i/>
          <w:color w:val="000000" w:themeColor="text1"/>
        </w:rPr>
        <w:t>.</w:t>
      </w:r>
      <w:r w:rsidRPr="00F80504">
        <w:rPr>
          <w:color w:val="000000" w:themeColor="text1"/>
        </w:rPr>
        <w:t xml:space="preserve"> Washington, D.C.: </w:t>
      </w:r>
    </w:p>
    <w:p w14:paraId="6588CF2B" w14:textId="77777777" w:rsidR="0071184F" w:rsidRPr="00F80504" w:rsidRDefault="003F20C4" w:rsidP="00AA0B13">
      <w:pPr>
        <w:spacing w:after="240" w:line="240" w:lineRule="auto"/>
        <w:ind w:left="720" w:hanging="720"/>
        <w:rPr>
          <w:color w:val="000000" w:themeColor="text1"/>
        </w:rPr>
      </w:pPr>
      <w:r w:rsidRPr="00F80504">
        <w:rPr>
          <w:color w:val="000000" w:themeColor="text1"/>
        </w:rPr>
        <w:tab/>
        <w:t>Eric Clearinghouse on Teaching and Teacher Education.</w:t>
      </w:r>
    </w:p>
    <w:p w14:paraId="4C807F6F" w14:textId="77777777" w:rsidR="003F20C4" w:rsidRPr="00F80504" w:rsidRDefault="003F20C4" w:rsidP="00AA0B13">
      <w:pPr>
        <w:spacing w:after="240" w:line="240" w:lineRule="auto"/>
        <w:ind w:left="720" w:hanging="720"/>
        <w:rPr>
          <w:color w:val="000000" w:themeColor="text1"/>
        </w:rPr>
      </w:pPr>
      <w:proofErr w:type="spellStart"/>
      <w:proofErr w:type="gramStart"/>
      <w:r w:rsidRPr="00F80504">
        <w:rPr>
          <w:color w:val="000000" w:themeColor="text1"/>
        </w:rPr>
        <w:t>Feiman-Nemser</w:t>
      </w:r>
      <w:proofErr w:type="spellEnd"/>
      <w:r w:rsidRPr="00F80504">
        <w:rPr>
          <w:color w:val="000000" w:themeColor="text1"/>
        </w:rPr>
        <w:t>, S. (2001).</w:t>
      </w:r>
      <w:proofErr w:type="gramEnd"/>
      <w:r w:rsidRPr="00F80504">
        <w:rPr>
          <w:color w:val="000000" w:themeColor="text1"/>
        </w:rPr>
        <w:t xml:space="preserve"> Helping novices learn to teach: Lessons from an </w:t>
      </w:r>
    </w:p>
    <w:p w14:paraId="78A5A4DB" w14:textId="77777777" w:rsidR="0071184F" w:rsidRPr="00F80504" w:rsidRDefault="003F20C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experienced</w:t>
      </w:r>
      <w:proofErr w:type="gramEnd"/>
      <w:r w:rsidRPr="00F80504">
        <w:rPr>
          <w:color w:val="000000" w:themeColor="text1"/>
        </w:rPr>
        <w:t xml:space="preserve"> support teacher. </w:t>
      </w:r>
      <w:proofErr w:type="gramStart"/>
      <w:r w:rsidRPr="00F80504">
        <w:rPr>
          <w:i/>
          <w:color w:val="000000" w:themeColor="text1"/>
        </w:rPr>
        <w:t>Journal of Teacher Education, 52(1),</w:t>
      </w:r>
      <w:r w:rsidRPr="00F80504">
        <w:rPr>
          <w:color w:val="000000" w:themeColor="text1"/>
        </w:rPr>
        <w:t xml:space="preserve"> 64-75.</w:t>
      </w:r>
      <w:proofErr w:type="gramEnd"/>
    </w:p>
    <w:p w14:paraId="05B2561B" w14:textId="77777777" w:rsidR="00695B76" w:rsidRPr="00F80504" w:rsidRDefault="0062371E" w:rsidP="00AA0B13">
      <w:pPr>
        <w:spacing w:after="240" w:line="240" w:lineRule="auto"/>
        <w:ind w:left="720" w:hanging="720"/>
        <w:rPr>
          <w:color w:val="000000" w:themeColor="text1"/>
        </w:rPr>
      </w:pPr>
      <w:r w:rsidRPr="00F80504">
        <w:rPr>
          <w:color w:val="000000" w:themeColor="text1"/>
        </w:rPr>
        <w:t>Fenwick, T</w:t>
      </w:r>
      <w:r w:rsidR="00695B76" w:rsidRPr="00F80504">
        <w:rPr>
          <w:color w:val="000000" w:themeColor="text1"/>
        </w:rPr>
        <w:t xml:space="preserve">. (2000). Expanding conceptions of experiential learning: A review of the </w:t>
      </w:r>
    </w:p>
    <w:p w14:paraId="259DF6B1" w14:textId="77777777" w:rsidR="00695B76" w:rsidRPr="00F80504" w:rsidRDefault="00695B76"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five</w:t>
      </w:r>
      <w:proofErr w:type="gramEnd"/>
      <w:r w:rsidRPr="00F80504">
        <w:rPr>
          <w:color w:val="000000" w:themeColor="text1"/>
        </w:rPr>
        <w:t xml:space="preserve"> contemporary perspectives on cognition. </w:t>
      </w:r>
      <w:r w:rsidRPr="00F80504">
        <w:rPr>
          <w:i/>
          <w:color w:val="000000" w:themeColor="text1"/>
        </w:rPr>
        <w:t xml:space="preserve">Adult Education Quarterly, 50(4), </w:t>
      </w:r>
    </w:p>
    <w:p w14:paraId="380DB693" w14:textId="77777777" w:rsidR="00695B76" w:rsidRPr="00F80504" w:rsidRDefault="00695B76"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243-272.</w:t>
      </w:r>
    </w:p>
    <w:p w14:paraId="0121E9D1" w14:textId="77777777" w:rsidR="0062371E" w:rsidRPr="00F80504" w:rsidRDefault="0062371E" w:rsidP="00AA0B13">
      <w:pPr>
        <w:spacing w:after="240" w:line="240" w:lineRule="auto"/>
        <w:ind w:left="720" w:hanging="720"/>
        <w:rPr>
          <w:color w:val="000000" w:themeColor="text1"/>
        </w:rPr>
      </w:pPr>
      <w:r w:rsidRPr="00F80504">
        <w:rPr>
          <w:color w:val="000000" w:themeColor="text1"/>
        </w:rPr>
        <w:t xml:space="preserve">Fenwick, L., &amp; Pierce, M. (2002). </w:t>
      </w:r>
      <w:proofErr w:type="gramStart"/>
      <w:r w:rsidRPr="00F80504">
        <w:rPr>
          <w:i/>
          <w:color w:val="000000" w:themeColor="text1"/>
        </w:rPr>
        <w:t>Professional development of principals.</w:t>
      </w:r>
      <w:proofErr w:type="gramEnd"/>
      <w:r w:rsidRPr="00F80504">
        <w:rPr>
          <w:i/>
          <w:color w:val="000000" w:themeColor="text1"/>
        </w:rPr>
        <w:t xml:space="preserve"> </w:t>
      </w:r>
      <w:r w:rsidRPr="00F80504">
        <w:rPr>
          <w:color w:val="000000" w:themeColor="text1"/>
        </w:rPr>
        <w:t xml:space="preserve">Washington, </w:t>
      </w:r>
    </w:p>
    <w:p w14:paraId="0D13A430" w14:textId="77777777" w:rsidR="0062371E" w:rsidRPr="00F80504" w:rsidRDefault="0062371E" w:rsidP="00AA0B13">
      <w:pPr>
        <w:spacing w:after="240" w:line="240" w:lineRule="auto"/>
        <w:ind w:left="720" w:hanging="720"/>
        <w:rPr>
          <w:color w:val="000000" w:themeColor="text1"/>
        </w:rPr>
      </w:pPr>
      <w:r w:rsidRPr="00F80504">
        <w:rPr>
          <w:color w:val="000000" w:themeColor="text1"/>
        </w:rPr>
        <w:tab/>
        <w:t xml:space="preserve">DC: Eric </w:t>
      </w:r>
      <w:proofErr w:type="spellStart"/>
      <w:r w:rsidRPr="00F80504">
        <w:rPr>
          <w:color w:val="000000" w:themeColor="text1"/>
        </w:rPr>
        <w:t>Clearninghouse</w:t>
      </w:r>
      <w:proofErr w:type="spellEnd"/>
      <w:r w:rsidRPr="00F80504">
        <w:rPr>
          <w:color w:val="000000" w:themeColor="text1"/>
        </w:rPr>
        <w:t xml:space="preserve"> on Teaching and Teacher Education. (ERIC Document </w:t>
      </w:r>
    </w:p>
    <w:p w14:paraId="458E6DD3" w14:textId="77777777" w:rsidR="0062371E" w:rsidRPr="00F80504" w:rsidRDefault="0062371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Reproduction Service).</w:t>
      </w:r>
      <w:proofErr w:type="gramEnd"/>
    </w:p>
    <w:p w14:paraId="04181953" w14:textId="77777777" w:rsidR="003F20C4" w:rsidRPr="00F80504" w:rsidRDefault="003F20C4" w:rsidP="00AA0B13">
      <w:pPr>
        <w:spacing w:after="240" w:line="240" w:lineRule="auto"/>
        <w:ind w:left="720" w:hanging="720"/>
        <w:rPr>
          <w:i/>
          <w:color w:val="000000" w:themeColor="text1"/>
        </w:rPr>
      </w:pPr>
      <w:r w:rsidRPr="00F80504">
        <w:rPr>
          <w:color w:val="000000" w:themeColor="text1"/>
        </w:rPr>
        <w:t xml:space="preserve">Ferrandino, V. L. (2001). </w:t>
      </w:r>
      <w:proofErr w:type="gramStart"/>
      <w:r w:rsidRPr="00F80504">
        <w:rPr>
          <w:color w:val="000000" w:themeColor="text1"/>
        </w:rPr>
        <w:t>Challenges for 21</w:t>
      </w:r>
      <w:r w:rsidRPr="00F80504">
        <w:rPr>
          <w:color w:val="000000" w:themeColor="text1"/>
          <w:vertAlign w:val="superscript"/>
        </w:rPr>
        <w:t>st</w:t>
      </w:r>
      <w:r w:rsidRPr="00F80504">
        <w:rPr>
          <w:color w:val="000000" w:themeColor="text1"/>
        </w:rPr>
        <w:t xml:space="preserve"> century elementary school principals.</w:t>
      </w:r>
      <w:proofErr w:type="gramEnd"/>
      <w:r w:rsidRPr="00F80504">
        <w:rPr>
          <w:color w:val="000000" w:themeColor="text1"/>
        </w:rPr>
        <w:t xml:space="preserve"> </w:t>
      </w:r>
      <w:r w:rsidRPr="00F80504">
        <w:rPr>
          <w:i/>
          <w:color w:val="000000" w:themeColor="text1"/>
        </w:rPr>
        <w:t xml:space="preserve">Phi </w:t>
      </w:r>
    </w:p>
    <w:p w14:paraId="2B9042E5" w14:textId="77777777" w:rsidR="0071184F" w:rsidRPr="00F80504" w:rsidRDefault="003F20C4"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Delta </w:t>
      </w:r>
      <w:proofErr w:type="spellStart"/>
      <w:r w:rsidRPr="00F80504">
        <w:rPr>
          <w:i/>
          <w:color w:val="000000" w:themeColor="text1"/>
        </w:rPr>
        <w:t>Kappan</w:t>
      </w:r>
      <w:proofErr w:type="spellEnd"/>
      <w:r w:rsidRPr="00F80504">
        <w:rPr>
          <w:i/>
          <w:color w:val="000000" w:themeColor="text1"/>
        </w:rPr>
        <w:t xml:space="preserve">, 82(6), </w:t>
      </w:r>
      <w:r w:rsidRPr="00F80504">
        <w:rPr>
          <w:color w:val="000000" w:themeColor="text1"/>
        </w:rPr>
        <w:t>440-443.</w:t>
      </w:r>
      <w:proofErr w:type="gramEnd"/>
    </w:p>
    <w:p w14:paraId="58631871" w14:textId="77777777" w:rsidR="003A6A77" w:rsidRPr="00F80504" w:rsidRDefault="003A6A77" w:rsidP="00AA0B13">
      <w:pPr>
        <w:spacing w:after="240" w:line="240" w:lineRule="auto"/>
        <w:ind w:left="720" w:hanging="720"/>
        <w:rPr>
          <w:color w:val="000000" w:themeColor="text1"/>
        </w:rPr>
      </w:pPr>
      <w:r w:rsidRPr="00F80504">
        <w:rPr>
          <w:color w:val="000000" w:themeColor="text1"/>
        </w:rPr>
        <w:t xml:space="preserve">Fink, E., &amp; </w:t>
      </w:r>
      <w:proofErr w:type="spellStart"/>
      <w:r w:rsidRPr="00F80504">
        <w:rPr>
          <w:color w:val="000000" w:themeColor="text1"/>
        </w:rPr>
        <w:t>Resnick</w:t>
      </w:r>
      <w:proofErr w:type="spellEnd"/>
      <w:r w:rsidRPr="00F80504">
        <w:rPr>
          <w:color w:val="000000" w:themeColor="text1"/>
        </w:rPr>
        <w:t xml:space="preserve">, L. B. (2001). </w:t>
      </w:r>
      <w:r w:rsidRPr="00F80504">
        <w:rPr>
          <w:i/>
          <w:color w:val="000000" w:themeColor="text1"/>
        </w:rPr>
        <w:t>Developing principals as instructional leaders</w:t>
      </w:r>
      <w:r w:rsidRPr="00F80504">
        <w:rPr>
          <w:color w:val="000000" w:themeColor="text1"/>
        </w:rPr>
        <w:t xml:space="preserve">. Phi </w:t>
      </w:r>
    </w:p>
    <w:p w14:paraId="6CAD8B4D" w14:textId="77777777" w:rsidR="003A6A77" w:rsidRPr="00F80504" w:rsidRDefault="003A6A77"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 xml:space="preserve">Delta </w:t>
      </w:r>
      <w:proofErr w:type="spellStart"/>
      <w:r w:rsidRPr="00F80504">
        <w:rPr>
          <w:color w:val="000000" w:themeColor="text1"/>
        </w:rPr>
        <w:t>Kappan</w:t>
      </w:r>
      <w:proofErr w:type="spellEnd"/>
      <w:r w:rsidRPr="00F80504">
        <w:rPr>
          <w:color w:val="000000" w:themeColor="text1"/>
        </w:rPr>
        <w:t>, 82(8), 598-606.</w:t>
      </w:r>
      <w:proofErr w:type="gramEnd"/>
    </w:p>
    <w:p w14:paraId="58C60A86" w14:textId="77777777" w:rsidR="003F20C4" w:rsidRPr="00F80504" w:rsidRDefault="003F20C4" w:rsidP="00AA0B13">
      <w:pPr>
        <w:spacing w:after="240" w:line="240" w:lineRule="auto"/>
        <w:ind w:left="720" w:hanging="720"/>
        <w:rPr>
          <w:color w:val="000000" w:themeColor="text1"/>
        </w:rPr>
      </w:pPr>
      <w:proofErr w:type="gramStart"/>
      <w:r w:rsidRPr="00F80504">
        <w:rPr>
          <w:color w:val="000000" w:themeColor="text1"/>
        </w:rPr>
        <w:t>Fleck, F. (2007).</w:t>
      </w:r>
      <w:proofErr w:type="gramEnd"/>
      <w:r w:rsidRPr="00F80504">
        <w:rPr>
          <w:color w:val="000000" w:themeColor="text1"/>
        </w:rPr>
        <w:t xml:space="preserve"> Veteran principals’ best practices are a new principal’s strongest </w:t>
      </w:r>
    </w:p>
    <w:p w14:paraId="408E92C4" w14:textId="77777777" w:rsidR="003F20C4" w:rsidRPr="00F80504" w:rsidRDefault="003F20C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weapon</w:t>
      </w:r>
      <w:proofErr w:type="gramEnd"/>
      <w:r w:rsidRPr="00F80504">
        <w:rPr>
          <w:color w:val="000000" w:themeColor="text1"/>
        </w:rPr>
        <w:t xml:space="preserve">. </w:t>
      </w:r>
      <w:r w:rsidRPr="00F80504">
        <w:rPr>
          <w:i/>
          <w:color w:val="000000" w:themeColor="text1"/>
        </w:rPr>
        <w:t>Principal Best Practices, 87(1),</w:t>
      </w:r>
      <w:r w:rsidRPr="00F80504">
        <w:rPr>
          <w:color w:val="000000" w:themeColor="text1"/>
        </w:rPr>
        <w:t xml:space="preserve"> 24-31.</w:t>
      </w:r>
    </w:p>
    <w:p w14:paraId="38A14C1C" w14:textId="77777777" w:rsidR="00D97677" w:rsidRPr="00F80504" w:rsidRDefault="00D97677" w:rsidP="00AA0B13">
      <w:pPr>
        <w:spacing w:after="240" w:line="240" w:lineRule="auto"/>
        <w:ind w:left="720" w:hanging="720"/>
        <w:rPr>
          <w:i/>
          <w:color w:val="000000" w:themeColor="text1"/>
        </w:rPr>
      </w:pPr>
      <w:proofErr w:type="gramStart"/>
      <w:r w:rsidRPr="00F80504">
        <w:rPr>
          <w:color w:val="000000" w:themeColor="text1"/>
        </w:rPr>
        <w:t>Florio-Ruane, S. (1991).</w:t>
      </w:r>
      <w:proofErr w:type="gramEnd"/>
      <w:r w:rsidRPr="00F80504">
        <w:rPr>
          <w:color w:val="000000" w:themeColor="text1"/>
        </w:rPr>
        <w:t xml:space="preserve"> </w:t>
      </w:r>
      <w:r w:rsidRPr="00F80504">
        <w:rPr>
          <w:i/>
          <w:color w:val="000000" w:themeColor="text1"/>
        </w:rPr>
        <w:t xml:space="preserve">Conversation and narrative in collaborative research: An </w:t>
      </w:r>
    </w:p>
    <w:p w14:paraId="1EF19F06" w14:textId="77777777" w:rsidR="00D97677" w:rsidRPr="00F80504" w:rsidRDefault="00D97677"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ethnography</w:t>
      </w:r>
      <w:proofErr w:type="gramEnd"/>
      <w:r w:rsidRPr="00F80504">
        <w:rPr>
          <w:i/>
          <w:color w:val="000000" w:themeColor="text1"/>
        </w:rPr>
        <w:t xml:space="preserve"> of the written literary forum</w:t>
      </w:r>
      <w:r w:rsidRPr="00F80504">
        <w:rPr>
          <w:color w:val="000000" w:themeColor="text1"/>
        </w:rPr>
        <w:t xml:space="preserve">. In C. </w:t>
      </w:r>
      <w:proofErr w:type="spellStart"/>
      <w:r w:rsidRPr="00F80504">
        <w:rPr>
          <w:color w:val="000000" w:themeColor="text1"/>
        </w:rPr>
        <w:t>Witherell</w:t>
      </w:r>
      <w:proofErr w:type="spellEnd"/>
      <w:r w:rsidRPr="00F80504">
        <w:rPr>
          <w:color w:val="000000" w:themeColor="text1"/>
        </w:rPr>
        <w:t xml:space="preserve">, &amp; N. </w:t>
      </w:r>
      <w:proofErr w:type="spellStart"/>
      <w:r w:rsidRPr="00F80504">
        <w:rPr>
          <w:color w:val="000000" w:themeColor="text1"/>
        </w:rPr>
        <w:t>Noddings</w:t>
      </w:r>
      <w:proofErr w:type="spellEnd"/>
      <w:r w:rsidRPr="00F80504">
        <w:rPr>
          <w:color w:val="000000" w:themeColor="text1"/>
        </w:rPr>
        <w:t xml:space="preserve">, </w:t>
      </w:r>
    </w:p>
    <w:p w14:paraId="366E5C48" w14:textId="77777777" w:rsidR="00D97677" w:rsidRPr="00F80504" w:rsidRDefault="00D97677"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(Eds.), </w:t>
      </w:r>
      <w:r w:rsidRPr="00F80504">
        <w:rPr>
          <w:i/>
          <w:color w:val="000000" w:themeColor="text1"/>
        </w:rPr>
        <w:t xml:space="preserve">Stories lives tell: Narrative and dialogue in education </w:t>
      </w:r>
      <w:r w:rsidRPr="00F80504">
        <w:rPr>
          <w:color w:val="000000" w:themeColor="text1"/>
        </w:rPr>
        <w:t xml:space="preserve">(p. 234-256). New </w:t>
      </w:r>
    </w:p>
    <w:p w14:paraId="42D70B5A" w14:textId="77777777" w:rsidR="00D97677" w:rsidRPr="00F80504" w:rsidRDefault="00D97677" w:rsidP="00AA0B13">
      <w:pPr>
        <w:spacing w:after="240" w:line="240" w:lineRule="auto"/>
        <w:ind w:left="720" w:hanging="720"/>
        <w:rPr>
          <w:color w:val="000000" w:themeColor="text1"/>
        </w:rPr>
      </w:pPr>
      <w:r w:rsidRPr="00F80504">
        <w:rPr>
          <w:color w:val="000000" w:themeColor="text1"/>
        </w:rPr>
        <w:tab/>
        <w:t xml:space="preserve">York: Teachers College Press. </w:t>
      </w:r>
    </w:p>
    <w:p w14:paraId="4EDB4354" w14:textId="77777777" w:rsidR="003F20C4" w:rsidRPr="00F80504" w:rsidRDefault="003F20C4" w:rsidP="00AA0B13">
      <w:pPr>
        <w:spacing w:after="240" w:line="240" w:lineRule="auto"/>
        <w:ind w:left="720" w:hanging="720"/>
        <w:rPr>
          <w:color w:val="000000" w:themeColor="text1"/>
        </w:rPr>
      </w:pPr>
      <w:proofErr w:type="gramStart"/>
      <w:r w:rsidRPr="00F80504">
        <w:rPr>
          <w:color w:val="000000" w:themeColor="text1"/>
        </w:rPr>
        <w:t>Frick, W. C. (2006).</w:t>
      </w:r>
      <w:proofErr w:type="gramEnd"/>
      <w:r w:rsidRPr="00F80504">
        <w:rPr>
          <w:color w:val="000000" w:themeColor="text1"/>
        </w:rPr>
        <w:t xml:space="preserve"> An empirical investigation of secondary principals’ perspectives </w:t>
      </w:r>
    </w:p>
    <w:p w14:paraId="4CB2B9DE" w14:textId="77777777" w:rsidR="003F20C4" w:rsidRPr="00F80504" w:rsidRDefault="003F20C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on</w:t>
      </w:r>
      <w:proofErr w:type="gramEnd"/>
      <w:r w:rsidRPr="00F80504">
        <w:rPr>
          <w:color w:val="000000" w:themeColor="text1"/>
        </w:rPr>
        <w:t xml:space="preserve"> “the best interests of the students” as a viable professional ethic for </w:t>
      </w:r>
    </w:p>
    <w:p w14:paraId="7F915701" w14:textId="77777777" w:rsidR="003F20C4" w:rsidRPr="00F80504" w:rsidRDefault="003F20C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educational</w:t>
      </w:r>
      <w:proofErr w:type="gramEnd"/>
      <w:r w:rsidRPr="00F80504">
        <w:rPr>
          <w:color w:val="000000" w:themeColor="text1"/>
        </w:rPr>
        <w:t xml:space="preserve"> leadership. Doctoral Dissertation. The Pennsylvania State </w:t>
      </w:r>
    </w:p>
    <w:p w14:paraId="05C3CE02" w14:textId="77777777" w:rsidR="003F20C4" w:rsidRPr="00F80504" w:rsidRDefault="003F20C4" w:rsidP="00AA0B13">
      <w:pPr>
        <w:spacing w:after="240" w:line="240" w:lineRule="auto"/>
        <w:ind w:left="720" w:hanging="720"/>
        <w:rPr>
          <w:color w:val="000000" w:themeColor="text1"/>
        </w:rPr>
      </w:pPr>
      <w:r w:rsidRPr="00F80504">
        <w:rPr>
          <w:color w:val="000000" w:themeColor="text1"/>
        </w:rPr>
        <w:tab/>
        <w:t>University.</w:t>
      </w:r>
    </w:p>
    <w:p w14:paraId="43C2D3F4" w14:textId="77777777" w:rsidR="00B95347" w:rsidRPr="00F80504" w:rsidRDefault="00B95347" w:rsidP="00AA0B13">
      <w:pPr>
        <w:spacing w:after="240" w:line="240" w:lineRule="auto"/>
        <w:ind w:left="720" w:hanging="720"/>
        <w:rPr>
          <w:color w:val="000000" w:themeColor="text1"/>
        </w:rPr>
      </w:pPr>
      <w:proofErr w:type="gramStart"/>
      <w:r w:rsidRPr="00F80504">
        <w:rPr>
          <w:color w:val="000000" w:themeColor="text1"/>
        </w:rPr>
        <w:t>Friday, E., Friday, S. S., and Green, A. (2004).</w:t>
      </w:r>
      <w:proofErr w:type="gramEnd"/>
      <w:r w:rsidRPr="00F80504">
        <w:rPr>
          <w:color w:val="000000" w:themeColor="text1"/>
        </w:rPr>
        <w:t xml:space="preserve"> A reconceptualization of mentoring and </w:t>
      </w:r>
    </w:p>
    <w:p w14:paraId="244A1E72" w14:textId="77777777" w:rsidR="00B95347" w:rsidRPr="00F80504" w:rsidRDefault="00B95347" w:rsidP="00B95347">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sponsoring</w:t>
      </w:r>
      <w:proofErr w:type="gramEnd"/>
      <w:r w:rsidRPr="00F80504">
        <w:rPr>
          <w:color w:val="000000" w:themeColor="text1"/>
        </w:rPr>
        <w:t xml:space="preserve">.  </w:t>
      </w:r>
      <w:proofErr w:type="gramStart"/>
      <w:r w:rsidRPr="00F80504">
        <w:rPr>
          <w:i/>
          <w:color w:val="000000" w:themeColor="text1"/>
        </w:rPr>
        <w:t xml:space="preserve">Management Decision, 42(5), </w:t>
      </w:r>
      <w:r w:rsidRPr="00F80504">
        <w:rPr>
          <w:color w:val="000000" w:themeColor="text1"/>
        </w:rPr>
        <w:t>628-644.</w:t>
      </w:r>
      <w:proofErr w:type="gramEnd"/>
    </w:p>
    <w:p w14:paraId="4A7EB6FB" w14:textId="77777777" w:rsidR="00C85949" w:rsidRPr="00F80504" w:rsidRDefault="00C85949" w:rsidP="00AA0B13">
      <w:pPr>
        <w:spacing w:after="240" w:line="240" w:lineRule="auto"/>
        <w:ind w:left="720" w:hanging="720"/>
        <w:rPr>
          <w:color w:val="000000" w:themeColor="text1"/>
        </w:rPr>
      </w:pPr>
      <w:r w:rsidRPr="00F80504">
        <w:rPr>
          <w:color w:val="000000" w:themeColor="text1"/>
        </w:rPr>
        <w:t xml:space="preserve">Gaskill, L. R. (1991). Same-sex and cross-sex mentoring of female protégés: A </w:t>
      </w:r>
    </w:p>
    <w:p w14:paraId="7A3EA488" w14:textId="77777777" w:rsidR="003F20C4"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comparative</w:t>
      </w:r>
      <w:proofErr w:type="gramEnd"/>
      <w:r w:rsidRPr="00F80504">
        <w:rPr>
          <w:color w:val="000000" w:themeColor="text1"/>
        </w:rPr>
        <w:t xml:space="preserve"> analysis. </w:t>
      </w:r>
      <w:proofErr w:type="gramStart"/>
      <w:r w:rsidRPr="00F80504">
        <w:rPr>
          <w:i/>
          <w:color w:val="000000" w:themeColor="text1"/>
        </w:rPr>
        <w:t>Career Development Quarterly, 40</w:t>
      </w:r>
      <w:r w:rsidRPr="00F80504">
        <w:rPr>
          <w:color w:val="000000" w:themeColor="text1"/>
        </w:rPr>
        <w:t>, 48-63.</w:t>
      </w:r>
      <w:proofErr w:type="gramEnd"/>
    </w:p>
    <w:p w14:paraId="503ADE15" w14:textId="77777777" w:rsidR="00CE4E54" w:rsidRPr="00F80504" w:rsidRDefault="00CE4E54" w:rsidP="00AA0B13">
      <w:pPr>
        <w:spacing w:after="240" w:line="240" w:lineRule="auto"/>
        <w:ind w:left="720" w:hanging="720"/>
        <w:rPr>
          <w:color w:val="000000" w:themeColor="text1"/>
        </w:rPr>
      </w:pPr>
      <w:r w:rsidRPr="00F80504">
        <w:rPr>
          <w:color w:val="000000" w:themeColor="text1"/>
        </w:rPr>
        <w:t xml:space="preserve">Gates, Susan M., Jeanne S. </w:t>
      </w:r>
      <w:proofErr w:type="spellStart"/>
      <w:r w:rsidRPr="00F80504">
        <w:rPr>
          <w:color w:val="000000" w:themeColor="text1"/>
        </w:rPr>
        <w:t>Ringel</w:t>
      </w:r>
      <w:proofErr w:type="spellEnd"/>
      <w:r w:rsidRPr="00F80504">
        <w:rPr>
          <w:color w:val="000000" w:themeColor="text1"/>
        </w:rPr>
        <w:t xml:space="preserve">, </w:t>
      </w:r>
      <w:proofErr w:type="spellStart"/>
      <w:r w:rsidRPr="00F80504">
        <w:rPr>
          <w:color w:val="000000" w:themeColor="text1"/>
        </w:rPr>
        <w:t>Lucrecia</w:t>
      </w:r>
      <w:proofErr w:type="spellEnd"/>
      <w:r w:rsidRPr="00F80504">
        <w:rPr>
          <w:color w:val="000000" w:themeColor="text1"/>
        </w:rPr>
        <w:t xml:space="preserve"> </w:t>
      </w:r>
      <w:proofErr w:type="spellStart"/>
      <w:r w:rsidRPr="00F80504">
        <w:rPr>
          <w:color w:val="000000" w:themeColor="text1"/>
        </w:rPr>
        <w:t>Santibanez</w:t>
      </w:r>
      <w:proofErr w:type="spellEnd"/>
      <w:r w:rsidRPr="00F80504">
        <w:rPr>
          <w:color w:val="000000" w:themeColor="text1"/>
        </w:rPr>
        <w:t xml:space="preserve">, Catherine H. Chung and Karen </w:t>
      </w:r>
    </w:p>
    <w:p w14:paraId="7D669C06" w14:textId="77777777" w:rsidR="00CE4E54" w:rsidRPr="00F80504" w:rsidRDefault="00CE4E54" w:rsidP="00AA0B13">
      <w:pPr>
        <w:spacing w:after="240" w:line="240" w:lineRule="auto"/>
        <w:ind w:left="720" w:hanging="720"/>
        <w:rPr>
          <w:i/>
          <w:color w:val="000000" w:themeColor="text1"/>
        </w:rPr>
      </w:pPr>
      <w:r w:rsidRPr="00F80504">
        <w:rPr>
          <w:color w:val="000000" w:themeColor="text1"/>
        </w:rPr>
        <w:tab/>
        <w:t xml:space="preserve">E. Ross. (2013).  </w:t>
      </w:r>
      <w:r w:rsidRPr="00F80504">
        <w:rPr>
          <w:i/>
          <w:color w:val="000000" w:themeColor="text1"/>
        </w:rPr>
        <w:t xml:space="preserve">Who is </w:t>
      </w:r>
      <w:proofErr w:type="gramStart"/>
      <w:r w:rsidRPr="00F80504">
        <w:rPr>
          <w:i/>
          <w:color w:val="000000" w:themeColor="text1"/>
        </w:rPr>
        <w:t>Leading</w:t>
      </w:r>
      <w:proofErr w:type="gramEnd"/>
      <w:r w:rsidRPr="00F80504">
        <w:rPr>
          <w:i/>
          <w:color w:val="000000" w:themeColor="text1"/>
        </w:rPr>
        <w:t xml:space="preserve"> our Schools? An Overview of School </w:t>
      </w:r>
    </w:p>
    <w:p w14:paraId="647C8E8F" w14:textId="77777777" w:rsidR="00CE4E54" w:rsidRPr="00F80504" w:rsidRDefault="00CE4E54" w:rsidP="00CE4E54">
      <w:pPr>
        <w:spacing w:after="240" w:line="240" w:lineRule="auto"/>
        <w:ind w:left="720" w:hanging="720"/>
        <w:rPr>
          <w:color w:val="000000" w:themeColor="text1"/>
        </w:rPr>
      </w:pPr>
      <w:r w:rsidRPr="00F80504">
        <w:rPr>
          <w:i/>
          <w:color w:val="000000" w:themeColor="text1"/>
        </w:rPr>
        <w:tab/>
        <w:t xml:space="preserve">Administrators and </w:t>
      </w:r>
      <w:proofErr w:type="gramStart"/>
      <w:r w:rsidRPr="00F80504">
        <w:rPr>
          <w:i/>
          <w:color w:val="000000" w:themeColor="text1"/>
        </w:rPr>
        <w:t>Their</w:t>
      </w:r>
      <w:proofErr w:type="gramEnd"/>
      <w:r w:rsidRPr="00F80504">
        <w:rPr>
          <w:i/>
          <w:color w:val="000000" w:themeColor="text1"/>
        </w:rPr>
        <w:t xml:space="preserve"> Careers, Santa Monica, Calif.</w:t>
      </w:r>
      <w:r w:rsidRPr="00F80504">
        <w:rPr>
          <w:color w:val="000000" w:themeColor="text1"/>
        </w:rPr>
        <w:t xml:space="preserve"> RAND Corporation, </w:t>
      </w:r>
    </w:p>
    <w:p w14:paraId="1975F1DF" w14:textId="77777777" w:rsidR="00CE4E54" w:rsidRPr="00F80504" w:rsidRDefault="00CE4E54" w:rsidP="00CE4E54">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MR-1679-EDU, 2003.</w:t>
      </w:r>
      <w:proofErr w:type="gramEnd"/>
      <w:r w:rsidRPr="00F80504">
        <w:rPr>
          <w:color w:val="000000" w:themeColor="text1"/>
        </w:rPr>
        <w:t xml:space="preserve"> As of December 31, 2013: </w:t>
      </w:r>
    </w:p>
    <w:p w14:paraId="5CCCBD65" w14:textId="77777777" w:rsidR="00CE4E54" w:rsidRPr="00F80504" w:rsidRDefault="00CE4E54" w:rsidP="00AA0B13">
      <w:pPr>
        <w:spacing w:after="240" w:line="240" w:lineRule="auto"/>
        <w:ind w:left="720" w:hanging="720"/>
        <w:rPr>
          <w:color w:val="000000" w:themeColor="text1"/>
        </w:rPr>
      </w:pPr>
      <w:r w:rsidRPr="00F80504">
        <w:rPr>
          <w:color w:val="000000" w:themeColor="text1"/>
        </w:rPr>
        <w:tab/>
      </w:r>
      <w:hyperlink r:id="rId11" w:history="1">
        <w:r w:rsidR="00C479A1" w:rsidRPr="00F80504">
          <w:rPr>
            <w:rStyle w:val="Hyperlink"/>
            <w:color w:val="000000" w:themeColor="text1"/>
          </w:rPr>
          <w:t>http://www.rand.org/pubs/monograph_reports/MR1679</w:t>
        </w:r>
      </w:hyperlink>
    </w:p>
    <w:p w14:paraId="358AAD2D" w14:textId="77777777" w:rsidR="00497EB2" w:rsidRPr="00F80504" w:rsidRDefault="00497EB2" w:rsidP="00AA0B13">
      <w:pPr>
        <w:spacing w:after="240" w:line="240" w:lineRule="auto"/>
        <w:ind w:left="720" w:hanging="720"/>
        <w:rPr>
          <w:color w:val="000000" w:themeColor="text1"/>
        </w:rPr>
      </w:pPr>
      <w:r w:rsidRPr="00F80504">
        <w:rPr>
          <w:color w:val="000000" w:themeColor="text1"/>
        </w:rPr>
        <w:t>Gehrke, N.</w:t>
      </w:r>
      <w:r w:rsidR="00C479A1" w:rsidRPr="00F80504">
        <w:rPr>
          <w:color w:val="000000" w:themeColor="text1"/>
        </w:rPr>
        <w:t xml:space="preserve"> (1988) Toward a Definition of Mentoring. </w:t>
      </w:r>
      <w:r w:rsidR="00C479A1" w:rsidRPr="00F80504">
        <w:rPr>
          <w:i/>
          <w:color w:val="000000" w:themeColor="text1"/>
        </w:rPr>
        <w:t>Theory Into Practice</w:t>
      </w:r>
      <w:r w:rsidRPr="00F80504">
        <w:rPr>
          <w:i/>
          <w:color w:val="000000" w:themeColor="text1"/>
        </w:rPr>
        <w:t xml:space="preserve"> 27(3),</w:t>
      </w:r>
      <w:r w:rsidR="00C479A1" w:rsidRPr="00F80504">
        <w:rPr>
          <w:color w:val="000000" w:themeColor="text1"/>
        </w:rPr>
        <w:t xml:space="preserve"> 190-</w:t>
      </w:r>
    </w:p>
    <w:p w14:paraId="242256E4" w14:textId="77777777" w:rsidR="00C479A1" w:rsidRPr="00F80504" w:rsidRDefault="00497EB2" w:rsidP="00AA0B13">
      <w:pPr>
        <w:spacing w:after="240" w:line="240" w:lineRule="auto"/>
        <w:ind w:left="720" w:hanging="720"/>
        <w:rPr>
          <w:color w:val="000000" w:themeColor="text1"/>
        </w:rPr>
      </w:pPr>
      <w:r w:rsidRPr="00F80504">
        <w:rPr>
          <w:color w:val="000000" w:themeColor="text1"/>
        </w:rPr>
        <w:tab/>
        <w:t>194</w:t>
      </w:r>
      <w:r w:rsidR="00C479A1" w:rsidRPr="00F80504">
        <w:rPr>
          <w:color w:val="000000" w:themeColor="text1"/>
        </w:rPr>
        <w:t>.</w:t>
      </w:r>
    </w:p>
    <w:p w14:paraId="546C1D80" w14:textId="77777777" w:rsidR="00C85949" w:rsidRPr="00F80504" w:rsidRDefault="00C85949" w:rsidP="00AA0B13">
      <w:pPr>
        <w:spacing w:after="240" w:line="240" w:lineRule="auto"/>
        <w:ind w:left="720" w:hanging="720"/>
        <w:rPr>
          <w:color w:val="000000" w:themeColor="text1"/>
        </w:rPr>
      </w:pPr>
      <w:proofErr w:type="gramStart"/>
      <w:r w:rsidRPr="00F80504">
        <w:rPr>
          <w:color w:val="000000" w:themeColor="text1"/>
        </w:rPr>
        <w:t>George Lucas Educational Foundation.</w:t>
      </w:r>
      <w:proofErr w:type="gramEnd"/>
      <w:r w:rsidRPr="00F80504">
        <w:rPr>
          <w:color w:val="000000" w:themeColor="text1"/>
        </w:rPr>
        <w:t xml:space="preserve"> (2008). Curry School of Education: A </w:t>
      </w:r>
    </w:p>
    <w:p w14:paraId="52B4ABF0"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fieldwork</w:t>
      </w:r>
      <w:proofErr w:type="gramEnd"/>
      <w:r w:rsidRPr="00F80504">
        <w:rPr>
          <w:color w:val="000000" w:themeColor="text1"/>
        </w:rPr>
        <w:t xml:space="preserve">-filled, five year, dual-degree program. Accessed online at </w:t>
      </w:r>
    </w:p>
    <w:p w14:paraId="7834FA5D" w14:textId="77777777" w:rsidR="003F20C4"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www.edutopica.org</w:t>
      </w:r>
      <w:proofErr w:type="gramEnd"/>
      <w:r w:rsidRPr="00F80504">
        <w:rPr>
          <w:color w:val="000000" w:themeColor="text1"/>
        </w:rPr>
        <w:t>/print/5017.</w:t>
      </w:r>
    </w:p>
    <w:p w14:paraId="2375BC5F" w14:textId="77777777" w:rsidR="00C85949" w:rsidRPr="00F80504" w:rsidRDefault="00C85949" w:rsidP="00AA0B13">
      <w:pPr>
        <w:spacing w:after="240" w:line="240" w:lineRule="auto"/>
        <w:ind w:left="720" w:hanging="720"/>
        <w:rPr>
          <w:color w:val="000000" w:themeColor="text1"/>
        </w:rPr>
      </w:pPr>
      <w:proofErr w:type="gramStart"/>
      <w:r w:rsidRPr="00F80504">
        <w:rPr>
          <w:color w:val="000000" w:themeColor="text1"/>
        </w:rPr>
        <w:t>George Lucas Educational Foundation.</w:t>
      </w:r>
      <w:proofErr w:type="gramEnd"/>
      <w:r w:rsidRPr="00F80504">
        <w:rPr>
          <w:color w:val="000000" w:themeColor="text1"/>
        </w:rPr>
        <w:t xml:space="preserve"> (2008). Emporia State University: Rigorous </w:t>
      </w:r>
    </w:p>
    <w:p w14:paraId="76C84247"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assessment</w:t>
      </w:r>
      <w:proofErr w:type="gramEnd"/>
      <w:r w:rsidRPr="00F80504">
        <w:rPr>
          <w:color w:val="000000" w:themeColor="text1"/>
        </w:rPr>
        <w:t xml:space="preserve"> makes for hall-of-fame teachers.  Accessed online at </w:t>
      </w:r>
    </w:p>
    <w:p w14:paraId="7BA39FB7"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www.edutopica.org</w:t>
      </w:r>
      <w:proofErr w:type="gramEnd"/>
      <w:r w:rsidRPr="00F80504">
        <w:rPr>
          <w:color w:val="000000" w:themeColor="text1"/>
        </w:rPr>
        <w:t>/print5014.</w:t>
      </w:r>
    </w:p>
    <w:p w14:paraId="4F332E7C" w14:textId="77777777" w:rsidR="00C85949" w:rsidRPr="00F80504" w:rsidRDefault="00C85949" w:rsidP="00AA0B13">
      <w:pPr>
        <w:spacing w:after="240" w:line="240" w:lineRule="auto"/>
        <w:ind w:left="720" w:hanging="720"/>
        <w:rPr>
          <w:color w:val="000000" w:themeColor="text1"/>
        </w:rPr>
      </w:pPr>
      <w:proofErr w:type="gramStart"/>
      <w:r w:rsidRPr="00F80504">
        <w:rPr>
          <w:color w:val="000000" w:themeColor="text1"/>
        </w:rPr>
        <w:t>George Lucas Educational Foundation.</w:t>
      </w:r>
      <w:proofErr w:type="gramEnd"/>
      <w:r w:rsidRPr="00F80504">
        <w:rPr>
          <w:color w:val="000000" w:themeColor="text1"/>
        </w:rPr>
        <w:t xml:space="preserve"> (2008). Michigan State University: An </w:t>
      </w:r>
    </w:p>
    <w:p w14:paraId="798B2063"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ambitious</w:t>
      </w:r>
      <w:proofErr w:type="gramEnd"/>
      <w:r w:rsidRPr="00F80504">
        <w:rPr>
          <w:color w:val="000000" w:themeColor="text1"/>
        </w:rPr>
        <w:t xml:space="preserve"> and ever-evolving program. Accessed online at </w:t>
      </w:r>
    </w:p>
    <w:p w14:paraId="696671E5"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www.edutopia.org</w:t>
      </w:r>
      <w:proofErr w:type="gramEnd"/>
      <w:r w:rsidRPr="00F80504">
        <w:rPr>
          <w:color w:val="000000" w:themeColor="text1"/>
        </w:rPr>
        <w:t>/print/5013.</w:t>
      </w:r>
    </w:p>
    <w:p w14:paraId="1A2C48D1" w14:textId="77777777" w:rsidR="00C85949" w:rsidRPr="00F80504" w:rsidRDefault="00C85949" w:rsidP="00AA0B13">
      <w:pPr>
        <w:spacing w:after="240" w:line="240" w:lineRule="auto"/>
        <w:ind w:left="720" w:hanging="720"/>
        <w:rPr>
          <w:color w:val="000000" w:themeColor="text1"/>
        </w:rPr>
      </w:pPr>
      <w:proofErr w:type="gramStart"/>
      <w:r w:rsidRPr="00F80504">
        <w:rPr>
          <w:color w:val="000000" w:themeColor="text1"/>
        </w:rPr>
        <w:t>George Lucas Educational Foundation.</w:t>
      </w:r>
      <w:proofErr w:type="gramEnd"/>
      <w:r w:rsidRPr="00F80504">
        <w:rPr>
          <w:color w:val="000000" w:themeColor="text1"/>
        </w:rPr>
        <w:t xml:space="preserve"> (2008). Stanford University: Where theory and </w:t>
      </w:r>
    </w:p>
    <w:p w14:paraId="2FF23F9C"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practice</w:t>
      </w:r>
      <w:proofErr w:type="gramEnd"/>
      <w:r w:rsidRPr="00F80504">
        <w:rPr>
          <w:color w:val="000000" w:themeColor="text1"/>
        </w:rPr>
        <w:t xml:space="preserve"> meet. Accessed online at www.edutopia/org/print/5009.</w:t>
      </w:r>
    </w:p>
    <w:p w14:paraId="7B7F1AA9" w14:textId="77777777" w:rsidR="00C85949" w:rsidRPr="00F80504" w:rsidRDefault="00C85949" w:rsidP="00AA0B13">
      <w:pPr>
        <w:spacing w:after="240" w:line="240" w:lineRule="auto"/>
        <w:ind w:left="720" w:hanging="720"/>
        <w:rPr>
          <w:color w:val="000000" w:themeColor="text1"/>
        </w:rPr>
      </w:pPr>
      <w:proofErr w:type="gramStart"/>
      <w:r w:rsidRPr="00F80504">
        <w:rPr>
          <w:color w:val="000000" w:themeColor="text1"/>
        </w:rPr>
        <w:t>George Lucas Educational Foundation.</w:t>
      </w:r>
      <w:proofErr w:type="gramEnd"/>
      <w:r w:rsidRPr="00F80504">
        <w:rPr>
          <w:color w:val="000000" w:themeColor="text1"/>
        </w:rPr>
        <w:t xml:space="preserve"> (2008). University of Texas at Austin: A </w:t>
      </w:r>
    </w:p>
    <w:p w14:paraId="562EC12D"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formula</w:t>
      </w:r>
      <w:proofErr w:type="gramEnd"/>
      <w:r w:rsidRPr="00F80504">
        <w:rPr>
          <w:color w:val="000000" w:themeColor="text1"/>
        </w:rPr>
        <w:t xml:space="preserve"> for preparing high-quality math and science teachers. Accessed online </w:t>
      </w:r>
    </w:p>
    <w:p w14:paraId="5AB5B7E2"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at</w:t>
      </w:r>
      <w:proofErr w:type="gramEnd"/>
      <w:r w:rsidRPr="00F80504">
        <w:rPr>
          <w:color w:val="000000" w:themeColor="text1"/>
        </w:rPr>
        <w:t xml:space="preserve"> www.edutopia/org/print/5004.</w:t>
      </w:r>
    </w:p>
    <w:p w14:paraId="085C3F75" w14:textId="77777777" w:rsidR="00C85949" w:rsidRPr="00F80504" w:rsidRDefault="00C85949" w:rsidP="00AA0B13">
      <w:pPr>
        <w:spacing w:after="240" w:line="240" w:lineRule="auto"/>
        <w:ind w:left="720" w:hanging="720"/>
        <w:rPr>
          <w:color w:val="000000" w:themeColor="text1"/>
        </w:rPr>
      </w:pPr>
      <w:proofErr w:type="gramStart"/>
      <w:r w:rsidRPr="00F80504">
        <w:rPr>
          <w:color w:val="000000" w:themeColor="text1"/>
        </w:rPr>
        <w:t>Ginty, E. (1995).</w:t>
      </w:r>
      <w:proofErr w:type="gramEnd"/>
      <w:r w:rsidRPr="00F80504">
        <w:rPr>
          <w:color w:val="000000" w:themeColor="text1"/>
        </w:rPr>
        <w:t xml:space="preserve"> Supporting the success of the aspiring and beginning school leader. </w:t>
      </w:r>
    </w:p>
    <w:p w14:paraId="55FB23A0"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 xml:space="preserve">National Association of Secondary School Administrators, 79(575), </w:t>
      </w:r>
      <w:r w:rsidRPr="00F80504">
        <w:rPr>
          <w:color w:val="000000" w:themeColor="text1"/>
        </w:rPr>
        <w:t>34-39.</w:t>
      </w:r>
      <w:proofErr w:type="gramEnd"/>
    </w:p>
    <w:p w14:paraId="1E928CD7" w14:textId="77777777" w:rsidR="00F0759A" w:rsidRPr="00F80504" w:rsidRDefault="00F0759A" w:rsidP="00AA0B13">
      <w:pPr>
        <w:spacing w:after="240" w:line="240" w:lineRule="auto"/>
        <w:ind w:left="720" w:hanging="720"/>
        <w:rPr>
          <w:color w:val="000000" w:themeColor="text1"/>
        </w:rPr>
      </w:pPr>
      <w:proofErr w:type="spellStart"/>
      <w:r w:rsidRPr="00F80504">
        <w:rPr>
          <w:color w:val="000000" w:themeColor="text1"/>
        </w:rPr>
        <w:t>Giorgi</w:t>
      </w:r>
      <w:proofErr w:type="spellEnd"/>
      <w:r w:rsidRPr="00F80504">
        <w:rPr>
          <w:color w:val="000000" w:themeColor="text1"/>
        </w:rPr>
        <w:t xml:space="preserve">, A. (1985). </w:t>
      </w:r>
      <w:proofErr w:type="gramStart"/>
      <w:r w:rsidRPr="00F80504">
        <w:rPr>
          <w:i/>
          <w:color w:val="000000" w:themeColor="text1"/>
        </w:rPr>
        <w:t>Phenomenology and psychological research.</w:t>
      </w:r>
      <w:proofErr w:type="gramEnd"/>
      <w:r w:rsidRPr="00F80504">
        <w:rPr>
          <w:color w:val="000000" w:themeColor="text1"/>
        </w:rPr>
        <w:t xml:space="preserve"> Pittsburgh: Duquesne </w:t>
      </w:r>
    </w:p>
    <w:p w14:paraId="7731D42B" w14:textId="77777777" w:rsidR="00F0759A" w:rsidRPr="00F80504" w:rsidRDefault="00F0759A" w:rsidP="00AA0B13">
      <w:pPr>
        <w:spacing w:after="240" w:line="240" w:lineRule="auto"/>
        <w:ind w:left="720" w:hanging="720"/>
        <w:rPr>
          <w:color w:val="000000" w:themeColor="text1"/>
        </w:rPr>
      </w:pPr>
      <w:r w:rsidRPr="00F80504">
        <w:rPr>
          <w:color w:val="000000" w:themeColor="text1"/>
        </w:rPr>
        <w:tab/>
        <w:t xml:space="preserve">University Press. </w:t>
      </w:r>
    </w:p>
    <w:p w14:paraId="4DA55B13" w14:textId="77777777" w:rsidR="00936462" w:rsidRPr="00F80504" w:rsidRDefault="00936462" w:rsidP="00AA0B13">
      <w:pPr>
        <w:spacing w:after="240" w:line="240" w:lineRule="auto"/>
        <w:ind w:left="720" w:hanging="720"/>
        <w:rPr>
          <w:i/>
          <w:color w:val="000000" w:themeColor="text1"/>
        </w:rPr>
      </w:pPr>
      <w:r w:rsidRPr="00F80504">
        <w:rPr>
          <w:color w:val="000000" w:themeColor="text1"/>
        </w:rPr>
        <w:t xml:space="preserve">Gray, C., Fry, B., Bottoms, G., &amp; O’Neill, K. (2007). </w:t>
      </w:r>
      <w:r w:rsidRPr="00F80504">
        <w:rPr>
          <w:i/>
          <w:color w:val="000000" w:themeColor="text1"/>
        </w:rPr>
        <w:t xml:space="preserve">Good principals aren’t born – </w:t>
      </w:r>
    </w:p>
    <w:p w14:paraId="5BA3BFA4" w14:textId="77777777" w:rsidR="00936462" w:rsidRPr="00F80504" w:rsidRDefault="00936462"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they’re</w:t>
      </w:r>
      <w:proofErr w:type="gramEnd"/>
      <w:r w:rsidRPr="00F80504">
        <w:rPr>
          <w:i/>
          <w:color w:val="000000" w:themeColor="text1"/>
        </w:rPr>
        <w:t xml:space="preserve"> mentored. </w:t>
      </w:r>
      <w:proofErr w:type="spellStart"/>
      <w:r w:rsidRPr="00F80504">
        <w:rPr>
          <w:color w:val="000000" w:themeColor="text1"/>
        </w:rPr>
        <w:t>Atlanda</w:t>
      </w:r>
      <w:proofErr w:type="spellEnd"/>
      <w:r w:rsidRPr="00F80504">
        <w:rPr>
          <w:color w:val="000000" w:themeColor="text1"/>
        </w:rPr>
        <w:t>, GA: Southern Regional Education Board.</w:t>
      </w:r>
    </w:p>
    <w:p w14:paraId="33FBEB51" w14:textId="77777777" w:rsidR="00142891" w:rsidRPr="00F80504" w:rsidRDefault="00142891" w:rsidP="00AA0B13">
      <w:pPr>
        <w:spacing w:after="240" w:line="240" w:lineRule="auto"/>
        <w:ind w:left="720" w:hanging="720"/>
        <w:rPr>
          <w:color w:val="000000" w:themeColor="text1"/>
        </w:rPr>
      </w:pPr>
      <w:r w:rsidRPr="00F80504">
        <w:rPr>
          <w:color w:val="000000" w:themeColor="text1"/>
        </w:rPr>
        <w:t xml:space="preserve">Grissom, J. A., &amp; Harrington, J. R. (2010). Investing in administrator efficacy: An </w:t>
      </w:r>
    </w:p>
    <w:p w14:paraId="627F5C1D" w14:textId="77777777" w:rsidR="00142891" w:rsidRPr="00F80504" w:rsidRDefault="0014289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examination</w:t>
      </w:r>
      <w:proofErr w:type="gramEnd"/>
      <w:r w:rsidRPr="00F80504">
        <w:rPr>
          <w:color w:val="000000" w:themeColor="text1"/>
        </w:rPr>
        <w:t xml:space="preserve"> of professional development as a tool for enhancing principal </w:t>
      </w:r>
    </w:p>
    <w:p w14:paraId="4AFDAEA2" w14:textId="77777777" w:rsidR="00142891" w:rsidRPr="00F80504" w:rsidRDefault="0014289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effectiveness</w:t>
      </w:r>
      <w:proofErr w:type="gramEnd"/>
      <w:r w:rsidRPr="00F80504">
        <w:rPr>
          <w:color w:val="000000" w:themeColor="text1"/>
        </w:rPr>
        <w:t xml:space="preserve">. </w:t>
      </w:r>
      <w:proofErr w:type="gramStart"/>
      <w:r w:rsidRPr="00F80504">
        <w:rPr>
          <w:i/>
          <w:color w:val="000000" w:themeColor="text1"/>
        </w:rPr>
        <w:t>American Journal of Education, 116</w:t>
      </w:r>
      <w:r w:rsidRPr="00F80504">
        <w:rPr>
          <w:color w:val="000000" w:themeColor="text1"/>
        </w:rPr>
        <w:t>, 583-612.</w:t>
      </w:r>
      <w:proofErr w:type="gramEnd"/>
    </w:p>
    <w:p w14:paraId="01215E7D" w14:textId="77777777" w:rsidR="00945CAB" w:rsidRPr="00F80504" w:rsidRDefault="00945CAB" w:rsidP="00945CAB">
      <w:pPr>
        <w:spacing w:after="240" w:line="240" w:lineRule="auto"/>
        <w:ind w:left="720" w:hanging="720"/>
        <w:rPr>
          <w:i/>
          <w:color w:val="000000" w:themeColor="text1"/>
        </w:rPr>
      </w:pPr>
      <w:r w:rsidRPr="00F80504">
        <w:rPr>
          <w:color w:val="000000" w:themeColor="text1"/>
        </w:rPr>
        <w:t xml:space="preserve">Gross, S. J. (2006). </w:t>
      </w:r>
      <w:r w:rsidRPr="00F80504">
        <w:rPr>
          <w:i/>
          <w:color w:val="000000" w:themeColor="text1"/>
        </w:rPr>
        <w:t xml:space="preserve">Leadership mentoring: Maintaining school improvement in turbulent </w:t>
      </w:r>
    </w:p>
    <w:p w14:paraId="78328885" w14:textId="77777777" w:rsidR="00945CAB" w:rsidRPr="00F80504" w:rsidRDefault="00945CAB" w:rsidP="00945CAB">
      <w:pPr>
        <w:spacing w:after="240" w:line="240" w:lineRule="auto"/>
        <w:ind w:left="720"/>
        <w:rPr>
          <w:color w:val="000000" w:themeColor="text1"/>
        </w:rPr>
      </w:pPr>
      <w:proofErr w:type="gramStart"/>
      <w:r w:rsidRPr="00F80504">
        <w:rPr>
          <w:i/>
          <w:color w:val="000000" w:themeColor="text1"/>
        </w:rPr>
        <w:t>times</w:t>
      </w:r>
      <w:proofErr w:type="gramEnd"/>
      <w:r w:rsidRPr="00F80504">
        <w:rPr>
          <w:color w:val="000000" w:themeColor="text1"/>
        </w:rPr>
        <w:t xml:space="preserve">. Lanham, MD: </w:t>
      </w:r>
      <w:proofErr w:type="spellStart"/>
      <w:r w:rsidRPr="00F80504">
        <w:rPr>
          <w:color w:val="000000" w:themeColor="text1"/>
        </w:rPr>
        <w:t>Rowman</w:t>
      </w:r>
      <w:proofErr w:type="spellEnd"/>
      <w:r w:rsidRPr="00F80504">
        <w:rPr>
          <w:color w:val="000000" w:themeColor="text1"/>
        </w:rPr>
        <w:t xml:space="preserve"> &amp; Littlefield and the American Association of </w:t>
      </w:r>
    </w:p>
    <w:p w14:paraId="45AC4F7A" w14:textId="77777777" w:rsidR="00945CAB" w:rsidRPr="00F80504" w:rsidRDefault="00945CAB" w:rsidP="00917495">
      <w:pPr>
        <w:spacing w:after="240" w:line="240" w:lineRule="auto"/>
        <w:ind w:left="720"/>
        <w:rPr>
          <w:color w:val="000000" w:themeColor="text1"/>
        </w:rPr>
      </w:pPr>
      <w:proofErr w:type="gramStart"/>
      <w:r w:rsidRPr="00F80504">
        <w:rPr>
          <w:color w:val="000000" w:themeColor="text1"/>
        </w:rPr>
        <w:t>School Administrators (AASA).</w:t>
      </w:r>
      <w:proofErr w:type="gramEnd"/>
    </w:p>
    <w:p w14:paraId="7E71D5C1" w14:textId="77777777" w:rsidR="00C85949" w:rsidRPr="00F80504" w:rsidRDefault="00C85949" w:rsidP="00AA0B13">
      <w:pPr>
        <w:spacing w:after="240" w:line="240" w:lineRule="auto"/>
        <w:ind w:left="720" w:hanging="720"/>
        <w:rPr>
          <w:color w:val="000000" w:themeColor="text1"/>
        </w:rPr>
      </w:pPr>
      <w:r w:rsidRPr="00F80504">
        <w:rPr>
          <w:color w:val="000000" w:themeColor="text1"/>
        </w:rPr>
        <w:t xml:space="preserve">Grossman, P., &amp; Thompson, C. (2004). District policy and beginning teachers: A lens </w:t>
      </w:r>
    </w:p>
    <w:p w14:paraId="70225687"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on</w:t>
      </w:r>
      <w:proofErr w:type="gramEnd"/>
      <w:r w:rsidRPr="00F80504">
        <w:rPr>
          <w:color w:val="000000" w:themeColor="text1"/>
        </w:rPr>
        <w:t xml:space="preserve"> teacher learning. </w:t>
      </w:r>
      <w:r w:rsidRPr="00F80504">
        <w:rPr>
          <w:i/>
          <w:color w:val="000000" w:themeColor="text1"/>
        </w:rPr>
        <w:t>Educational Evaluation and Policy Analysis, 26(4),</w:t>
      </w:r>
      <w:r w:rsidRPr="00F80504">
        <w:rPr>
          <w:color w:val="000000" w:themeColor="text1"/>
        </w:rPr>
        <w:t xml:space="preserve"> 281-</w:t>
      </w:r>
    </w:p>
    <w:p w14:paraId="705E7E56" w14:textId="77777777" w:rsidR="00C85949" w:rsidRPr="00F80504" w:rsidRDefault="00C85949" w:rsidP="00AA0B13">
      <w:pPr>
        <w:spacing w:after="240" w:line="240" w:lineRule="auto"/>
        <w:ind w:left="720" w:hanging="720"/>
        <w:rPr>
          <w:color w:val="000000" w:themeColor="text1"/>
        </w:rPr>
      </w:pPr>
      <w:r w:rsidRPr="00F80504">
        <w:rPr>
          <w:color w:val="000000" w:themeColor="text1"/>
        </w:rPr>
        <w:tab/>
        <w:t>301.</w:t>
      </w:r>
    </w:p>
    <w:p w14:paraId="7421AED6" w14:textId="77777777" w:rsidR="00C85949" w:rsidRPr="00F80504" w:rsidRDefault="00C85949" w:rsidP="00AA0B13">
      <w:pPr>
        <w:spacing w:after="240" w:line="240" w:lineRule="auto"/>
        <w:ind w:left="720" w:hanging="720"/>
        <w:rPr>
          <w:color w:val="000000" w:themeColor="text1"/>
        </w:rPr>
      </w:pPr>
      <w:proofErr w:type="spellStart"/>
      <w:r w:rsidRPr="00F80504">
        <w:rPr>
          <w:color w:val="000000" w:themeColor="text1"/>
        </w:rPr>
        <w:t>Haack</w:t>
      </w:r>
      <w:proofErr w:type="spellEnd"/>
      <w:r w:rsidRPr="00F80504">
        <w:rPr>
          <w:color w:val="000000" w:themeColor="text1"/>
        </w:rPr>
        <w:t xml:space="preserve">, P. A. (2006). Mentoring and professional development programs: Possibilities </w:t>
      </w:r>
    </w:p>
    <w:p w14:paraId="4B3D42D9" w14:textId="77777777" w:rsidR="0071184F" w:rsidRPr="00F80504" w:rsidRDefault="00C8594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and</w:t>
      </w:r>
      <w:proofErr w:type="gramEnd"/>
      <w:r w:rsidRPr="00F80504">
        <w:rPr>
          <w:color w:val="000000" w:themeColor="text1"/>
        </w:rPr>
        <w:t xml:space="preserve"> pitfalls. </w:t>
      </w:r>
      <w:proofErr w:type="gramStart"/>
      <w:r w:rsidRPr="00F80504">
        <w:rPr>
          <w:i/>
          <w:color w:val="000000" w:themeColor="text1"/>
        </w:rPr>
        <w:t xml:space="preserve">Music Educators Journal, 92(4), </w:t>
      </w:r>
      <w:r w:rsidRPr="00F80504">
        <w:rPr>
          <w:color w:val="000000" w:themeColor="text1"/>
        </w:rPr>
        <w:t>60-64.</w:t>
      </w:r>
      <w:proofErr w:type="gramEnd"/>
    </w:p>
    <w:p w14:paraId="083A6975" w14:textId="77777777" w:rsidR="00C85949" w:rsidRPr="00F80504" w:rsidRDefault="00C85949" w:rsidP="00AA0B13">
      <w:pPr>
        <w:spacing w:after="240" w:line="240" w:lineRule="auto"/>
        <w:ind w:left="720" w:hanging="720"/>
        <w:rPr>
          <w:i/>
          <w:color w:val="000000" w:themeColor="text1"/>
        </w:rPr>
      </w:pPr>
      <w:proofErr w:type="spellStart"/>
      <w:r w:rsidRPr="00F80504">
        <w:rPr>
          <w:color w:val="000000" w:themeColor="text1"/>
        </w:rPr>
        <w:t>Halford</w:t>
      </w:r>
      <w:proofErr w:type="spellEnd"/>
      <w:r w:rsidRPr="00F80504">
        <w:rPr>
          <w:color w:val="000000" w:themeColor="text1"/>
        </w:rPr>
        <w:t xml:space="preserve">, J. M. (1998). Easing the way for new teachers. </w:t>
      </w:r>
      <w:r w:rsidRPr="00F80504">
        <w:rPr>
          <w:i/>
          <w:color w:val="000000" w:themeColor="text1"/>
        </w:rPr>
        <w:t xml:space="preserve">Educational Leadership, 55(4), </w:t>
      </w:r>
    </w:p>
    <w:p w14:paraId="43EC7330" w14:textId="77777777" w:rsidR="00C85949" w:rsidRPr="00F80504" w:rsidRDefault="00C85949"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33-36.</w:t>
      </w:r>
    </w:p>
    <w:p w14:paraId="610BCF6D" w14:textId="77777777" w:rsidR="00536C18" w:rsidRPr="00F80504" w:rsidRDefault="00536C18" w:rsidP="00AA0B13">
      <w:pPr>
        <w:spacing w:after="240" w:line="240" w:lineRule="auto"/>
        <w:ind w:left="720" w:hanging="720"/>
        <w:rPr>
          <w:color w:val="000000" w:themeColor="text1"/>
        </w:rPr>
      </w:pPr>
      <w:r w:rsidRPr="00F80504">
        <w:rPr>
          <w:color w:val="000000" w:themeColor="text1"/>
        </w:rPr>
        <w:t xml:space="preserve">Hall, P. (2008). Building bridges: Strengthening the principal induction process through </w:t>
      </w:r>
    </w:p>
    <w:p w14:paraId="1D218462" w14:textId="77777777" w:rsidR="002E4CEF" w:rsidRPr="00F80504" w:rsidRDefault="00536C18" w:rsidP="00917495">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intentional</w:t>
      </w:r>
      <w:proofErr w:type="gramEnd"/>
      <w:r w:rsidRPr="00F80504">
        <w:rPr>
          <w:color w:val="000000" w:themeColor="text1"/>
        </w:rPr>
        <w:t xml:space="preserve"> mentoring. </w:t>
      </w:r>
      <w:proofErr w:type="gramStart"/>
      <w:r w:rsidRPr="00F80504">
        <w:rPr>
          <w:i/>
          <w:color w:val="000000" w:themeColor="text1"/>
        </w:rPr>
        <w:t xml:space="preserve">Phi Delta </w:t>
      </w:r>
      <w:proofErr w:type="spellStart"/>
      <w:r w:rsidRPr="00F80504">
        <w:rPr>
          <w:i/>
          <w:color w:val="000000" w:themeColor="text1"/>
        </w:rPr>
        <w:t>Kappan</w:t>
      </w:r>
      <w:proofErr w:type="spellEnd"/>
      <w:r w:rsidRPr="00F80504">
        <w:rPr>
          <w:color w:val="000000" w:themeColor="text1"/>
        </w:rPr>
        <w:t>, 449-451.</w:t>
      </w:r>
      <w:proofErr w:type="gramEnd"/>
    </w:p>
    <w:p w14:paraId="29E059C7" w14:textId="77777777" w:rsidR="00536C18" w:rsidRPr="00F80504" w:rsidRDefault="00536C18" w:rsidP="00536C18">
      <w:pPr>
        <w:spacing w:after="240" w:line="240" w:lineRule="auto"/>
        <w:ind w:left="720" w:hanging="720"/>
        <w:rPr>
          <w:color w:val="000000" w:themeColor="text1"/>
        </w:rPr>
      </w:pPr>
      <w:r w:rsidRPr="00F80504">
        <w:rPr>
          <w:color w:val="000000" w:themeColor="text1"/>
        </w:rPr>
        <w:t xml:space="preserve">Hamilton, B. A., &amp; </w:t>
      </w:r>
      <w:proofErr w:type="spellStart"/>
      <w:r w:rsidRPr="00F80504">
        <w:rPr>
          <w:color w:val="000000" w:themeColor="text1"/>
        </w:rPr>
        <w:t>Scandura</w:t>
      </w:r>
      <w:proofErr w:type="spellEnd"/>
      <w:r w:rsidRPr="00F80504">
        <w:rPr>
          <w:color w:val="000000" w:themeColor="text1"/>
        </w:rPr>
        <w:t xml:space="preserve">, T. A. (2002). E-mentoring: Implications for </w:t>
      </w:r>
    </w:p>
    <w:p w14:paraId="1EE0E749" w14:textId="77777777" w:rsidR="00536C18" w:rsidRPr="00F80504" w:rsidRDefault="00536C18" w:rsidP="00536C18">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organizational</w:t>
      </w:r>
      <w:proofErr w:type="gramEnd"/>
      <w:r w:rsidRPr="00F80504">
        <w:rPr>
          <w:color w:val="000000" w:themeColor="text1"/>
        </w:rPr>
        <w:t xml:space="preserve"> learning and development in a wired world. </w:t>
      </w:r>
      <w:r w:rsidRPr="00F80504">
        <w:rPr>
          <w:i/>
          <w:color w:val="000000" w:themeColor="text1"/>
        </w:rPr>
        <w:t xml:space="preserve">Organizational </w:t>
      </w:r>
    </w:p>
    <w:p w14:paraId="351593A4" w14:textId="77777777" w:rsidR="00C85949" w:rsidRPr="00F80504" w:rsidRDefault="00536C18" w:rsidP="00536C18">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Dynamics, 31</w:t>
      </w:r>
      <w:r w:rsidRPr="00F80504">
        <w:rPr>
          <w:color w:val="000000" w:themeColor="text1"/>
        </w:rPr>
        <w:t>, 388-402.</w:t>
      </w:r>
      <w:proofErr w:type="gramEnd"/>
    </w:p>
    <w:p w14:paraId="17CDD64B" w14:textId="77777777" w:rsidR="00536C18" w:rsidRPr="00F80504" w:rsidRDefault="00536C18" w:rsidP="00AA0B13">
      <w:pPr>
        <w:spacing w:after="240" w:line="240" w:lineRule="auto"/>
        <w:ind w:left="720" w:hanging="720"/>
        <w:rPr>
          <w:color w:val="000000" w:themeColor="text1"/>
        </w:rPr>
      </w:pPr>
      <w:proofErr w:type="gramStart"/>
      <w:r w:rsidRPr="00F80504">
        <w:rPr>
          <w:color w:val="000000" w:themeColor="text1"/>
        </w:rPr>
        <w:t>Hansford, B., &amp; Ehrich, L. C. (2006).</w:t>
      </w:r>
      <w:proofErr w:type="gramEnd"/>
      <w:r w:rsidRPr="00F80504">
        <w:rPr>
          <w:color w:val="000000" w:themeColor="text1"/>
        </w:rPr>
        <w:t xml:space="preserve"> The principalship: How significant is mentoring? </w:t>
      </w:r>
    </w:p>
    <w:p w14:paraId="4EA2BB4F" w14:textId="77777777" w:rsidR="00C85949" w:rsidRPr="00F80504" w:rsidRDefault="00536C18"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Journal of Educational Administration, 44(1),</w:t>
      </w:r>
      <w:r w:rsidRPr="00F80504">
        <w:rPr>
          <w:color w:val="000000" w:themeColor="text1"/>
        </w:rPr>
        <w:t xml:space="preserve"> 36-52.</w:t>
      </w:r>
      <w:proofErr w:type="gramEnd"/>
    </w:p>
    <w:p w14:paraId="53F8AB27" w14:textId="77777777" w:rsidR="00536C18" w:rsidRPr="00F80504" w:rsidRDefault="00536C18" w:rsidP="00AA0B13">
      <w:pPr>
        <w:spacing w:after="240" w:line="240" w:lineRule="auto"/>
        <w:ind w:left="720" w:hanging="720"/>
        <w:rPr>
          <w:i/>
          <w:color w:val="000000" w:themeColor="text1"/>
        </w:rPr>
      </w:pPr>
      <w:proofErr w:type="spellStart"/>
      <w:r w:rsidRPr="00F80504">
        <w:rPr>
          <w:color w:val="000000" w:themeColor="text1"/>
        </w:rPr>
        <w:t>Harbison</w:t>
      </w:r>
      <w:proofErr w:type="spellEnd"/>
      <w:r w:rsidRPr="00F80504">
        <w:rPr>
          <w:color w:val="000000" w:themeColor="text1"/>
        </w:rPr>
        <w:t xml:space="preserve">, R. &amp; </w:t>
      </w:r>
      <w:proofErr w:type="spellStart"/>
      <w:r w:rsidRPr="00F80504">
        <w:rPr>
          <w:color w:val="000000" w:themeColor="text1"/>
        </w:rPr>
        <w:t>Hanushek</w:t>
      </w:r>
      <w:proofErr w:type="spellEnd"/>
      <w:r w:rsidRPr="00F80504">
        <w:rPr>
          <w:color w:val="000000" w:themeColor="text1"/>
        </w:rPr>
        <w:t xml:space="preserve">, E. (1992). </w:t>
      </w:r>
      <w:r w:rsidRPr="00F80504">
        <w:rPr>
          <w:i/>
          <w:color w:val="000000" w:themeColor="text1"/>
        </w:rPr>
        <w:t xml:space="preserve">Educational performance for the poor: lesson </w:t>
      </w:r>
    </w:p>
    <w:p w14:paraId="05CACEC3" w14:textId="77777777" w:rsidR="00536C18" w:rsidRPr="00F80504" w:rsidRDefault="00536C1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from</w:t>
      </w:r>
      <w:proofErr w:type="gramEnd"/>
      <w:r w:rsidRPr="00F80504">
        <w:rPr>
          <w:i/>
          <w:color w:val="000000" w:themeColor="text1"/>
        </w:rPr>
        <w:t xml:space="preserve"> rural northeast Brazil</w:t>
      </w:r>
      <w:r w:rsidRPr="00F80504">
        <w:rPr>
          <w:color w:val="000000" w:themeColor="text1"/>
        </w:rPr>
        <w:t>. Oxford, UK: Oxford University Press.</w:t>
      </w:r>
    </w:p>
    <w:p w14:paraId="506ACF47" w14:textId="77777777" w:rsidR="00536C18" w:rsidRPr="00F80504" w:rsidRDefault="00536C18" w:rsidP="00AA0B13">
      <w:pPr>
        <w:spacing w:after="240" w:line="240" w:lineRule="auto"/>
        <w:ind w:left="720" w:hanging="720"/>
        <w:rPr>
          <w:i/>
          <w:color w:val="000000" w:themeColor="text1"/>
        </w:rPr>
      </w:pPr>
      <w:r w:rsidRPr="00F80504">
        <w:rPr>
          <w:color w:val="000000" w:themeColor="text1"/>
        </w:rPr>
        <w:t xml:space="preserve">Hargreaves, A., &amp; </w:t>
      </w:r>
      <w:proofErr w:type="spellStart"/>
      <w:r w:rsidRPr="00F80504">
        <w:rPr>
          <w:color w:val="000000" w:themeColor="text1"/>
        </w:rPr>
        <w:t>Fullan</w:t>
      </w:r>
      <w:proofErr w:type="spellEnd"/>
      <w:r w:rsidRPr="00F80504">
        <w:rPr>
          <w:color w:val="000000" w:themeColor="text1"/>
        </w:rPr>
        <w:t xml:space="preserve">, M. (2000). Mentoring in the new millennium. </w:t>
      </w:r>
      <w:r w:rsidRPr="00F80504">
        <w:rPr>
          <w:i/>
          <w:color w:val="000000" w:themeColor="text1"/>
        </w:rPr>
        <w:t xml:space="preserve">Theory Into </w:t>
      </w:r>
    </w:p>
    <w:p w14:paraId="2C9EB8BA" w14:textId="77777777" w:rsidR="00536C18" w:rsidRPr="00F80504" w:rsidRDefault="00536C1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Practice, 39(1),</w:t>
      </w:r>
      <w:r w:rsidRPr="00F80504">
        <w:rPr>
          <w:color w:val="000000" w:themeColor="text1"/>
        </w:rPr>
        <w:t xml:space="preserve"> 50-56.</w:t>
      </w:r>
      <w:proofErr w:type="gramEnd"/>
      <w:r w:rsidRPr="00F80504">
        <w:rPr>
          <w:color w:val="000000" w:themeColor="text1"/>
        </w:rPr>
        <w:t xml:space="preserve"> </w:t>
      </w:r>
    </w:p>
    <w:p w14:paraId="60217A8E" w14:textId="77777777" w:rsidR="00536C18" w:rsidRPr="00F80504" w:rsidRDefault="00536C18" w:rsidP="00AA0B13">
      <w:pPr>
        <w:spacing w:after="240" w:line="240" w:lineRule="auto"/>
        <w:ind w:left="720" w:hanging="720"/>
        <w:rPr>
          <w:i/>
          <w:color w:val="000000" w:themeColor="text1"/>
        </w:rPr>
      </w:pPr>
      <w:r w:rsidRPr="00F80504">
        <w:rPr>
          <w:color w:val="000000" w:themeColor="text1"/>
        </w:rPr>
        <w:t xml:space="preserve">Harris, J., Rotenberg, L., &amp; O’Bryan, E. (1997). </w:t>
      </w:r>
      <w:r w:rsidRPr="00F80504">
        <w:rPr>
          <w:i/>
          <w:color w:val="000000" w:themeColor="text1"/>
        </w:rPr>
        <w:t xml:space="preserve">Results from the Electronic Emissary </w:t>
      </w:r>
    </w:p>
    <w:p w14:paraId="7F678242" w14:textId="77777777" w:rsidR="00536C18" w:rsidRPr="00F80504" w:rsidRDefault="00536C18" w:rsidP="00AA0B13">
      <w:pPr>
        <w:spacing w:after="240" w:line="240" w:lineRule="auto"/>
        <w:ind w:left="720" w:hanging="720"/>
        <w:rPr>
          <w:color w:val="000000" w:themeColor="text1"/>
        </w:rPr>
      </w:pPr>
      <w:r w:rsidRPr="00F80504">
        <w:rPr>
          <w:i/>
          <w:color w:val="000000" w:themeColor="text1"/>
        </w:rPr>
        <w:tab/>
        <w:t xml:space="preserve">Project: </w:t>
      </w:r>
      <w:proofErr w:type="spellStart"/>
      <w:r w:rsidRPr="00F80504">
        <w:rPr>
          <w:i/>
          <w:color w:val="000000" w:themeColor="text1"/>
        </w:rPr>
        <w:t>Telementoring</w:t>
      </w:r>
      <w:proofErr w:type="spellEnd"/>
      <w:r w:rsidRPr="00F80504">
        <w:rPr>
          <w:i/>
          <w:color w:val="000000" w:themeColor="text1"/>
        </w:rPr>
        <w:t xml:space="preserve"> lessons and examples.</w:t>
      </w:r>
      <w:r w:rsidRPr="00F80504">
        <w:rPr>
          <w:color w:val="000000" w:themeColor="text1"/>
        </w:rPr>
        <w:t xml:space="preserve"> Denton, TX, Texas Center for </w:t>
      </w:r>
    </w:p>
    <w:p w14:paraId="40FD14AA" w14:textId="77777777" w:rsidR="00C85949" w:rsidRPr="00F80504" w:rsidRDefault="00536C18"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Educational Technology.</w:t>
      </w:r>
    </w:p>
    <w:p w14:paraId="480E8CCF" w14:textId="77777777" w:rsidR="00536C18" w:rsidRPr="00F80504" w:rsidRDefault="00536C18" w:rsidP="00AA0B13">
      <w:pPr>
        <w:spacing w:after="240" w:line="240" w:lineRule="auto"/>
        <w:ind w:left="720" w:hanging="720"/>
        <w:rPr>
          <w:color w:val="000000" w:themeColor="text1"/>
        </w:rPr>
      </w:pPr>
      <w:proofErr w:type="gramStart"/>
      <w:r w:rsidRPr="00F80504">
        <w:rPr>
          <w:color w:val="000000" w:themeColor="text1"/>
        </w:rPr>
        <w:t>Hatch, J. A. (2002).</w:t>
      </w:r>
      <w:proofErr w:type="gramEnd"/>
      <w:r w:rsidRPr="00F80504">
        <w:rPr>
          <w:color w:val="000000" w:themeColor="text1"/>
        </w:rPr>
        <w:t xml:space="preserve"> </w:t>
      </w:r>
      <w:r w:rsidRPr="00F80504">
        <w:rPr>
          <w:i/>
          <w:color w:val="000000" w:themeColor="text1"/>
        </w:rPr>
        <w:t xml:space="preserve">Doing qualitative research in education settings. </w:t>
      </w:r>
      <w:r w:rsidRPr="00F80504">
        <w:rPr>
          <w:color w:val="000000" w:themeColor="text1"/>
        </w:rPr>
        <w:t xml:space="preserve">Albany, NY: New </w:t>
      </w:r>
    </w:p>
    <w:p w14:paraId="713CACE0" w14:textId="77777777" w:rsidR="00536C18" w:rsidRPr="00F80504" w:rsidRDefault="00536C18" w:rsidP="00AA0B13">
      <w:pPr>
        <w:spacing w:after="240" w:line="240" w:lineRule="auto"/>
        <w:ind w:left="720" w:hanging="720"/>
        <w:rPr>
          <w:color w:val="000000" w:themeColor="text1"/>
        </w:rPr>
      </w:pPr>
      <w:r w:rsidRPr="00F80504">
        <w:rPr>
          <w:color w:val="000000" w:themeColor="text1"/>
        </w:rPr>
        <w:tab/>
        <w:t>York Press.</w:t>
      </w:r>
    </w:p>
    <w:p w14:paraId="3FC0F8BF" w14:textId="77777777" w:rsidR="005056D4" w:rsidRPr="00F80504" w:rsidRDefault="005056D4" w:rsidP="00AA0B13">
      <w:pPr>
        <w:spacing w:after="240" w:line="240" w:lineRule="auto"/>
        <w:ind w:left="720" w:hanging="720"/>
        <w:rPr>
          <w:color w:val="000000" w:themeColor="text1"/>
        </w:rPr>
      </w:pPr>
      <w:r w:rsidRPr="00F80504">
        <w:rPr>
          <w:color w:val="000000" w:themeColor="text1"/>
        </w:rPr>
        <w:t xml:space="preserve">Healy, C. C., &amp; Welchert, A. J. (1990). Mentoring relations: A definition to advance </w:t>
      </w:r>
    </w:p>
    <w:p w14:paraId="69139C76" w14:textId="77777777" w:rsidR="00536C18" w:rsidRPr="00F80504" w:rsidRDefault="005056D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research</w:t>
      </w:r>
      <w:proofErr w:type="gramEnd"/>
      <w:r w:rsidRPr="00F80504">
        <w:rPr>
          <w:color w:val="000000" w:themeColor="text1"/>
        </w:rPr>
        <w:t xml:space="preserve"> and practice. </w:t>
      </w:r>
      <w:proofErr w:type="gramStart"/>
      <w:r w:rsidRPr="00F80504">
        <w:rPr>
          <w:i/>
          <w:color w:val="000000" w:themeColor="text1"/>
        </w:rPr>
        <w:t>Educational Researcher, 19(9),</w:t>
      </w:r>
      <w:r w:rsidRPr="00F80504">
        <w:rPr>
          <w:color w:val="000000" w:themeColor="text1"/>
        </w:rPr>
        <w:t xml:space="preserve"> 17-21.</w:t>
      </w:r>
      <w:proofErr w:type="gramEnd"/>
    </w:p>
    <w:p w14:paraId="30665C58" w14:textId="77777777" w:rsidR="00EC405E" w:rsidRPr="00F80504" w:rsidRDefault="00EC405E" w:rsidP="00AA0B13">
      <w:pPr>
        <w:spacing w:after="240" w:line="240" w:lineRule="auto"/>
        <w:ind w:left="720" w:hanging="720"/>
        <w:rPr>
          <w:color w:val="000000" w:themeColor="text1"/>
        </w:rPr>
      </w:pPr>
      <w:proofErr w:type="spellStart"/>
      <w:r w:rsidRPr="00F80504">
        <w:rPr>
          <w:color w:val="000000" w:themeColor="text1"/>
        </w:rPr>
        <w:t>Hean</w:t>
      </w:r>
      <w:proofErr w:type="spellEnd"/>
      <w:r w:rsidRPr="00F80504">
        <w:rPr>
          <w:color w:val="000000" w:themeColor="text1"/>
        </w:rPr>
        <w:t xml:space="preserve">, L. L. (2009). Highlights of educational research on leadership mentoring: One and </w:t>
      </w:r>
    </w:p>
    <w:p w14:paraId="61F17103" w14:textId="77777777" w:rsidR="00EC405E" w:rsidRPr="00F80504" w:rsidRDefault="00EC405E"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a</w:t>
      </w:r>
      <w:proofErr w:type="gramEnd"/>
      <w:r w:rsidRPr="00F80504">
        <w:rPr>
          <w:color w:val="000000" w:themeColor="text1"/>
        </w:rPr>
        <w:t xml:space="preserve"> half decades of Singapore experience. In</w:t>
      </w:r>
      <w:r w:rsidRPr="00F80504">
        <w:rPr>
          <w:i/>
          <w:color w:val="000000" w:themeColor="text1"/>
        </w:rPr>
        <w:t xml:space="preserve">ternational Journal of Evidence Based </w:t>
      </w:r>
    </w:p>
    <w:p w14:paraId="06896027" w14:textId="77777777" w:rsidR="00EC405E" w:rsidRPr="00F80504" w:rsidRDefault="00EC405E" w:rsidP="00AA0B13">
      <w:pPr>
        <w:spacing w:after="240" w:line="240" w:lineRule="auto"/>
        <w:ind w:left="720" w:hanging="720"/>
        <w:rPr>
          <w:color w:val="000000" w:themeColor="text1"/>
        </w:rPr>
      </w:pPr>
      <w:r w:rsidRPr="00F80504">
        <w:rPr>
          <w:i/>
          <w:color w:val="000000" w:themeColor="text1"/>
        </w:rPr>
        <w:tab/>
        <w:t xml:space="preserve">Coaching and Mentoring, 7(1), </w:t>
      </w:r>
      <w:r w:rsidRPr="00F80504">
        <w:rPr>
          <w:color w:val="000000" w:themeColor="text1"/>
        </w:rPr>
        <w:t>162-171.</w:t>
      </w:r>
    </w:p>
    <w:p w14:paraId="5F3A6666" w14:textId="77777777" w:rsidR="005056D4" w:rsidRPr="00F80504" w:rsidRDefault="005056D4" w:rsidP="00AA0B13">
      <w:pPr>
        <w:spacing w:after="240" w:line="240" w:lineRule="auto"/>
        <w:ind w:left="720" w:hanging="720"/>
        <w:rPr>
          <w:color w:val="000000" w:themeColor="text1"/>
        </w:rPr>
      </w:pPr>
      <w:proofErr w:type="gramStart"/>
      <w:r w:rsidRPr="00F80504">
        <w:rPr>
          <w:color w:val="000000" w:themeColor="text1"/>
        </w:rPr>
        <w:t xml:space="preserve">Heller, M. P., &amp; </w:t>
      </w:r>
      <w:proofErr w:type="spellStart"/>
      <w:r w:rsidRPr="00F80504">
        <w:rPr>
          <w:color w:val="000000" w:themeColor="text1"/>
        </w:rPr>
        <w:t>Sindelar</w:t>
      </w:r>
      <w:proofErr w:type="spellEnd"/>
      <w:r w:rsidRPr="00F80504">
        <w:rPr>
          <w:color w:val="000000" w:themeColor="text1"/>
        </w:rPr>
        <w:t>, N. W. (1991).</w:t>
      </w:r>
      <w:proofErr w:type="gramEnd"/>
      <w:r w:rsidRPr="00F80504">
        <w:rPr>
          <w:color w:val="000000" w:themeColor="text1"/>
        </w:rPr>
        <w:t xml:space="preserve"> Developing an effective teacher mentor </w:t>
      </w:r>
    </w:p>
    <w:p w14:paraId="5E7733AA" w14:textId="77777777" w:rsidR="005056D4" w:rsidRPr="00F80504" w:rsidRDefault="005056D4" w:rsidP="00942FB7">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program</w:t>
      </w:r>
      <w:proofErr w:type="gramEnd"/>
      <w:r w:rsidRPr="00F80504">
        <w:rPr>
          <w:color w:val="000000" w:themeColor="text1"/>
        </w:rPr>
        <w:t xml:space="preserve">. </w:t>
      </w:r>
      <w:proofErr w:type="gramStart"/>
      <w:r w:rsidRPr="00F80504">
        <w:rPr>
          <w:color w:val="000000" w:themeColor="text1"/>
        </w:rPr>
        <w:t>Phi Delta Kappa Educational Foundation, Bloomington, IN.</w:t>
      </w:r>
      <w:proofErr w:type="gramEnd"/>
    </w:p>
    <w:p w14:paraId="1E05EE15" w14:textId="77777777" w:rsidR="006C0F43" w:rsidRPr="00F80504" w:rsidRDefault="00927108" w:rsidP="00942FB7">
      <w:pPr>
        <w:spacing w:after="240" w:line="240" w:lineRule="auto"/>
        <w:ind w:left="720" w:hanging="720"/>
        <w:rPr>
          <w:color w:val="000000" w:themeColor="text1"/>
        </w:rPr>
      </w:pPr>
      <w:proofErr w:type="gramStart"/>
      <w:r w:rsidRPr="00F80504">
        <w:rPr>
          <w:color w:val="000000" w:themeColor="text1"/>
        </w:rPr>
        <w:t>Hezlett, S. A. (2005).</w:t>
      </w:r>
      <w:proofErr w:type="gramEnd"/>
      <w:r w:rsidRPr="00F80504">
        <w:rPr>
          <w:color w:val="000000" w:themeColor="text1"/>
        </w:rPr>
        <w:t xml:space="preserve"> Protégés learning in mentoring relationships: A review of the</w:t>
      </w:r>
    </w:p>
    <w:p w14:paraId="648B4FA1" w14:textId="77777777" w:rsidR="006C0F43" w:rsidRPr="00F80504" w:rsidRDefault="00927108" w:rsidP="006C0F43">
      <w:pPr>
        <w:spacing w:after="240" w:line="240" w:lineRule="auto"/>
        <w:ind w:left="720"/>
        <w:rPr>
          <w:i/>
          <w:color w:val="000000" w:themeColor="text1"/>
        </w:rPr>
      </w:pPr>
      <w:r w:rsidRPr="00F80504">
        <w:rPr>
          <w:color w:val="000000" w:themeColor="text1"/>
        </w:rPr>
        <w:t xml:space="preserve"> </w:t>
      </w:r>
      <w:proofErr w:type="gramStart"/>
      <w:r w:rsidRPr="00F80504">
        <w:rPr>
          <w:color w:val="000000" w:themeColor="text1"/>
        </w:rPr>
        <w:t>literature</w:t>
      </w:r>
      <w:proofErr w:type="gramEnd"/>
      <w:r w:rsidRPr="00F80504">
        <w:rPr>
          <w:color w:val="000000" w:themeColor="text1"/>
        </w:rPr>
        <w:t xml:space="preserve"> and an exploratory case study. </w:t>
      </w:r>
      <w:r w:rsidRPr="00F80504">
        <w:rPr>
          <w:i/>
          <w:color w:val="000000" w:themeColor="text1"/>
        </w:rPr>
        <w:t xml:space="preserve">Advances in Developing Human </w:t>
      </w:r>
    </w:p>
    <w:p w14:paraId="4F7AAF93" w14:textId="77777777" w:rsidR="005A4A7A" w:rsidRPr="00F80504" w:rsidRDefault="00927108" w:rsidP="006C0F43">
      <w:pPr>
        <w:spacing w:after="240" w:line="240" w:lineRule="auto"/>
        <w:ind w:left="720"/>
        <w:rPr>
          <w:color w:val="000000" w:themeColor="text1"/>
        </w:rPr>
      </w:pPr>
      <w:proofErr w:type="gramStart"/>
      <w:r w:rsidRPr="00F80504">
        <w:rPr>
          <w:i/>
          <w:color w:val="000000" w:themeColor="text1"/>
        </w:rPr>
        <w:t>Resources, 7(4)</w:t>
      </w:r>
      <w:r w:rsidR="006C0F43" w:rsidRPr="00F80504">
        <w:rPr>
          <w:i/>
          <w:color w:val="000000" w:themeColor="text1"/>
        </w:rPr>
        <w:t>,</w:t>
      </w:r>
      <w:r w:rsidR="006C0F43" w:rsidRPr="00F80504">
        <w:rPr>
          <w:color w:val="000000" w:themeColor="text1"/>
        </w:rPr>
        <w:t xml:space="preserve"> 505-527.</w:t>
      </w:r>
      <w:proofErr w:type="gramEnd"/>
    </w:p>
    <w:p w14:paraId="30AE7D4F" w14:textId="77777777" w:rsidR="005056D4" w:rsidRPr="00F80504" w:rsidRDefault="005056D4" w:rsidP="00AA0B13">
      <w:pPr>
        <w:spacing w:after="240" w:line="240" w:lineRule="auto"/>
        <w:ind w:left="720" w:hanging="720"/>
        <w:rPr>
          <w:color w:val="000000" w:themeColor="text1"/>
        </w:rPr>
      </w:pPr>
      <w:proofErr w:type="gramStart"/>
      <w:r w:rsidRPr="00F80504">
        <w:rPr>
          <w:color w:val="000000" w:themeColor="text1"/>
        </w:rPr>
        <w:t>Higgins, M. C., &amp; Kram, K. E. (2001).</w:t>
      </w:r>
      <w:proofErr w:type="gramEnd"/>
      <w:r w:rsidRPr="00F80504">
        <w:rPr>
          <w:color w:val="000000" w:themeColor="text1"/>
        </w:rPr>
        <w:t xml:space="preserve"> </w:t>
      </w:r>
      <w:proofErr w:type="spellStart"/>
      <w:r w:rsidRPr="00F80504">
        <w:rPr>
          <w:color w:val="000000" w:themeColor="text1"/>
        </w:rPr>
        <w:t>Reconceptualizing</w:t>
      </w:r>
      <w:proofErr w:type="spellEnd"/>
      <w:r w:rsidRPr="00F80504">
        <w:rPr>
          <w:color w:val="000000" w:themeColor="text1"/>
        </w:rPr>
        <w:t xml:space="preserve"> mentoring at work: A </w:t>
      </w:r>
    </w:p>
    <w:p w14:paraId="310A108C" w14:textId="77777777" w:rsidR="005056D4" w:rsidRPr="00F80504" w:rsidRDefault="005056D4"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developmental</w:t>
      </w:r>
      <w:proofErr w:type="gramEnd"/>
      <w:r w:rsidRPr="00F80504">
        <w:rPr>
          <w:color w:val="000000" w:themeColor="text1"/>
        </w:rPr>
        <w:t xml:space="preserve"> network perspective. </w:t>
      </w:r>
      <w:r w:rsidRPr="00F80504">
        <w:rPr>
          <w:i/>
          <w:color w:val="000000" w:themeColor="text1"/>
        </w:rPr>
        <w:t xml:space="preserve">Academy of Management Review, 26(2), </w:t>
      </w:r>
    </w:p>
    <w:p w14:paraId="6A29A452" w14:textId="77777777" w:rsidR="00C85949" w:rsidRPr="00F80504" w:rsidRDefault="005056D4"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264-88.</w:t>
      </w:r>
    </w:p>
    <w:p w14:paraId="5A91D958" w14:textId="77777777" w:rsidR="00EB609B" w:rsidRPr="00F80504" w:rsidRDefault="00EB609B" w:rsidP="00AA0B13">
      <w:pPr>
        <w:spacing w:after="240" w:line="240" w:lineRule="auto"/>
        <w:ind w:left="720" w:hanging="720"/>
        <w:rPr>
          <w:color w:val="000000" w:themeColor="text1"/>
        </w:rPr>
      </w:pPr>
      <w:proofErr w:type="gramStart"/>
      <w:r w:rsidRPr="00F80504">
        <w:rPr>
          <w:color w:val="000000" w:themeColor="text1"/>
        </w:rPr>
        <w:t>Higgins, M. C., &amp; Thomas, D. A. (2001).</w:t>
      </w:r>
      <w:proofErr w:type="gramEnd"/>
      <w:r w:rsidRPr="00F80504">
        <w:rPr>
          <w:color w:val="000000" w:themeColor="text1"/>
        </w:rPr>
        <w:t xml:space="preserve"> Constellations and careers: Toward </w:t>
      </w:r>
    </w:p>
    <w:p w14:paraId="284BF2F7" w14:textId="77777777" w:rsidR="00EB609B" w:rsidRPr="00F80504" w:rsidRDefault="00EB609B"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understanding</w:t>
      </w:r>
      <w:proofErr w:type="gramEnd"/>
      <w:r w:rsidRPr="00F80504">
        <w:rPr>
          <w:color w:val="000000" w:themeColor="text1"/>
        </w:rPr>
        <w:t xml:space="preserve"> the effects of multiple developmental relationships. </w:t>
      </w:r>
      <w:r w:rsidRPr="00F80504">
        <w:rPr>
          <w:i/>
          <w:color w:val="000000" w:themeColor="text1"/>
        </w:rPr>
        <w:t xml:space="preserve">Journal of </w:t>
      </w:r>
    </w:p>
    <w:p w14:paraId="04B4BA16" w14:textId="77777777" w:rsidR="00EB609B" w:rsidRPr="00F80504" w:rsidRDefault="00EB609B"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Organizational Behavior, 22</w:t>
      </w:r>
      <w:r w:rsidRPr="00F80504">
        <w:rPr>
          <w:color w:val="000000" w:themeColor="text1"/>
        </w:rPr>
        <w:t>, 223-247.</w:t>
      </w:r>
      <w:proofErr w:type="gramEnd"/>
    </w:p>
    <w:p w14:paraId="245394FE" w14:textId="77777777" w:rsidR="002A6DCA" w:rsidRPr="00F80504" w:rsidRDefault="002A6DCA" w:rsidP="00AA0B13">
      <w:pPr>
        <w:spacing w:after="240" w:line="240" w:lineRule="auto"/>
        <w:ind w:left="720" w:hanging="720"/>
        <w:rPr>
          <w:color w:val="000000" w:themeColor="text1"/>
        </w:rPr>
      </w:pPr>
      <w:r w:rsidRPr="00F80504">
        <w:rPr>
          <w:color w:val="000000" w:themeColor="text1"/>
        </w:rPr>
        <w:t xml:space="preserve">Hobson, A., Ashby, P., </w:t>
      </w:r>
      <w:proofErr w:type="spellStart"/>
      <w:r w:rsidRPr="00F80504">
        <w:rPr>
          <w:color w:val="000000" w:themeColor="text1"/>
        </w:rPr>
        <w:t>Malderez</w:t>
      </w:r>
      <w:proofErr w:type="spellEnd"/>
      <w:r w:rsidRPr="00F80504">
        <w:rPr>
          <w:color w:val="000000" w:themeColor="text1"/>
        </w:rPr>
        <w:t xml:space="preserve">, A., &amp; Tomlinson, P. (2009). Mentoring beginning </w:t>
      </w:r>
    </w:p>
    <w:p w14:paraId="35879430" w14:textId="77777777" w:rsidR="002A6DCA" w:rsidRPr="00F80504" w:rsidRDefault="002A6DCA"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teachers</w:t>
      </w:r>
      <w:proofErr w:type="gramEnd"/>
      <w:r w:rsidRPr="00F80504">
        <w:rPr>
          <w:color w:val="000000" w:themeColor="text1"/>
        </w:rPr>
        <w:t xml:space="preserve">: What we know and what we don’t. </w:t>
      </w:r>
      <w:r w:rsidRPr="00F80504">
        <w:rPr>
          <w:i/>
          <w:color w:val="000000" w:themeColor="text1"/>
        </w:rPr>
        <w:t xml:space="preserve">Teaching and Teacher Education, </w:t>
      </w:r>
    </w:p>
    <w:p w14:paraId="2D4CCCF5" w14:textId="77777777" w:rsidR="002A6DCA" w:rsidRPr="00F80504" w:rsidRDefault="002A6DCA"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25</w:t>
      </w:r>
      <w:r w:rsidRPr="00F80504">
        <w:rPr>
          <w:color w:val="000000" w:themeColor="text1"/>
        </w:rPr>
        <w:t>, 207-216.</w:t>
      </w:r>
      <w:proofErr w:type="gramEnd"/>
    </w:p>
    <w:p w14:paraId="765F8C79" w14:textId="77777777" w:rsidR="00473678" w:rsidRPr="00F80504" w:rsidRDefault="00473678" w:rsidP="00AA0B13">
      <w:pPr>
        <w:spacing w:after="240" w:line="240" w:lineRule="auto"/>
        <w:ind w:left="720" w:hanging="720"/>
        <w:rPr>
          <w:color w:val="000000" w:themeColor="text1"/>
        </w:rPr>
      </w:pPr>
      <w:r w:rsidRPr="00F80504">
        <w:rPr>
          <w:color w:val="000000" w:themeColor="text1"/>
        </w:rPr>
        <w:t xml:space="preserve">Holloway, J. H. (2004). Mentoring new leaders. </w:t>
      </w:r>
      <w:proofErr w:type="gramStart"/>
      <w:r w:rsidRPr="00F80504">
        <w:rPr>
          <w:i/>
          <w:color w:val="000000" w:themeColor="text1"/>
        </w:rPr>
        <w:t xml:space="preserve">Educational Leadership, 61(7), </w:t>
      </w:r>
      <w:r w:rsidRPr="00F80504">
        <w:rPr>
          <w:color w:val="000000" w:themeColor="text1"/>
        </w:rPr>
        <w:t>87-88.</w:t>
      </w:r>
      <w:proofErr w:type="gramEnd"/>
    </w:p>
    <w:p w14:paraId="4A9CE402" w14:textId="77777777" w:rsidR="00AE58E8" w:rsidRPr="00F80504" w:rsidRDefault="00AE58E8" w:rsidP="00AA0B13">
      <w:pPr>
        <w:spacing w:after="240" w:line="240" w:lineRule="auto"/>
        <w:ind w:left="720" w:hanging="720"/>
        <w:rPr>
          <w:color w:val="000000" w:themeColor="text1"/>
        </w:rPr>
      </w:pPr>
      <w:r w:rsidRPr="00F80504">
        <w:rPr>
          <w:color w:val="000000" w:themeColor="text1"/>
        </w:rPr>
        <w:t>Honig, M. I. (2012). District central office leadership as teaching: How central office</w:t>
      </w:r>
    </w:p>
    <w:p w14:paraId="7FE409D9" w14:textId="77777777" w:rsidR="00AE58E8" w:rsidRPr="00F80504" w:rsidRDefault="00AE58E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administrators</w:t>
      </w:r>
      <w:proofErr w:type="gramEnd"/>
      <w:r w:rsidRPr="00F80504">
        <w:rPr>
          <w:color w:val="000000" w:themeColor="text1"/>
        </w:rPr>
        <w:t xml:space="preserve"> support principals’ development as instructional leaders. </w:t>
      </w:r>
    </w:p>
    <w:p w14:paraId="6A5AC3F7" w14:textId="77777777" w:rsidR="00AE58E8" w:rsidRPr="00F80504" w:rsidRDefault="00AE58E8"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Educational Administration Quarterly, 48(4),</w:t>
      </w:r>
      <w:r w:rsidRPr="00F80504">
        <w:rPr>
          <w:color w:val="000000" w:themeColor="text1"/>
        </w:rPr>
        <w:t xml:space="preserve"> 733-774.</w:t>
      </w:r>
      <w:proofErr w:type="gramEnd"/>
    </w:p>
    <w:p w14:paraId="371CB791" w14:textId="77777777" w:rsidR="00AB771E" w:rsidRPr="00F80504" w:rsidRDefault="00AB771E" w:rsidP="00AA0B13">
      <w:pPr>
        <w:spacing w:after="240" w:line="240" w:lineRule="auto"/>
        <w:ind w:left="720" w:hanging="720"/>
        <w:rPr>
          <w:color w:val="000000" w:themeColor="text1"/>
        </w:rPr>
      </w:pPr>
      <w:r w:rsidRPr="00F80504">
        <w:rPr>
          <w:color w:val="000000" w:themeColor="text1"/>
        </w:rPr>
        <w:t xml:space="preserve">Hood, J. C. (2007). </w:t>
      </w:r>
      <w:r w:rsidRPr="00F80504">
        <w:rPr>
          <w:i/>
          <w:color w:val="000000" w:themeColor="text1"/>
        </w:rPr>
        <w:t>Orthodoxy vs. power:  The defining traits of grounded theory.</w:t>
      </w:r>
      <w:r w:rsidRPr="00F80504">
        <w:rPr>
          <w:color w:val="000000" w:themeColor="text1"/>
        </w:rPr>
        <w:t xml:space="preserve"> </w:t>
      </w:r>
      <w:proofErr w:type="gramStart"/>
      <w:r w:rsidRPr="00F80504">
        <w:rPr>
          <w:color w:val="000000" w:themeColor="text1"/>
        </w:rPr>
        <w:t>In A.</w:t>
      </w:r>
      <w:proofErr w:type="gramEnd"/>
      <w:r w:rsidRPr="00F80504">
        <w:rPr>
          <w:color w:val="000000" w:themeColor="text1"/>
        </w:rPr>
        <w:t xml:space="preserve"> </w:t>
      </w:r>
    </w:p>
    <w:p w14:paraId="63BB1189" w14:textId="77777777" w:rsidR="00AB771E" w:rsidRPr="00F80504" w:rsidRDefault="00AB771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 xml:space="preserve">Bryant &amp; K. </w:t>
      </w:r>
      <w:proofErr w:type="spellStart"/>
      <w:r w:rsidRPr="00F80504">
        <w:rPr>
          <w:color w:val="000000" w:themeColor="text1"/>
        </w:rPr>
        <w:t>Charmaz</w:t>
      </w:r>
      <w:proofErr w:type="spellEnd"/>
      <w:r w:rsidRPr="00F80504">
        <w:rPr>
          <w:color w:val="000000" w:themeColor="text1"/>
        </w:rPr>
        <w:t xml:space="preserve"> (Eds.), </w:t>
      </w:r>
      <w:r w:rsidRPr="00F80504">
        <w:rPr>
          <w:i/>
          <w:color w:val="000000" w:themeColor="text1"/>
        </w:rPr>
        <w:t>The Sage Handbook of Grounded Theory.</w:t>
      </w:r>
      <w:proofErr w:type="gramEnd"/>
      <w:r w:rsidRPr="00F80504">
        <w:rPr>
          <w:color w:val="000000" w:themeColor="text1"/>
        </w:rPr>
        <w:t xml:space="preserve"> (p. </w:t>
      </w:r>
    </w:p>
    <w:p w14:paraId="1A9CA923" w14:textId="77777777" w:rsidR="00AB771E" w:rsidRPr="00F80504" w:rsidRDefault="00AB771E" w:rsidP="00AA0B13">
      <w:pPr>
        <w:spacing w:after="240" w:line="240" w:lineRule="auto"/>
        <w:ind w:left="720" w:hanging="720"/>
        <w:rPr>
          <w:color w:val="000000" w:themeColor="text1"/>
        </w:rPr>
      </w:pPr>
      <w:r w:rsidRPr="00F80504">
        <w:rPr>
          <w:color w:val="000000" w:themeColor="text1"/>
        </w:rPr>
        <w:tab/>
        <w:t>151-164). Thousand Oaks, CA:  Sage Publications.</w:t>
      </w:r>
    </w:p>
    <w:p w14:paraId="07115A91" w14:textId="77777777" w:rsidR="00B209D4" w:rsidRPr="00F80504" w:rsidRDefault="00B209D4" w:rsidP="00AA0B13">
      <w:pPr>
        <w:spacing w:after="240" w:line="240" w:lineRule="auto"/>
        <w:ind w:left="720" w:hanging="720"/>
        <w:rPr>
          <w:color w:val="000000" w:themeColor="text1"/>
        </w:rPr>
      </w:pPr>
      <w:r w:rsidRPr="00F80504">
        <w:rPr>
          <w:color w:val="000000" w:themeColor="text1"/>
        </w:rPr>
        <w:t xml:space="preserve">Horng, E. L., Klasik, D., &amp; Loeb, S. (2010). Principal’s time use and school </w:t>
      </w:r>
    </w:p>
    <w:p w14:paraId="3FCC1EA7" w14:textId="77777777" w:rsidR="00B209D4" w:rsidRPr="00F80504" w:rsidRDefault="00B209D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effectiveness</w:t>
      </w:r>
      <w:proofErr w:type="gramEnd"/>
      <w:r w:rsidRPr="00F80504">
        <w:rPr>
          <w:color w:val="000000" w:themeColor="text1"/>
        </w:rPr>
        <w:t xml:space="preserve">. </w:t>
      </w:r>
      <w:proofErr w:type="gramStart"/>
      <w:r w:rsidRPr="00F80504">
        <w:rPr>
          <w:i/>
          <w:color w:val="000000" w:themeColor="text1"/>
        </w:rPr>
        <w:t>American Journal of Education, 116</w:t>
      </w:r>
      <w:r w:rsidRPr="00F80504">
        <w:rPr>
          <w:color w:val="000000" w:themeColor="text1"/>
        </w:rPr>
        <w:t>, 491-523.</w:t>
      </w:r>
      <w:proofErr w:type="gramEnd"/>
    </w:p>
    <w:p w14:paraId="14C0CC6E" w14:textId="77777777" w:rsidR="00F3177B" w:rsidRPr="00F80504" w:rsidRDefault="00F3177B" w:rsidP="00AA0B13">
      <w:pPr>
        <w:spacing w:after="240" w:line="240" w:lineRule="auto"/>
        <w:ind w:left="720" w:hanging="720"/>
        <w:rPr>
          <w:color w:val="000000" w:themeColor="text1"/>
        </w:rPr>
      </w:pPr>
      <w:r w:rsidRPr="00F80504">
        <w:rPr>
          <w:color w:val="000000" w:themeColor="text1"/>
        </w:rPr>
        <w:t>Howard, M. P.</w:t>
      </w:r>
      <w:r w:rsidR="005C376C" w:rsidRPr="00F80504">
        <w:rPr>
          <w:color w:val="000000" w:themeColor="text1"/>
        </w:rPr>
        <w:t>,</w:t>
      </w:r>
      <w:r w:rsidRPr="00F80504">
        <w:rPr>
          <w:color w:val="000000" w:themeColor="text1"/>
        </w:rPr>
        <w:t xml:space="preserve"> &amp; Mallory, B. J. (2008). Perceptions of isolation among high school</w:t>
      </w:r>
    </w:p>
    <w:p w14:paraId="436F50AF" w14:textId="77777777" w:rsidR="002E4CEF" w:rsidRPr="00F80504" w:rsidRDefault="00F3177B" w:rsidP="005C376C">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principals</w:t>
      </w:r>
      <w:proofErr w:type="gramEnd"/>
      <w:r w:rsidRPr="00F80504">
        <w:rPr>
          <w:color w:val="000000" w:themeColor="text1"/>
        </w:rPr>
        <w:t xml:space="preserve">. </w:t>
      </w:r>
      <w:proofErr w:type="gramStart"/>
      <w:r w:rsidRPr="00F80504">
        <w:rPr>
          <w:i/>
          <w:color w:val="000000" w:themeColor="text1"/>
        </w:rPr>
        <w:t>Journal of Women in Education Leadership, 6</w:t>
      </w:r>
      <w:r w:rsidRPr="00F80504">
        <w:rPr>
          <w:color w:val="000000" w:themeColor="text1"/>
        </w:rPr>
        <w:t>, 7-27.</w:t>
      </w:r>
      <w:proofErr w:type="gramEnd"/>
    </w:p>
    <w:p w14:paraId="2077104F" w14:textId="77777777" w:rsidR="005056D4" w:rsidRPr="00F80504" w:rsidRDefault="005056D4" w:rsidP="00AA0B13">
      <w:pPr>
        <w:spacing w:after="240" w:line="240" w:lineRule="auto"/>
        <w:ind w:left="720" w:hanging="720"/>
        <w:rPr>
          <w:i/>
          <w:color w:val="000000" w:themeColor="text1"/>
        </w:rPr>
      </w:pPr>
      <w:proofErr w:type="spellStart"/>
      <w:r w:rsidRPr="00F80504">
        <w:rPr>
          <w:color w:val="000000" w:themeColor="text1"/>
        </w:rPr>
        <w:t>Howley</w:t>
      </w:r>
      <w:proofErr w:type="spellEnd"/>
      <w:r w:rsidRPr="00F80504">
        <w:rPr>
          <w:color w:val="000000" w:themeColor="text1"/>
        </w:rPr>
        <w:t xml:space="preserve">, A., Chadwick, K., &amp; </w:t>
      </w:r>
      <w:proofErr w:type="spellStart"/>
      <w:r w:rsidRPr="00F80504">
        <w:rPr>
          <w:color w:val="000000" w:themeColor="text1"/>
        </w:rPr>
        <w:t>Howley</w:t>
      </w:r>
      <w:proofErr w:type="spellEnd"/>
      <w:r w:rsidRPr="00F80504">
        <w:rPr>
          <w:color w:val="000000" w:themeColor="text1"/>
        </w:rPr>
        <w:t xml:space="preserve">, C. (2002). </w:t>
      </w:r>
      <w:r w:rsidRPr="00F80504">
        <w:rPr>
          <w:i/>
          <w:color w:val="000000" w:themeColor="text1"/>
        </w:rPr>
        <w:t xml:space="preserve">Networking for the nuts and bolts: </w:t>
      </w:r>
    </w:p>
    <w:p w14:paraId="12B96C29" w14:textId="77777777" w:rsidR="005056D4" w:rsidRPr="00F80504" w:rsidRDefault="005056D4"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The ironies of professional development for rural principals.</w:t>
      </w:r>
      <w:proofErr w:type="gramEnd"/>
      <w:r w:rsidRPr="00F80504">
        <w:rPr>
          <w:color w:val="000000" w:themeColor="text1"/>
        </w:rPr>
        <w:t xml:space="preserve"> Paper presented at </w:t>
      </w:r>
    </w:p>
    <w:p w14:paraId="6E7722FB" w14:textId="77777777" w:rsidR="005056D4" w:rsidRPr="00F80504" w:rsidRDefault="005056D4"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the</w:t>
      </w:r>
      <w:proofErr w:type="gramEnd"/>
      <w:r w:rsidRPr="00F80504">
        <w:rPr>
          <w:color w:val="000000" w:themeColor="text1"/>
        </w:rPr>
        <w:t xml:space="preserve"> Annual Meeting of the American Educational Research Association, New </w:t>
      </w:r>
    </w:p>
    <w:p w14:paraId="6B85D8F6" w14:textId="77777777" w:rsidR="00536C18" w:rsidRPr="00F80504" w:rsidRDefault="005056D4" w:rsidP="00AA0B13">
      <w:pPr>
        <w:spacing w:after="240" w:line="240" w:lineRule="auto"/>
        <w:ind w:left="720" w:hanging="720"/>
        <w:rPr>
          <w:color w:val="000000" w:themeColor="text1"/>
        </w:rPr>
      </w:pPr>
      <w:r w:rsidRPr="00F80504">
        <w:rPr>
          <w:color w:val="000000" w:themeColor="text1"/>
        </w:rPr>
        <w:tab/>
        <w:t xml:space="preserve">Orleans, LA. </w:t>
      </w:r>
      <w:proofErr w:type="gramStart"/>
      <w:r w:rsidRPr="00F80504">
        <w:rPr>
          <w:color w:val="000000" w:themeColor="text1"/>
        </w:rPr>
        <w:t>Eric Document Reproduction Service No.</w:t>
      </w:r>
      <w:proofErr w:type="gramEnd"/>
      <w:r w:rsidRPr="00F80504">
        <w:rPr>
          <w:color w:val="000000" w:themeColor="text1"/>
        </w:rPr>
        <w:t xml:space="preserve"> </w:t>
      </w:r>
      <w:proofErr w:type="gramStart"/>
      <w:r w:rsidRPr="00F80504">
        <w:rPr>
          <w:color w:val="000000" w:themeColor="text1"/>
        </w:rPr>
        <w:t>ED 463 908.</w:t>
      </w:r>
      <w:proofErr w:type="gramEnd"/>
    </w:p>
    <w:p w14:paraId="08E15739" w14:textId="77777777" w:rsidR="0056435C" w:rsidRPr="00F80504" w:rsidRDefault="005056D4" w:rsidP="00AA0B13">
      <w:pPr>
        <w:spacing w:after="240" w:line="240" w:lineRule="auto"/>
        <w:ind w:left="720" w:hanging="720"/>
        <w:rPr>
          <w:color w:val="000000" w:themeColor="text1"/>
        </w:rPr>
      </w:pPr>
      <w:r w:rsidRPr="00F80504">
        <w:rPr>
          <w:color w:val="000000" w:themeColor="text1"/>
        </w:rPr>
        <w:t xml:space="preserve">Huang, H. (2002). Toward constructivism for adult learners in online learning </w:t>
      </w:r>
    </w:p>
    <w:p w14:paraId="47DBD0F1" w14:textId="77777777" w:rsidR="005056D4" w:rsidRPr="00F80504" w:rsidRDefault="0056435C" w:rsidP="00AA0B13">
      <w:pPr>
        <w:spacing w:after="240" w:line="240" w:lineRule="auto"/>
        <w:ind w:left="720" w:hanging="720"/>
        <w:rPr>
          <w:color w:val="000000" w:themeColor="text1"/>
        </w:rPr>
      </w:pPr>
      <w:r w:rsidRPr="00F80504">
        <w:rPr>
          <w:color w:val="000000" w:themeColor="text1"/>
        </w:rPr>
        <w:tab/>
      </w:r>
      <w:proofErr w:type="gramStart"/>
      <w:r w:rsidR="005056D4" w:rsidRPr="00F80504">
        <w:rPr>
          <w:color w:val="000000" w:themeColor="text1"/>
        </w:rPr>
        <w:t>environments</w:t>
      </w:r>
      <w:proofErr w:type="gramEnd"/>
      <w:r w:rsidR="005056D4" w:rsidRPr="00F80504">
        <w:rPr>
          <w:color w:val="000000" w:themeColor="text1"/>
        </w:rPr>
        <w:t xml:space="preserve">. </w:t>
      </w:r>
      <w:proofErr w:type="gramStart"/>
      <w:r w:rsidR="005056D4" w:rsidRPr="00F80504">
        <w:rPr>
          <w:i/>
          <w:color w:val="000000" w:themeColor="text1"/>
        </w:rPr>
        <w:t>British Journal of Educational Technology, 33(1),</w:t>
      </w:r>
      <w:r w:rsidR="005056D4" w:rsidRPr="00F80504">
        <w:rPr>
          <w:color w:val="000000" w:themeColor="text1"/>
        </w:rPr>
        <w:t xml:space="preserve"> 27-37.</w:t>
      </w:r>
      <w:proofErr w:type="gramEnd"/>
    </w:p>
    <w:p w14:paraId="56EB7FF9" w14:textId="77777777" w:rsidR="00512D58" w:rsidRPr="00F80504" w:rsidRDefault="00512D58" w:rsidP="00AA0B13">
      <w:pPr>
        <w:spacing w:after="240" w:line="240" w:lineRule="auto"/>
        <w:ind w:left="720" w:hanging="720"/>
        <w:rPr>
          <w:i/>
          <w:color w:val="000000" w:themeColor="text1"/>
        </w:rPr>
      </w:pPr>
      <w:r w:rsidRPr="00F80504">
        <w:rPr>
          <w:color w:val="000000" w:themeColor="text1"/>
        </w:rPr>
        <w:t xml:space="preserve">Hunt, D. E. (1978). </w:t>
      </w:r>
      <w:proofErr w:type="gramStart"/>
      <w:r w:rsidRPr="00F80504">
        <w:rPr>
          <w:color w:val="000000" w:themeColor="text1"/>
        </w:rPr>
        <w:t>In-service training for persons in relation.</w:t>
      </w:r>
      <w:proofErr w:type="gramEnd"/>
      <w:r w:rsidRPr="00F80504">
        <w:rPr>
          <w:color w:val="000000" w:themeColor="text1"/>
        </w:rPr>
        <w:t xml:space="preserve"> </w:t>
      </w:r>
      <w:r w:rsidRPr="00F80504">
        <w:rPr>
          <w:i/>
          <w:color w:val="000000" w:themeColor="text1"/>
        </w:rPr>
        <w:t xml:space="preserve">Theory into practice, 17, </w:t>
      </w:r>
    </w:p>
    <w:p w14:paraId="239945CE" w14:textId="77777777" w:rsidR="00512D58" w:rsidRPr="00F80504" w:rsidRDefault="00512D58" w:rsidP="00AA0B13">
      <w:pPr>
        <w:spacing w:after="240" w:line="240" w:lineRule="auto"/>
        <w:ind w:left="720" w:hanging="720"/>
        <w:rPr>
          <w:color w:val="000000" w:themeColor="text1"/>
        </w:rPr>
      </w:pPr>
      <w:r w:rsidRPr="00F80504">
        <w:rPr>
          <w:color w:val="000000" w:themeColor="text1"/>
        </w:rPr>
        <w:tab/>
        <w:t>239-244.</w:t>
      </w:r>
    </w:p>
    <w:p w14:paraId="4A17BB37" w14:textId="77777777" w:rsidR="0056435C" w:rsidRPr="00F80504" w:rsidRDefault="0056435C" w:rsidP="00AA0B13">
      <w:pPr>
        <w:spacing w:after="240" w:line="240" w:lineRule="auto"/>
        <w:ind w:left="720" w:hanging="720"/>
        <w:rPr>
          <w:color w:val="000000" w:themeColor="text1"/>
        </w:rPr>
      </w:pPr>
      <w:proofErr w:type="gramStart"/>
      <w:r w:rsidRPr="00F80504">
        <w:rPr>
          <w:color w:val="000000" w:themeColor="text1"/>
        </w:rPr>
        <w:t>Husserl, E. (1962).</w:t>
      </w:r>
      <w:proofErr w:type="gramEnd"/>
      <w:r w:rsidRPr="00F80504">
        <w:rPr>
          <w:color w:val="000000" w:themeColor="text1"/>
        </w:rPr>
        <w:t xml:space="preserve"> </w:t>
      </w:r>
      <w:r w:rsidRPr="00F80504">
        <w:rPr>
          <w:i/>
          <w:color w:val="000000" w:themeColor="text1"/>
        </w:rPr>
        <w:t>Ideas: General introduction to pure phenomenology</w:t>
      </w:r>
      <w:r w:rsidRPr="00F80504">
        <w:rPr>
          <w:color w:val="000000" w:themeColor="text1"/>
        </w:rPr>
        <w:t xml:space="preserve"> (W. R. Boyce </w:t>
      </w:r>
    </w:p>
    <w:p w14:paraId="0B75FC7C" w14:textId="77777777" w:rsidR="005056D4" w:rsidRPr="00F80504" w:rsidRDefault="0056435C" w:rsidP="00AA0B13">
      <w:pPr>
        <w:spacing w:after="240" w:line="240" w:lineRule="auto"/>
        <w:ind w:left="720" w:hanging="720"/>
        <w:rPr>
          <w:color w:val="000000" w:themeColor="text1"/>
        </w:rPr>
      </w:pPr>
      <w:r w:rsidRPr="00F80504">
        <w:rPr>
          <w:color w:val="000000" w:themeColor="text1"/>
        </w:rPr>
        <w:tab/>
        <w:t>Gibson, Trans.). New York: Collier Books. (Original work published 1913)</w:t>
      </w:r>
      <w:r w:rsidR="00CC7E39" w:rsidRPr="00F80504">
        <w:rPr>
          <w:color w:val="000000" w:themeColor="text1"/>
        </w:rPr>
        <w:t>.</w:t>
      </w:r>
    </w:p>
    <w:p w14:paraId="4863C9CF" w14:textId="77777777" w:rsidR="00CC7E39" w:rsidRPr="00F80504" w:rsidRDefault="00CC7E39" w:rsidP="00AA0B13">
      <w:pPr>
        <w:spacing w:after="240" w:line="240" w:lineRule="auto"/>
        <w:ind w:left="720" w:hanging="720"/>
        <w:rPr>
          <w:color w:val="000000" w:themeColor="text1"/>
        </w:rPr>
      </w:pPr>
      <w:r w:rsidRPr="00F80504">
        <w:rPr>
          <w:color w:val="000000" w:themeColor="text1"/>
        </w:rPr>
        <w:t>Indiana Department of Education. (2014)</w:t>
      </w:r>
      <w:proofErr w:type="gramStart"/>
      <w:r w:rsidRPr="00F80504">
        <w:rPr>
          <w:color w:val="000000" w:themeColor="text1"/>
        </w:rPr>
        <w:t>. Indiana Principal Leadership Academy.</w:t>
      </w:r>
      <w:proofErr w:type="gramEnd"/>
      <w:r w:rsidRPr="00F80504">
        <w:rPr>
          <w:color w:val="000000" w:themeColor="text1"/>
        </w:rPr>
        <w:t xml:space="preserve"> </w:t>
      </w:r>
    </w:p>
    <w:p w14:paraId="3741DCD9" w14:textId="77777777" w:rsidR="00CC7E39" w:rsidRPr="00F80504" w:rsidRDefault="00CC7E39" w:rsidP="00AA0B13">
      <w:pPr>
        <w:spacing w:after="240" w:line="240" w:lineRule="auto"/>
        <w:ind w:left="720" w:hanging="720"/>
        <w:rPr>
          <w:color w:val="000000" w:themeColor="text1"/>
        </w:rPr>
      </w:pPr>
      <w:r w:rsidRPr="00F80504">
        <w:rPr>
          <w:color w:val="000000" w:themeColor="text1"/>
        </w:rPr>
        <w:tab/>
        <w:t>Accessed online at http://www.e-lead.org/programs/ipla/summary.asp.</w:t>
      </w:r>
    </w:p>
    <w:p w14:paraId="74C231B8" w14:textId="77777777" w:rsidR="00DE4EAC" w:rsidRPr="00F80504" w:rsidRDefault="00DE4EAC" w:rsidP="00AA0B13">
      <w:pPr>
        <w:spacing w:after="240" w:line="240" w:lineRule="auto"/>
        <w:ind w:left="720" w:hanging="720"/>
        <w:rPr>
          <w:i/>
          <w:color w:val="000000" w:themeColor="text1"/>
        </w:rPr>
      </w:pPr>
      <w:r w:rsidRPr="00F80504">
        <w:rPr>
          <w:color w:val="000000" w:themeColor="text1"/>
        </w:rPr>
        <w:t xml:space="preserve">Ingersoll, R. (2012). Beginning teacher induction: What the data tells us. </w:t>
      </w:r>
      <w:r w:rsidRPr="00F80504">
        <w:rPr>
          <w:i/>
          <w:color w:val="000000" w:themeColor="text1"/>
        </w:rPr>
        <w:t xml:space="preserve">Phi Delta </w:t>
      </w:r>
    </w:p>
    <w:p w14:paraId="58FA4538" w14:textId="77777777" w:rsidR="00DE4EAC" w:rsidRPr="00F80504" w:rsidRDefault="00DE4EAC" w:rsidP="00AA0B13">
      <w:pPr>
        <w:spacing w:after="240" w:line="240" w:lineRule="auto"/>
        <w:ind w:left="720" w:hanging="720"/>
        <w:rPr>
          <w:color w:val="000000" w:themeColor="text1"/>
        </w:rPr>
      </w:pPr>
      <w:r w:rsidRPr="00F80504">
        <w:rPr>
          <w:color w:val="000000" w:themeColor="text1"/>
        </w:rPr>
        <w:tab/>
      </w:r>
      <w:proofErr w:type="spellStart"/>
      <w:proofErr w:type="gramStart"/>
      <w:r w:rsidRPr="00F80504">
        <w:rPr>
          <w:i/>
          <w:color w:val="000000" w:themeColor="text1"/>
        </w:rPr>
        <w:t>Kappan</w:t>
      </w:r>
      <w:proofErr w:type="spellEnd"/>
      <w:r w:rsidRPr="00F80504">
        <w:rPr>
          <w:i/>
          <w:color w:val="000000" w:themeColor="text1"/>
        </w:rPr>
        <w:t>, 93(8),</w:t>
      </w:r>
      <w:r w:rsidRPr="00F80504">
        <w:rPr>
          <w:color w:val="000000" w:themeColor="text1"/>
        </w:rPr>
        <w:t xml:space="preserve"> 47-51.</w:t>
      </w:r>
      <w:proofErr w:type="gramEnd"/>
    </w:p>
    <w:p w14:paraId="143E6C68" w14:textId="77777777" w:rsidR="00DE4EAC" w:rsidRPr="00F80504" w:rsidRDefault="00DE4EAC" w:rsidP="00AA0B13">
      <w:pPr>
        <w:spacing w:after="240" w:line="240" w:lineRule="auto"/>
        <w:ind w:left="720" w:hanging="720"/>
        <w:rPr>
          <w:i/>
          <w:color w:val="000000" w:themeColor="text1"/>
        </w:rPr>
      </w:pPr>
      <w:r w:rsidRPr="00F80504">
        <w:rPr>
          <w:color w:val="000000" w:themeColor="text1"/>
        </w:rPr>
        <w:t xml:space="preserve">Ingersoll, R., &amp; </w:t>
      </w:r>
      <w:proofErr w:type="spellStart"/>
      <w:r w:rsidRPr="00F80504">
        <w:rPr>
          <w:color w:val="000000" w:themeColor="text1"/>
        </w:rPr>
        <w:t>Perda</w:t>
      </w:r>
      <w:proofErr w:type="spellEnd"/>
      <w:r w:rsidRPr="00F80504">
        <w:rPr>
          <w:color w:val="000000" w:themeColor="text1"/>
        </w:rPr>
        <w:t xml:space="preserve">, D. (in press). </w:t>
      </w:r>
      <w:r w:rsidRPr="00F80504">
        <w:rPr>
          <w:i/>
          <w:color w:val="000000" w:themeColor="text1"/>
        </w:rPr>
        <w:t xml:space="preserve">How high is teacher turnover and is it a problem? </w:t>
      </w:r>
    </w:p>
    <w:p w14:paraId="39D19D4F" w14:textId="77777777" w:rsidR="00DE4EAC" w:rsidRPr="00F80504" w:rsidRDefault="00DE4EAC"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Philadelphia, PA: University of Pennsylvania, Consortium for Policy Research </w:t>
      </w:r>
    </w:p>
    <w:p w14:paraId="398CBD23" w14:textId="77777777" w:rsidR="00DE4EAC" w:rsidRPr="00F80504" w:rsidRDefault="00DE4EAC"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in</w:t>
      </w:r>
      <w:proofErr w:type="gramEnd"/>
      <w:r w:rsidRPr="00F80504">
        <w:rPr>
          <w:color w:val="000000" w:themeColor="text1"/>
        </w:rPr>
        <w:t xml:space="preserve"> Education. </w:t>
      </w:r>
    </w:p>
    <w:p w14:paraId="6740AE98" w14:textId="77777777" w:rsidR="00764A01" w:rsidRPr="00F80504" w:rsidRDefault="00764A01" w:rsidP="00AA0B13">
      <w:pPr>
        <w:spacing w:after="240" w:line="240" w:lineRule="auto"/>
        <w:ind w:left="720" w:hanging="720"/>
        <w:rPr>
          <w:color w:val="000000" w:themeColor="text1"/>
        </w:rPr>
      </w:pPr>
      <w:r w:rsidRPr="00F80504">
        <w:rPr>
          <w:color w:val="000000" w:themeColor="text1"/>
        </w:rPr>
        <w:t xml:space="preserve">Inzer, L. D., &amp; Crawford, C. B. (2005). </w:t>
      </w:r>
      <w:r w:rsidR="009C57CB" w:rsidRPr="00F80504">
        <w:rPr>
          <w:color w:val="000000" w:themeColor="text1"/>
        </w:rPr>
        <w:t xml:space="preserve">A review of formal and informal mentoring: </w:t>
      </w:r>
    </w:p>
    <w:p w14:paraId="3776F6FA" w14:textId="77777777" w:rsidR="00764A01" w:rsidRPr="00F80504" w:rsidRDefault="009C57CB" w:rsidP="009C57CB">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Processes, problems, and design.</w:t>
      </w:r>
      <w:proofErr w:type="gramEnd"/>
      <w:r w:rsidRPr="00F80504">
        <w:rPr>
          <w:color w:val="000000" w:themeColor="text1"/>
        </w:rPr>
        <w:t xml:space="preserve"> </w:t>
      </w:r>
      <w:proofErr w:type="gramStart"/>
      <w:r w:rsidRPr="00F80504">
        <w:rPr>
          <w:i/>
          <w:color w:val="000000" w:themeColor="text1"/>
        </w:rPr>
        <w:t xml:space="preserve">Journal of Leadership Education, 4(1), </w:t>
      </w:r>
      <w:r w:rsidRPr="00F80504">
        <w:rPr>
          <w:color w:val="000000" w:themeColor="text1"/>
        </w:rPr>
        <w:t>31-50.</w:t>
      </w:r>
      <w:proofErr w:type="gramEnd"/>
    </w:p>
    <w:p w14:paraId="69EDB507" w14:textId="77777777" w:rsidR="0056435C" w:rsidRPr="00F80504" w:rsidRDefault="0056435C" w:rsidP="00AA0B13">
      <w:pPr>
        <w:spacing w:after="240" w:line="240" w:lineRule="auto"/>
        <w:ind w:left="720" w:hanging="720"/>
        <w:rPr>
          <w:color w:val="000000" w:themeColor="text1"/>
        </w:rPr>
      </w:pPr>
      <w:r w:rsidRPr="00F80504">
        <w:rPr>
          <w:color w:val="000000" w:themeColor="text1"/>
        </w:rPr>
        <w:t xml:space="preserve">Isenberg, E., </w:t>
      </w:r>
      <w:proofErr w:type="spellStart"/>
      <w:r w:rsidRPr="00F80504">
        <w:rPr>
          <w:color w:val="000000" w:themeColor="text1"/>
        </w:rPr>
        <w:t>Glazerman</w:t>
      </w:r>
      <w:proofErr w:type="spellEnd"/>
      <w:r w:rsidRPr="00F80504">
        <w:rPr>
          <w:color w:val="000000" w:themeColor="text1"/>
        </w:rPr>
        <w:t xml:space="preserve">, S., </w:t>
      </w:r>
      <w:proofErr w:type="spellStart"/>
      <w:r w:rsidRPr="00F80504">
        <w:rPr>
          <w:color w:val="000000" w:themeColor="text1"/>
        </w:rPr>
        <w:t>Bleeker</w:t>
      </w:r>
      <w:proofErr w:type="spellEnd"/>
      <w:r w:rsidRPr="00F80504">
        <w:rPr>
          <w:color w:val="000000" w:themeColor="text1"/>
        </w:rPr>
        <w:t xml:space="preserve">, M., Johnson, A., Lugo-Gil, J., </w:t>
      </w:r>
      <w:proofErr w:type="spellStart"/>
      <w:r w:rsidRPr="00F80504">
        <w:rPr>
          <w:color w:val="000000" w:themeColor="text1"/>
        </w:rPr>
        <w:t>Grider</w:t>
      </w:r>
      <w:proofErr w:type="spellEnd"/>
      <w:r w:rsidRPr="00F80504">
        <w:rPr>
          <w:color w:val="000000" w:themeColor="text1"/>
        </w:rPr>
        <w:t xml:space="preserve">, M., &amp; </w:t>
      </w:r>
    </w:p>
    <w:p w14:paraId="5F46B012" w14:textId="77777777" w:rsidR="0056435C" w:rsidRPr="00F80504" w:rsidRDefault="0056435C" w:rsidP="00AA0B13">
      <w:pPr>
        <w:spacing w:after="240" w:line="240" w:lineRule="auto"/>
        <w:ind w:left="720" w:hanging="720"/>
        <w:rPr>
          <w:i/>
          <w:color w:val="000000" w:themeColor="text1"/>
        </w:rPr>
      </w:pPr>
      <w:r w:rsidRPr="00F80504">
        <w:rPr>
          <w:color w:val="000000" w:themeColor="text1"/>
        </w:rPr>
        <w:tab/>
      </w:r>
      <w:proofErr w:type="spellStart"/>
      <w:proofErr w:type="gramStart"/>
      <w:r w:rsidRPr="00F80504">
        <w:rPr>
          <w:color w:val="000000" w:themeColor="text1"/>
        </w:rPr>
        <w:t>Dolfin</w:t>
      </w:r>
      <w:proofErr w:type="spellEnd"/>
      <w:r w:rsidRPr="00F80504">
        <w:rPr>
          <w:color w:val="000000" w:themeColor="text1"/>
        </w:rPr>
        <w:t>, S. (2009).</w:t>
      </w:r>
      <w:proofErr w:type="gramEnd"/>
      <w:r w:rsidRPr="00F80504">
        <w:rPr>
          <w:color w:val="000000" w:themeColor="text1"/>
        </w:rPr>
        <w:t xml:space="preserve"> </w:t>
      </w:r>
      <w:r w:rsidRPr="00F80504">
        <w:rPr>
          <w:i/>
          <w:color w:val="000000" w:themeColor="text1"/>
        </w:rPr>
        <w:t xml:space="preserve">Impacts of comprehensive teacher induction: Results from the </w:t>
      </w:r>
    </w:p>
    <w:p w14:paraId="35DD9D46" w14:textId="77777777" w:rsidR="0056435C" w:rsidRPr="00F80504" w:rsidRDefault="0056435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second</w:t>
      </w:r>
      <w:proofErr w:type="gramEnd"/>
      <w:r w:rsidRPr="00F80504">
        <w:rPr>
          <w:i/>
          <w:color w:val="000000" w:themeColor="text1"/>
        </w:rPr>
        <w:t xml:space="preserve"> year of a randomized controlled study</w:t>
      </w:r>
      <w:r w:rsidRPr="00F80504">
        <w:rPr>
          <w:color w:val="000000" w:themeColor="text1"/>
        </w:rPr>
        <w:t xml:space="preserve"> (NCEE 2009-4072). Washington, </w:t>
      </w:r>
    </w:p>
    <w:p w14:paraId="11E74E24" w14:textId="77777777" w:rsidR="0056435C" w:rsidRPr="00F80504" w:rsidRDefault="0056435C"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D. C.: National Center for Education Evaluation and Regional Assistance, </w:t>
      </w:r>
    </w:p>
    <w:p w14:paraId="71AD6808" w14:textId="77777777" w:rsidR="005056D4" w:rsidRPr="00F80504" w:rsidRDefault="0056435C"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Institute of Education Sciences, U. S. Department of Education.</w:t>
      </w:r>
      <w:proofErr w:type="gramEnd"/>
      <w:r w:rsidRPr="00F80504">
        <w:rPr>
          <w:color w:val="000000" w:themeColor="text1"/>
        </w:rPr>
        <w:t xml:space="preserve"> </w:t>
      </w:r>
    </w:p>
    <w:p w14:paraId="247CFA83" w14:textId="77777777" w:rsidR="0056435C" w:rsidRPr="00F80504" w:rsidRDefault="0056435C" w:rsidP="00AA0B13">
      <w:pPr>
        <w:spacing w:after="240" w:line="240" w:lineRule="auto"/>
        <w:ind w:left="720" w:hanging="720"/>
        <w:rPr>
          <w:color w:val="000000" w:themeColor="text1"/>
        </w:rPr>
      </w:pPr>
      <w:r w:rsidRPr="00F80504">
        <w:rPr>
          <w:color w:val="000000" w:themeColor="text1"/>
        </w:rPr>
        <w:t xml:space="preserve">Johnson, B., &amp; Christensen, L. (2004). </w:t>
      </w:r>
      <w:r w:rsidRPr="00F80504">
        <w:rPr>
          <w:i/>
          <w:color w:val="000000" w:themeColor="text1"/>
        </w:rPr>
        <w:t>Educational Research</w:t>
      </w:r>
      <w:r w:rsidRPr="00F80504">
        <w:rPr>
          <w:color w:val="000000" w:themeColor="text1"/>
        </w:rPr>
        <w:t xml:space="preserve">. Boston: Pearson </w:t>
      </w:r>
    </w:p>
    <w:p w14:paraId="69A333F3" w14:textId="77777777" w:rsidR="005056D4" w:rsidRPr="00F80504" w:rsidRDefault="0056435C" w:rsidP="00AA0B13">
      <w:pPr>
        <w:spacing w:after="240" w:line="240" w:lineRule="auto"/>
        <w:ind w:left="720" w:hanging="720"/>
        <w:rPr>
          <w:color w:val="000000" w:themeColor="text1"/>
        </w:rPr>
      </w:pPr>
      <w:r w:rsidRPr="00F80504">
        <w:rPr>
          <w:color w:val="000000" w:themeColor="text1"/>
        </w:rPr>
        <w:tab/>
        <w:t>Educational, Inc.</w:t>
      </w:r>
    </w:p>
    <w:p w14:paraId="350CF29B" w14:textId="77777777" w:rsidR="0056435C" w:rsidRPr="00F80504" w:rsidRDefault="0056435C" w:rsidP="00AA0B13">
      <w:pPr>
        <w:spacing w:after="240" w:line="240" w:lineRule="auto"/>
        <w:ind w:left="720" w:hanging="720"/>
        <w:rPr>
          <w:i/>
          <w:color w:val="000000" w:themeColor="text1"/>
        </w:rPr>
      </w:pPr>
      <w:r w:rsidRPr="00F80504">
        <w:rPr>
          <w:color w:val="000000" w:themeColor="text1"/>
        </w:rPr>
        <w:t xml:space="preserve">Johnson, K. F. (2002). </w:t>
      </w:r>
      <w:r w:rsidRPr="00F80504">
        <w:rPr>
          <w:i/>
          <w:color w:val="000000" w:themeColor="text1"/>
        </w:rPr>
        <w:t xml:space="preserve">Being an effective mentor: How to help beginning teachers </w:t>
      </w:r>
    </w:p>
    <w:p w14:paraId="4CC3EB6A" w14:textId="77777777" w:rsidR="005056D4" w:rsidRPr="00F80504" w:rsidRDefault="0056435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succeed</w:t>
      </w:r>
      <w:proofErr w:type="gramEnd"/>
      <w:r w:rsidRPr="00F80504">
        <w:rPr>
          <w:i/>
          <w:color w:val="000000" w:themeColor="text1"/>
        </w:rPr>
        <w:t xml:space="preserve">. </w:t>
      </w:r>
      <w:r w:rsidRPr="00F80504">
        <w:rPr>
          <w:color w:val="000000" w:themeColor="text1"/>
        </w:rPr>
        <w:t>Thousand Oaks, CA: Corwin Press.</w:t>
      </w:r>
    </w:p>
    <w:p w14:paraId="132B29D0" w14:textId="77777777" w:rsidR="0056435C" w:rsidRPr="00F80504" w:rsidRDefault="0056435C" w:rsidP="00AA0B13">
      <w:pPr>
        <w:spacing w:after="240" w:line="240" w:lineRule="auto"/>
        <w:ind w:left="720" w:hanging="720"/>
        <w:rPr>
          <w:color w:val="000000" w:themeColor="text1"/>
        </w:rPr>
      </w:pPr>
      <w:proofErr w:type="spellStart"/>
      <w:proofErr w:type="gramStart"/>
      <w:r w:rsidRPr="00F80504">
        <w:rPr>
          <w:color w:val="000000" w:themeColor="text1"/>
        </w:rPr>
        <w:t>Kammeyer</w:t>
      </w:r>
      <w:proofErr w:type="spellEnd"/>
      <w:r w:rsidRPr="00F80504">
        <w:rPr>
          <w:color w:val="000000" w:themeColor="text1"/>
        </w:rPr>
        <w:t>-Muel</w:t>
      </w:r>
      <w:r w:rsidR="001D6E58" w:rsidRPr="00F80504">
        <w:rPr>
          <w:color w:val="000000" w:themeColor="text1"/>
        </w:rPr>
        <w:t>ler, J. D., &amp; Judge, T. A. (2008</w:t>
      </w:r>
      <w:r w:rsidRPr="00F80504">
        <w:rPr>
          <w:color w:val="000000" w:themeColor="text1"/>
        </w:rPr>
        <w:t>).</w:t>
      </w:r>
      <w:proofErr w:type="gramEnd"/>
      <w:r w:rsidRPr="00F80504">
        <w:rPr>
          <w:color w:val="000000" w:themeColor="text1"/>
        </w:rPr>
        <w:t xml:space="preserve"> A quantitative review of mentoring </w:t>
      </w:r>
    </w:p>
    <w:p w14:paraId="79EFBE0A" w14:textId="77777777" w:rsidR="00536C18" w:rsidRPr="00F80504" w:rsidRDefault="0056435C"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research</w:t>
      </w:r>
      <w:proofErr w:type="gramEnd"/>
      <w:r w:rsidRPr="00F80504">
        <w:rPr>
          <w:color w:val="000000" w:themeColor="text1"/>
        </w:rPr>
        <w:t xml:space="preserve">: Test of a model. </w:t>
      </w:r>
      <w:proofErr w:type="gramStart"/>
      <w:r w:rsidRPr="00F80504">
        <w:rPr>
          <w:i/>
          <w:color w:val="000000" w:themeColor="text1"/>
        </w:rPr>
        <w:t xml:space="preserve">Journal of Vocational Behavior, 72(28), </w:t>
      </w:r>
      <w:r w:rsidRPr="00F80504">
        <w:rPr>
          <w:color w:val="000000" w:themeColor="text1"/>
        </w:rPr>
        <w:t>269-283.</w:t>
      </w:r>
      <w:proofErr w:type="gramEnd"/>
    </w:p>
    <w:p w14:paraId="7D5A8FA6" w14:textId="77777777" w:rsidR="00536C18" w:rsidRPr="00F80504" w:rsidRDefault="0056435C" w:rsidP="00AA0B13">
      <w:pPr>
        <w:spacing w:after="240" w:line="240" w:lineRule="auto"/>
        <w:ind w:left="720" w:hanging="720"/>
        <w:rPr>
          <w:color w:val="000000" w:themeColor="text1"/>
        </w:rPr>
      </w:pPr>
      <w:r w:rsidRPr="00F80504">
        <w:rPr>
          <w:color w:val="000000" w:themeColor="text1"/>
        </w:rPr>
        <w:t xml:space="preserve">Kanter, R. M. (1977). </w:t>
      </w:r>
      <w:proofErr w:type="gramStart"/>
      <w:r w:rsidRPr="00F80504">
        <w:rPr>
          <w:i/>
          <w:color w:val="000000" w:themeColor="text1"/>
        </w:rPr>
        <w:t>Men and women of the corporation.</w:t>
      </w:r>
      <w:proofErr w:type="gramEnd"/>
      <w:r w:rsidRPr="00F80504">
        <w:rPr>
          <w:color w:val="000000" w:themeColor="text1"/>
        </w:rPr>
        <w:t xml:space="preserve"> New York: Basic Books.</w:t>
      </w:r>
    </w:p>
    <w:p w14:paraId="1645C3A0" w14:textId="77777777" w:rsidR="00C27DBF" w:rsidRPr="00F80504" w:rsidRDefault="00C27DBF" w:rsidP="00AA0B13">
      <w:pPr>
        <w:spacing w:after="240" w:line="240" w:lineRule="auto"/>
        <w:ind w:left="720" w:hanging="720"/>
        <w:rPr>
          <w:color w:val="000000" w:themeColor="text1"/>
        </w:rPr>
      </w:pPr>
      <w:r w:rsidRPr="00F80504">
        <w:rPr>
          <w:color w:val="000000" w:themeColor="text1"/>
        </w:rPr>
        <w:t xml:space="preserve">Kay, F. M., &amp; Wallace, J. E. (2009). Mentors as social capital: Gender, mentors, and </w:t>
      </w:r>
    </w:p>
    <w:p w14:paraId="0D6E8F65" w14:textId="77777777" w:rsidR="00C27DBF" w:rsidRPr="00F80504" w:rsidRDefault="00C27DBF"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career</w:t>
      </w:r>
      <w:proofErr w:type="gramEnd"/>
      <w:r w:rsidRPr="00F80504">
        <w:rPr>
          <w:color w:val="000000" w:themeColor="text1"/>
        </w:rPr>
        <w:t xml:space="preserve"> rewards in law practice. </w:t>
      </w:r>
      <w:proofErr w:type="gramStart"/>
      <w:r w:rsidRPr="00F80504">
        <w:rPr>
          <w:i/>
          <w:color w:val="000000" w:themeColor="text1"/>
        </w:rPr>
        <w:t>Sociological Inquiry, 79(4),</w:t>
      </w:r>
      <w:r w:rsidRPr="00F80504">
        <w:rPr>
          <w:color w:val="000000" w:themeColor="text1"/>
        </w:rPr>
        <w:t xml:space="preserve"> 418-452.</w:t>
      </w:r>
      <w:proofErr w:type="gramEnd"/>
    </w:p>
    <w:p w14:paraId="657FC6FE" w14:textId="77777777" w:rsidR="0056435C" w:rsidRPr="00F80504" w:rsidRDefault="0056435C" w:rsidP="00AA0B13">
      <w:pPr>
        <w:spacing w:after="240" w:line="240" w:lineRule="auto"/>
        <w:ind w:left="720" w:hanging="720"/>
        <w:rPr>
          <w:color w:val="000000" w:themeColor="text1"/>
        </w:rPr>
      </w:pPr>
      <w:proofErr w:type="spellStart"/>
      <w:proofErr w:type="gramStart"/>
      <w:r w:rsidRPr="00F80504">
        <w:rPr>
          <w:color w:val="000000" w:themeColor="text1"/>
        </w:rPr>
        <w:t>Kerka</w:t>
      </w:r>
      <w:proofErr w:type="spellEnd"/>
      <w:r w:rsidRPr="00F80504">
        <w:rPr>
          <w:color w:val="000000" w:themeColor="text1"/>
        </w:rPr>
        <w:t>, S. (1998).</w:t>
      </w:r>
      <w:proofErr w:type="gramEnd"/>
      <w:r w:rsidRPr="00F80504">
        <w:rPr>
          <w:color w:val="000000" w:themeColor="text1"/>
        </w:rPr>
        <w:t xml:space="preserve"> New perspective on mentoring (ERIC Digest No. 194) Columbus, </w:t>
      </w:r>
    </w:p>
    <w:p w14:paraId="7201EC0A" w14:textId="77777777" w:rsidR="002E4CEF" w:rsidRPr="00F80504" w:rsidRDefault="0056435C" w:rsidP="00E74458">
      <w:pPr>
        <w:spacing w:after="240" w:line="240" w:lineRule="auto"/>
        <w:ind w:left="720" w:hanging="720"/>
        <w:rPr>
          <w:color w:val="000000" w:themeColor="text1"/>
        </w:rPr>
      </w:pPr>
      <w:r w:rsidRPr="00F80504">
        <w:rPr>
          <w:color w:val="000000" w:themeColor="text1"/>
        </w:rPr>
        <w:tab/>
        <w:t xml:space="preserve">OH: ERIC </w:t>
      </w:r>
      <w:proofErr w:type="spellStart"/>
      <w:r w:rsidRPr="00F80504">
        <w:rPr>
          <w:color w:val="000000" w:themeColor="text1"/>
        </w:rPr>
        <w:t>Clearninghouse</w:t>
      </w:r>
      <w:proofErr w:type="spellEnd"/>
      <w:r w:rsidRPr="00F80504">
        <w:rPr>
          <w:color w:val="000000" w:themeColor="text1"/>
        </w:rPr>
        <w:t xml:space="preserve"> on Adult, Career and Vocational Education.</w:t>
      </w:r>
    </w:p>
    <w:p w14:paraId="4EC93FCE" w14:textId="77777777" w:rsidR="0056435C" w:rsidRPr="00F80504" w:rsidRDefault="0056435C" w:rsidP="00AA0B13">
      <w:pPr>
        <w:spacing w:after="240" w:line="240" w:lineRule="auto"/>
        <w:ind w:left="720" w:hanging="720"/>
        <w:rPr>
          <w:color w:val="000000" w:themeColor="text1"/>
        </w:rPr>
      </w:pPr>
      <w:proofErr w:type="spellStart"/>
      <w:proofErr w:type="gramStart"/>
      <w:r w:rsidRPr="00F80504">
        <w:rPr>
          <w:color w:val="000000" w:themeColor="text1"/>
        </w:rPr>
        <w:t>Kerka</w:t>
      </w:r>
      <w:proofErr w:type="spellEnd"/>
      <w:r w:rsidRPr="00F80504">
        <w:rPr>
          <w:color w:val="000000" w:themeColor="text1"/>
        </w:rPr>
        <w:t>, S. (2002).</w:t>
      </w:r>
      <w:proofErr w:type="gramEnd"/>
      <w:r w:rsidRPr="00F80504">
        <w:rPr>
          <w:color w:val="000000" w:themeColor="text1"/>
        </w:rPr>
        <w:t xml:space="preserve"> Teaching adults: Is it different? </w:t>
      </w:r>
      <w:proofErr w:type="gramStart"/>
      <w:r w:rsidRPr="00F80504">
        <w:rPr>
          <w:color w:val="000000" w:themeColor="text1"/>
        </w:rPr>
        <w:t>Myths and realities.</w:t>
      </w:r>
      <w:proofErr w:type="gramEnd"/>
      <w:r w:rsidRPr="00F80504">
        <w:rPr>
          <w:color w:val="000000" w:themeColor="text1"/>
        </w:rPr>
        <w:t xml:space="preserve"> (ERIC Document </w:t>
      </w:r>
    </w:p>
    <w:p w14:paraId="19A1AB90" w14:textId="77777777" w:rsidR="0056435C" w:rsidRPr="00F80504" w:rsidRDefault="0056435C"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 xml:space="preserve">Reproduction </w:t>
      </w:r>
      <w:proofErr w:type="spellStart"/>
      <w:r w:rsidRPr="00F80504">
        <w:rPr>
          <w:color w:val="000000" w:themeColor="text1"/>
        </w:rPr>
        <w:t>Serivce</w:t>
      </w:r>
      <w:proofErr w:type="spellEnd"/>
      <w:r w:rsidRPr="00F80504">
        <w:rPr>
          <w:color w:val="000000" w:themeColor="text1"/>
        </w:rPr>
        <w:t xml:space="preserve"> No.</w:t>
      </w:r>
      <w:proofErr w:type="gramEnd"/>
      <w:r w:rsidRPr="00F80504">
        <w:rPr>
          <w:color w:val="000000" w:themeColor="text1"/>
        </w:rPr>
        <w:t xml:space="preserve"> </w:t>
      </w:r>
      <w:proofErr w:type="gramStart"/>
      <w:r w:rsidRPr="00F80504">
        <w:rPr>
          <w:color w:val="000000" w:themeColor="text1"/>
        </w:rPr>
        <w:t>ED 468 614).</w:t>
      </w:r>
      <w:proofErr w:type="gramEnd"/>
    </w:p>
    <w:p w14:paraId="6A3F721A" w14:textId="77777777" w:rsidR="00695B76" w:rsidRPr="00F80504" w:rsidRDefault="00695B76" w:rsidP="00AA0B13">
      <w:pPr>
        <w:spacing w:after="240" w:line="240" w:lineRule="auto"/>
        <w:ind w:left="720" w:hanging="720"/>
        <w:rPr>
          <w:i/>
          <w:color w:val="000000" w:themeColor="text1"/>
        </w:rPr>
      </w:pPr>
      <w:r w:rsidRPr="00F80504">
        <w:rPr>
          <w:color w:val="000000" w:themeColor="text1"/>
        </w:rPr>
        <w:t xml:space="preserve">King, P. M., &amp; Kitchener, K. S. (1994). </w:t>
      </w:r>
      <w:r w:rsidRPr="00F80504">
        <w:rPr>
          <w:i/>
          <w:color w:val="000000" w:themeColor="text1"/>
        </w:rPr>
        <w:t>Developing reflective judgment: Understanding</w:t>
      </w:r>
    </w:p>
    <w:p w14:paraId="1F093187" w14:textId="77777777" w:rsidR="00695B76" w:rsidRPr="00F80504" w:rsidRDefault="00695B76" w:rsidP="00695B76">
      <w:pPr>
        <w:spacing w:after="240" w:line="240" w:lineRule="auto"/>
        <w:ind w:left="720"/>
        <w:rPr>
          <w:i/>
          <w:color w:val="000000" w:themeColor="text1"/>
        </w:rPr>
      </w:pPr>
      <w:r w:rsidRPr="00F80504">
        <w:rPr>
          <w:i/>
          <w:color w:val="000000" w:themeColor="text1"/>
        </w:rPr>
        <w:t xml:space="preserve"> </w:t>
      </w:r>
      <w:proofErr w:type="gramStart"/>
      <w:r w:rsidRPr="00F80504">
        <w:rPr>
          <w:i/>
          <w:color w:val="000000" w:themeColor="text1"/>
        </w:rPr>
        <w:t>and</w:t>
      </w:r>
      <w:proofErr w:type="gramEnd"/>
      <w:r w:rsidRPr="00F80504">
        <w:rPr>
          <w:i/>
          <w:color w:val="000000" w:themeColor="text1"/>
        </w:rPr>
        <w:t xml:space="preserve"> promoting intellectual growth and critical thinking in adolescents and </w:t>
      </w:r>
    </w:p>
    <w:p w14:paraId="3EBDD8F7" w14:textId="77777777" w:rsidR="00695B76" w:rsidRPr="00F80504" w:rsidRDefault="00695B76" w:rsidP="00695B76">
      <w:pPr>
        <w:spacing w:after="240" w:line="240" w:lineRule="auto"/>
        <w:ind w:left="720"/>
        <w:rPr>
          <w:color w:val="000000" w:themeColor="text1"/>
        </w:rPr>
      </w:pPr>
      <w:proofErr w:type="gramStart"/>
      <w:r w:rsidRPr="00F80504">
        <w:rPr>
          <w:i/>
          <w:color w:val="000000" w:themeColor="text1"/>
        </w:rPr>
        <w:t>adults</w:t>
      </w:r>
      <w:proofErr w:type="gramEnd"/>
      <w:r w:rsidRPr="00F80504">
        <w:rPr>
          <w:i/>
          <w:color w:val="000000" w:themeColor="text1"/>
        </w:rPr>
        <w:t xml:space="preserve">. </w:t>
      </w:r>
      <w:r w:rsidRPr="00F80504">
        <w:rPr>
          <w:color w:val="000000" w:themeColor="text1"/>
        </w:rPr>
        <w:t xml:space="preserve">San Francisco, CA: </w:t>
      </w:r>
      <w:proofErr w:type="spellStart"/>
      <w:r w:rsidRPr="00F80504">
        <w:rPr>
          <w:color w:val="000000" w:themeColor="text1"/>
        </w:rPr>
        <w:t>Jossey</w:t>
      </w:r>
      <w:proofErr w:type="spellEnd"/>
      <w:r w:rsidRPr="00F80504">
        <w:rPr>
          <w:color w:val="000000" w:themeColor="text1"/>
        </w:rPr>
        <w:t>-Bass.</w:t>
      </w:r>
    </w:p>
    <w:p w14:paraId="14395C2B" w14:textId="77777777" w:rsidR="00695B76" w:rsidRPr="00F80504" w:rsidRDefault="00695B76" w:rsidP="00695B76">
      <w:pPr>
        <w:spacing w:after="240" w:line="240" w:lineRule="auto"/>
        <w:rPr>
          <w:color w:val="000000" w:themeColor="text1"/>
        </w:rPr>
      </w:pPr>
      <w:r w:rsidRPr="00F80504">
        <w:rPr>
          <w:color w:val="000000" w:themeColor="text1"/>
        </w:rPr>
        <w:t xml:space="preserve">King, P. M., &amp; Kitchener, K. S. (2004). Reflective judgment: Theory and research on </w:t>
      </w:r>
    </w:p>
    <w:p w14:paraId="77918854" w14:textId="77777777" w:rsidR="00695B76" w:rsidRPr="00F80504" w:rsidRDefault="00695B76" w:rsidP="00695B76">
      <w:pPr>
        <w:spacing w:after="240" w:line="240" w:lineRule="auto"/>
        <w:rPr>
          <w:i/>
          <w:color w:val="000000" w:themeColor="text1"/>
        </w:rPr>
      </w:pPr>
      <w:r w:rsidRPr="00F80504">
        <w:rPr>
          <w:color w:val="000000" w:themeColor="text1"/>
        </w:rPr>
        <w:tab/>
      </w:r>
      <w:proofErr w:type="gramStart"/>
      <w:r w:rsidRPr="00F80504">
        <w:rPr>
          <w:color w:val="000000" w:themeColor="text1"/>
        </w:rPr>
        <w:t>the</w:t>
      </w:r>
      <w:proofErr w:type="gramEnd"/>
      <w:r w:rsidRPr="00F80504">
        <w:rPr>
          <w:color w:val="000000" w:themeColor="text1"/>
        </w:rPr>
        <w:t xml:space="preserve"> development of epistemic assumptions through adulthood. </w:t>
      </w:r>
      <w:r w:rsidRPr="00F80504">
        <w:rPr>
          <w:i/>
          <w:color w:val="000000" w:themeColor="text1"/>
        </w:rPr>
        <w:t>Educational</w:t>
      </w:r>
    </w:p>
    <w:p w14:paraId="2527ECE3" w14:textId="77777777" w:rsidR="00695B76" w:rsidRPr="00F80504" w:rsidRDefault="00695B76" w:rsidP="00695B76">
      <w:pPr>
        <w:spacing w:after="240" w:line="240" w:lineRule="auto"/>
        <w:rPr>
          <w:color w:val="000000" w:themeColor="text1"/>
        </w:rPr>
      </w:pPr>
      <w:r w:rsidRPr="00F80504">
        <w:rPr>
          <w:i/>
          <w:color w:val="000000" w:themeColor="text1"/>
        </w:rPr>
        <w:tab/>
      </w:r>
      <w:proofErr w:type="gramStart"/>
      <w:r w:rsidRPr="00F80504">
        <w:rPr>
          <w:i/>
          <w:color w:val="000000" w:themeColor="text1"/>
        </w:rPr>
        <w:t xml:space="preserve">Psychologist, 39(1), </w:t>
      </w:r>
      <w:r w:rsidRPr="00F80504">
        <w:rPr>
          <w:color w:val="000000" w:themeColor="text1"/>
        </w:rPr>
        <w:t>5-18.</w:t>
      </w:r>
      <w:proofErr w:type="gramEnd"/>
    </w:p>
    <w:p w14:paraId="07B78960" w14:textId="77777777" w:rsidR="0056435C" w:rsidRPr="00F80504" w:rsidRDefault="0056435C" w:rsidP="00AA0B13">
      <w:pPr>
        <w:spacing w:after="240" w:line="240" w:lineRule="auto"/>
        <w:ind w:left="720" w:hanging="720"/>
        <w:rPr>
          <w:color w:val="000000" w:themeColor="text1"/>
        </w:rPr>
      </w:pPr>
      <w:proofErr w:type="spellStart"/>
      <w:r w:rsidRPr="00F80504">
        <w:rPr>
          <w:color w:val="000000" w:themeColor="text1"/>
        </w:rPr>
        <w:t>Klauss</w:t>
      </w:r>
      <w:proofErr w:type="spellEnd"/>
      <w:r w:rsidRPr="00F80504">
        <w:rPr>
          <w:color w:val="000000" w:themeColor="text1"/>
        </w:rPr>
        <w:t xml:space="preserve">, R. (1981). Formalized mentor relationships for management and executive </w:t>
      </w:r>
    </w:p>
    <w:p w14:paraId="271DD13D" w14:textId="77777777" w:rsidR="0056435C" w:rsidRPr="00F80504" w:rsidRDefault="0056435C"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development</w:t>
      </w:r>
      <w:proofErr w:type="gramEnd"/>
      <w:r w:rsidRPr="00F80504">
        <w:rPr>
          <w:color w:val="000000" w:themeColor="text1"/>
        </w:rPr>
        <w:t xml:space="preserve"> programs in the federal government. </w:t>
      </w:r>
      <w:r w:rsidRPr="00F80504">
        <w:rPr>
          <w:i/>
          <w:color w:val="000000" w:themeColor="text1"/>
        </w:rPr>
        <w:t xml:space="preserve">Public Administration </w:t>
      </w:r>
    </w:p>
    <w:p w14:paraId="3DF0CED4" w14:textId="77777777" w:rsidR="0056435C" w:rsidRPr="00F80504" w:rsidRDefault="0056435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Review, 41,</w:t>
      </w:r>
      <w:r w:rsidRPr="00F80504">
        <w:rPr>
          <w:color w:val="000000" w:themeColor="text1"/>
        </w:rPr>
        <w:t xml:space="preserve"> 489-496.</w:t>
      </w:r>
      <w:proofErr w:type="gramEnd"/>
    </w:p>
    <w:p w14:paraId="5A3B614C" w14:textId="77777777" w:rsidR="0056435C" w:rsidRPr="00F80504" w:rsidRDefault="0056435C" w:rsidP="00AA0B13">
      <w:pPr>
        <w:spacing w:after="240" w:line="240" w:lineRule="auto"/>
        <w:ind w:left="720" w:hanging="720"/>
        <w:rPr>
          <w:color w:val="000000" w:themeColor="text1"/>
        </w:rPr>
      </w:pPr>
      <w:r w:rsidRPr="00F80504">
        <w:rPr>
          <w:color w:val="000000" w:themeColor="text1"/>
        </w:rPr>
        <w:t xml:space="preserve">Kling, R. E., &amp; </w:t>
      </w:r>
      <w:proofErr w:type="spellStart"/>
      <w:r w:rsidRPr="00F80504">
        <w:rPr>
          <w:color w:val="000000" w:themeColor="text1"/>
        </w:rPr>
        <w:t>Brookhart</w:t>
      </w:r>
      <w:proofErr w:type="spellEnd"/>
      <w:r w:rsidRPr="00F80504">
        <w:rPr>
          <w:color w:val="000000" w:themeColor="text1"/>
        </w:rPr>
        <w:t xml:space="preserve">, D. A. (1991). Mentoring: A review of related literature. </w:t>
      </w:r>
    </w:p>
    <w:p w14:paraId="331088FC" w14:textId="77777777" w:rsidR="0056435C" w:rsidRPr="00F80504" w:rsidRDefault="0056435C" w:rsidP="00AA0B13">
      <w:pPr>
        <w:spacing w:after="240" w:line="240" w:lineRule="auto"/>
        <w:ind w:left="720" w:hanging="720"/>
        <w:rPr>
          <w:color w:val="000000" w:themeColor="text1"/>
        </w:rPr>
      </w:pPr>
      <w:r w:rsidRPr="00F80504">
        <w:rPr>
          <w:color w:val="000000" w:themeColor="text1"/>
        </w:rPr>
        <w:tab/>
        <w:t xml:space="preserve">(ERIC Document Reproduction Service No. </w:t>
      </w:r>
      <w:proofErr w:type="gramStart"/>
      <w:r w:rsidRPr="00F80504">
        <w:rPr>
          <w:color w:val="000000" w:themeColor="text1"/>
        </w:rPr>
        <w:t>ED 346 095).</w:t>
      </w:r>
      <w:proofErr w:type="gramEnd"/>
    </w:p>
    <w:p w14:paraId="1C64065D" w14:textId="77777777" w:rsidR="00C62AED" w:rsidRPr="00F80504" w:rsidRDefault="00236C81" w:rsidP="00AA0B13">
      <w:pPr>
        <w:spacing w:after="240" w:line="240" w:lineRule="auto"/>
        <w:ind w:left="720" w:hanging="720"/>
        <w:rPr>
          <w:i/>
          <w:color w:val="000000" w:themeColor="text1"/>
        </w:rPr>
      </w:pPr>
      <w:r w:rsidRPr="00F80504">
        <w:rPr>
          <w:color w:val="000000" w:themeColor="text1"/>
        </w:rPr>
        <w:t xml:space="preserve">Knapp, M. S., Copland, M. A., &amp; Talbert, J. E. (2003). </w:t>
      </w:r>
      <w:r w:rsidRPr="00F80504">
        <w:rPr>
          <w:i/>
          <w:color w:val="000000" w:themeColor="text1"/>
        </w:rPr>
        <w:t xml:space="preserve">Leading for learning: </w:t>
      </w:r>
    </w:p>
    <w:p w14:paraId="4454D6F5" w14:textId="77777777" w:rsidR="00236C81" w:rsidRPr="00F80504" w:rsidRDefault="00236C81"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Reflective tools for school and district leaders </w:t>
      </w:r>
      <w:r w:rsidRPr="00F80504">
        <w:rPr>
          <w:color w:val="000000" w:themeColor="text1"/>
        </w:rPr>
        <w:t>(research report).</w:t>
      </w:r>
      <w:proofErr w:type="gramEnd"/>
      <w:r w:rsidRPr="00F80504">
        <w:rPr>
          <w:color w:val="000000" w:themeColor="text1"/>
        </w:rPr>
        <w:t xml:space="preserve"> Seattle,</w:t>
      </w:r>
    </w:p>
    <w:p w14:paraId="05C73F30" w14:textId="77777777" w:rsidR="00236C81" w:rsidRPr="00F80504" w:rsidRDefault="00236C81" w:rsidP="00AA0B13">
      <w:pPr>
        <w:spacing w:after="240" w:line="240" w:lineRule="auto"/>
        <w:ind w:left="720" w:hanging="720"/>
        <w:rPr>
          <w:color w:val="000000" w:themeColor="text1"/>
        </w:rPr>
      </w:pPr>
      <w:r w:rsidRPr="00F80504">
        <w:rPr>
          <w:color w:val="000000" w:themeColor="text1"/>
        </w:rPr>
        <w:tab/>
        <w:t>WA: Center for the Study of Teaching and Policy.</w:t>
      </w:r>
    </w:p>
    <w:p w14:paraId="47CFC12B" w14:textId="77777777" w:rsidR="008C3EEF" w:rsidRPr="00F80504" w:rsidRDefault="008C3EEF" w:rsidP="00AA0B13">
      <w:pPr>
        <w:spacing w:after="240" w:line="240" w:lineRule="auto"/>
        <w:ind w:left="720" w:hanging="720"/>
        <w:rPr>
          <w:color w:val="000000" w:themeColor="text1"/>
        </w:rPr>
      </w:pPr>
      <w:r w:rsidRPr="00F80504">
        <w:rPr>
          <w:color w:val="000000" w:themeColor="text1"/>
        </w:rPr>
        <w:t xml:space="preserve">Knapp, M. S., Copland, M. A., Honig, M. I., </w:t>
      </w:r>
      <w:proofErr w:type="spellStart"/>
      <w:r w:rsidRPr="00F80504">
        <w:rPr>
          <w:color w:val="000000" w:themeColor="text1"/>
        </w:rPr>
        <w:t>Plecki</w:t>
      </w:r>
      <w:proofErr w:type="spellEnd"/>
      <w:r w:rsidRPr="00F80504">
        <w:rPr>
          <w:color w:val="000000" w:themeColor="text1"/>
        </w:rPr>
        <w:t xml:space="preserve">, M. L., &amp; </w:t>
      </w:r>
      <w:proofErr w:type="spellStart"/>
      <w:r w:rsidRPr="00F80504">
        <w:rPr>
          <w:color w:val="000000" w:themeColor="text1"/>
        </w:rPr>
        <w:t>Portin</w:t>
      </w:r>
      <w:proofErr w:type="spellEnd"/>
      <w:r w:rsidRPr="00F80504">
        <w:rPr>
          <w:color w:val="000000" w:themeColor="text1"/>
        </w:rPr>
        <w:t xml:space="preserve">, B. S. (2010). </w:t>
      </w:r>
    </w:p>
    <w:p w14:paraId="08327953" w14:textId="77777777" w:rsidR="008C3EEF" w:rsidRPr="00F80504" w:rsidRDefault="008C3EEF" w:rsidP="00AA0B13">
      <w:pPr>
        <w:spacing w:after="240" w:line="240" w:lineRule="auto"/>
        <w:ind w:left="720" w:hanging="720"/>
        <w:rPr>
          <w:i/>
          <w:color w:val="000000" w:themeColor="text1"/>
        </w:rPr>
      </w:pPr>
      <w:r w:rsidRPr="00F80504">
        <w:rPr>
          <w:color w:val="000000" w:themeColor="text1"/>
        </w:rPr>
        <w:tab/>
      </w:r>
      <w:r w:rsidRPr="00F80504">
        <w:rPr>
          <w:i/>
          <w:color w:val="000000" w:themeColor="text1"/>
        </w:rPr>
        <w:t xml:space="preserve">Learning-focused leadership and leadership support: Meaning and practice in </w:t>
      </w:r>
    </w:p>
    <w:p w14:paraId="13650B72" w14:textId="77777777" w:rsidR="008C3EEF" w:rsidRPr="00F80504" w:rsidRDefault="008C3EE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urban</w:t>
      </w:r>
      <w:proofErr w:type="gramEnd"/>
      <w:r w:rsidRPr="00F80504">
        <w:rPr>
          <w:i/>
          <w:color w:val="000000" w:themeColor="text1"/>
        </w:rPr>
        <w:t xml:space="preserve"> systems</w:t>
      </w:r>
      <w:r w:rsidRPr="00F80504">
        <w:rPr>
          <w:color w:val="000000" w:themeColor="text1"/>
        </w:rPr>
        <w:t xml:space="preserve">.  </w:t>
      </w:r>
      <w:proofErr w:type="gramStart"/>
      <w:r w:rsidRPr="00F80504">
        <w:rPr>
          <w:color w:val="000000" w:themeColor="text1"/>
        </w:rPr>
        <w:t xml:space="preserve">Available at </w:t>
      </w:r>
      <w:hyperlink r:id="rId12" w:history="1">
        <w:r w:rsidR="006A33D1" w:rsidRPr="00F80504">
          <w:rPr>
            <w:rStyle w:val="Hyperlink"/>
            <w:color w:val="000000" w:themeColor="text1"/>
          </w:rPr>
          <w:t>www.wallacefoundation.org</w:t>
        </w:r>
      </w:hyperlink>
      <w:r w:rsidRPr="00F80504">
        <w:rPr>
          <w:color w:val="000000" w:themeColor="text1"/>
        </w:rPr>
        <w:t>.</w:t>
      </w:r>
      <w:proofErr w:type="gramEnd"/>
    </w:p>
    <w:p w14:paraId="2674C0EC" w14:textId="77777777" w:rsidR="006A33D1" w:rsidRPr="00F80504" w:rsidRDefault="006A33D1" w:rsidP="00AA0B13">
      <w:pPr>
        <w:spacing w:after="240" w:line="240" w:lineRule="auto"/>
        <w:ind w:left="720" w:hanging="720"/>
        <w:rPr>
          <w:color w:val="000000" w:themeColor="text1"/>
        </w:rPr>
      </w:pPr>
      <w:r w:rsidRPr="00F80504">
        <w:rPr>
          <w:color w:val="000000" w:themeColor="text1"/>
        </w:rPr>
        <w:t xml:space="preserve">Knowles, M. (1978). </w:t>
      </w:r>
      <w:r w:rsidR="00760B78" w:rsidRPr="00F80504">
        <w:rPr>
          <w:i/>
          <w:color w:val="000000" w:themeColor="text1"/>
        </w:rPr>
        <w:t xml:space="preserve">The adult learner: A neglected species. </w:t>
      </w:r>
      <w:r w:rsidR="00760B78" w:rsidRPr="00F80504">
        <w:rPr>
          <w:color w:val="000000" w:themeColor="text1"/>
        </w:rPr>
        <w:t>Houston, TX: Gulf.</w:t>
      </w:r>
    </w:p>
    <w:p w14:paraId="6819F386" w14:textId="77777777" w:rsidR="004F4B96" w:rsidRPr="00F80504" w:rsidRDefault="004F4B96" w:rsidP="004F4B96">
      <w:pPr>
        <w:spacing w:after="240" w:line="240" w:lineRule="auto"/>
        <w:ind w:left="720" w:hanging="720"/>
        <w:rPr>
          <w:i/>
          <w:color w:val="000000" w:themeColor="text1"/>
        </w:rPr>
      </w:pPr>
      <w:proofErr w:type="gramStart"/>
      <w:r w:rsidRPr="00F80504">
        <w:rPr>
          <w:color w:val="000000" w:themeColor="text1"/>
        </w:rPr>
        <w:t>Knowles, M. et al (1984).</w:t>
      </w:r>
      <w:proofErr w:type="gramEnd"/>
      <w:r w:rsidRPr="00F80504">
        <w:rPr>
          <w:color w:val="000000" w:themeColor="text1"/>
        </w:rPr>
        <w:t xml:space="preserve"> </w:t>
      </w:r>
      <w:proofErr w:type="gramStart"/>
      <w:r w:rsidRPr="00F80504">
        <w:rPr>
          <w:i/>
          <w:color w:val="000000" w:themeColor="text1"/>
        </w:rPr>
        <w:t>Andragogy in action.</w:t>
      </w:r>
      <w:proofErr w:type="gramEnd"/>
      <w:r w:rsidRPr="00F80504">
        <w:rPr>
          <w:i/>
          <w:color w:val="000000" w:themeColor="text1"/>
        </w:rPr>
        <w:t xml:space="preserve"> Applying modern principles of adult </w:t>
      </w:r>
    </w:p>
    <w:p w14:paraId="46A05B0F" w14:textId="77777777" w:rsidR="004F4B96" w:rsidRPr="00F80504" w:rsidRDefault="004F4B96" w:rsidP="004F4B96">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education</w:t>
      </w:r>
      <w:proofErr w:type="gramEnd"/>
      <w:r w:rsidRPr="00F80504">
        <w:rPr>
          <w:i/>
          <w:color w:val="000000" w:themeColor="text1"/>
        </w:rPr>
        <w:t>.</w:t>
      </w:r>
      <w:r w:rsidRPr="00F80504">
        <w:rPr>
          <w:color w:val="000000" w:themeColor="text1"/>
        </w:rPr>
        <w:t xml:space="preserve"> San Francisco: </w:t>
      </w:r>
      <w:proofErr w:type="spellStart"/>
      <w:r w:rsidRPr="00F80504">
        <w:rPr>
          <w:color w:val="000000" w:themeColor="text1"/>
        </w:rPr>
        <w:t>Jossey</w:t>
      </w:r>
      <w:proofErr w:type="spellEnd"/>
      <w:r w:rsidRPr="00F80504">
        <w:rPr>
          <w:color w:val="000000" w:themeColor="text1"/>
        </w:rPr>
        <w:t>-Bass.</w:t>
      </w:r>
    </w:p>
    <w:p w14:paraId="10D22033" w14:textId="77777777" w:rsidR="004F4B96" w:rsidRPr="00F80504" w:rsidRDefault="004F4B96" w:rsidP="004F4B96">
      <w:pPr>
        <w:spacing w:after="240" w:line="240" w:lineRule="auto"/>
        <w:rPr>
          <w:color w:val="000000" w:themeColor="text1"/>
        </w:rPr>
      </w:pPr>
      <w:proofErr w:type="gramStart"/>
      <w:r w:rsidRPr="00F80504">
        <w:rPr>
          <w:color w:val="000000" w:themeColor="text1"/>
        </w:rPr>
        <w:t>Knowles, M., et al. (2005).</w:t>
      </w:r>
      <w:proofErr w:type="gramEnd"/>
      <w:r w:rsidRPr="00F80504">
        <w:rPr>
          <w:color w:val="000000" w:themeColor="text1"/>
        </w:rPr>
        <w:t xml:space="preserve"> The adult learner: The definitive classic in adult education </w:t>
      </w:r>
    </w:p>
    <w:p w14:paraId="6829FE85" w14:textId="77777777" w:rsidR="004F4B96" w:rsidRPr="00F80504" w:rsidRDefault="004F4B96" w:rsidP="004F4B96">
      <w:pPr>
        <w:spacing w:after="240" w:line="240" w:lineRule="auto"/>
        <w:rPr>
          <w:color w:val="000000" w:themeColor="text1"/>
        </w:rPr>
      </w:pPr>
      <w:r w:rsidRPr="00F80504">
        <w:rPr>
          <w:color w:val="000000" w:themeColor="text1"/>
        </w:rPr>
        <w:tab/>
      </w:r>
      <w:proofErr w:type="gramStart"/>
      <w:r w:rsidRPr="00F80504">
        <w:rPr>
          <w:color w:val="000000" w:themeColor="text1"/>
        </w:rPr>
        <w:t>and</w:t>
      </w:r>
      <w:proofErr w:type="gramEnd"/>
      <w:r w:rsidRPr="00F80504">
        <w:rPr>
          <w:color w:val="000000" w:themeColor="text1"/>
        </w:rPr>
        <w:t xml:space="preserve"> human resource development. 6</w:t>
      </w:r>
      <w:r w:rsidRPr="00F80504">
        <w:rPr>
          <w:color w:val="000000" w:themeColor="text1"/>
          <w:vertAlign w:val="superscript"/>
        </w:rPr>
        <w:t>th</w:t>
      </w:r>
      <w:r w:rsidRPr="00F80504">
        <w:rPr>
          <w:color w:val="000000" w:themeColor="text1"/>
        </w:rPr>
        <w:t xml:space="preserve"> edition. Amsterdam: Elsevier.</w:t>
      </w:r>
    </w:p>
    <w:p w14:paraId="2E1624C9" w14:textId="77777777" w:rsidR="0072368C" w:rsidRPr="00F80504" w:rsidRDefault="0072368C" w:rsidP="00AA0B13">
      <w:pPr>
        <w:spacing w:after="240" w:line="240" w:lineRule="auto"/>
        <w:ind w:left="720" w:hanging="720"/>
        <w:rPr>
          <w:color w:val="000000" w:themeColor="text1"/>
        </w:rPr>
      </w:pPr>
      <w:proofErr w:type="spellStart"/>
      <w:proofErr w:type="gramStart"/>
      <w:r w:rsidRPr="00F80504">
        <w:rPr>
          <w:color w:val="000000" w:themeColor="text1"/>
        </w:rPr>
        <w:t>Koberg</w:t>
      </w:r>
      <w:proofErr w:type="spellEnd"/>
      <w:r w:rsidRPr="00F80504">
        <w:rPr>
          <w:color w:val="000000" w:themeColor="text1"/>
        </w:rPr>
        <w:t>, C. S., Boss, R. W., Chappell, D., &amp; Ringer, R. C. (1994).</w:t>
      </w:r>
      <w:proofErr w:type="gramEnd"/>
      <w:r w:rsidRPr="00F80504">
        <w:rPr>
          <w:color w:val="000000" w:themeColor="text1"/>
        </w:rPr>
        <w:t xml:space="preserve"> Correlates and </w:t>
      </w:r>
    </w:p>
    <w:p w14:paraId="228DFF26" w14:textId="77777777" w:rsidR="0072368C" w:rsidRPr="00F80504" w:rsidRDefault="0072368C"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consequences</w:t>
      </w:r>
      <w:proofErr w:type="gramEnd"/>
      <w:r w:rsidRPr="00F80504">
        <w:rPr>
          <w:color w:val="000000" w:themeColor="text1"/>
        </w:rPr>
        <w:t xml:space="preserve"> of protégé mentoring in a large hospital. </w:t>
      </w:r>
      <w:r w:rsidRPr="00F80504">
        <w:rPr>
          <w:i/>
          <w:color w:val="000000" w:themeColor="text1"/>
        </w:rPr>
        <w:t xml:space="preserve">Group and Organization </w:t>
      </w:r>
    </w:p>
    <w:p w14:paraId="3C821D43" w14:textId="77777777" w:rsidR="0056435C" w:rsidRPr="00F80504" w:rsidRDefault="0072368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Management, 19</w:t>
      </w:r>
      <w:r w:rsidRPr="00F80504">
        <w:rPr>
          <w:color w:val="000000" w:themeColor="text1"/>
        </w:rPr>
        <w:t>, 219-239.</w:t>
      </w:r>
      <w:proofErr w:type="gramEnd"/>
    </w:p>
    <w:p w14:paraId="66A95F9D" w14:textId="77777777" w:rsidR="0062371E" w:rsidRPr="00F80504" w:rsidRDefault="0062371E" w:rsidP="00AA0B13">
      <w:pPr>
        <w:spacing w:after="240" w:line="240" w:lineRule="auto"/>
        <w:ind w:left="720" w:hanging="720"/>
        <w:rPr>
          <w:color w:val="000000" w:themeColor="text1"/>
        </w:rPr>
      </w:pPr>
      <w:r w:rsidRPr="00F80504">
        <w:rPr>
          <w:color w:val="000000" w:themeColor="text1"/>
        </w:rPr>
        <w:t xml:space="preserve">Kolb, A., &amp; Kolb, D. (2009). The learning way: Meta-cognitive aspects of experiential </w:t>
      </w:r>
    </w:p>
    <w:p w14:paraId="0AC606CB" w14:textId="77777777" w:rsidR="0062371E" w:rsidRPr="00F80504" w:rsidRDefault="0062371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learning</w:t>
      </w:r>
      <w:proofErr w:type="gramEnd"/>
      <w:r w:rsidRPr="00F80504">
        <w:rPr>
          <w:color w:val="000000" w:themeColor="text1"/>
        </w:rPr>
        <w:t xml:space="preserve">. </w:t>
      </w:r>
      <w:proofErr w:type="gramStart"/>
      <w:r w:rsidRPr="00F80504">
        <w:rPr>
          <w:i/>
          <w:color w:val="000000" w:themeColor="text1"/>
        </w:rPr>
        <w:t xml:space="preserve">Stimulation &amp; Gaming, 40(3), </w:t>
      </w:r>
      <w:r w:rsidRPr="00F80504">
        <w:rPr>
          <w:color w:val="000000" w:themeColor="text1"/>
        </w:rPr>
        <w:t>297-327.</w:t>
      </w:r>
      <w:proofErr w:type="gramEnd"/>
    </w:p>
    <w:p w14:paraId="69FF5DC7" w14:textId="77777777" w:rsidR="0072368C" w:rsidRPr="00F80504" w:rsidRDefault="0072368C" w:rsidP="00AA0B13">
      <w:pPr>
        <w:spacing w:after="240" w:line="240" w:lineRule="auto"/>
        <w:ind w:left="720" w:hanging="720"/>
        <w:rPr>
          <w:color w:val="000000" w:themeColor="text1"/>
        </w:rPr>
      </w:pPr>
      <w:r w:rsidRPr="00F80504">
        <w:rPr>
          <w:color w:val="000000" w:themeColor="text1"/>
        </w:rPr>
        <w:t xml:space="preserve">Kram, K. E. (1980). Mentoring processes at work: Developing relationships in </w:t>
      </w:r>
    </w:p>
    <w:p w14:paraId="04BD98CD" w14:textId="77777777" w:rsidR="002E4CEF" w:rsidRPr="00F80504" w:rsidRDefault="0072368C" w:rsidP="00C27DBF">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managerial</w:t>
      </w:r>
      <w:proofErr w:type="gramEnd"/>
      <w:r w:rsidRPr="00F80504">
        <w:rPr>
          <w:color w:val="000000" w:themeColor="text1"/>
        </w:rPr>
        <w:t xml:space="preserve"> careers. Doctoral Dissertation. Yale University, New Haven, CT.</w:t>
      </w:r>
    </w:p>
    <w:p w14:paraId="789BAD76" w14:textId="77777777" w:rsidR="0072368C" w:rsidRPr="00F80504" w:rsidRDefault="0072368C" w:rsidP="00AA0B13">
      <w:pPr>
        <w:spacing w:after="240" w:line="240" w:lineRule="auto"/>
        <w:ind w:left="720" w:hanging="720"/>
        <w:rPr>
          <w:i/>
          <w:color w:val="000000" w:themeColor="text1"/>
        </w:rPr>
      </w:pPr>
      <w:r w:rsidRPr="00F80504">
        <w:rPr>
          <w:color w:val="000000" w:themeColor="text1"/>
        </w:rPr>
        <w:t xml:space="preserve">Kram, K. E. (1983). </w:t>
      </w:r>
      <w:proofErr w:type="gramStart"/>
      <w:r w:rsidRPr="00F80504">
        <w:rPr>
          <w:color w:val="000000" w:themeColor="text1"/>
        </w:rPr>
        <w:t>Phases of the mentor relationship.</w:t>
      </w:r>
      <w:proofErr w:type="gramEnd"/>
      <w:r w:rsidRPr="00F80504">
        <w:rPr>
          <w:color w:val="000000" w:themeColor="text1"/>
        </w:rPr>
        <w:t xml:space="preserve"> </w:t>
      </w:r>
      <w:r w:rsidRPr="00F80504">
        <w:rPr>
          <w:i/>
          <w:color w:val="000000" w:themeColor="text1"/>
        </w:rPr>
        <w:t xml:space="preserve">Academy of Management </w:t>
      </w:r>
    </w:p>
    <w:p w14:paraId="075A8287" w14:textId="77777777" w:rsidR="0072368C" w:rsidRPr="00F80504" w:rsidRDefault="0072368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Journal, 26</w:t>
      </w:r>
      <w:r w:rsidRPr="00F80504">
        <w:rPr>
          <w:color w:val="000000" w:themeColor="text1"/>
        </w:rPr>
        <w:t>, 608-625.</w:t>
      </w:r>
      <w:proofErr w:type="gramEnd"/>
    </w:p>
    <w:p w14:paraId="364E35DB" w14:textId="77777777" w:rsidR="0072368C" w:rsidRPr="00F80504" w:rsidRDefault="0072368C" w:rsidP="00AA0B13">
      <w:pPr>
        <w:spacing w:after="240" w:line="240" w:lineRule="auto"/>
        <w:ind w:left="720" w:hanging="720"/>
        <w:rPr>
          <w:i/>
          <w:color w:val="000000" w:themeColor="text1"/>
        </w:rPr>
      </w:pPr>
      <w:r w:rsidRPr="00F80504">
        <w:rPr>
          <w:color w:val="000000" w:themeColor="text1"/>
        </w:rPr>
        <w:t xml:space="preserve">Kram, K. E. (1985). </w:t>
      </w:r>
      <w:r w:rsidRPr="00F80504">
        <w:rPr>
          <w:i/>
          <w:color w:val="000000" w:themeColor="text1"/>
        </w:rPr>
        <w:t xml:space="preserve">Mentoring at work: Developmental relationships in organizational </w:t>
      </w:r>
    </w:p>
    <w:p w14:paraId="7174F0F7" w14:textId="77777777" w:rsidR="0072368C" w:rsidRPr="00F80504" w:rsidRDefault="0072368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life</w:t>
      </w:r>
      <w:proofErr w:type="gramEnd"/>
      <w:r w:rsidRPr="00F80504">
        <w:rPr>
          <w:color w:val="000000" w:themeColor="text1"/>
        </w:rPr>
        <w:t xml:space="preserve">. Glenview, IL: Scott </w:t>
      </w:r>
      <w:proofErr w:type="spellStart"/>
      <w:r w:rsidRPr="00F80504">
        <w:rPr>
          <w:color w:val="000000" w:themeColor="text1"/>
        </w:rPr>
        <w:t>Foresman</w:t>
      </w:r>
      <w:proofErr w:type="spellEnd"/>
      <w:r w:rsidRPr="00F80504">
        <w:rPr>
          <w:color w:val="000000" w:themeColor="text1"/>
        </w:rPr>
        <w:t>.</w:t>
      </w:r>
    </w:p>
    <w:p w14:paraId="2E4D2ED7" w14:textId="77777777" w:rsidR="0072368C" w:rsidRPr="00F80504" w:rsidRDefault="0072368C" w:rsidP="00AA0B13">
      <w:pPr>
        <w:spacing w:after="240" w:line="240" w:lineRule="auto"/>
        <w:ind w:left="720" w:hanging="720"/>
        <w:rPr>
          <w:i/>
          <w:color w:val="000000" w:themeColor="text1"/>
        </w:rPr>
      </w:pPr>
      <w:r w:rsidRPr="00F80504">
        <w:rPr>
          <w:color w:val="000000" w:themeColor="text1"/>
        </w:rPr>
        <w:t xml:space="preserve">Kraus, C. M., &amp; </w:t>
      </w:r>
      <w:proofErr w:type="spellStart"/>
      <w:r w:rsidRPr="00F80504">
        <w:rPr>
          <w:color w:val="000000" w:themeColor="text1"/>
        </w:rPr>
        <w:t>Cordeiro</w:t>
      </w:r>
      <w:proofErr w:type="spellEnd"/>
      <w:r w:rsidRPr="00F80504">
        <w:rPr>
          <w:color w:val="000000" w:themeColor="text1"/>
        </w:rPr>
        <w:t xml:space="preserve">, P. A. (1995). </w:t>
      </w:r>
      <w:r w:rsidRPr="00F80504">
        <w:rPr>
          <w:i/>
          <w:color w:val="000000" w:themeColor="text1"/>
        </w:rPr>
        <w:t xml:space="preserve">Challenging tradition: Re-examining the </w:t>
      </w:r>
    </w:p>
    <w:p w14:paraId="620AB25D" w14:textId="77777777" w:rsidR="0072368C" w:rsidRPr="00F80504" w:rsidRDefault="0072368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preparation</w:t>
      </w:r>
      <w:proofErr w:type="gramEnd"/>
      <w:r w:rsidRPr="00F80504">
        <w:rPr>
          <w:i/>
          <w:color w:val="000000" w:themeColor="text1"/>
        </w:rPr>
        <w:t xml:space="preserve"> of educational leaders in the workplace.</w:t>
      </w:r>
      <w:r w:rsidRPr="00F80504">
        <w:rPr>
          <w:color w:val="000000" w:themeColor="text1"/>
        </w:rPr>
        <w:t xml:space="preserve"> Paper presented at the </w:t>
      </w:r>
    </w:p>
    <w:p w14:paraId="4F6985D5" w14:textId="77777777" w:rsidR="0072368C" w:rsidRPr="00F80504" w:rsidRDefault="0072368C"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Annual Meeting of the University Council for Educational Administration, Salt </w:t>
      </w:r>
    </w:p>
    <w:p w14:paraId="1E40135F" w14:textId="77777777" w:rsidR="0072368C" w:rsidRPr="00F80504" w:rsidRDefault="0072368C" w:rsidP="00AA0B13">
      <w:pPr>
        <w:spacing w:after="240" w:line="240" w:lineRule="auto"/>
        <w:ind w:left="720" w:hanging="720"/>
        <w:rPr>
          <w:color w:val="000000" w:themeColor="text1"/>
        </w:rPr>
      </w:pPr>
      <w:r w:rsidRPr="00F80504">
        <w:rPr>
          <w:color w:val="000000" w:themeColor="text1"/>
        </w:rPr>
        <w:tab/>
        <w:t>Lake City, UT.</w:t>
      </w:r>
    </w:p>
    <w:p w14:paraId="1B33F8EF" w14:textId="77777777" w:rsidR="00C27DBF" w:rsidRPr="00F80504" w:rsidRDefault="00EB609B" w:rsidP="00AA0B13">
      <w:pPr>
        <w:spacing w:after="240" w:line="240" w:lineRule="auto"/>
        <w:ind w:left="720" w:hanging="720"/>
        <w:rPr>
          <w:color w:val="000000" w:themeColor="text1"/>
        </w:rPr>
      </w:pPr>
      <w:r w:rsidRPr="00F80504">
        <w:rPr>
          <w:color w:val="000000" w:themeColor="text1"/>
        </w:rPr>
        <w:t xml:space="preserve">Laband, D. N., &amp; Lentz, B. F. (1995). </w:t>
      </w:r>
      <w:proofErr w:type="gramStart"/>
      <w:r w:rsidRPr="00F80504">
        <w:rPr>
          <w:color w:val="000000" w:themeColor="text1"/>
        </w:rPr>
        <w:t>Workplace mentoring in the legal profession.</w:t>
      </w:r>
      <w:proofErr w:type="gramEnd"/>
    </w:p>
    <w:p w14:paraId="33E19F00" w14:textId="77777777" w:rsidR="00EB609B" w:rsidRPr="00F80504" w:rsidRDefault="00EB609B" w:rsidP="00C27DBF">
      <w:pPr>
        <w:spacing w:after="240" w:line="240" w:lineRule="auto"/>
        <w:ind w:left="720"/>
        <w:rPr>
          <w:color w:val="000000" w:themeColor="text1"/>
        </w:rPr>
      </w:pPr>
      <w:r w:rsidRPr="00F80504">
        <w:rPr>
          <w:color w:val="000000" w:themeColor="text1"/>
        </w:rPr>
        <w:t xml:space="preserve"> </w:t>
      </w:r>
      <w:proofErr w:type="gramStart"/>
      <w:r w:rsidRPr="00F80504">
        <w:rPr>
          <w:i/>
          <w:color w:val="000000" w:themeColor="text1"/>
        </w:rPr>
        <w:t>Southern Economic Journal</w:t>
      </w:r>
      <w:r w:rsidR="00C27DBF" w:rsidRPr="00F80504">
        <w:rPr>
          <w:i/>
          <w:color w:val="000000" w:themeColor="text1"/>
        </w:rPr>
        <w:t>, 61</w:t>
      </w:r>
      <w:r w:rsidR="00C27DBF" w:rsidRPr="00F80504">
        <w:rPr>
          <w:color w:val="000000" w:themeColor="text1"/>
        </w:rPr>
        <w:t>, 783-802.</w:t>
      </w:r>
      <w:proofErr w:type="gramEnd"/>
    </w:p>
    <w:p w14:paraId="719D82FC" w14:textId="77777777" w:rsidR="0072368C" w:rsidRPr="00F80504" w:rsidRDefault="0072368C" w:rsidP="00AA0B13">
      <w:pPr>
        <w:spacing w:after="240" w:line="240" w:lineRule="auto"/>
        <w:ind w:left="720" w:hanging="720"/>
        <w:rPr>
          <w:color w:val="000000" w:themeColor="text1"/>
        </w:rPr>
      </w:pPr>
      <w:r w:rsidRPr="00F80504">
        <w:rPr>
          <w:color w:val="000000" w:themeColor="text1"/>
        </w:rPr>
        <w:t xml:space="preserve">Lacey, K. (1999). </w:t>
      </w:r>
      <w:r w:rsidRPr="00F80504">
        <w:rPr>
          <w:i/>
          <w:color w:val="000000" w:themeColor="text1"/>
        </w:rPr>
        <w:t xml:space="preserve">Making mentoring happen: Making it </w:t>
      </w:r>
      <w:proofErr w:type="gramStart"/>
      <w:r w:rsidRPr="00F80504">
        <w:rPr>
          <w:i/>
          <w:color w:val="000000" w:themeColor="text1"/>
        </w:rPr>
        <w:t>happen</w:t>
      </w:r>
      <w:proofErr w:type="gramEnd"/>
      <w:r w:rsidRPr="00F80504">
        <w:rPr>
          <w:color w:val="000000" w:themeColor="text1"/>
        </w:rPr>
        <w:t xml:space="preserve">, ed. Tim Edwards. </w:t>
      </w:r>
    </w:p>
    <w:p w14:paraId="42B70265" w14:textId="77777777" w:rsidR="0072368C" w:rsidRPr="00F80504" w:rsidRDefault="0072368C" w:rsidP="00AA0B13">
      <w:pPr>
        <w:spacing w:after="240" w:line="240" w:lineRule="auto"/>
        <w:ind w:left="720" w:hanging="720"/>
        <w:rPr>
          <w:color w:val="000000" w:themeColor="text1"/>
        </w:rPr>
      </w:pPr>
      <w:r w:rsidRPr="00F80504">
        <w:rPr>
          <w:color w:val="000000" w:themeColor="text1"/>
        </w:rPr>
        <w:tab/>
      </w:r>
      <w:proofErr w:type="spellStart"/>
      <w:r w:rsidRPr="00F80504">
        <w:rPr>
          <w:color w:val="000000" w:themeColor="text1"/>
        </w:rPr>
        <w:t>Warriewood</w:t>
      </w:r>
      <w:proofErr w:type="spellEnd"/>
      <w:r w:rsidRPr="00F80504">
        <w:rPr>
          <w:color w:val="000000" w:themeColor="text1"/>
        </w:rPr>
        <w:t>: Business and Professional Publishing Pty Limited.</w:t>
      </w:r>
    </w:p>
    <w:p w14:paraId="01E3B87C" w14:textId="77777777" w:rsidR="00B749EA" w:rsidRPr="00F80504" w:rsidRDefault="00B749EA" w:rsidP="00AA0B13">
      <w:pPr>
        <w:spacing w:after="240" w:line="240" w:lineRule="auto"/>
        <w:ind w:left="720" w:hanging="720"/>
        <w:rPr>
          <w:color w:val="000000" w:themeColor="text1"/>
        </w:rPr>
      </w:pPr>
      <w:proofErr w:type="spellStart"/>
      <w:r w:rsidRPr="00F80504">
        <w:rPr>
          <w:color w:val="000000" w:themeColor="text1"/>
        </w:rPr>
        <w:t>Lashway</w:t>
      </w:r>
      <w:proofErr w:type="spellEnd"/>
      <w:r w:rsidRPr="00F80504">
        <w:rPr>
          <w:color w:val="000000" w:themeColor="text1"/>
        </w:rPr>
        <w:t xml:space="preserve">, L. (2002). </w:t>
      </w:r>
      <w:proofErr w:type="gramStart"/>
      <w:r w:rsidRPr="00F80504">
        <w:rPr>
          <w:color w:val="000000" w:themeColor="text1"/>
        </w:rPr>
        <w:t>The accountability challenge.</w:t>
      </w:r>
      <w:proofErr w:type="gramEnd"/>
      <w:r w:rsidRPr="00F80504">
        <w:rPr>
          <w:color w:val="000000" w:themeColor="text1"/>
        </w:rPr>
        <w:t xml:space="preserve"> </w:t>
      </w:r>
      <w:proofErr w:type="gramStart"/>
      <w:r w:rsidRPr="00F80504">
        <w:rPr>
          <w:i/>
          <w:color w:val="000000" w:themeColor="text1"/>
        </w:rPr>
        <w:t xml:space="preserve">Principal, 81(3), </w:t>
      </w:r>
      <w:r w:rsidRPr="00F80504">
        <w:rPr>
          <w:color w:val="000000" w:themeColor="text1"/>
        </w:rPr>
        <w:t>14-16.</w:t>
      </w:r>
      <w:proofErr w:type="gramEnd"/>
    </w:p>
    <w:p w14:paraId="18290DB8" w14:textId="77777777" w:rsidR="0072368C" w:rsidRPr="00F80504" w:rsidRDefault="0072368C" w:rsidP="00AA0B13">
      <w:pPr>
        <w:spacing w:after="240" w:line="240" w:lineRule="auto"/>
        <w:ind w:left="720" w:hanging="720"/>
        <w:rPr>
          <w:color w:val="000000" w:themeColor="text1"/>
        </w:rPr>
      </w:pPr>
      <w:proofErr w:type="spellStart"/>
      <w:r w:rsidRPr="00F80504">
        <w:rPr>
          <w:color w:val="000000" w:themeColor="text1"/>
        </w:rPr>
        <w:t>Lashway</w:t>
      </w:r>
      <w:proofErr w:type="spellEnd"/>
      <w:r w:rsidRPr="00F80504">
        <w:rPr>
          <w:color w:val="000000" w:themeColor="text1"/>
        </w:rPr>
        <w:t xml:space="preserve">, L. (2003). </w:t>
      </w:r>
      <w:r w:rsidRPr="00F80504">
        <w:rPr>
          <w:i/>
          <w:color w:val="000000" w:themeColor="text1"/>
        </w:rPr>
        <w:t>Inducting school leaders</w:t>
      </w:r>
      <w:r w:rsidRPr="00F80504">
        <w:rPr>
          <w:color w:val="000000" w:themeColor="text1"/>
        </w:rPr>
        <w:t xml:space="preserve">. Eugene, OR: CEPM Clearinghouse on </w:t>
      </w:r>
    </w:p>
    <w:p w14:paraId="7A0006D0" w14:textId="77777777" w:rsidR="00627FF0" w:rsidRPr="00F80504" w:rsidRDefault="0072368C" w:rsidP="00627FF0">
      <w:pPr>
        <w:spacing w:after="240" w:line="240" w:lineRule="auto"/>
        <w:ind w:left="720" w:hanging="720"/>
        <w:rPr>
          <w:color w:val="000000" w:themeColor="text1"/>
        </w:rPr>
      </w:pPr>
      <w:r w:rsidRPr="00F80504">
        <w:rPr>
          <w:color w:val="000000" w:themeColor="text1"/>
        </w:rPr>
        <w:tab/>
        <w:t>Educational Management. (ERIC Digest 170).</w:t>
      </w:r>
    </w:p>
    <w:p w14:paraId="6E124887" w14:textId="77777777" w:rsidR="00DA7ED7" w:rsidRPr="00F80504" w:rsidRDefault="00DA7ED7" w:rsidP="00627FF0">
      <w:pPr>
        <w:spacing w:after="240" w:line="240" w:lineRule="auto"/>
        <w:ind w:left="720" w:hanging="720"/>
        <w:rPr>
          <w:color w:val="000000" w:themeColor="text1"/>
        </w:rPr>
      </w:pPr>
      <w:r w:rsidRPr="00F80504">
        <w:rPr>
          <w:color w:val="000000" w:themeColor="text1"/>
        </w:rPr>
        <w:t xml:space="preserve">Lave, J., &amp; Wenger, E. (1991). </w:t>
      </w:r>
      <w:r w:rsidRPr="00F80504">
        <w:rPr>
          <w:i/>
          <w:color w:val="000000" w:themeColor="text1"/>
        </w:rPr>
        <w:t>Situated learning, legitimate peripheral participation</w:t>
      </w:r>
      <w:r w:rsidRPr="00F80504">
        <w:rPr>
          <w:color w:val="000000" w:themeColor="text1"/>
        </w:rPr>
        <w:t xml:space="preserve">. </w:t>
      </w:r>
    </w:p>
    <w:p w14:paraId="4E7563B2" w14:textId="77777777" w:rsidR="00DA7ED7" w:rsidRPr="00F80504" w:rsidRDefault="00DA7ED7" w:rsidP="00627FF0">
      <w:pPr>
        <w:spacing w:after="240" w:line="240" w:lineRule="auto"/>
        <w:ind w:left="720" w:hanging="720"/>
        <w:rPr>
          <w:color w:val="000000" w:themeColor="text1"/>
        </w:rPr>
      </w:pPr>
      <w:r w:rsidRPr="00F80504">
        <w:rPr>
          <w:color w:val="000000" w:themeColor="text1"/>
        </w:rPr>
        <w:tab/>
        <w:t xml:space="preserve">Cambridge: Cambridge University Press. </w:t>
      </w:r>
    </w:p>
    <w:p w14:paraId="087E78DC" w14:textId="77777777" w:rsidR="00AB771E" w:rsidRPr="00F80504" w:rsidRDefault="00AB771E" w:rsidP="00627FF0">
      <w:pPr>
        <w:spacing w:after="240" w:line="240" w:lineRule="auto"/>
        <w:ind w:left="720" w:hanging="720"/>
        <w:rPr>
          <w:color w:val="000000" w:themeColor="text1"/>
        </w:rPr>
      </w:pPr>
      <w:r w:rsidRPr="00F80504">
        <w:rPr>
          <w:color w:val="000000" w:themeColor="text1"/>
        </w:rPr>
        <w:t xml:space="preserve">Leech, N., &amp; </w:t>
      </w:r>
      <w:proofErr w:type="spellStart"/>
      <w:r w:rsidRPr="00F80504">
        <w:rPr>
          <w:color w:val="000000" w:themeColor="text1"/>
        </w:rPr>
        <w:t>Onwuegbuzie</w:t>
      </w:r>
      <w:proofErr w:type="spellEnd"/>
      <w:r w:rsidRPr="00F80504">
        <w:rPr>
          <w:color w:val="000000" w:themeColor="text1"/>
        </w:rPr>
        <w:t xml:space="preserve">, A. J. (2008). Qualitative data analysis:  A compendium of </w:t>
      </w:r>
    </w:p>
    <w:p w14:paraId="76EF578D" w14:textId="77777777" w:rsidR="00AB771E" w:rsidRPr="00F80504" w:rsidRDefault="00AB771E" w:rsidP="00627FF0">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techniques</w:t>
      </w:r>
      <w:proofErr w:type="gramEnd"/>
      <w:r w:rsidRPr="00F80504">
        <w:rPr>
          <w:color w:val="000000" w:themeColor="text1"/>
        </w:rPr>
        <w:t xml:space="preserve"> and a framework for selection for school psychology research and </w:t>
      </w:r>
    </w:p>
    <w:p w14:paraId="56FEAEF0" w14:textId="77777777" w:rsidR="00AB771E" w:rsidRPr="00F80504" w:rsidRDefault="00AB771E" w:rsidP="00627FF0">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beyond</w:t>
      </w:r>
      <w:proofErr w:type="gramEnd"/>
      <w:r w:rsidRPr="00F80504">
        <w:rPr>
          <w:color w:val="000000" w:themeColor="text1"/>
        </w:rPr>
        <w:t xml:space="preserve">. </w:t>
      </w:r>
      <w:r w:rsidRPr="00F80504">
        <w:rPr>
          <w:i/>
          <w:color w:val="000000" w:themeColor="text1"/>
        </w:rPr>
        <w:t>School Psychology Quarterly, 23(4),</w:t>
      </w:r>
      <w:r w:rsidRPr="00F80504">
        <w:rPr>
          <w:color w:val="000000" w:themeColor="text1"/>
        </w:rPr>
        <w:t xml:space="preserve"> </w:t>
      </w:r>
      <w:proofErr w:type="gramStart"/>
      <w:r w:rsidRPr="00F80504">
        <w:rPr>
          <w:color w:val="000000" w:themeColor="text1"/>
        </w:rPr>
        <w:t>587</w:t>
      </w:r>
      <w:proofErr w:type="gramEnd"/>
      <w:r w:rsidRPr="00F80504">
        <w:rPr>
          <w:color w:val="000000" w:themeColor="text1"/>
        </w:rPr>
        <w:t>-604.</w:t>
      </w:r>
    </w:p>
    <w:p w14:paraId="038A0AA1" w14:textId="77777777" w:rsidR="0072368C" w:rsidRPr="00F80504" w:rsidRDefault="0072368C" w:rsidP="00AA0B13">
      <w:pPr>
        <w:spacing w:after="240" w:line="240" w:lineRule="auto"/>
        <w:ind w:left="720" w:hanging="720"/>
        <w:rPr>
          <w:i/>
          <w:color w:val="000000" w:themeColor="text1"/>
        </w:rPr>
      </w:pPr>
      <w:proofErr w:type="gramStart"/>
      <w:r w:rsidRPr="00F80504">
        <w:rPr>
          <w:color w:val="000000" w:themeColor="text1"/>
        </w:rPr>
        <w:t>Leidman, M. B. (2006).</w:t>
      </w:r>
      <w:proofErr w:type="gramEnd"/>
      <w:r w:rsidRPr="00F80504">
        <w:rPr>
          <w:color w:val="000000" w:themeColor="text1"/>
        </w:rPr>
        <w:t xml:space="preserve"> </w:t>
      </w:r>
      <w:r w:rsidRPr="00F80504">
        <w:rPr>
          <w:i/>
          <w:color w:val="000000" w:themeColor="text1"/>
        </w:rPr>
        <w:t xml:space="preserve">Utilizing role theory and mentoring to minimize stress for new </w:t>
      </w:r>
    </w:p>
    <w:p w14:paraId="61C66301" w14:textId="77777777" w:rsidR="0072368C" w:rsidRPr="00F80504" w:rsidRDefault="0072368C"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faculty</w:t>
      </w:r>
      <w:proofErr w:type="gramEnd"/>
      <w:r w:rsidRPr="00F80504">
        <w:rPr>
          <w:color w:val="000000" w:themeColor="text1"/>
        </w:rPr>
        <w:t xml:space="preserve">. Paper presented for the Eastern Communications Association Annual </w:t>
      </w:r>
    </w:p>
    <w:p w14:paraId="12D11720" w14:textId="77777777" w:rsidR="0072368C" w:rsidRPr="00F80504" w:rsidRDefault="0072368C"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Convention, Providence, RI.</w:t>
      </w:r>
      <w:proofErr w:type="gramEnd"/>
    </w:p>
    <w:p w14:paraId="7A70E077" w14:textId="77777777" w:rsidR="008719F7" w:rsidRPr="00F80504" w:rsidRDefault="005E0BDA" w:rsidP="00AA0B13">
      <w:pPr>
        <w:spacing w:after="240" w:line="240" w:lineRule="auto"/>
        <w:ind w:left="720" w:hanging="720"/>
        <w:rPr>
          <w:i/>
          <w:color w:val="000000" w:themeColor="text1"/>
        </w:rPr>
      </w:pPr>
      <w:r w:rsidRPr="00F80504">
        <w:rPr>
          <w:color w:val="000000" w:themeColor="text1"/>
        </w:rPr>
        <w:t xml:space="preserve">Leithwood, K., </w:t>
      </w:r>
      <w:r w:rsidR="008719F7" w:rsidRPr="00F80504">
        <w:rPr>
          <w:color w:val="000000" w:themeColor="text1"/>
        </w:rPr>
        <w:t xml:space="preserve">Louis, K., Anderson, S., &amp; </w:t>
      </w:r>
      <w:proofErr w:type="spellStart"/>
      <w:r w:rsidR="008719F7" w:rsidRPr="00F80504">
        <w:rPr>
          <w:color w:val="000000" w:themeColor="text1"/>
        </w:rPr>
        <w:t>Wahlstrom</w:t>
      </w:r>
      <w:proofErr w:type="spellEnd"/>
      <w:r w:rsidR="008719F7" w:rsidRPr="00F80504">
        <w:rPr>
          <w:color w:val="000000" w:themeColor="text1"/>
        </w:rPr>
        <w:t xml:space="preserve">, K. (2004). </w:t>
      </w:r>
      <w:r w:rsidR="008719F7" w:rsidRPr="00F80504">
        <w:rPr>
          <w:i/>
          <w:color w:val="000000" w:themeColor="text1"/>
        </w:rPr>
        <w:t xml:space="preserve">How </w:t>
      </w:r>
    </w:p>
    <w:p w14:paraId="57603E20" w14:textId="77777777" w:rsidR="008719F7" w:rsidRPr="00F80504" w:rsidRDefault="008719F7"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leadership</w:t>
      </w:r>
      <w:proofErr w:type="gramEnd"/>
      <w:r w:rsidRPr="00F80504">
        <w:rPr>
          <w:i/>
          <w:color w:val="000000" w:themeColor="text1"/>
        </w:rPr>
        <w:t xml:space="preserve"> influences student learning. </w:t>
      </w:r>
      <w:r w:rsidRPr="00F80504">
        <w:rPr>
          <w:color w:val="000000" w:themeColor="text1"/>
        </w:rPr>
        <w:t xml:space="preserve">New York, NY: The Wallace </w:t>
      </w:r>
    </w:p>
    <w:p w14:paraId="223C2612" w14:textId="77777777" w:rsidR="008719F7" w:rsidRPr="00F80504" w:rsidRDefault="008719F7"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Foundation.</w:t>
      </w:r>
    </w:p>
    <w:p w14:paraId="788D4F36" w14:textId="77777777" w:rsidR="00F814BA" w:rsidRPr="00F80504" w:rsidRDefault="003F5834" w:rsidP="00AA0B13">
      <w:pPr>
        <w:spacing w:after="240" w:line="240" w:lineRule="auto"/>
        <w:ind w:left="720" w:hanging="720"/>
        <w:rPr>
          <w:i/>
          <w:color w:val="000000" w:themeColor="text1"/>
        </w:rPr>
      </w:pPr>
      <w:r w:rsidRPr="00F80504">
        <w:rPr>
          <w:color w:val="000000" w:themeColor="text1"/>
        </w:rPr>
        <w:t>Leithwood</w:t>
      </w:r>
      <w:r w:rsidR="00F814BA" w:rsidRPr="00F80504">
        <w:rPr>
          <w:color w:val="000000" w:themeColor="text1"/>
        </w:rPr>
        <w:t>, K., Day, C., Sammons, P., Harris, A., &amp; Hopkins, D. (2006).</w:t>
      </w:r>
      <w:r w:rsidR="00F814BA" w:rsidRPr="00F80504">
        <w:rPr>
          <w:i/>
          <w:color w:val="000000" w:themeColor="text1"/>
        </w:rPr>
        <w:t xml:space="preserve"> Review of </w:t>
      </w:r>
    </w:p>
    <w:p w14:paraId="6024C02E" w14:textId="77777777" w:rsidR="00F814BA" w:rsidRPr="00F80504" w:rsidRDefault="00F814BA"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research</w:t>
      </w:r>
      <w:proofErr w:type="gramEnd"/>
      <w:r w:rsidRPr="00F80504">
        <w:rPr>
          <w:i/>
          <w:color w:val="000000" w:themeColor="text1"/>
        </w:rPr>
        <w:t xml:space="preserve">: How leadership influences student learning. </w:t>
      </w:r>
      <w:r w:rsidRPr="00F80504">
        <w:rPr>
          <w:color w:val="000000" w:themeColor="text1"/>
        </w:rPr>
        <w:t xml:space="preserve">Minneapolis, MN: Center </w:t>
      </w:r>
    </w:p>
    <w:p w14:paraId="7CED7E66" w14:textId="77777777" w:rsidR="003F5834" w:rsidRPr="00F80504" w:rsidRDefault="00F814BA"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for</w:t>
      </w:r>
      <w:proofErr w:type="gramEnd"/>
      <w:r w:rsidRPr="00F80504">
        <w:rPr>
          <w:color w:val="000000" w:themeColor="text1"/>
        </w:rPr>
        <w:t xml:space="preserve"> Applied Research and Educational Improvement, University of Minnesota.</w:t>
      </w:r>
    </w:p>
    <w:p w14:paraId="3E16F927" w14:textId="77777777" w:rsidR="0072368C" w:rsidRPr="00F80504" w:rsidRDefault="0072368C" w:rsidP="00AA0B13">
      <w:pPr>
        <w:spacing w:after="240" w:line="240" w:lineRule="auto"/>
        <w:ind w:left="720" w:hanging="720"/>
        <w:rPr>
          <w:color w:val="000000" w:themeColor="text1"/>
        </w:rPr>
      </w:pPr>
      <w:r w:rsidRPr="00F80504">
        <w:rPr>
          <w:color w:val="000000" w:themeColor="text1"/>
        </w:rPr>
        <w:t xml:space="preserve">Levine, A. (2005). </w:t>
      </w:r>
      <w:r w:rsidRPr="00F80504">
        <w:rPr>
          <w:i/>
          <w:color w:val="000000" w:themeColor="text1"/>
        </w:rPr>
        <w:t>Educating School Leaders</w:t>
      </w:r>
      <w:r w:rsidRPr="00F80504">
        <w:rPr>
          <w:color w:val="000000" w:themeColor="text1"/>
        </w:rPr>
        <w:t xml:space="preserve">. New York: Teachers College, The </w:t>
      </w:r>
    </w:p>
    <w:p w14:paraId="12612ECD" w14:textId="77777777" w:rsidR="0072368C" w:rsidRPr="00F80504" w:rsidRDefault="0072368C" w:rsidP="00AA0B13">
      <w:pPr>
        <w:spacing w:after="240" w:line="240" w:lineRule="auto"/>
        <w:ind w:left="720" w:hanging="720"/>
        <w:rPr>
          <w:color w:val="000000" w:themeColor="text1"/>
        </w:rPr>
      </w:pPr>
      <w:r w:rsidRPr="00F80504">
        <w:rPr>
          <w:color w:val="000000" w:themeColor="text1"/>
        </w:rPr>
        <w:tab/>
        <w:t xml:space="preserve">Education Schools Project. </w:t>
      </w:r>
    </w:p>
    <w:p w14:paraId="354D3BF3" w14:textId="77777777" w:rsidR="00CB0A54" w:rsidRPr="00F80504" w:rsidRDefault="0072368C" w:rsidP="00AA0B13">
      <w:pPr>
        <w:spacing w:after="240" w:line="240" w:lineRule="auto"/>
        <w:ind w:left="720" w:hanging="720"/>
        <w:rPr>
          <w:i/>
          <w:color w:val="000000" w:themeColor="text1"/>
        </w:rPr>
      </w:pPr>
      <w:r w:rsidRPr="00F80504">
        <w:rPr>
          <w:color w:val="000000" w:themeColor="text1"/>
        </w:rPr>
        <w:t xml:space="preserve">Levinson, D. J., Darrow, C. N., Klein, E. B., Levinson, M. H., &amp; McKee, B. (1978). </w:t>
      </w:r>
      <w:r w:rsidRPr="00F80504">
        <w:rPr>
          <w:i/>
          <w:color w:val="000000" w:themeColor="text1"/>
        </w:rPr>
        <w:t xml:space="preserve">The </w:t>
      </w:r>
    </w:p>
    <w:p w14:paraId="6F01AC12" w14:textId="77777777" w:rsidR="00536C18" w:rsidRPr="00F80504" w:rsidRDefault="00CB0A54" w:rsidP="00AA0B13">
      <w:pPr>
        <w:spacing w:after="240" w:line="240" w:lineRule="auto"/>
        <w:ind w:left="720" w:hanging="720"/>
        <w:rPr>
          <w:color w:val="000000" w:themeColor="text1"/>
        </w:rPr>
      </w:pPr>
      <w:r w:rsidRPr="00F80504">
        <w:rPr>
          <w:i/>
          <w:color w:val="000000" w:themeColor="text1"/>
        </w:rPr>
        <w:tab/>
      </w:r>
      <w:proofErr w:type="gramStart"/>
      <w:r w:rsidR="0072368C" w:rsidRPr="00F80504">
        <w:rPr>
          <w:i/>
          <w:color w:val="000000" w:themeColor="text1"/>
        </w:rPr>
        <w:t>seasons</w:t>
      </w:r>
      <w:proofErr w:type="gramEnd"/>
      <w:r w:rsidR="0072368C" w:rsidRPr="00F80504">
        <w:rPr>
          <w:i/>
          <w:color w:val="000000" w:themeColor="text1"/>
        </w:rPr>
        <w:t xml:space="preserve"> of a man’s life</w:t>
      </w:r>
      <w:r w:rsidR="0072368C" w:rsidRPr="00F80504">
        <w:rPr>
          <w:color w:val="000000" w:themeColor="text1"/>
        </w:rPr>
        <w:t>. Alfred A. Knopf: New York.</w:t>
      </w:r>
    </w:p>
    <w:p w14:paraId="2E3323BA" w14:textId="77777777" w:rsidR="0072368C" w:rsidRPr="00F80504" w:rsidRDefault="0072368C" w:rsidP="00AA0B13">
      <w:pPr>
        <w:spacing w:after="240" w:line="240" w:lineRule="auto"/>
        <w:ind w:left="720" w:hanging="720"/>
        <w:rPr>
          <w:color w:val="000000" w:themeColor="text1"/>
        </w:rPr>
      </w:pPr>
      <w:proofErr w:type="gramStart"/>
      <w:r w:rsidRPr="00F80504">
        <w:rPr>
          <w:color w:val="000000" w:themeColor="text1"/>
        </w:rPr>
        <w:t>Levinson, D. J. (1996).</w:t>
      </w:r>
      <w:proofErr w:type="gramEnd"/>
      <w:r w:rsidRPr="00F80504">
        <w:rPr>
          <w:color w:val="000000" w:themeColor="text1"/>
        </w:rPr>
        <w:t xml:space="preserve"> </w:t>
      </w:r>
      <w:proofErr w:type="gramStart"/>
      <w:r w:rsidRPr="00F80504">
        <w:rPr>
          <w:i/>
          <w:color w:val="000000" w:themeColor="text1"/>
        </w:rPr>
        <w:t>The seasons of a woman’s life.</w:t>
      </w:r>
      <w:proofErr w:type="gramEnd"/>
      <w:r w:rsidRPr="00F80504">
        <w:rPr>
          <w:color w:val="000000" w:themeColor="text1"/>
        </w:rPr>
        <w:t xml:space="preserve"> New York: Ballantine Books.</w:t>
      </w:r>
    </w:p>
    <w:p w14:paraId="7AEE73B4" w14:textId="77777777" w:rsidR="002E4CEF" w:rsidRPr="00F80504" w:rsidRDefault="0072368C" w:rsidP="00E74458">
      <w:pPr>
        <w:spacing w:after="240" w:line="240" w:lineRule="auto"/>
        <w:ind w:left="720" w:hanging="720"/>
        <w:rPr>
          <w:color w:val="000000" w:themeColor="text1"/>
        </w:rPr>
      </w:pPr>
      <w:r w:rsidRPr="00F80504">
        <w:rPr>
          <w:color w:val="000000" w:themeColor="text1"/>
        </w:rPr>
        <w:t xml:space="preserve">Lincoln, Y., &amp; </w:t>
      </w:r>
      <w:proofErr w:type="spellStart"/>
      <w:r w:rsidRPr="00F80504">
        <w:rPr>
          <w:color w:val="000000" w:themeColor="text1"/>
        </w:rPr>
        <w:t>Guba</w:t>
      </w:r>
      <w:proofErr w:type="spellEnd"/>
      <w:r w:rsidRPr="00F80504">
        <w:rPr>
          <w:color w:val="000000" w:themeColor="text1"/>
        </w:rPr>
        <w:t xml:space="preserve">, E. (1985). </w:t>
      </w:r>
      <w:r w:rsidRPr="00F80504">
        <w:rPr>
          <w:i/>
          <w:color w:val="000000" w:themeColor="text1"/>
        </w:rPr>
        <w:t>Naturalistic inquiry</w:t>
      </w:r>
      <w:r w:rsidRPr="00F80504">
        <w:rPr>
          <w:color w:val="000000" w:themeColor="text1"/>
        </w:rPr>
        <w:t>. Newbury Park, CA: Sage.</w:t>
      </w:r>
    </w:p>
    <w:p w14:paraId="28D9B821" w14:textId="77777777" w:rsidR="00AA7F4B" w:rsidRPr="00F80504" w:rsidRDefault="00AA7F4B" w:rsidP="00AA0B13">
      <w:pPr>
        <w:spacing w:after="240" w:line="240" w:lineRule="auto"/>
        <w:ind w:left="720" w:hanging="720"/>
        <w:rPr>
          <w:color w:val="000000" w:themeColor="text1"/>
        </w:rPr>
      </w:pPr>
      <w:r w:rsidRPr="00F80504">
        <w:rPr>
          <w:color w:val="000000" w:themeColor="text1"/>
        </w:rPr>
        <w:t xml:space="preserve">Little, J. W. (1990). </w:t>
      </w:r>
      <w:proofErr w:type="gramStart"/>
      <w:r w:rsidRPr="00F80504">
        <w:rPr>
          <w:color w:val="000000" w:themeColor="text1"/>
        </w:rPr>
        <w:t>The mentor phenomenon and the social organization of teaching.</w:t>
      </w:r>
      <w:proofErr w:type="gramEnd"/>
      <w:r w:rsidRPr="00F80504">
        <w:rPr>
          <w:color w:val="000000" w:themeColor="text1"/>
        </w:rPr>
        <w:t xml:space="preserve"> </w:t>
      </w:r>
    </w:p>
    <w:p w14:paraId="437987A8" w14:textId="77777777" w:rsidR="0072368C" w:rsidRPr="00F80504" w:rsidRDefault="00AA7F4B"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Review of Research on Education, 16</w:t>
      </w:r>
      <w:r w:rsidRPr="00F80504">
        <w:rPr>
          <w:color w:val="000000" w:themeColor="text1"/>
        </w:rPr>
        <w:t>, 297-351.</w:t>
      </w:r>
      <w:proofErr w:type="gramEnd"/>
    </w:p>
    <w:p w14:paraId="2855FE51" w14:textId="77777777" w:rsidR="002A6DCA" w:rsidRPr="00F80504" w:rsidRDefault="002A6DCA" w:rsidP="00AA0B13">
      <w:pPr>
        <w:spacing w:after="240" w:line="240" w:lineRule="auto"/>
        <w:ind w:left="720" w:hanging="720"/>
        <w:rPr>
          <w:color w:val="000000" w:themeColor="text1"/>
        </w:rPr>
      </w:pPr>
      <w:proofErr w:type="gramStart"/>
      <w:r w:rsidRPr="00F80504">
        <w:rPr>
          <w:color w:val="000000" w:themeColor="text1"/>
        </w:rPr>
        <w:t>Long, J. (2009).</w:t>
      </w:r>
      <w:proofErr w:type="gramEnd"/>
      <w:r w:rsidRPr="00F80504">
        <w:rPr>
          <w:color w:val="000000" w:themeColor="text1"/>
        </w:rPr>
        <w:t xml:space="preserve"> Assisting beginning teachers and school communities to grow through </w:t>
      </w:r>
    </w:p>
    <w:p w14:paraId="060A2B71" w14:textId="77777777" w:rsidR="002A6DCA" w:rsidRPr="00F80504" w:rsidRDefault="002A6DCA"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extended</w:t>
      </w:r>
      <w:proofErr w:type="gramEnd"/>
      <w:r w:rsidRPr="00F80504">
        <w:rPr>
          <w:color w:val="000000" w:themeColor="text1"/>
        </w:rPr>
        <w:t xml:space="preserve"> and collaborative mentoring experiences. </w:t>
      </w:r>
      <w:r w:rsidRPr="00F80504">
        <w:rPr>
          <w:i/>
          <w:color w:val="000000" w:themeColor="text1"/>
        </w:rPr>
        <w:t xml:space="preserve">Mentoring &amp; Tutoring: </w:t>
      </w:r>
    </w:p>
    <w:p w14:paraId="4F314280" w14:textId="77777777" w:rsidR="002A6DCA" w:rsidRPr="00F80504" w:rsidRDefault="002A6DCA"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Partnership in Learning, 17</w:t>
      </w:r>
      <w:r w:rsidRPr="00F80504">
        <w:rPr>
          <w:color w:val="000000" w:themeColor="text1"/>
        </w:rPr>
        <w:t>, 317-327.</w:t>
      </w:r>
      <w:proofErr w:type="gramEnd"/>
    </w:p>
    <w:p w14:paraId="2FD10809" w14:textId="77777777" w:rsidR="00DA7ED7" w:rsidRPr="00F80504" w:rsidRDefault="00DA7ED7" w:rsidP="00AA0B13">
      <w:pPr>
        <w:spacing w:after="240" w:line="240" w:lineRule="auto"/>
        <w:ind w:left="720" w:hanging="720"/>
        <w:rPr>
          <w:color w:val="000000" w:themeColor="text1"/>
        </w:rPr>
      </w:pPr>
      <w:r w:rsidRPr="00F80504">
        <w:rPr>
          <w:color w:val="000000" w:themeColor="text1"/>
        </w:rPr>
        <w:t xml:space="preserve">Loughran, J. (2003). </w:t>
      </w:r>
      <w:proofErr w:type="gramStart"/>
      <w:r w:rsidRPr="00F80504">
        <w:rPr>
          <w:color w:val="000000" w:themeColor="text1"/>
        </w:rPr>
        <w:t>Knowledge construction and learning to teach about teaching.</w:t>
      </w:r>
      <w:proofErr w:type="gramEnd"/>
      <w:r w:rsidRPr="00F80504">
        <w:rPr>
          <w:color w:val="000000" w:themeColor="text1"/>
        </w:rPr>
        <w:t xml:space="preserve"> </w:t>
      </w:r>
    </w:p>
    <w:p w14:paraId="012E0B74" w14:textId="77777777" w:rsidR="00DA7ED7" w:rsidRPr="00F80504" w:rsidRDefault="00DA7ED7" w:rsidP="00AA0B13">
      <w:pPr>
        <w:spacing w:after="240" w:line="240" w:lineRule="auto"/>
        <w:ind w:left="720" w:hanging="720"/>
        <w:rPr>
          <w:color w:val="000000" w:themeColor="text1"/>
        </w:rPr>
      </w:pPr>
      <w:r w:rsidRPr="00F80504">
        <w:rPr>
          <w:color w:val="000000" w:themeColor="text1"/>
        </w:rPr>
        <w:tab/>
        <w:t>Keynote address presented at the ISATT biennial conference, Leiden, June 27-</w:t>
      </w:r>
    </w:p>
    <w:p w14:paraId="5E7A0DDF" w14:textId="77777777" w:rsidR="00DA7ED7" w:rsidRPr="00F80504" w:rsidRDefault="00DA7ED7" w:rsidP="00AA0B13">
      <w:pPr>
        <w:spacing w:after="240" w:line="240" w:lineRule="auto"/>
        <w:ind w:left="720" w:hanging="720"/>
        <w:rPr>
          <w:color w:val="000000" w:themeColor="text1"/>
        </w:rPr>
      </w:pPr>
      <w:r w:rsidRPr="00F80504">
        <w:rPr>
          <w:color w:val="000000" w:themeColor="text1"/>
        </w:rPr>
        <w:tab/>
        <w:t>July 1.</w:t>
      </w:r>
    </w:p>
    <w:p w14:paraId="0B730EB7" w14:textId="77777777" w:rsidR="006B2B1A" w:rsidRPr="00F80504" w:rsidRDefault="006B2B1A" w:rsidP="00AA0B13">
      <w:pPr>
        <w:spacing w:after="240" w:line="240" w:lineRule="auto"/>
        <w:ind w:left="720" w:hanging="720"/>
        <w:rPr>
          <w:i/>
          <w:color w:val="000000" w:themeColor="text1"/>
        </w:rPr>
      </w:pPr>
      <w:r w:rsidRPr="00F80504">
        <w:rPr>
          <w:color w:val="000000" w:themeColor="text1"/>
        </w:rPr>
        <w:t xml:space="preserve">Louis, K., Leithwood, K. </w:t>
      </w:r>
      <w:proofErr w:type="spellStart"/>
      <w:r w:rsidRPr="00F80504">
        <w:rPr>
          <w:color w:val="000000" w:themeColor="text1"/>
        </w:rPr>
        <w:t>Wahlstrom</w:t>
      </w:r>
      <w:proofErr w:type="spellEnd"/>
      <w:r w:rsidRPr="00F80504">
        <w:rPr>
          <w:color w:val="000000" w:themeColor="text1"/>
        </w:rPr>
        <w:t xml:space="preserve">, K., &amp; Anderson, S. (2010). </w:t>
      </w:r>
      <w:r w:rsidRPr="00F80504">
        <w:rPr>
          <w:i/>
          <w:color w:val="000000" w:themeColor="text1"/>
        </w:rPr>
        <w:t xml:space="preserve">Learning from </w:t>
      </w:r>
    </w:p>
    <w:p w14:paraId="5808343B" w14:textId="77777777" w:rsidR="006B2B1A" w:rsidRPr="00F80504" w:rsidRDefault="006B2B1A"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leadership</w:t>
      </w:r>
      <w:proofErr w:type="gramEnd"/>
      <w:r w:rsidRPr="00F80504">
        <w:rPr>
          <w:i/>
          <w:color w:val="000000" w:themeColor="text1"/>
        </w:rPr>
        <w:t>: Investigating the links to improved student learning.</w:t>
      </w:r>
      <w:r w:rsidRPr="00F80504">
        <w:rPr>
          <w:color w:val="000000" w:themeColor="text1"/>
        </w:rPr>
        <w:t xml:space="preserve">  New York: </w:t>
      </w:r>
    </w:p>
    <w:p w14:paraId="4DC8ACA6" w14:textId="77777777" w:rsidR="006B2B1A" w:rsidRPr="00F80504" w:rsidRDefault="006B2B1A"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Wallace Foundation.</w:t>
      </w:r>
    </w:p>
    <w:p w14:paraId="269447C1" w14:textId="77777777" w:rsidR="00A91131" w:rsidRPr="00F80504" w:rsidRDefault="00A91131" w:rsidP="00AA0B13">
      <w:pPr>
        <w:spacing w:after="240" w:line="240" w:lineRule="auto"/>
        <w:ind w:left="720" w:hanging="720"/>
        <w:rPr>
          <w:color w:val="000000" w:themeColor="text1"/>
        </w:rPr>
      </w:pPr>
      <w:r w:rsidRPr="00F80504">
        <w:rPr>
          <w:color w:val="000000" w:themeColor="text1"/>
        </w:rPr>
        <w:t xml:space="preserve">Lovely, S. (2004). </w:t>
      </w:r>
      <w:r w:rsidRPr="00F80504">
        <w:rPr>
          <w:i/>
          <w:color w:val="000000" w:themeColor="text1"/>
        </w:rPr>
        <w:t>Staffing the principalship</w:t>
      </w:r>
      <w:r w:rsidRPr="00F80504">
        <w:rPr>
          <w:color w:val="000000" w:themeColor="text1"/>
        </w:rPr>
        <w:t xml:space="preserve">. </w:t>
      </w:r>
      <w:proofErr w:type="spellStart"/>
      <w:r w:rsidRPr="00F80504">
        <w:rPr>
          <w:color w:val="000000" w:themeColor="text1"/>
        </w:rPr>
        <w:t>Aleandria</w:t>
      </w:r>
      <w:proofErr w:type="spellEnd"/>
      <w:r w:rsidRPr="00F80504">
        <w:rPr>
          <w:color w:val="000000" w:themeColor="text1"/>
        </w:rPr>
        <w:t>, VA: ASCD.</w:t>
      </w:r>
    </w:p>
    <w:p w14:paraId="21917CB9" w14:textId="77777777" w:rsidR="00AA7F4B" w:rsidRPr="00F80504" w:rsidRDefault="00AA7F4B" w:rsidP="00AA0B13">
      <w:pPr>
        <w:spacing w:after="240" w:line="240" w:lineRule="auto"/>
        <w:ind w:left="720" w:hanging="720"/>
        <w:rPr>
          <w:color w:val="000000" w:themeColor="text1"/>
        </w:rPr>
      </w:pPr>
      <w:proofErr w:type="spellStart"/>
      <w:r w:rsidRPr="00F80504">
        <w:rPr>
          <w:color w:val="000000" w:themeColor="text1"/>
        </w:rPr>
        <w:t>Lumsden</w:t>
      </w:r>
      <w:proofErr w:type="spellEnd"/>
      <w:r w:rsidRPr="00F80504">
        <w:rPr>
          <w:color w:val="000000" w:themeColor="text1"/>
        </w:rPr>
        <w:t xml:space="preserve">, L. S. (1992). </w:t>
      </w:r>
      <w:proofErr w:type="gramStart"/>
      <w:r w:rsidRPr="00F80504">
        <w:rPr>
          <w:i/>
          <w:color w:val="000000" w:themeColor="text1"/>
        </w:rPr>
        <w:t>Prospects in principal preparation</w:t>
      </w:r>
      <w:r w:rsidRPr="00F80504">
        <w:rPr>
          <w:color w:val="000000" w:themeColor="text1"/>
        </w:rPr>
        <w:t>.</w:t>
      </w:r>
      <w:proofErr w:type="gramEnd"/>
      <w:r w:rsidRPr="00F80504">
        <w:rPr>
          <w:color w:val="000000" w:themeColor="text1"/>
        </w:rPr>
        <w:t xml:space="preserve"> Eugene, OR: ERIC </w:t>
      </w:r>
    </w:p>
    <w:p w14:paraId="656A953A" w14:textId="77777777" w:rsidR="0072368C" w:rsidRPr="00F80504" w:rsidRDefault="00AA7F4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Clearinghouse on Educational Management.</w:t>
      </w:r>
      <w:proofErr w:type="gramEnd"/>
      <w:r w:rsidRPr="00F80504">
        <w:rPr>
          <w:color w:val="000000" w:themeColor="text1"/>
        </w:rPr>
        <w:t xml:space="preserve"> (ERICA Digest No. 77).</w:t>
      </w:r>
    </w:p>
    <w:p w14:paraId="44EBD1F9" w14:textId="77777777" w:rsidR="00AA7F4B" w:rsidRPr="00F80504" w:rsidRDefault="00AA7F4B" w:rsidP="00AA0B13">
      <w:pPr>
        <w:spacing w:after="240" w:line="240" w:lineRule="auto"/>
        <w:ind w:left="720" w:hanging="720"/>
        <w:rPr>
          <w:color w:val="000000" w:themeColor="text1"/>
        </w:rPr>
      </w:pPr>
      <w:r w:rsidRPr="00F80504">
        <w:rPr>
          <w:color w:val="000000" w:themeColor="text1"/>
        </w:rPr>
        <w:t xml:space="preserve">Malone, R. J. (2001). </w:t>
      </w:r>
      <w:r w:rsidRPr="00F80504">
        <w:rPr>
          <w:i/>
          <w:color w:val="000000" w:themeColor="text1"/>
        </w:rPr>
        <w:t>Principal mentoring</w:t>
      </w:r>
      <w:r w:rsidRPr="00F80504">
        <w:rPr>
          <w:color w:val="000000" w:themeColor="text1"/>
        </w:rPr>
        <w:t xml:space="preserve">. Eugene, OR: ERIC Clearinghouse on </w:t>
      </w:r>
    </w:p>
    <w:p w14:paraId="25E3199F" w14:textId="77777777" w:rsidR="00AA7F4B" w:rsidRPr="00F80504" w:rsidRDefault="00AA7F4B" w:rsidP="00AA0B13">
      <w:pPr>
        <w:spacing w:after="240" w:line="240" w:lineRule="auto"/>
        <w:ind w:left="720" w:hanging="720"/>
        <w:rPr>
          <w:color w:val="000000" w:themeColor="text1"/>
        </w:rPr>
      </w:pPr>
      <w:r w:rsidRPr="00F80504">
        <w:rPr>
          <w:color w:val="000000" w:themeColor="text1"/>
        </w:rPr>
        <w:tab/>
        <w:t xml:space="preserve">Educational Management. (ERIC Document Reproduction Service No. ED 457 </w:t>
      </w:r>
    </w:p>
    <w:p w14:paraId="145AAC46" w14:textId="77777777" w:rsidR="00AA7F4B" w:rsidRPr="00F80504" w:rsidRDefault="00AA7F4B" w:rsidP="00695A15">
      <w:pPr>
        <w:spacing w:after="240" w:line="240" w:lineRule="auto"/>
        <w:ind w:left="720" w:hanging="720"/>
        <w:rPr>
          <w:color w:val="000000" w:themeColor="text1"/>
        </w:rPr>
      </w:pPr>
      <w:r w:rsidRPr="00F80504">
        <w:rPr>
          <w:color w:val="000000" w:themeColor="text1"/>
        </w:rPr>
        <w:tab/>
        <w:t>535).</w:t>
      </w:r>
    </w:p>
    <w:p w14:paraId="758FC627" w14:textId="77777777" w:rsidR="00AA7F4B" w:rsidRPr="00F80504" w:rsidRDefault="00AA7F4B" w:rsidP="00AA0B13">
      <w:pPr>
        <w:spacing w:after="240" w:line="240" w:lineRule="auto"/>
        <w:ind w:left="720" w:hanging="720"/>
        <w:rPr>
          <w:color w:val="000000" w:themeColor="text1"/>
        </w:rPr>
      </w:pPr>
      <w:r w:rsidRPr="00F80504">
        <w:rPr>
          <w:color w:val="000000" w:themeColor="text1"/>
        </w:rPr>
        <w:t xml:space="preserve">Marshall, C., &amp; </w:t>
      </w:r>
      <w:proofErr w:type="spellStart"/>
      <w:r w:rsidRPr="00F80504">
        <w:rPr>
          <w:color w:val="000000" w:themeColor="text1"/>
        </w:rPr>
        <w:t>Rossman</w:t>
      </w:r>
      <w:proofErr w:type="spellEnd"/>
      <w:r w:rsidRPr="00F80504">
        <w:rPr>
          <w:color w:val="000000" w:themeColor="text1"/>
        </w:rPr>
        <w:t xml:space="preserve">, G. (1995). </w:t>
      </w:r>
      <w:r w:rsidRPr="00F80504">
        <w:rPr>
          <w:i/>
          <w:color w:val="000000" w:themeColor="text1"/>
        </w:rPr>
        <w:t>Designing qualitative research (2</w:t>
      </w:r>
      <w:r w:rsidRPr="00F80504">
        <w:rPr>
          <w:i/>
          <w:color w:val="000000" w:themeColor="text1"/>
          <w:vertAlign w:val="superscript"/>
        </w:rPr>
        <w:t>nd</w:t>
      </w:r>
      <w:r w:rsidRPr="00F80504">
        <w:rPr>
          <w:i/>
          <w:color w:val="000000" w:themeColor="text1"/>
        </w:rPr>
        <w:t xml:space="preserve"> ed.).</w:t>
      </w:r>
      <w:r w:rsidRPr="00F80504">
        <w:rPr>
          <w:color w:val="000000" w:themeColor="text1"/>
        </w:rPr>
        <w:t xml:space="preserve"> </w:t>
      </w:r>
    </w:p>
    <w:p w14:paraId="27B1C65F" w14:textId="77777777" w:rsidR="00C85949" w:rsidRPr="00F80504" w:rsidRDefault="00AA7F4B" w:rsidP="00AA0B13">
      <w:pPr>
        <w:spacing w:after="240" w:line="240" w:lineRule="auto"/>
        <w:ind w:left="720" w:hanging="720"/>
        <w:rPr>
          <w:color w:val="000000" w:themeColor="text1"/>
        </w:rPr>
      </w:pPr>
      <w:r w:rsidRPr="00F80504">
        <w:rPr>
          <w:color w:val="000000" w:themeColor="text1"/>
        </w:rPr>
        <w:tab/>
        <w:t>Thousand Oaks, CA: Sage Publications.</w:t>
      </w:r>
    </w:p>
    <w:p w14:paraId="6A13FC42" w14:textId="77777777" w:rsidR="00D46472" w:rsidRPr="00F80504" w:rsidRDefault="00D46472" w:rsidP="00AA0B13">
      <w:pPr>
        <w:spacing w:after="240" w:line="240" w:lineRule="auto"/>
        <w:ind w:left="720" w:hanging="720"/>
        <w:rPr>
          <w:color w:val="000000" w:themeColor="text1"/>
        </w:rPr>
      </w:pPr>
      <w:r w:rsidRPr="00F80504">
        <w:rPr>
          <w:color w:val="000000" w:themeColor="text1"/>
        </w:rPr>
        <w:t xml:space="preserve">Mathur, S. R., Gehrke, R., &amp; Kim, S. H. (2013). Impact of a teacher mentorship </w:t>
      </w:r>
    </w:p>
    <w:p w14:paraId="1BC15056" w14:textId="77777777" w:rsidR="00D46472" w:rsidRPr="00F80504" w:rsidRDefault="00D4647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program</w:t>
      </w:r>
      <w:proofErr w:type="gramEnd"/>
      <w:r w:rsidRPr="00F80504">
        <w:rPr>
          <w:color w:val="000000" w:themeColor="text1"/>
        </w:rPr>
        <w:t xml:space="preserve"> on mentors’ and mentees’ perceptions of classroom practices and the </w:t>
      </w:r>
    </w:p>
    <w:p w14:paraId="6233BD58" w14:textId="77777777" w:rsidR="00D46472" w:rsidRPr="00F80504" w:rsidRDefault="00D46472"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mentoring</w:t>
      </w:r>
      <w:proofErr w:type="gramEnd"/>
      <w:r w:rsidRPr="00F80504">
        <w:rPr>
          <w:color w:val="000000" w:themeColor="text1"/>
        </w:rPr>
        <w:t xml:space="preserve"> experience. </w:t>
      </w:r>
      <w:proofErr w:type="gramStart"/>
      <w:r w:rsidRPr="00F80504">
        <w:rPr>
          <w:i/>
          <w:color w:val="000000" w:themeColor="text1"/>
        </w:rPr>
        <w:t>Assessment for Effective Intervention, 38(3), 154-162</w:t>
      </w:r>
      <w:r w:rsidRPr="00F80504">
        <w:rPr>
          <w:color w:val="000000" w:themeColor="text1"/>
        </w:rPr>
        <w:t>.</w:t>
      </w:r>
      <w:proofErr w:type="gramEnd"/>
    </w:p>
    <w:p w14:paraId="75F3CB75" w14:textId="77777777" w:rsidR="0069579B" w:rsidRPr="00F80504" w:rsidRDefault="0069579B" w:rsidP="00AA0B13">
      <w:pPr>
        <w:spacing w:after="240" w:line="240" w:lineRule="auto"/>
        <w:ind w:left="720" w:hanging="720"/>
        <w:rPr>
          <w:color w:val="000000" w:themeColor="text1"/>
        </w:rPr>
      </w:pPr>
      <w:r w:rsidRPr="00F80504">
        <w:rPr>
          <w:color w:val="000000" w:themeColor="text1"/>
        </w:rPr>
        <w:t xml:space="preserve">Maxwell, J. A. (2005). </w:t>
      </w:r>
      <w:proofErr w:type="gramStart"/>
      <w:r w:rsidRPr="00F80504">
        <w:rPr>
          <w:i/>
          <w:color w:val="000000" w:themeColor="text1"/>
        </w:rPr>
        <w:t>Qualitative research design.</w:t>
      </w:r>
      <w:proofErr w:type="gramEnd"/>
      <w:r w:rsidRPr="00F80504">
        <w:rPr>
          <w:i/>
          <w:color w:val="000000" w:themeColor="text1"/>
        </w:rPr>
        <w:t xml:space="preserve"> </w:t>
      </w:r>
      <w:proofErr w:type="gramStart"/>
      <w:r w:rsidRPr="00F80504">
        <w:rPr>
          <w:i/>
          <w:color w:val="000000" w:themeColor="text1"/>
        </w:rPr>
        <w:t>An interactive approach.</w:t>
      </w:r>
      <w:proofErr w:type="gramEnd"/>
      <w:r w:rsidRPr="00F80504">
        <w:rPr>
          <w:color w:val="000000" w:themeColor="text1"/>
        </w:rPr>
        <w:t xml:space="preserve"> Thousand </w:t>
      </w:r>
    </w:p>
    <w:p w14:paraId="24D13653" w14:textId="77777777" w:rsidR="0069579B" w:rsidRPr="00F80504" w:rsidRDefault="0069579B" w:rsidP="00AA0B13">
      <w:pPr>
        <w:spacing w:after="240" w:line="240" w:lineRule="auto"/>
        <w:ind w:left="720" w:hanging="720"/>
        <w:rPr>
          <w:color w:val="000000" w:themeColor="text1"/>
        </w:rPr>
      </w:pPr>
      <w:r w:rsidRPr="00F80504">
        <w:rPr>
          <w:color w:val="000000" w:themeColor="text1"/>
        </w:rPr>
        <w:tab/>
        <w:t>Oaks, CA:  Sage Publications.</w:t>
      </w:r>
    </w:p>
    <w:p w14:paraId="091DDA82" w14:textId="77777777" w:rsidR="00473678" w:rsidRPr="00F80504" w:rsidRDefault="00473678" w:rsidP="00AA0B13">
      <w:pPr>
        <w:spacing w:after="240" w:line="240" w:lineRule="auto"/>
        <w:ind w:left="720" w:hanging="720"/>
        <w:rPr>
          <w:color w:val="000000" w:themeColor="text1"/>
        </w:rPr>
      </w:pPr>
      <w:proofErr w:type="spellStart"/>
      <w:r w:rsidRPr="00F80504">
        <w:rPr>
          <w:color w:val="000000" w:themeColor="text1"/>
        </w:rPr>
        <w:t>McAdamis</w:t>
      </w:r>
      <w:proofErr w:type="spellEnd"/>
      <w:r w:rsidRPr="00F80504">
        <w:rPr>
          <w:color w:val="000000" w:themeColor="text1"/>
        </w:rPr>
        <w:t xml:space="preserve">, S. (2007). It’s all about relationships. </w:t>
      </w:r>
      <w:r w:rsidRPr="00F80504">
        <w:rPr>
          <w:i/>
          <w:color w:val="000000" w:themeColor="text1"/>
        </w:rPr>
        <w:t>Journal of Staff Development, 28(3),</w:t>
      </w:r>
      <w:r w:rsidRPr="00F80504">
        <w:rPr>
          <w:color w:val="000000" w:themeColor="text1"/>
        </w:rPr>
        <w:t xml:space="preserve"> </w:t>
      </w:r>
    </w:p>
    <w:p w14:paraId="59546439" w14:textId="77777777" w:rsidR="00473678" w:rsidRPr="00F80504" w:rsidRDefault="00473678" w:rsidP="00AA0B13">
      <w:pPr>
        <w:spacing w:after="240" w:line="240" w:lineRule="auto"/>
        <w:ind w:left="720" w:hanging="720"/>
        <w:rPr>
          <w:color w:val="000000" w:themeColor="text1"/>
        </w:rPr>
      </w:pPr>
      <w:r w:rsidRPr="00F80504">
        <w:rPr>
          <w:color w:val="000000" w:themeColor="text1"/>
        </w:rPr>
        <w:tab/>
        <w:t>7.</w:t>
      </w:r>
    </w:p>
    <w:p w14:paraId="1595C4FD" w14:textId="77777777" w:rsidR="00F1193B" w:rsidRPr="00F80504" w:rsidRDefault="00F1193B" w:rsidP="00AA0B13">
      <w:pPr>
        <w:spacing w:after="240" w:line="240" w:lineRule="auto"/>
        <w:ind w:left="720" w:hanging="720"/>
        <w:rPr>
          <w:color w:val="000000" w:themeColor="text1"/>
        </w:rPr>
      </w:pPr>
      <w:r w:rsidRPr="00F80504">
        <w:rPr>
          <w:color w:val="000000" w:themeColor="text1"/>
        </w:rPr>
        <w:t xml:space="preserve">McCann, I., &amp; Radford, R. (1993). Mentoring for teachers: The collaborative approach. </w:t>
      </w:r>
    </w:p>
    <w:p w14:paraId="2DB2CF11" w14:textId="77777777" w:rsidR="00F1193B" w:rsidRPr="00F80504" w:rsidRDefault="00F1193B" w:rsidP="00AA0B13">
      <w:pPr>
        <w:spacing w:after="240" w:line="240" w:lineRule="auto"/>
        <w:ind w:left="720" w:hanging="720"/>
        <w:rPr>
          <w:i/>
          <w:color w:val="000000" w:themeColor="text1"/>
        </w:rPr>
      </w:pPr>
      <w:r w:rsidRPr="00F80504">
        <w:rPr>
          <w:color w:val="000000" w:themeColor="text1"/>
        </w:rPr>
        <w:tab/>
        <w:t xml:space="preserve">In B. Caldwell &amp; E. Carter (Eds.), </w:t>
      </w:r>
      <w:r w:rsidRPr="00F80504">
        <w:rPr>
          <w:i/>
          <w:color w:val="000000" w:themeColor="text1"/>
        </w:rPr>
        <w:t xml:space="preserve">The return of the mentor: Strategies for </w:t>
      </w:r>
    </w:p>
    <w:p w14:paraId="3FBE78A5" w14:textId="77777777" w:rsidR="00AA0865" w:rsidRPr="00F80504" w:rsidRDefault="00F1193B"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workplace</w:t>
      </w:r>
      <w:proofErr w:type="gramEnd"/>
      <w:r w:rsidRPr="00F80504">
        <w:rPr>
          <w:i/>
          <w:color w:val="000000" w:themeColor="text1"/>
        </w:rPr>
        <w:t xml:space="preserve"> learning </w:t>
      </w:r>
      <w:r w:rsidRPr="00F80504">
        <w:rPr>
          <w:color w:val="000000" w:themeColor="text1"/>
        </w:rPr>
        <w:t>(pp. 61-90). London: Palmer.</w:t>
      </w:r>
    </w:p>
    <w:p w14:paraId="092737FF" w14:textId="77777777" w:rsidR="00F1193B" w:rsidRPr="00F80504" w:rsidRDefault="00F1193B" w:rsidP="00AA0B13">
      <w:pPr>
        <w:spacing w:after="240" w:line="240" w:lineRule="auto"/>
        <w:ind w:left="720" w:hanging="720"/>
        <w:rPr>
          <w:color w:val="000000" w:themeColor="text1"/>
        </w:rPr>
      </w:pPr>
      <w:proofErr w:type="gramStart"/>
      <w:r w:rsidRPr="00F80504">
        <w:rPr>
          <w:color w:val="000000" w:themeColor="text1"/>
        </w:rPr>
        <w:t>McCarthy, M. C., &amp; Mangione, T. L. (2004).</w:t>
      </w:r>
      <w:proofErr w:type="gramEnd"/>
      <w:r w:rsidRPr="00F80504">
        <w:rPr>
          <w:color w:val="000000" w:themeColor="text1"/>
        </w:rPr>
        <w:t xml:space="preserve"> Informal mentors: Who and why from an </w:t>
      </w:r>
    </w:p>
    <w:p w14:paraId="409BF440" w14:textId="77777777" w:rsidR="00AA7F4B" w:rsidRPr="00F80504" w:rsidRDefault="00F1193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undergraduate</w:t>
      </w:r>
      <w:proofErr w:type="gramEnd"/>
      <w:r w:rsidRPr="00F80504">
        <w:rPr>
          <w:color w:val="000000" w:themeColor="text1"/>
        </w:rPr>
        <w:t xml:space="preserve"> perspective. </w:t>
      </w:r>
      <w:r w:rsidRPr="00F80504">
        <w:rPr>
          <w:i/>
          <w:color w:val="000000" w:themeColor="text1"/>
        </w:rPr>
        <w:t>NASPA Journal</w:t>
      </w:r>
      <w:r w:rsidRPr="00F80504">
        <w:rPr>
          <w:color w:val="000000" w:themeColor="text1"/>
        </w:rPr>
        <w:t xml:space="preserve">. </w:t>
      </w:r>
    </w:p>
    <w:p w14:paraId="39F60115" w14:textId="77777777" w:rsidR="00F1193B" w:rsidRPr="00F80504" w:rsidRDefault="00E01E74" w:rsidP="00AA0B13">
      <w:pPr>
        <w:spacing w:after="240" w:line="240" w:lineRule="auto"/>
        <w:ind w:left="720" w:hanging="720"/>
        <w:rPr>
          <w:color w:val="000000" w:themeColor="text1"/>
        </w:rPr>
      </w:pPr>
      <w:r w:rsidRPr="00F80504">
        <w:rPr>
          <w:color w:val="000000" w:themeColor="text1"/>
        </w:rPr>
        <w:t>McCrary C</w:t>
      </w:r>
      <w:r w:rsidR="00E74458" w:rsidRPr="00F80504">
        <w:rPr>
          <w:color w:val="000000" w:themeColor="text1"/>
        </w:rPr>
        <w:t>r</w:t>
      </w:r>
      <w:r w:rsidR="00F1193B" w:rsidRPr="00F80504">
        <w:rPr>
          <w:color w:val="000000" w:themeColor="text1"/>
        </w:rPr>
        <w:t xml:space="preserve">amp, A. (2006). Opinions, beliefs, and attitudes, including perceived value, </w:t>
      </w:r>
    </w:p>
    <w:p w14:paraId="2D94678F" w14:textId="77777777" w:rsidR="00F1193B" w:rsidRPr="00F80504" w:rsidRDefault="00F1193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that</w:t>
      </w:r>
      <w:proofErr w:type="gramEnd"/>
      <w:r w:rsidRPr="00F80504">
        <w:rPr>
          <w:color w:val="000000" w:themeColor="text1"/>
        </w:rPr>
        <w:t xml:space="preserve"> Virginia principals and assistant principals have towards mentoring for their </w:t>
      </w:r>
    </w:p>
    <w:p w14:paraId="3155A620" w14:textId="77777777" w:rsidR="00F1193B" w:rsidRPr="00F80504" w:rsidRDefault="00F1193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job</w:t>
      </w:r>
      <w:proofErr w:type="gramEnd"/>
      <w:r w:rsidRPr="00F80504">
        <w:rPr>
          <w:color w:val="000000" w:themeColor="text1"/>
        </w:rPr>
        <w:t xml:space="preserve"> assignments. Doctoral Dissertation. Virginia Polytechnic Institute and State </w:t>
      </w:r>
    </w:p>
    <w:p w14:paraId="3DD2F6E9" w14:textId="77777777" w:rsidR="002E4CEF" w:rsidRPr="00F80504" w:rsidRDefault="00F1193B" w:rsidP="00CB0A54">
      <w:pPr>
        <w:spacing w:after="240" w:line="240" w:lineRule="auto"/>
        <w:ind w:left="720" w:hanging="720"/>
        <w:rPr>
          <w:color w:val="000000" w:themeColor="text1"/>
        </w:rPr>
      </w:pPr>
      <w:r w:rsidRPr="00F80504">
        <w:rPr>
          <w:color w:val="000000" w:themeColor="text1"/>
        </w:rPr>
        <w:tab/>
        <w:t xml:space="preserve">University. </w:t>
      </w:r>
    </w:p>
    <w:p w14:paraId="615727F4" w14:textId="77777777" w:rsidR="00F1193B" w:rsidRPr="00F80504" w:rsidRDefault="00F1193B" w:rsidP="00AA0B13">
      <w:pPr>
        <w:spacing w:after="240" w:line="240" w:lineRule="auto"/>
        <w:ind w:left="720" w:hanging="720"/>
        <w:rPr>
          <w:color w:val="000000" w:themeColor="text1"/>
        </w:rPr>
      </w:pPr>
      <w:proofErr w:type="spellStart"/>
      <w:r w:rsidRPr="00F80504">
        <w:rPr>
          <w:color w:val="000000" w:themeColor="text1"/>
        </w:rPr>
        <w:t>McDiarmid</w:t>
      </w:r>
      <w:proofErr w:type="spellEnd"/>
      <w:r w:rsidRPr="00F80504">
        <w:rPr>
          <w:color w:val="000000" w:themeColor="text1"/>
        </w:rPr>
        <w:t xml:space="preserve">, G. W., Ball, D. L., &amp; Anderson, C. W. (1989). Why staying one chapter </w:t>
      </w:r>
    </w:p>
    <w:p w14:paraId="67A49747" w14:textId="77777777" w:rsidR="00F1193B" w:rsidRPr="00F80504" w:rsidRDefault="00F1193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ahead</w:t>
      </w:r>
      <w:proofErr w:type="gramEnd"/>
      <w:r w:rsidRPr="00F80504">
        <w:rPr>
          <w:color w:val="000000" w:themeColor="text1"/>
        </w:rPr>
        <w:t xml:space="preserve"> doesn’t really work: Subject-specific pedagogy. In M. C. Reynolds (Ed.), </w:t>
      </w:r>
    </w:p>
    <w:p w14:paraId="304C5E41" w14:textId="77777777" w:rsidR="00F1193B" w:rsidRPr="00F80504" w:rsidRDefault="00F1193B"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Knowledge base for the beginning teacher</w:t>
      </w:r>
      <w:r w:rsidRPr="00F80504">
        <w:rPr>
          <w:color w:val="000000" w:themeColor="text1"/>
        </w:rPr>
        <w:t xml:space="preserve"> (pp. 193-206).</w:t>
      </w:r>
      <w:proofErr w:type="gramEnd"/>
      <w:r w:rsidRPr="00F80504">
        <w:rPr>
          <w:color w:val="000000" w:themeColor="text1"/>
        </w:rPr>
        <w:t xml:space="preserve"> New York: </w:t>
      </w:r>
      <w:proofErr w:type="spellStart"/>
      <w:r w:rsidRPr="00F80504">
        <w:rPr>
          <w:color w:val="000000" w:themeColor="text1"/>
        </w:rPr>
        <w:t>Pergamon</w:t>
      </w:r>
      <w:proofErr w:type="spellEnd"/>
      <w:r w:rsidRPr="00F80504">
        <w:rPr>
          <w:color w:val="000000" w:themeColor="text1"/>
        </w:rPr>
        <w:t xml:space="preserve"> </w:t>
      </w:r>
    </w:p>
    <w:p w14:paraId="7CC8A6D2" w14:textId="77777777" w:rsidR="00AA7F4B" w:rsidRPr="00F80504" w:rsidRDefault="00F1193B"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Press. </w:t>
      </w:r>
    </w:p>
    <w:p w14:paraId="38B4C3DF" w14:textId="77777777" w:rsidR="000B2A63" w:rsidRPr="00F80504" w:rsidRDefault="000B2A63" w:rsidP="000B2A63">
      <w:pPr>
        <w:spacing w:after="240" w:line="240" w:lineRule="auto"/>
        <w:ind w:left="720" w:hanging="720"/>
        <w:rPr>
          <w:i/>
          <w:color w:val="000000" w:themeColor="text1"/>
        </w:rPr>
      </w:pPr>
      <w:proofErr w:type="spellStart"/>
      <w:r w:rsidRPr="00F80504">
        <w:rPr>
          <w:color w:val="000000" w:themeColor="text1"/>
        </w:rPr>
        <w:t>Megginson</w:t>
      </w:r>
      <w:proofErr w:type="spellEnd"/>
      <w:r w:rsidRPr="00F80504">
        <w:rPr>
          <w:color w:val="000000" w:themeColor="text1"/>
        </w:rPr>
        <w:t xml:space="preserve">, D., &amp; </w:t>
      </w:r>
      <w:proofErr w:type="spellStart"/>
      <w:r w:rsidRPr="00F80504">
        <w:rPr>
          <w:color w:val="000000" w:themeColor="text1"/>
        </w:rPr>
        <w:t>Clutterbuck</w:t>
      </w:r>
      <w:proofErr w:type="spellEnd"/>
      <w:r w:rsidRPr="00F80504">
        <w:rPr>
          <w:color w:val="000000" w:themeColor="text1"/>
        </w:rPr>
        <w:t xml:space="preserve">, D. (1995). </w:t>
      </w:r>
      <w:r w:rsidRPr="00F80504">
        <w:rPr>
          <w:i/>
          <w:color w:val="000000" w:themeColor="text1"/>
        </w:rPr>
        <w:t xml:space="preserve">Mentoring in </w:t>
      </w:r>
      <w:proofErr w:type="spellStart"/>
      <w:r w:rsidRPr="00F80504">
        <w:rPr>
          <w:i/>
          <w:color w:val="000000" w:themeColor="text1"/>
        </w:rPr>
        <w:t>qction</w:t>
      </w:r>
      <w:proofErr w:type="spellEnd"/>
      <w:r w:rsidRPr="00F80504">
        <w:rPr>
          <w:i/>
          <w:color w:val="000000" w:themeColor="text1"/>
        </w:rPr>
        <w:t xml:space="preserve">: A practical guide for </w:t>
      </w:r>
    </w:p>
    <w:p w14:paraId="09CB05FA" w14:textId="77777777" w:rsidR="000B2A63" w:rsidRPr="00F80504" w:rsidRDefault="000B2A63" w:rsidP="007365DA">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managers</w:t>
      </w:r>
      <w:proofErr w:type="gramEnd"/>
      <w:r w:rsidRPr="00F80504">
        <w:rPr>
          <w:i/>
          <w:color w:val="000000" w:themeColor="text1"/>
        </w:rPr>
        <w:t xml:space="preserve">. </w:t>
      </w:r>
      <w:r w:rsidRPr="00F80504">
        <w:rPr>
          <w:color w:val="000000" w:themeColor="text1"/>
        </w:rPr>
        <w:t xml:space="preserve">London: </w:t>
      </w:r>
      <w:proofErr w:type="spellStart"/>
      <w:r w:rsidRPr="00F80504">
        <w:rPr>
          <w:color w:val="000000" w:themeColor="text1"/>
        </w:rPr>
        <w:t>Kogan</w:t>
      </w:r>
      <w:proofErr w:type="spellEnd"/>
      <w:r w:rsidRPr="00F80504">
        <w:rPr>
          <w:color w:val="000000" w:themeColor="text1"/>
        </w:rPr>
        <w:t xml:space="preserve"> Page Ltd. </w:t>
      </w:r>
    </w:p>
    <w:p w14:paraId="4CB0F1A1" w14:textId="77777777" w:rsidR="005D48E2" w:rsidRPr="00F80504" w:rsidRDefault="005D48E2" w:rsidP="00AA0B13">
      <w:pPr>
        <w:spacing w:after="240" w:line="240" w:lineRule="auto"/>
        <w:ind w:left="720" w:hanging="720"/>
        <w:rPr>
          <w:i/>
          <w:color w:val="000000" w:themeColor="text1"/>
        </w:rPr>
      </w:pPr>
      <w:r w:rsidRPr="00F80504">
        <w:rPr>
          <w:color w:val="000000" w:themeColor="text1"/>
        </w:rPr>
        <w:t xml:space="preserve">Mendels, P., &amp; Mitgang, L.D. (2013). Creating strong principals. </w:t>
      </w:r>
      <w:r w:rsidRPr="00F80504">
        <w:rPr>
          <w:i/>
          <w:color w:val="000000" w:themeColor="text1"/>
        </w:rPr>
        <w:t xml:space="preserve">Educational </w:t>
      </w:r>
    </w:p>
    <w:p w14:paraId="3B3294F7" w14:textId="77777777" w:rsidR="005D48E2" w:rsidRPr="00F80504" w:rsidRDefault="005D48E2"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 xml:space="preserve">Leadership, 70(7), </w:t>
      </w:r>
      <w:r w:rsidRPr="00F80504">
        <w:rPr>
          <w:color w:val="000000" w:themeColor="text1"/>
        </w:rPr>
        <w:t>22-29.</w:t>
      </w:r>
      <w:proofErr w:type="gramEnd"/>
    </w:p>
    <w:p w14:paraId="1E899BA7" w14:textId="77777777" w:rsidR="007963AC" w:rsidRPr="00F80504" w:rsidRDefault="007963AC" w:rsidP="00AA0B13">
      <w:pPr>
        <w:spacing w:after="240" w:line="240" w:lineRule="auto"/>
        <w:ind w:left="720" w:hanging="720"/>
        <w:rPr>
          <w:color w:val="000000" w:themeColor="text1"/>
        </w:rPr>
      </w:pPr>
      <w:proofErr w:type="gramStart"/>
      <w:r w:rsidRPr="00F80504">
        <w:rPr>
          <w:color w:val="000000" w:themeColor="text1"/>
        </w:rPr>
        <w:t>Menon, M. E. (2011).</w:t>
      </w:r>
      <w:proofErr w:type="gramEnd"/>
      <w:r w:rsidRPr="00F80504">
        <w:rPr>
          <w:color w:val="000000" w:themeColor="text1"/>
        </w:rPr>
        <w:t xml:space="preserve"> Do beginning teachers receive adequate support from </w:t>
      </w:r>
      <w:proofErr w:type="gramStart"/>
      <w:r w:rsidRPr="00F80504">
        <w:rPr>
          <w:color w:val="000000" w:themeColor="text1"/>
        </w:rPr>
        <w:t>their</w:t>
      </w:r>
      <w:proofErr w:type="gramEnd"/>
      <w:r w:rsidRPr="00F80504">
        <w:rPr>
          <w:color w:val="000000" w:themeColor="text1"/>
        </w:rPr>
        <w:t xml:space="preserve"> </w:t>
      </w:r>
    </w:p>
    <w:p w14:paraId="202519EE" w14:textId="77777777" w:rsidR="007963AC" w:rsidRPr="00F80504" w:rsidRDefault="007963AC" w:rsidP="00AA0B13">
      <w:pPr>
        <w:spacing w:after="240" w:line="240" w:lineRule="auto"/>
        <w:ind w:left="720" w:hanging="720"/>
        <w:rPr>
          <w:color w:val="000000" w:themeColor="text1"/>
        </w:rPr>
      </w:pPr>
      <w:r w:rsidRPr="00F80504">
        <w:rPr>
          <w:color w:val="000000" w:themeColor="text1"/>
        </w:rPr>
        <w:tab/>
      </w:r>
      <w:proofErr w:type="spellStart"/>
      <w:proofErr w:type="gramStart"/>
      <w:r w:rsidRPr="00F80504">
        <w:rPr>
          <w:color w:val="000000" w:themeColor="text1"/>
        </w:rPr>
        <w:t>headteachers</w:t>
      </w:r>
      <w:proofErr w:type="spellEnd"/>
      <w:proofErr w:type="gramEnd"/>
      <w:r w:rsidRPr="00F80504">
        <w:rPr>
          <w:color w:val="000000" w:themeColor="text1"/>
        </w:rPr>
        <w:t xml:space="preserve">? </w:t>
      </w:r>
      <w:r w:rsidRPr="00F80504">
        <w:rPr>
          <w:i/>
          <w:color w:val="000000" w:themeColor="text1"/>
        </w:rPr>
        <w:t>Educational Management Administration &amp; Leadership, 40(2)</w:t>
      </w:r>
      <w:r w:rsidRPr="00F80504">
        <w:rPr>
          <w:color w:val="000000" w:themeColor="text1"/>
        </w:rPr>
        <w:t xml:space="preserve">, </w:t>
      </w:r>
    </w:p>
    <w:p w14:paraId="4A608525" w14:textId="77777777" w:rsidR="007963AC" w:rsidRPr="00F80504" w:rsidRDefault="007963AC" w:rsidP="00AA0B13">
      <w:pPr>
        <w:spacing w:after="240" w:line="240" w:lineRule="auto"/>
        <w:ind w:left="720" w:hanging="720"/>
        <w:rPr>
          <w:color w:val="000000" w:themeColor="text1"/>
        </w:rPr>
      </w:pPr>
      <w:r w:rsidRPr="00F80504">
        <w:rPr>
          <w:color w:val="000000" w:themeColor="text1"/>
        </w:rPr>
        <w:tab/>
        <w:t>217-231.</w:t>
      </w:r>
    </w:p>
    <w:p w14:paraId="73E0B36E" w14:textId="77777777" w:rsidR="00D93271" w:rsidRPr="00F80504" w:rsidRDefault="00D93271" w:rsidP="00AA0B13">
      <w:pPr>
        <w:spacing w:after="240" w:line="240" w:lineRule="auto"/>
        <w:ind w:left="720" w:hanging="720"/>
        <w:rPr>
          <w:i/>
          <w:color w:val="000000" w:themeColor="text1"/>
        </w:rPr>
      </w:pPr>
      <w:proofErr w:type="gramStart"/>
      <w:r w:rsidRPr="00F80504">
        <w:rPr>
          <w:color w:val="000000" w:themeColor="text1"/>
        </w:rPr>
        <w:t>Merriam, S. (1983).</w:t>
      </w:r>
      <w:proofErr w:type="gramEnd"/>
      <w:r w:rsidRPr="00F80504">
        <w:rPr>
          <w:color w:val="000000" w:themeColor="text1"/>
        </w:rPr>
        <w:t xml:space="preserve"> Mentors and protégés: A critical review of the literature. </w:t>
      </w:r>
      <w:r w:rsidRPr="00F80504">
        <w:rPr>
          <w:i/>
          <w:color w:val="000000" w:themeColor="text1"/>
        </w:rPr>
        <w:t xml:space="preserve">Adult </w:t>
      </w:r>
    </w:p>
    <w:p w14:paraId="0E507EBF" w14:textId="77777777" w:rsidR="00AA7F4B" w:rsidRPr="00F80504" w:rsidRDefault="00D93271"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Education Quarterly, 33</w:t>
      </w:r>
      <w:r w:rsidRPr="00F80504">
        <w:rPr>
          <w:color w:val="000000" w:themeColor="text1"/>
        </w:rPr>
        <w:t>, 161-173.</w:t>
      </w:r>
      <w:proofErr w:type="gramEnd"/>
    </w:p>
    <w:p w14:paraId="411B1B8F" w14:textId="77777777" w:rsidR="00D93271" w:rsidRPr="00F80504" w:rsidRDefault="00D93271" w:rsidP="00AA0B13">
      <w:pPr>
        <w:spacing w:after="240" w:line="240" w:lineRule="auto"/>
        <w:ind w:left="720" w:hanging="720"/>
        <w:rPr>
          <w:color w:val="000000" w:themeColor="text1"/>
        </w:rPr>
      </w:pPr>
      <w:proofErr w:type="gramStart"/>
      <w:r w:rsidRPr="00F80504">
        <w:rPr>
          <w:color w:val="000000" w:themeColor="text1"/>
        </w:rPr>
        <w:t>Merriam, S. (1998).</w:t>
      </w:r>
      <w:proofErr w:type="gramEnd"/>
      <w:r w:rsidRPr="00F80504">
        <w:rPr>
          <w:color w:val="000000" w:themeColor="text1"/>
        </w:rPr>
        <w:t xml:space="preserve"> </w:t>
      </w:r>
      <w:proofErr w:type="gramStart"/>
      <w:r w:rsidRPr="00F80504">
        <w:rPr>
          <w:i/>
          <w:color w:val="000000" w:themeColor="text1"/>
        </w:rPr>
        <w:t>Qualitative research and case study applications in education</w:t>
      </w:r>
      <w:r w:rsidRPr="00F80504">
        <w:rPr>
          <w:color w:val="000000" w:themeColor="text1"/>
        </w:rPr>
        <w:t>.</w:t>
      </w:r>
      <w:proofErr w:type="gramEnd"/>
      <w:r w:rsidRPr="00F80504">
        <w:rPr>
          <w:color w:val="000000" w:themeColor="text1"/>
        </w:rPr>
        <w:t xml:space="preserve"> San </w:t>
      </w:r>
    </w:p>
    <w:p w14:paraId="47FD234D" w14:textId="77777777" w:rsidR="00AA7F4B" w:rsidRPr="00F80504" w:rsidRDefault="00D93271" w:rsidP="00AA0B13">
      <w:pPr>
        <w:spacing w:after="240" w:line="240" w:lineRule="auto"/>
        <w:ind w:left="720" w:hanging="720"/>
        <w:rPr>
          <w:color w:val="000000" w:themeColor="text1"/>
        </w:rPr>
      </w:pPr>
      <w:r w:rsidRPr="00F80504">
        <w:rPr>
          <w:color w:val="000000" w:themeColor="text1"/>
        </w:rPr>
        <w:tab/>
        <w:t xml:space="preserve">Francisco: </w:t>
      </w:r>
      <w:proofErr w:type="spellStart"/>
      <w:r w:rsidRPr="00F80504">
        <w:rPr>
          <w:color w:val="000000" w:themeColor="text1"/>
        </w:rPr>
        <w:t>Jossey</w:t>
      </w:r>
      <w:proofErr w:type="spellEnd"/>
      <w:r w:rsidRPr="00F80504">
        <w:rPr>
          <w:color w:val="000000" w:themeColor="text1"/>
        </w:rPr>
        <w:t xml:space="preserve"> Bass.</w:t>
      </w:r>
    </w:p>
    <w:p w14:paraId="55401F75" w14:textId="77777777" w:rsidR="00AA7F4B" w:rsidRPr="00F80504" w:rsidRDefault="00D93271" w:rsidP="00AA0B13">
      <w:pPr>
        <w:spacing w:after="240" w:line="240" w:lineRule="auto"/>
        <w:ind w:left="720" w:hanging="720"/>
        <w:rPr>
          <w:color w:val="000000" w:themeColor="text1"/>
        </w:rPr>
      </w:pPr>
      <w:r w:rsidRPr="00F80504">
        <w:rPr>
          <w:color w:val="000000" w:themeColor="text1"/>
        </w:rPr>
        <w:t xml:space="preserve">Merriam, S. B., &amp; </w:t>
      </w:r>
      <w:proofErr w:type="spellStart"/>
      <w:r w:rsidRPr="00F80504">
        <w:rPr>
          <w:color w:val="000000" w:themeColor="text1"/>
        </w:rPr>
        <w:t>Caffarella</w:t>
      </w:r>
      <w:proofErr w:type="spellEnd"/>
      <w:r w:rsidRPr="00F80504">
        <w:rPr>
          <w:color w:val="000000" w:themeColor="text1"/>
        </w:rPr>
        <w:t xml:space="preserve">, R. S. (1999). </w:t>
      </w:r>
      <w:r w:rsidRPr="00F80504">
        <w:rPr>
          <w:i/>
          <w:color w:val="000000" w:themeColor="text1"/>
        </w:rPr>
        <w:t xml:space="preserve">Learning in adulthood: A comprehensive guide </w:t>
      </w:r>
      <w:r w:rsidRPr="00F80504">
        <w:rPr>
          <w:color w:val="000000" w:themeColor="text1"/>
        </w:rPr>
        <w:t>(2</w:t>
      </w:r>
      <w:r w:rsidRPr="00F80504">
        <w:rPr>
          <w:color w:val="000000" w:themeColor="text1"/>
          <w:vertAlign w:val="superscript"/>
        </w:rPr>
        <w:t>nd</w:t>
      </w:r>
      <w:r w:rsidRPr="00F80504">
        <w:rPr>
          <w:color w:val="000000" w:themeColor="text1"/>
        </w:rPr>
        <w:t xml:space="preserve"> ed.).</w:t>
      </w:r>
      <w:r w:rsidRPr="00F80504">
        <w:rPr>
          <w:i/>
          <w:color w:val="000000" w:themeColor="text1"/>
        </w:rPr>
        <w:t xml:space="preserve"> </w:t>
      </w:r>
      <w:r w:rsidRPr="00F80504">
        <w:rPr>
          <w:color w:val="000000" w:themeColor="text1"/>
        </w:rPr>
        <w:t xml:space="preserve">San Francisco: </w:t>
      </w:r>
      <w:proofErr w:type="spellStart"/>
      <w:r w:rsidRPr="00F80504">
        <w:rPr>
          <w:color w:val="000000" w:themeColor="text1"/>
        </w:rPr>
        <w:t>Jossey</w:t>
      </w:r>
      <w:proofErr w:type="spellEnd"/>
      <w:r w:rsidRPr="00F80504">
        <w:rPr>
          <w:color w:val="000000" w:themeColor="text1"/>
        </w:rPr>
        <w:t xml:space="preserve"> Bass.</w:t>
      </w:r>
    </w:p>
    <w:p w14:paraId="1803A738" w14:textId="77777777" w:rsidR="00D93271" w:rsidRPr="00F80504" w:rsidRDefault="00D93271" w:rsidP="00AA0B13">
      <w:pPr>
        <w:spacing w:after="240" w:line="240" w:lineRule="auto"/>
        <w:ind w:left="720" w:hanging="720"/>
        <w:rPr>
          <w:i/>
          <w:color w:val="000000" w:themeColor="text1"/>
        </w:rPr>
      </w:pPr>
      <w:r w:rsidRPr="00F80504">
        <w:rPr>
          <w:color w:val="000000" w:themeColor="text1"/>
        </w:rPr>
        <w:t xml:space="preserve">Mertz, N. T. (2004). What’s a mentor, anyway? </w:t>
      </w:r>
      <w:r w:rsidRPr="00F80504">
        <w:rPr>
          <w:i/>
          <w:color w:val="000000" w:themeColor="text1"/>
        </w:rPr>
        <w:t xml:space="preserve">Educational Administration Quarterly, </w:t>
      </w:r>
    </w:p>
    <w:p w14:paraId="5F32CF68" w14:textId="77777777" w:rsidR="00AA7F4B" w:rsidRPr="00F80504" w:rsidRDefault="00D93271"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40(4), </w:t>
      </w:r>
      <w:r w:rsidRPr="00F80504">
        <w:rPr>
          <w:color w:val="000000" w:themeColor="text1"/>
        </w:rPr>
        <w:t>541-560.</w:t>
      </w:r>
      <w:proofErr w:type="gramEnd"/>
    </w:p>
    <w:p w14:paraId="3B4BAE3C" w14:textId="77777777" w:rsidR="00D93271" w:rsidRPr="00F80504" w:rsidRDefault="00D93271" w:rsidP="00AA0B13">
      <w:pPr>
        <w:spacing w:after="240" w:line="240" w:lineRule="auto"/>
        <w:ind w:left="720" w:hanging="720"/>
        <w:rPr>
          <w:color w:val="000000" w:themeColor="text1"/>
        </w:rPr>
      </w:pPr>
      <w:r w:rsidRPr="00F80504">
        <w:rPr>
          <w:color w:val="000000" w:themeColor="text1"/>
        </w:rPr>
        <w:t xml:space="preserve">Miles, M. B., &amp; </w:t>
      </w:r>
      <w:proofErr w:type="spellStart"/>
      <w:r w:rsidRPr="00F80504">
        <w:rPr>
          <w:color w:val="000000" w:themeColor="text1"/>
        </w:rPr>
        <w:t>Huberman</w:t>
      </w:r>
      <w:proofErr w:type="spellEnd"/>
      <w:r w:rsidRPr="00F80504">
        <w:rPr>
          <w:color w:val="000000" w:themeColor="text1"/>
        </w:rPr>
        <w:t xml:space="preserve">, A. M. (1994). </w:t>
      </w:r>
      <w:proofErr w:type="gramStart"/>
      <w:r w:rsidRPr="00F80504">
        <w:rPr>
          <w:i/>
          <w:color w:val="000000" w:themeColor="text1"/>
        </w:rPr>
        <w:t>Qualitative data analysis</w:t>
      </w:r>
      <w:r w:rsidRPr="00F80504">
        <w:rPr>
          <w:color w:val="000000" w:themeColor="text1"/>
        </w:rPr>
        <w:t xml:space="preserve"> (2</w:t>
      </w:r>
      <w:r w:rsidRPr="00F80504">
        <w:rPr>
          <w:color w:val="000000" w:themeColor="text1"/>
          <w:vertAlign w:val="superscript"/>
        </w:rPr>
        <w:t>nd</w:t>
      </w:r>
      <w:r w:rsidRPr="00F80504">
        <w:rPr>
          <w:color w:val="000000" w:themeColor="text1"/>
        </w:rPr>
        <w:t xml:space="preserve"> ed.).</w:t>
      </w:r>
      <w:proofErr w:type="gramEnd"/>
      <w:r w:rsidRPr="00F80504">
        <w:rPr>
          <w:color w:val="000000" w:themeColor="text1"/>
        </w:rPr>
        <w:t xml:space="preserve"> Thousand </w:t>
      </w:r>
    </w:p>
    <w:p w14:paraId="61680B63" w14:textId="77777777" w:rsidR="00D93271" w:rsidRPr="00F80504" w:rsidRDefault="00D93271" w:rsidP="00AA0B13">
      <w:pPr>
        <w:spacing w:after="240" w:line="240" w:lineRule="auto"/>
        <w:ind w:left="720" w:hanging="720"/>
        <w:rPr>
          <w:color w:val="000000" w:themeColor="text1"/>
        </w:rPr>
      </w:pPr>
      <w:r w:rsidRPr="00F80504">
        <w:rPr>
          <w:color w:val="000000" w:themeColor="text1"/>
        </w:rPr>
        <w:tab/>
        <w:t xml:space="preserve">Oaks: Sage Publications. </w:t>
      </w:r>
    </w:p>
    <w:p w14:paraId="6F89BBC4" w14:textId="77777777" w:rsidR="00D93271" w:rsidRPr="00F80504" w:rsidRDefault="00D93271" w:rsidP="00AA0B13">
      <w:pPr>
        <w:spacing w:after="240" w:line="240" w:lineRule="auto"/>
        <w:ind w:left="720" w:hanging="720"/>
        <w:rPr>
          <w:color w:val="000000" w:themeColor="text1"/>
        </w:rPr>
      </w:pPr>
      <w:r w:rsidRPr="00F80504">
        <w:rPr>
          <w:color w:val="000000" w:themeColor="text1"/>
        </w:rPr>
        <w:t xml:space="preserve">Milstein, M. M., &amp; Krueger, J. A. (1997). Improving educational administration </w:t>
      </w:r>
    </w:p>
    <w:p w14:paraId="11F53023" w14:textId="77777777" w:rsidR="00D93271" w:rsidRPr="00F80504" w:rsidRDefault="00D93271"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preparation</w:t>
      </w:r>
      <w:proofErr w:type="gramEnd"/>
      <w:r w:rsidRPr="00F80504">
        <w:rPr>
          <w:color w:val="000000" w:themeColor="text1"/>
        </w:rPr>
        <w:t xml:space="preserve"> programs: What we have learned over the past decade. </w:t>
      </w:r>
      <w:r w:rsidRPr="00F80504">
        <w:rPr>
          <w:i/>
          <w:color w:val="000000" w:themeColor="text1"/>
        </w:rPr>
        <w:t xml:space="preserve">Peabody </w:t>
      </w:r>
    </w:p>
    <w:p w14:paraId="064471C8" w14:textId="77777777" w:rsidR="00AA7F4B" w:rsidRPr="00F80504" w:rsidRDefault="00D93271"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Journal of Education, 72(2), </w:t>
      </w:r>
      <w:r w:rsidRPr="00F80504">
        <w:rPr>
          <w:color w:val="000000" w:themeColor="text1"/>
        </w:rPr>
        <w:t>100-106.</w:t>
      </w:r>
      <w:proofErr w:type="gramEnd"/>
    </w:p>
    <w:p w14:paraId="0ACDA894" w14:textId="77777777" w:rsidR="00327F83" w:rsidRPr="00F80504" w:rsidRDefault="00327F83" w:rsidP="00327F83">
      <w:pPr>
        <w:spacing w:after="240" w:line="240" w:lineRule="auto"/>
        <w:ind w:left="720" w:hanging="720"/>
        <w:rPr>
          <w:color w:val="000000" w:themeColor="text1"/>
        </w:rPr>
      </w:pPr>
      <w:proofErr w:type="gramStart"/>
      <w:r w:rsidRPr="00F80504">
        <w:rPr>
          <w:color w:val="000000" w:themeColor="text1"/>
        </w:rPr>
        <w:t>Missouri Department of Elementary and Secondary Education.</w:t>
      </w:r>
      <w:proofErr w:type="gramEnd"/>
      <w:r w:rsidRPr="00F80504">
        <w:rPr>
          <w:color w:val="000000" w:themeColor="text1"/>
        </w:rPr>
        <w:t xml:space="preserve"> </w:t>
      </w:r>
      <w:r w:rsidR="00873105" w:rsidRPr="00F80504">
        <w:rPr>
          <w:color w:val="000000" w:themeColor="text1"/>
        </w:rPr>
        <w:t>(2012).</w:t>
      </w:r>
      <w:r w:rsidRPr="00F80504">
        <w:rPr>
          <w:color w:val="000000" w:themeColor="text1"/>
        </w:rPr>
        <w:t xml:space="preserve"> Administrator </w:t>
      </w:r>
    </w:p>
    <w:p w14:paraId="0EC8DB9C" w14:textId="77777777" w:rsidR="00327F83" w:rsidRPr="00F80504" w:rsidRDefault="00327F83" w:rsidP="00327F8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mentoring</w:t>
      </w:r>
      <w:proofErr w:type="gramEnd"/>
      <w:r w:rsidRPr="00F80504">
        <w:rPr>
          <w:color w:val="000000" w:themeColor="text1"/>
        </w:rPr>
        <w:t xml:space="preserve"> program.  Retrieved June 2012, from </w:t>
      </w:r>
    </w:p>
    <w:p w14:paraId="4A9D98BB" w14:textId="77777777" w:rsidR="00E3679B" w:rsidRPr="00F80504" w:rsidRDefault="00327F83" w:rsidP="00E3679B">
      <w:pPr>
        <w:spacing w:after="240" w:line="240" w:lineRule="auto"/>
        <w:ind w:left="720"/>
        <w:rPr>
          <w:color w:val="000000" w:themeColor="text1"/>
        </w:rPr>
      </w:pPr>
      <w:r w:rsidRPr="00F80504">
        <w:rPr>
          <w:color w:val="000000" w:themeColor="text1"/>
        </w:rPr>
        <w:t xml:space="preserve"> </w:t>
      </w:r>
      <w:hyperlink r:id="rId13" w:history="1">
        <w:r w:rsidR="0090192E" w:rsidRPr="00F80504">
          <w:rPr>
            <w:rStyle w:val="Hyperlink"/>
            <w:color w:val="000000" w:themeColor="text1"/>
          </w:rPr>
          <w:t>http://www.dese.mo.gov/divteachqual/leadership/mentor_prog/index.html</w:t>
        </w:r>
      </w:hyperlink>
      <w:r w:rsidRPr="00F80504">
        <w:rPr>
          <w:color w:val="000000" w:themeColor="text1"/>
        </w:rPr>
        <w:t>.</w:t>
      </w:r>
    </w:p>
    <w:p w14:paraId="1AF92C75" w14:textId="77777777" w:rsidR="00E3679B" w:rsidRPr="00F80504" w:rsidRDefault="00E3679B" w:rsidP="00AA0B13">
      <w:pPr>
        <w:spacing w:after="240" w:line="240" w:lineRule="auto"/>
        <w:ind w:left="720" w:hanging="720"/>
        <w:rPr>
          <w:color w:val="000000" w:themeColor="text1"/>
        </w:rPr>
      </w:pPr>
      <w:proofErr w:type="gramStart"/>
      <w:r w:rsidRPr="00F80504">
        <w:rPr>
          <w:color w:val="000000" w:themeColor="text1"/>
        </w:rPr>
        <w:t>Militello, M., Gajda, R., &amp; Bowers, A. J. (2009).</w:t>
      </w:r>
      <w:proofErr w:type="gramEnd"/>
      <w:r w:rsidRPr="00F80504">
        <w:rPr>
          <w:color w:val="000000" w:themeColor="text1"/>
        </w:rPr>
        <w:t xml:space="preserve"> The role of accountability policies</w:t>
      </w:r>
    </w:p>
    <w:p w14:paraId="642B34E8" w14:textId="77777777" w:rsidR="00E3679B" w:rsidRPr="00F80504" w:rsidRDefault="00E3679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and</w:t>
      </w:r>
      <w:proofErr w:type="gramEnd"/>
      <w:r w:rsidRPr="00F80504">
        <w:rPr>
          <w:color w:val="000000" w:themeColor="text1"/>
        </w:rPr>
        <w:t xml:space="preserve"> alternative certification on Principals’ perceptions of leadership</w:t>
      </w:r>
    </w:p>
    <w:p w14:paraId="68998F28" w14:textId="77777777" w:rsidR="00E3679B" w:rsidRPr="00F80504" w:rsidRDefault="00E3679B"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preparation</w:t>
      </w:r>
      <w:proofErr w:type="gramEnd"/>
      <w:r w:rsidRPr="00F80504">
        <w:rPr>
          <w:color w:val="000000" w:themeColor="text1"/>
        </w:rPr>
        <w:t xml:space="preserve">. </w:t>
      </w:r>
      <w:proofErr w:type="gramStart"/>
      <w:r w:rsidRPr="00F80504">
        <w:rPr>
          <w:i/>
          <w:color w:val="000000" w:themeColor="text1"/>
        </w:rPr>
        <w:t>Journal of Research on Leadership Education, 4(3),</w:t>
      </w:r>
      <w:r w:rsidRPr="00F80504">
        <w:rPr>
          <w:color w:val="000000" w:themeColor="text1"/>
        </w:rPr>
        <w:t xml:space="preserve"> 30-66.</w:t>
      </w:r>
      <w:proofErr w:type="gramEnd"/>
    </w:p>
    <w:p w14:paraId="6615DA6E" w14:textId="77777777" w:rsidR="005431A9" w:rsidRPr="00F80504" w:rsidRDefault="005431A9" w:rsidP="00AA0B13">
      <w:pPr>
        <w:spacing w:after="240" w:line="240" w:lineRule="auto"/>
        <w:ind w:left="720" w:hanging="720"/>
        <w:rPr>
          <w:color w:val="000000" w:themeColor="text1"/>
        </w:rPr>
      </w:pPr>
      <w:proofErr w:type="gramStart"/>
      <w:r w:rsidRPr="00F80504">
        <w:rPr>
          <w:color w:val="000000" w:themeColor="text1"/>
        </w:rPr>
        <w:t>Minnesota Elementary School Principals Association.</w:t>
      </w:r>
      <w:proofErr w:type="gramEnd"/>
      <w:r w:rsidRPr="00F80504">
        <w:rPr>
          <w:color w:val="000000" w:themeColor="text1"/>
        </w:rPr>
        <w:t xml:space="preserve"> (2014). MESPA New Principals </w:t>
      </w:r>
    </w:p>
    <w:p w14:paraId="6F699330" w14:textId="77777777" w:rsidR="005431A9" w:rsidRPr="00F80504" w:rsidRDefault="005431A9" w:rsidP="00AA0B13">
      <w:pPr>
        <w:spacing w:after="240" w:line="240" w:lineRule="auto"/>
        <w:ind w:left="720" w:hanging="720"/>
        <w:rPr>
          <w:color w:val="000000" w:themeColor="text1"/>
        </w:rPr>
      </w:pPr>
      <w:r w:rsidRPr="00F80504">
        <w:rPr>
          <w:color w:val="000000" w:themeColor="text1"/>
        </w:rPr>
        <w:tab/>
        <w:t xml:space="preserve">Seminar. Accessed online at </w:t>
      </w:r>
    </w:p>
    <w:p w14:paraId="4040817D" w14:textId="77777777" w:rsidR="005431A9" w:rsidRPr="00F80504" w:rsidRDefault="005431A9" w:rsidP="00AA0B13">
      <w:pPr>
        <w:spacing w:after="240" w:line="240" w:lineRule="auto"/>
        <w:ind w:left="720" w:hanging="720"/>
        <w:rPr>
          <w:color w:val="000000" w:themeColor="text1"/>
        </w:rPr>
      </w:pPr>
      <w:r w:rsidRPr="00F80504">
        <w:rPr>
          <w:color w:val="000000" w:themeColor="text1"/>
        </w:rPr>
        <w:tab/>
        <w:t>http://www.mespa.net/New_Principals_Seminar2.html.</w:t>
      </w:r>
    </w:p>
    <w:p w14:paraId="05B4655E" w14:textId="77777777" w:rsidR="0090192E" w:rsidRPr="00F80504" w:rsidRDefault="0090192E" w:rsidP="00AA0B13">
      <w:pPr>
        <w:spacing w:after="240" w:line="240" w:lineRule="auto"/>
        <w:ind w:left="720" w:hanging="720"/>
        <w:rPr>
          <w:i/>
          <w:color w:val="000000" w:themeColor="text1"/>
        </w:rPr>
      </w:pPr>
      <w:r w:rsidRPr="00F80504">
        <w:rPr>
          <w:color w:val="000000" w:themeColor="text1"/>
        </w:rPr>
        <w:t>Mitgang, L</w:t>
      </w:r>
      <w:r w:rsidR="00963515" w:rsidRPr="00F80504">
        <w:rPr>
          <w:color w:val="000000" w:themeColor="text1"/>
        </w:rPr>
        <w:t xml:space="preserve">. (2012). </w:t>
      </w:r>
      <w:r w:rsidR="00963515" w:rsidRPr="00F80504">
        <w:rPr>
          <w:i/>
          <w:color w:val="000000" w:themeColor="text1"/>
        </w:rPr>
        <w:t>The making of the principal: Five lessons in leadership training,</w:t>
      </w:r>
    </w:p>
    <w:p w14:paraId="74A1692A" w14:textId="77777777" w:rsidR="00963515" w:rsidRPr="00F80504" w:rsidRDefault="00963515" w:rsidP="00AA0B13">
      <w:pPr>
        <w:spacing w:after="240" w:line="240" w:lineRule="auto"/>
        <w:ind w:left="720" w:hanging="720"/>
        <w:rPr>
          <w:i/>
          <w:color w:val="000000" w:themeColor="text1"/>
        </w:rPr>
      </w:pPr>
      <w:r w:rsidRPr="00F80504">
        <w:rPr>
          <w:color w:val="000000" w:themeColor="text1"/>
        </w:rPr>
        <w:tab/>
      </w:r>
      <w:proofErr w:type="gramStart"/>
      <w:r w:rsidRPr="00F80504">
        <w:rPr>
          <w:i/>
          <w:color w:val="000000" w:themeColor="text1"/>
        </w:rPr>
        <w:t>A Wallace Foundation Perspective, 2012, 17</w:t>
      </w:r>
      <w:r w:rsidRPr="00F80504">
        <w:rPr>
          <w:color w:val="000000" w:themeColor="text1"/>
        </w:rPr>
        <w:t>.</w:t>
      </w:r>
      <w:proofErr w:type="gramEnd"/>
      <w:r w:rsidRPr="00F80504">
        <w:rPr>
          <w:i/>
          <w:color w:val="000000" w:themeColor="text1"/>
        </w:rPr>
        <w:t xml:space="preserve">  Available at </w:t>
      </w:r>
    </w:p>
    <w:p w14:paraId="6F4C5BED" w14:textId="77777777" w:rsidR="00963515" w:rsidRPr="00F80504" w:rsidRDefault="00963515" w:rsidP="00963515">
      <w:pPr>
        <w:spacing w:after="240" w:line="240" w:lineRule="auto"/>
        <w:ind w:left="720"/>
        <w:rPr>
          <w:i/>
          <w:color w:val="000000" w:themeColor="text1"/>
        </w:rPr>
      </w:pPr>
      <w:proofErr w:type="gramStart"/>
      <w:r w:rsidRPr="00F80504">
        <w:rPr>
          <w:i/>
          <w:color w:val="000000" w:themeColor="text1"/>
        </w:rPr>
        <w:t>www.wallacefoundation.org</w:t>
      </w:r>
      <w:proofErr w:type="gramEnd"/>
      <w:r w:rsidRPr="00F80504">
        <w:rPr>
          <w:i/>
          <w:color w:val="000000" w:themeColor="text1"/>
        </w:rPr>
        <w:t>.</w:t>
      </w:r>
    </w:p>
    <w:p w14:paraId="5F6F940C" w14:textId="77777777" w:rsidR="006A6D88" w:rsidRPr="00F80504" w:rsidRDefault="00D93271" w:rsidP="00AA0B13">
      <w:pPr>
        <w:spacing w:after="240" w:line="240" w:lineRule="auto"/>
        <w:ind w:left="720" w:hanging="720"/>
        <w:rPr>
          <w:color w:val="000000" w:themeColor="text1"/>
        </w:rPr>
      </w:pPr>
      <w:r w:rsidRPr="00F80504">
        <w:rPr>
          <w:color w:val="000000" w:themeColor="text1"/>
        </w:rPr>
        <w:t xml:space="preserve">Mohn, C. &amp; Machell, J. (2005). </w:t>
      </w:r>
      <w:proofErr w:type="spellStart"/>
      <w:r w:rsidRPr="00F80504">
        <w:rPr>
          <w:color w:val="000000" w:themeColor="text1"/>
        </w:rPr>
        <w:t>Reconceptualizing</w:t>
      </w:r>
      <w:proofErr w:type="spellEnd"/>
      <w:r w:rsidRPr="00F80504">
        <w:rPr>
          <w:color w:val="000000" w:themeColor="text1"/>
        </w:rPr>
        <w:t xml:space="preserve"> school leader learning: Blurring the </w:t>
      </w:r>
    </w:p>
    <w:p w14:paraId="568F816D" w14:textId="77777777" w:rsidR="006A6D88" w:rsidRPr="00F80504" w:rsidRDefault="006A6D88" w:rsidP="00AA0B13">
      <w:pPr>
        <w:spacing w:after="240" w:line="240" w:lineRule="auto"/>
        <w:ind w:left="720" w:hanging="720"/>
        <w:rPr>
          <w:color w:val="000000" w:themeColor="text1"/>
        </w:rPr>
      </w:pPr>
      <w:r w:rsidRPr="00F80504">
        <w:rPr>
          <w:color w:val="000000" w:themeColor="text1"/>
        </w:rPr>
        <w:tab/>
      </w:r>
      <w:proofErr w:type="gramStart"/>
      <w:r w:rsidR="00D93271" w:rsidRPr="00F80504">
        <w:rPr>
          <w:color w:val="000000" w:themeColor="text1"/>
        </w:rPr>
        <w:t>lines</w:t>
      </w:r>
      <w:proofErr w:type="gramEnd"/>
      <w:r w:rsidR="00D93271" w:rsidRPr="00F80504">
        <w:rPr>
          <w:color w:val="000000" w:themeColor="text1"/>
        </w:rPr>
        <w:t xml:space="preserve"> between staff development and university-based principal preparation </w:t>
      </w:r>
    </w:p>
    <w:p w14:paraId="5A65101B" w14:textId="77777777" w:rsidR="00AA7F4B" w:rsidRPr="00F80504" w:rsidRDefault="006A6D88" w:rsidP="00AA0B13">
      <w:pPr>
        <w:spacing w:after="240" w:line="240" w:lineRule="auto"/>
        <w:ind w:left="720" w:hanging="720"/>
        <w:rPr>
          <w:color w:val="000000" w:themeColor="text1"/>
        </w:rPr>
      </w:pPr>
      <w:r w:rsidRPr="00F80504">
        <w:rPr>
          <w:color w:val="000000" w:themeColor="text1"/>
        </w:rPr>
        <w:tab/>
      </w:r>
      <w:proofErr w:type="gramStart"/>
      <w:r w:rsidR="00D93271" w:rsidRPr="00F80504">
        <w:rPr>
          <w:color w:val="000000" w:themeColor="text1"/>
        </w:rPr>
        <w:t>programs</w:t>
      </w:r>
      <w:proofErr w:type="gramEnd"/>
      <w:r w:rsidR="00D93271" w:rsidRPr="00F80504">
        <w:rPr>
          <w:color w:val="000000" w:themeColor="text1"/>
        </w:rPr>
        <w:t xml:space="preserve">. </w:t>
      </w:r>
      <w:r w:rsidR="00D93271" w:rsidRPr="00F80504">
        <w:rPr>
          <w:i/>
          <w:color w:val="000000" w:themeColor="text1"/>
        </w:rPr>
        <w:t>Planning and Changing, 36(1 &amp; 2)</w:t>
      </w:r>
      <w:r w:rsidRPr="00F80504">
        <w:rPr>
          <w:i/>
          <w:color w:val="000000" w:themeColor="text1"/>
        </w:rPr>
        <w:t>,</w:t>
      </w:r>
      <w:r w:rsidRPr="00F80504">
        <w:rPr>
          <w:color w:val="000000" w:themeColor="text1"/>
        </w:rPr>
        <w:t xml:space="preserve"> 120-127.</w:t>
      </w:r>
    </w:p>
    <w:p w14:paraId="7227D005" w14:textId="77777777" w:rsidR="006A6D88" w:rsidRPr="00F80504" w:rsidRDefault="006A6D88" w:rsidP="00AA0B13">
      <w:pPr>
        <w:spacing w:after="240" w:line="240" w:lineRule="auto"/>
        <w:ind w:left="720" w:hanging="720"/>
        <w:rPr>
          <w:color w:val="000000" w:themeColor="text1"/>
        </w:rPr>
      </w:pPr>
      <w:proofErr w:type="gramStart"/>
      <w:r w:rsidRPr="00F80504">
        <w:rPr>
          <w:color w:val="000000" w:themeColor="text1"/>
        </w:rPr>
        <w:t>Moller, K. D. (2004).</w:t>
      </w:r>
      <w:proofErr w:type="gramEnd"/>
      <w:r w:rsidRPr="00F80504">
        <w:rPr>
          <w:color w:val="000000" w:themeColor="text1"/>
        </w:rPr>
        <w:t xml:space="preserve"> Network mentoring for new principals of public elementary </w:t>
      </w:r>
    </w:p>
    <w:p w14:paraId="7C644573" w14:textId="77777777" w:rsidR="00AA7F4B" w:rsidRPr="00F80504" w:rsidRDefault="006A6D8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schools</w:t>
      </w:r>
      <w:proofErr w:type="gramEnd"/>
      <w:r w:rsidRPr="00F80504">
        <w:rPr>
          <w:color w:val="000000" w:themeColor="text1"/>
        </w:rPr>
        <w:t xml:space="preserve">. Doctoral Dissertation. </w:t>
      </w:r>
      <w:proofErr w:type="gramStart"/>
      <w:r w:rsidRPr="00F80504">
        <w:rPr>
          <w:color w:val="000000" w:themeColor="text1"/>
        </w:rPr>
        <w:t xml:space="preserve">University of </w:t>
      </w:r>
      <w:proofErr w:type="spellStart"/>
      <w:r w:rsidRPr="00F80504">
        <w:rPr>
          <w:color w:val="000000" w:themeColor="text1"/>
        </w:rPr>
        <w:t>LaVerne</w:t>
      </w:r>
      <w:proofErr w:type="spellEnd"/>
      <w:r w:rsidRPr="00F80504">
        <w:rPr>
          <w:color w:val="000000" w:themeColor="text1"/>
        </w:rPr>
        <w:t>.</w:t>
      </w:r>
      <w:proofErr w:type="gramEnd"/>
      <w:r w:rsidRPr="00F80504">
        <w:rPr>
          <w:color w:val="000000" w:themeColor="text1"/>
        </w:rPr>
        <w:t xml:space="preserve"> </w:t>
      </w:r>
    </w:p>
    <w:p w14:paraId="2DC953E0" w14:textId="77777777" w:rsidR="002E4CEF" w:rsidRPr="00F80504" w:rsidRDefault="002E4CEF" w:rsidP="00AA0B13">
      <w:pPr>
        <w:spacing w:after="240" w:line="240" w:lineRule="auto"/>
        <w:ind w:left="720" w:hanging="720"/>
        <w:rPr>
          <w:color w:val="000000" w:themeColor="text1"/>
        </w:rPr>
      </w:pPr>
    </w:p>
    <w:p w14:paraId="1FA37F09" w14:textId="77777777" w:rsidR="006A6D88" w:rsidRPr="00F80504" w:rsidRDefault="006A6D88" w:rsidP="00AA0B13">
      <w:pPr>
        <w:spacing w:after="240" w:line="240" w:lineRule="auto"/>
        <w:ind w:left="720" w:hanging="720"/>
        <w:rPr>
          <w:color w:val="000000" w:themeColor="text1"/>
        </w:rPr>
      </w:pPr>
      <w:r w:rsidRPr="00F80504">
        <w:rPr>
          <w:color w:val="000000" w:themeColor="text1"/>
        </w:rPr>
        <w:t xml:space="preserve">Mossman, B. J. (2007). A look at critical skills and support needed for new principals: </w:t>
      </w:r>
    </w:p>
    <w:p w14:paraId="5E4D3AC2" w14:textId="77777777" w:rsidR="006A6D88" w:rsidRPr="00F80504" w:rsidRDefault="006A6D88" w:rsidP="00AA0B13">
      <w:pPr>
        <w:spacing w:after="240" w:line="240" w:lineRule="auto"/>
        <w:ind w:left="720" w:hanging="720"/>
        <w:rPr>
          <w:color w:val="000000" w:themeColor="text1"/>
        </w:rPr>
      </w:pPr>
      <w:r w:rsidRPr="00F80504">
        <w:rPr>
          <w:color w:val="000000" w:themeColor="text1"/>
        </w:rPr>
        <w:tab/>
        <w:t xml:space="preserve">A case study of six new elementary principals from the South Bay area of Los </w:t>
      </w:r>
    </w:p>
    <w:p w14:paraId="53D4110C" w14:textId="77777777" w:rsidR="006A6D88" w:rsidRPr="00F80504" w:rsidRDefault="006A6D88" w:rsidP="00AA0B13">
      <w:pPr>
        <w:spacing w:after="240" w:line="240" w:lineRule="auto"/>
        <w:ind w:left="720" w:hanging="720"/>
        <w:rPr>
          <w:color w:val="000000" w:themeColor="text1"/>
        </w:rPr>
      </w:pPr>
      <w:r w:rsidRPr="00F80504">
        <w:rPr>
          <w:color w:val="000000" w:themeColor="text1"/>
        </w:rPr>
        <w:tab/>
        <w:t>Angeles.  Doctoral Dissertation. Pepperdine University.</w:t>
      </w:r>
    </w:p>
    <w:p w14:paraId="099EDAC5" w14:textId="77777777" w:rsidR="006A6D88" w:rsidRPr="00F80504" w:rsidRDefault="006A6D88" w:rsidP="00AA0B13">
      <w:pPr>
        <w:spacing w:after="240" w:line="240" w:lineRule="auto"/>
        <w:ind w:left="720" w:hanging="720"/>
        <w:rPr>
          <w:color w:val="000000" w:themeColor="text1"/>
        </w:rPr>
      </w:pPr>
      <w:proofErr w:type="spellStart"/>
      <w:r w:rsidRPr="00F80504">
        <w:rPr>
          <w:color w:val="000000" w:themeColor="text1"/>
        </w:rPr>
        <w:t>Moustakas</w:t>
      </w:r>
      <w:proofErr w:type="spellEnd"/>
      <w:r w:rsidRPr="00F80504">
        <w:rPr>
          <w:color w:val="000000" w:themeColor="text1"/>
        </w:rPr>
        <w:t xml:space="preserve">, C. (1994). </w:t>
      </w:r>
      <w:proofErr w:type="gramStart"/>
      <w:r w:rsidRPr="00F80504">
        <w:rPr>
          <w:color w:val="000000" w:themeColor="text1"/>
        </w:rPr>
        <w:t>Phenomenological research methods.</w:t>
      </w:r>
      <w:proofErr w:type="gramEnd"/>
      <w:r w:rsidRPr="00F80504">
        <w:rPr>
          <w:color w:val="000000" w:themeColor="text1"/>
        </w:rPr>
        <w:t xml:space="preserve"> Thousand Oaks, CA: SAGE.</w:t>
      </w:r>
    </w:p>
    <w:p w14:paraId="2E3B7024" w14:textId="77777777" w:rsidR="006A6D88" w:rsidRPr="00F80504" w:rsidRDefault="006A6D88" w:rsidP="00AA0B13">
      <w:pPr>
        <w:spacing w:after="240" w:line="240" w:lineRule="auto"/>
        <w:ind w:left="720" w:hanging="720"/>
        <w:rPr>
          <w:i/>
          <w:color w:val="000000" w:themeColor="text1"/>
        </w:rPr>
      </w:pPr>
      <w:r w:rsidRPr="00F80504">
        <w:rPr>
          <w:color w:val="000000" w:themeColor="text1"/>
        </w:rPr>
        <w:t xml:space="preserve">Murphy, J. (2001). </w:t>
      </w:r>
      <w:r w:rsidRPr="00F80504">
        <w:rPr>
          <w:i/>
          <w:color w:val="000000" w:themeColor="text1"/>
        </w:rPr>
        <w:t xml:space="preserve">Re-culturing the profession of educational leadership: New </w:t>
      </w:r>
    </w:p>
    <w:p w14:paraId="3949CDE0" w14:textId="77777777" w:rsidR="006A6D88" w:rsidRPr="00F80504" w:rsidRDefault="006A6D8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blueprints</w:t>
      </w:r>
      <w:proofErr w:type="gramEnd"/>
      <w:r w:rsidRPr="00F80504">
        <w:rPr>
          <w:i/>
          <w:color w:val="000000" w:themeColor="text1"/>
        </w:rPr>
        <w:t xml:space="preserve">. </w:t>
      </w:r>
      <w:r w:rsidRPr="00F80504">
        <w:rPr>
          <w:color w:val="000000" w:themeColor="text1"/>
        </w:rPr>
        <w:t xml:space="preserve">Paper commissioned for the first meeting of the National </w:t>
      </w:r>
    </w:p>
    <w:p w14:paraId="5F6BD813" w14:textId="77777777" w:rsidR="006A6D88" w:rsidRPr="00F80504" w:rsidRDefault="006A6D88"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Commission for the Advancement of Educational Leadership Preparation, </w:t>
      </w:r>
    </w:p>
    <w:p w14:paraId="474D389A" w14:textId="77777777" w:rsidR="006A6D88" w:rsidRPr="00F80504" w:rsidRDefault="006A6D88" w:rsidP="00AA0B13">
      <w:pPr>
        <w:spacing w:after="240" w:line="240" w:lineRule="auto"/>
        <w:ind w:left="720" w:hanging="720"/>
        <w:rPr>
          <w:color w:val="000000" w:themeColor="text1"/>
        </w:rPr>
      </w:pPr>
      <w:r w:rsidRPr="00F80504">
        <w:rPr>
          <w:color w:val="000000" w:themeColor="text1"/>
        </w:rPr>
        <w:tab/>
        <w:t xml:space="preserve">Racine, WI. </w:t>
      </w:r>
      <w:proofErr w:type="gramStart"/>
      <w:r w:rsidRPr="00F80504">
        <w:rPr>
          <w:color w:val="000000" w:themeColor="text1"/>
        </w:rPr>
        <w:t>(ED 464 380).</w:t>
      </w:r>
      <w:proofErr w:type="gramEnd"/>
      <w:r w:rsidRPr="00F80504">
        <w:rPr>
          <w:color w:val="000000" w:themeColor="text1"/>
        </w:rPr>
        <w:tab/>
      </w:r>
    </w:p>
    <w:p w14:paraId="788154C4" w14:textId="77777777" w:rsidR="00695A15" w:rsidRPr="00F80504" w:rsidRDefault="00695A15" w:rsidP="00AA0B13">
      <w:pPr>
        <w:spacing w:after="240" w:line="240" w:lineRule="auto"/>
        <w:ind w:left="720" w:hanging="720"/>
        <w:rPr>
          <w:color w:val="000000" w:themeColor="text1"/>
        </w:rPr>
      </w:pPr>
      <w:r w:rsidRPr="00F80504">
        <w:rPr>
          <w:color w:val="000000" w:themeColor="text1"/>
        </w:rPr>
        <w:t xml:space="preserve">Murphy, J. &amp; </w:t>
      </w:r>
      <w:proofErr w:type="spellStart"/>
      <w:r w:rsidRPr="00F80504">
        <w:rPr>
          <w:color w:val="000000" w:themeColor="text1"/>
        </w:rPr>
        <w:t>Hallinger</w:t>
      </w:r>
      <w:proofErr w:type="spellEnd"/>
      <w:r w:rsidRPr="00F80504">
        <w:rPr>
          <w:color w:val="000000" w:themeColor="text1"/>
        </w:rPr>
        <w:t xml:space="preserve">, P. (1987). Emerging training programs for school </w:t>
      </w:r>
    </w:p>
    <w:p w14:paraId="149DE7D4" w14:textId="77777777" w:rsidR="00695A15" w:rsidRPr="00F80504" w:rsidRDefault="00695A15" w:rsidP="00695A15">
      <w:pPr>
        <w:spacing w:after="240" w:line="240" w:lineRule="auto"/>
        <w:ind w:left="720"/>
        <w:rPr>
          <w:color w:val="000000" w:themeColor="text1"/>
        </w:rPr>
      </w:pPr>
      <w:proofErr w:type="gramStart"/>
      <w:r w:rsidRPr="00F80504">
        <w:rPr>
          <w:color w:val="000000" w:themeColor="text1"/>
        </w:rPr>
        <w:t>administrators</w:t>
      </w:r>
      <w:proofErr w:type="gramEnd"/>
      <w:r w:rsidRPr="00F80504">
        <w:rPr>
          <w:color w:val="000000" w:themeColor="text1"/>
        </w:rPr>
        <w:t xml:space="preserve">: </w:t>
      </w:r>
      <w:r w:rsidR="00BD1B9F" w:rsidRPr="00F80504">
        <w:rPr>
          <w:color w:val="000000" w:themeColor="text1"/>
        </w:rPr>
        <w:t xml:space="preserve">A synthesis and recommendations. In J. Murphy &amp; P. </w:t>
      </w:r>
      <w:proofErr w:type="spellStart"/>
      <w:r w:rsidR="00BD1B9F" w:rsidRPr="00F80504">
        <w:rPr>
          <w:color w:val="000000" w:themeColor="text1"/>
        </w:rPr>
        <w:t>Hallinger</w:t>
      </w:r>
      <w:proofErr w:type="spellEnd"/>
    </w:p>
    <w:p w14:paraId="08D376FA" w14:textId="77777777" w:rsidR="00BD1B9F" w:rsidRPr="00F80504" w:rsidRDefault="00BD1B9F" w:rsidP="00695A15">
      <w:pPr>
        <w:spacing w:after="240" w:line="240" w:lineRule="auto"/>
        <w:ind w:left="720"/>
        <w:rPr>
          <w:color w:val="000000" w:themeColor="text1"/>
        </w:rPr>
      </w:pPr>
      <w:r w:rsidRPr="00F80504">
        <w:rPr>
          <w:color w:val="000000" w:themeColor="text1"/>
        </w:rPr>
        <w:t xml:space="preserve">(Eds.), </w:t>
      </w:r>
      <w:r w:rsidRPr="00F80504">
        <w:rPr>
          <w:i/>
          <w:color w:val="000000" w:themeColor="text1"/>
        </w:rPr>
        <w:t xml:space="preserve">Approaches to administrative training in education. </w:t>
      </w:r>
      <w:r w:rsidRPr="00F80504">
        <w:rPr>
          <w:color w:val="000000" w:themeColor="text1"/>
        </w:rPr>
        <w:t>Albany, NY: SUNY</w:t>
      </w:r>
    </w:p>
    <w:p w14:paraId="338808D2" w14:textId="77777777" w:rsidR="00BD1B9F" w:rsidRPr="00F80504" w:rsidRDefault="00BD1B9F" w:rsidP="00695A15">
      <w:pPr>
        <w:spacing w:after="240" w:line="240" w:lineRule="auto"/>
        <w:ind w:left="720"/>
        <w:rPr>
          <w:color w:val="000000" w:themeColor="text1"/>
        </w:rPr>
      </w:pPr>
      <w:r w:rsidRPr="00F80504">
        <w:rPr>
          <w:color w:val="000000" w:themeColor="text1"/>
        </w:rPr>
        <w:t>Press.</w:t>
      </w:r>
    </w:p>
    <w:p w14:paraId="04C73C61" w14:textId="77777777" w:rsidR="00946EAA" w:rsidRPr="00F80504" w:rsidRDefault="00D47C38" w:rsidP="00AA3E84">
      <w:pPr>
        <w:spacing w:after="240" w:line="240" w:lineRule="auto"/>
        <w:rPr>
          <w:color w:val="000000" w:themeColor="text1"/>
        </w:rPr>
      </w:pPr>
      <w:r w:rsidRPr="00F80504">
        <w:rPr>
          <w:color w:val="000000" w:themeColor="text1"/>
        </w:rPr>
        <w:t>Murphy, J. F., &amp; Vriesenga, M. (2004). Research on Preparation Programs</w:t>
      </w:r>
      <w:r w:rsidR="00946EAA" w:rsidRPr="00F80504">
        <w:rPr>
          <w:color w:val="000000" w:themeColor="text1"/>
        </w:rPr>
        <w:t xml:space="preserve"> in </w:t>
      </w:r>
    </w:p>
    <w:p w14:paraId="6A6411C7" w14:textId="77777777" w:rsidR="00946EAA" w:rsidRPr="00F80504" w:rsidRDefault="00946EAA" w:rsidP="00AA3E84">
      <w:pPr>
        <w:spacing w:after="240" w:line="240" w:lineRule="auto"/>
        <w:rPr>
          <w:color w:val="000000" w:themeColor="text1"/>
        </w:rPr>
      </w:pPr>
      <w:r w:rsidRPr="00F80504">
        <w:rPr>
          <w:color w:val="000000" w:themeColor="text1"/>
        </w:rPr>
        <w:tab/>
        <w:t xml:space="preserve">Educational Administration: An analysis (Monograph). Report, University </w:t>
      </w:r>
    </w:p>
    <w:p w14:paraId="1C0AF682" w14:textId="77777777" w:rsidR="00AA3E84" w:rsidRPr="00F80504" w:rsidRDefault="00946EAA" w:rsidP="00AA3E84">
      <w:pPr>
        <w:spacing w:after="240" w:line="240" w:lineRule="auto"/>
        <w:rPr>
          <w:color w:val="000000" w:themeColor="text1"/>
        </w:rPr>
      </w:pPr>
      <w:r w:rsidRPr="00F80504">
        <w:rPr>
          <w:color w:val="000000" w:themeColor="text1"/>
        </w:rPr>
        <w:tab/>
      </w:r>
      <w:proofErr w:type="gramStart"/>
      <w:r w:rsidRPr="00F80504">
        <w:rPr>
          <w:color w:val="000000" w:themeColor="text1"/>
        </w:rPr>
        <w:t>Council for Educational Administration, Columbia, MO.</w:t>
      </w:r>
      <w:proofErr w:type="gramEnd"/>
      <w:r w:rsidRPr="00F80504">
        <w:rPr>
          <w:color w:val="000000" w:themeColor="text1"/>
        </w:rPr>
        <w:t xml:space="preserve"> </w:t>
      </w:r>
    </w:p>
    <w:p w14:paraId="6B9F8C53" w14:textId="77777777" w:rsidR="006A6D88" w:rsidRPr="00F80504" w:rsidRDefault="006A6D88" w:rsidP="00AA0B13">
      <w:pPr>
        <w:spacing w:after="240" w:line="240" w:lineRule="auto"/>
        <w:ind w:left="720" w:hanging="720"/>
        <w:rPr>
          <w:color w:val="000000" w:themeColor="text1"/>
        </w:rPr>
      </w:pPr>
      <w:proofErr w:type="gramStart"/>
      <w:r w:rsidRPr="00F80504">
        <w:rPr>
          <w:color w:val="000000" w:themeColor="text1"/>
        </w:rPr>
        <w:t>Murray, M. &amp; Owen, M. (1991).</w:t>
      </w:r>
      <w:proofErr w:type="gramEnd"/>
      <w:r w:rsidRPr="00F80504">
        <w:rPr>
          <w:color w:val="000000" w:themeColor="text1"/>
        </w:rPr>
        <w:t xml:space="preserve"> </w:t>
      </w:r>
      <w:r w:rsidRPr="00F80504">
        <w:rPr>
          <w:i/>
          <w:color w:val="000000" w:themeColor="text1"/>
        </w:rPr>
        <w:t>Beyond the myths and magic of mentoring</w:t>
      </w:r>
      <w:r w:rsidRPr="00F80504">
        <w:rPr>
          <w:color w:val="000000" w:themeColor="text1"/>
        </w:rPr>
        <w:t xml:space="preserve">. San </w:t>
      </w:r>
    </w:p>
    <w:p w14:paraId="62D747B5" w14:textId="77777777" w:rsidR="006A6D88" w:rsidRPr="00F80504" w:rsidRDefault="006A6D88" w:rsidP="00A557E0">
      <w:pPr>
        <w:spacing w:after="240" w:line="240" w:lineRule="auto"/>
        <w:ind w:left="720" w:hanging="720"/>
        <w:rPr>
          <w:color w:val="000000" w:themeColor="text1"/>
        </w:rPr>
      </w:pPr>
      <w:r w:rsidRPr="00F80504">
        <w:rPr>
          <w:color w:val="000000" w:themeColor="text1"/>
        </w:rPr>
        <w:tab/>
        <w:t xml:space="preserve">Francisco: </w:t>
      </w:r>
      <w:proofErr w:type="spellStart"/>
      <w:r w:rsidRPr="00F80504">
        <w:rPr>
          <w:color w:val="000000" w:themeColor="text1"/>
        </w:rPr>
        <w:t>Jossey</w:t>
      </w:r>
      <w:proofErr w:type="spellEnd"/>
      <w:r w:rsidRPr="00F80504">
        <w:rPr>
          <w:color w:val="000000" w:themeColor="text1"/>
        </w:rPr>
        <w:t xml:space="preserve"> Bass.</w:t>
      </w:r>
    </w:p>
    <w:p w14:paraId="77E6D8D2" w14:textId="77777777" w:rsidR="0032085F" w:rsidRPr="00F80504" w:rsidRDefault="0032085F" w:rsidP="00A557E0">
      <w:pPr>
        <w:spacing w:after="240" w:line="240" w:lineRule="auto"/>
        <w:ind w:left="720" w:hanging="720"/>
        <w:rPr>
          <w:color w:val="000000" w:themeColor="text1"/>
        </w:rPr>
      </w:pPr>
      <w:proofErr w:type="gramStart"/>
      <w:r w:rsidRPr="00F80504">
        <w:rPr>
          <w:color w:val="000000" w:themeColor="text1"/>
        </w:rPr>
        <w:t>National Association of Elementary School Principals.</w:t>
      </w:r>
      <w:proofErr w:type="gramEnd"/>
      <w:r w:rsidRPr="00F80504">
        <w:rPr>
          <w:color w:val="000000" w:themeColor="text1"/>
        </w:rPr>
        <w:t xml:space="preserve"> (2014). National Mentor </w:t>
      </w:r>
    </w:p>
    <w:p w14:paraId="6E18E9F8" w14:textId="77777777" w:rsidR="0032085F" w:rsidRPr="00F80504" w:rsidRDefault="0032085F" w:rsidP="00A557E0">
      <w:pPr>
        <w:spacing w:after="240" w:line="240" w:lineRule="auto"/>
        <w:ind w:left="720" w:hanging="720"/>
        <w:rPr>
          <w:color w:val="000000" w:themeColor="text1"/>
        </w:rPr>
      </w:pPr>
      <w:r w:rsidRPr="00F80504">
        <w:rPr>
          <w:color w:val="000000" w:themeColor="text1"/>
        </w:rPr>
        <w:tab/>
        <w:t xml:space="preserve">Training and Certification Program. Accessed online at </w:t>
      </w:r>
    </w:p>
    <w:p w14:paraId="4CD4CEB2" w14:textId="77777777" w:rsidR="0032085F" w:rsidRPr="00F80504" w:rsidRDefault="0032085F" w:rsidP="00A557E0">
      <w:pPr>
        <w:spacing w:after="240" w:line="240" w:lineRule="auto"/>
        <w:ind w:left="720" w:hanging="720"/>
        <w:rPr>
          <w:color w:val="000000" w:themeColor="text1"/>
        </w:rPr>
      </w:pPr>
      <w:r w:rsidRPr="00F80504">
        <w:rPr>
          <w:color w:val="000000" w:themeColor="text1"/>
        </w:rPr>
        <w:tab/>
      </w:r>
      <w:hyperlink r:id="rId14" w:history="1">
        <w:r w:rsidR="00125348" w:rsidRPr="00F80504">
          <w:rPr>
            <w:rStyle w:val="Hyperlink"/>
            <w:color w:val="000000" w:themeColor="text1"/>
          </w:rPr>
          <w:t>https://www.naesp.org/mentor</w:t>
        </w:r>
      </w:hyperlink>
      <w:r w:rsidRPr="00F80504">
        <w:rPr>
          <w:color w:val="000000" w:themeColor="text1"/>
        </w:rPr>
        <w:t>.</w:t>
      </w:r>
    </w:p>
    <w:p w14:paraId="1B0A6965" w14:textId="77777777" w:rsidR="00B57084" w:rsidRPr="00F80504" w:rsidRDefault="00004114" w:rsidP="00A557E0">
      <w:pPr>
        <w:spacing w:after="240" w:line="240" w:lineRule="auto"/>
        <w:ind w:left="720" w:hanging="720"/>
        <w:rPr>
          <w:color w:val="000000" w:themeColor="text1"/>
        </w:rPr>
      </w:pPr>
      <w:r w:rsidRPr="00F80504">
        <w:rPr>
          <w:color w:val="000000" w:themeColor="text1"/>
        </w:rPr>
        <w:t xml:space="preserve">National Association of Elementary School Principals &amp; National Association of </w:t>
      </w:r>
    </w:p>
    <w:p w14:paraId="7979FC4A" w14:textId="77777777" w:rsidR="00B57084" w:rsidRPr="00F80504" w:rsidRDefault="00B57084" w:rsidP="00A557E0">
      <w:pPr>
        <w:spacing w:after="240" w:line="240" w:lineRule="auto"/>
        <w:ind w:left="720" w:hanging="720"/>
        <w:rPr>
          <w:i/>
          <w:color w:val="000000" w:themeColor="text1"/>
        </w:rPr>
      </w:pPr>
      <w:r w:rsidRPr="00F80504">
        <w:rPr>
          <w:color w:val="000000" w:themeColor="text1"/>
        </w:rPr>
        <w:tab/>
      </w:r>
      <w:proofErr w:type="gramStart"/>
      <w:r w:rsidR="00004114" w:rsidRPr="00F80504">
        <w:rPr>
          <w:color w:val="000000" w:themeColor="text1"/>
        </w:rPr>
        <w:t>Secondary School Principals.</w:t>
      </w:r>
      <w:proofErr w:type="gramEnd"/>
      <w:r w:rsidR="00004114" w:rsidRPr="00F80504">
        <w:rPr>
          <w:color w:val="000000" w:themeColor="text1"/>
        </w:rPr>
        <w:t xml:space="preserve"> (2000)</w:t>
      </w:r>
      <w:proofErr w:type="gramStart"/>
      <w:r w:rsidR="00004114" w:rsidRPr="00F80504">
        <w:rPr>
          <w:color w:val="000000" w:themeColor="text1"/>
        </w:rPr>
        <w:t>.</w:t>
      </w:r>
      <w:r w:rsidRPr="00F80504">
        <w:rPr>
          <w:color w:val="000000" w:themeColor="text1"/>
        </w:rPr>
        <w:t xml:space="preserve"> </w:t>
      </w:r>
      <w:r w:rsidRPr="00F80504">
        <w:rPr>
          <w:i/>
          <w:color w:val="000000" w:themeColor="text1"/>
        </w:rPr>
        <w:t>The Principal.</w:t>
      </w:r>
      <w:proofErr w:type="gramEnd"/>
      <w:r w:rsidRPr="00F80504">
        <w:rPr>
          <w:i/>
          <w:color w:val="000000" w:themeColor="text1"/>
        </w:rPr>
        <w:t xml:space="preserve"> Keystone of a high </w:t>
      </w:r>
    </w:p>
    <w:p w14:paraId="57D0905A" w14:textId="77777777" w:rsidR="00B57084" w:rsidRPr="00F80504" w:rsidRDefault="00B57084" w:rsidP="00A557E0">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achieving</w:t>
      </w:r>
      <w:proofErr w:type="gramEnd"/>
      <w:r w:rsidRPr="00F80504">
        <w:rPr>
          <w:i/>
          <w:color w:val="000000" w:themeColor="text1"/>
        </w:rPr>
        <w:t xml:space="preserve"> school: Attracting and keeping the leaders we need.</w:t>
      </w:r>
      <w:r w:rsidRPr="00F80504">
        <w:rPr>
          <w:color w:val="000000" w:themeColor="text1"/>
        </w:rPr>
        <w:t xml:space="preserve"> Arlington, VA: </w:t>
      </w:r>
    </w:p>
    <w:p w14:paraId="773EB511" w14:textId="77777777" w:rsidR="00004114" w:rsidRPr="00F80504" w:rsidRDefault="00B57084" w:rsidP="00A557E0">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Educational Research Association.</w:t>
      </w:r>
      <w:proofErr w:type="gramEnd"/>
    </w:p>
    <w:p w14:paraId="3BB54E5A" w14:textId="77777777" w:rsidR="00125348" w:rsidRPr="00F80504" w:rsidRDefault="00125348" w:rsidP="00A557E0">
      <w:pPr>
        <w:spacing w:after="240" w:line="240" w:lineRule="auto"/>
        <w:ind w:left="720" w:hanging="720"/>
        <w:rPr>
          <w:color w:val="000000" w:themeColor="text1"/>
        </w:rPr>
      </w:pPr>
      <w:proofErr w:type="gramStart"/>
      <w:r w:rsidRPr="00F80504">
        <w:rPr>
          <w:color w:val="000000" w:themeColor="text1"/>
        </w:rPr>
        <w:t>National Association of Secondary School Principals.</w:t>
      </w:r>
      <w:proofErr w:type="gramEnd"/>
      <w:r w:rsidRPr="00F80504">
        <w:rPr>
          <w:color w:val="000000" w:themeColor="text1"/>
        </w:rPr>
        <w:t xml:space="preserve"> (2014). Selecting and Developing </w:t>
      </w:r>
    </w:p>
    <w:p w14:paraId="358BB23B" w14:textId="77777777" w:rsidR="00125348" w:rsidRPr="00F80504" w:rsidRDefault="00125348" w:rsidP="00A557E0">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the</w:t>
      </w:r>
      <w:proofErr w:type="gramEnd"/>
      <w:r w:rsidRPr="00F80504">
        <w:rPr>
          <w:color w:val="000000" w:themeColor="text1"/>
        </w:rPr>
        <w:t xml:space="preserve"> 21</w:t>
      </w:r>
      <w:r w:rsidRPr="00F80504">
        <w:rPr>
          <w:color w:val="000000" w:themeColor="text1"/>
          <w:vertAlign w:val="superscript"/>
        </w:rPr>
        <w:t>st</w:t>
      </w:r>
      <w:r w:rsidRPr="00F80504">
        <w:rPr>
          <w:color w:val="000000" w:themeColor="text1"/>
        </w:rPr>
        <w:t xml:space="preserve"> Century School Principal. Accessed online at </w:t>
      </w:r>
    </w:p>
    <w:p w14:paraId="4B414B9D" w14:textId="77777777" w:rsidR="00125348" w:rsidRPr="00F80504" w:rsidRDefault="00125348" w:rsidP="00A557E0">
      <w:pPr>
        <w:spacing w:after="240" w:line="240" w:lineRule="auto"/>
        <w:ind w:left="720" w:hanging="720"/>
        <w:rPr>
          <w:color w:val="000000" w:themeColor="text1"/>
        </w:rPr>
      </w:pPr>
      <w:r w:rsidRPr="00F80504">
        <w:rPr>
          <w:color w:val="000000" w:themeColor="text1"/>
        </w:rPr>
        <w:tab/>
        <w:t>http://www.nassp.org/tabid/3788/default.aspx</w:t>
      </w:r>
      <w:proofErr w:type="gramStart"/>
      <w:r w:rsidRPr="00F80504">
        <w:rPr>
          <w:color w:val="000000" w:themeColor="text1"/>
        </w:rPr>
        <w:t>?topic</w:t>
      </w:r>
      <w:proofErr w:type="gramEnd"/>
      <w:r w:rsidRPr="00F80504">
        <w:rPr>
          <w:color w:val="000000" w:themeColor="text1"/>
        </w:rPr>
        <w:t>=26775.</w:t>
      </w:r>
    </w:p>
    <w:p w14:paraId="22FE9922" w14:textId="77777777" w:rsidR="00627FF0" w:rsidRPr="00F80504" w:rsidRDefault="00627FF0" w:rsidP="00AA0B13">
      <w:pPr>
        <w:spacing w:after="240" w:line="240" w:lineRule="auto"/>
        <w:ind w:left="720" w:hanging="720"/>
        <w:rPr>
          <w:color w:val="000000" w:themeColor="text1"/>
        </w:rPr>
      </w:pPr>
      <w:proofErr w:type="gramStart"/>
      <w:r w:rsidRPr="00F80504">
        <w:rPr>
          <w:color w:val="000000" w:themeColor="text1"/>
        </w:rPr>
        <w:t>New Jersey Leaders to Leaders.</w:t>
      </w:r>
      <w:proofErr w:type="gramEnd"/>
      <w:r w:rsidRPr="00F80504">
        <w:rPr>
          <w:color w:val="000000" w:themeColor="text1"/>
        </w:rPr>
        <w:t xml:space="preserve"> (2014)</w:t>
      </w:r>
      <w:proofErr w:type="gramStart"/>
      <w:r w:rsidRPr="00F80504">
        <w:rPr>
          <w:color w:val="000000" w:themeColor="text1"/>
        </w:rPr>
        <w:t>. New Jersey Leaders to Leaders.</w:t>
      </w:r>
      <w:proofErr w:type="gramEnd"/>
      <w:r w:rsidRPr="00F80504">
        <w:rPr>
          <w:color w:val="000000" w:themeColor="text1"/>
        </w:rPr>
        <w:t xml:space="preserve"> Accessed </w:t>
      </w:r>
    </w:p>
    <w:p w14:paraId="1C4571B0" w14:textId="77777777" w:rsidR="00627FF0" w:rsidRPr="00F80504" w:rsidRDefault="00627FF0"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online</w:t>
      </w:r>
      <w:proofErr w:type="gramEnd"/>
      <w:r w:rsidRPr="00F80504">
        <w:rPr>
          <w:color w:val="000000" w:themeColor="text1"/>
        </w:rPr>
        <w:t xml:space="preserve"> at </w:t>
      </w:r>
      <w:hyperlink r:id="rId15" w:history="1">
        <w:r w:rsidR="009C649D" w:rsidRPr="00F80504">
          <w:rPr>
            <w:rStyle w:val="Hyperlink"/>
            <w:color w:val="000000" w:themeColor="text1"/>
          </w:rPr>
          <w:t>http://www.njl2l.org/</w:t>
        </w:r>
      </w:hyperlink>
      <w:r w:rsidRPr="00F80504">
        <w:rPr>
          <w:color w:val="000000" w:themeColor="text1"/>
        </w:rPr>
        <w:t>.</w:t>
      </w:r>
    </w:p>
    <w:p w14:paraId="2F273997" w14:textId="77777777" w:rsidR="001C6881" w:rsidRPr="00F80504" w:rsidRDefault="00581241" w:rsidP="00AA0B13">
      <w:pPr>
        <w:spacing w:after="240" w:line="240" w:lineRule="auto"/>
        <w:ind w:left="720" w:hanging="720"/>
        <w:rPr>
          <w:color w:val="000000" w:themeColor="text1"/>
        </w:rPr>
      </w:pPr>
      <w:r w:rsidRPr="00F80504">
        <w:rPr>
          <w:color w:val="000000" w:themeColor="text1"/>
        </w:rPr>
        <w:t>New Teacher Center (2008).</w:t>
      </w:r>
      <w:r w:rsidR="001C6881" w:rsidRPr="00F80504">
        <w:rPr>
          <w:color w:val="000000" w:themeColor="text1"/>
        </w:rPr>
        <w:t xml:space="preserve"> </w:t>
      </w:r>
      <w:proofErr w:type="gramStart"/>
      <w:r w:rsidR="001C6881" w:rsidRPr="00F80504">
        <w:rPr>
          <w:color w:val="000000" w:themeColor="text1"/>
        </w:rPr>
        <w:t>N</w:t>
      </w:r>
      <w:r w:rsidRPr="00F80504">
        <w:rPr>
          <w:color w:val="000000" w:themeColor="text1"/>
        </w:rPr>
        <w:t>ew Administrators Program</w:t>
      </w:r>
      <w:r w:rsidR="001C6881" w:rsidRPr="00F80504">
        <w:rPr>
          <w:color w:val="000000" w:themeColor="text1"/>
        </w:rPr>
        <w:t>.</w:t>
      </w:r>
      <w:proofErr w:type="gramEnd"/>
      <w:r w:rsidR="001C6881" w:rsidRPr="00F80504">
        <w:rPr>
          <w:color w:val="000000" w:themeColor="text1"/>
        </w:rPr>
        <w:t xml:space="preserve"> Retrieved from </w:t>
      </w:r>
    </w:p>
    <w:p w14:paraId="0ED928BB" w14:textId="77777777" w:rsidR="001C6881" w:rsidRPr="00F80504" w:rsidRDefault="001C6881" w:rsidP="00AA0B13">
      <w:pPr>
        <w:spacing w:after="240" w:line="240" w:lineRule="auto"/>
        <w:ind w:left="720" w:hanging="720"/>
        <w:rPr>
          <w:color w:val="000000" w:themeColor="text1"/>
        </w:rPr>
      </w:pPr>
      <w:r w:rsidRPr="00F80504">
        <w:rPr>
          <w:color w:val="000000" w:themeColor="text1"/>
        </w:rPr>
        <w:tab/>
      </w:r>
      <w:hyperlink r:id="rId16" w:history="1">
        <w:r w:rsidR="00942FB7" w:rsidRPr="00F80504">
          <w:rPr>
            <w:rStyle w:val="Hyperlink"/>
            <w:color w:val="000000" w:themeColor="text1"/>
          </w:rPr>
          <w:t>http://www.newteachercenter.org/index.php</w:t>
        </w:r>
      </w:hyperlink>
      <w:r w:rsidRPr="00F80504">
        <w:rPr>
          <w:color w:val="000000" w:themeColor="text1"/>
        </w:rPr>
        <w:t>.</w:t>
      </w:r>
    </w:p>
    <w:p w14:paraId="3BFC3D5D" w14:textId="77777777" w:rsidR="00581241" w:rsidRPr="00F80504" w:rsidRDefault="00581241" w:rsidP="00AA0B13">
      <w:pPr>
        <w:spacing w:after="240" w:line="240" w:lineRule="auto"/>
        <w:ind w:left="720" w:hanging="720"/>
        <w:rPr>
          <w:color w:val="000000" w:themeColor="text1"/>
        </w:rPr>
      </w:pPr>
      <w:r w:rsidRPr="00F80504">
        <w:rPr>
          <w:color w:val="000000" w:themeColor="text1"/>
        </w:rPr>
        <w:t xml:space="preserve">New Teacher Center (2014). </w:t>
      </w:r>
      <w:proofErr w:type="gramStart"/>
      <w:r w:rsidRPr="00F80504">
        <w:rPr>
          <w:color w:val="000000" w:themeColor="text1"/>
        </w:rPr>
        <w:t>Principal Induction Program Overview.</w:t>
      </w:r>
      <w:proofErr w:type="gramEnd"/>
      <w:r w:rsidRPr="00F80504">
        <w:rPr>
          <w:color w:val="000000" w:themeColor="text1"/>
        </w:rPr>
        <w:t xml:space="preserve"> Retrieved January </w:t>
      </w:r>
    </w:p>
    <w:p w14:paraId="56CAF1CD" w14:textId="77777777" w:rsidR="00581241" w:rsidRPr="00F80504" w:rsidRDefault="00581241" w:rsidP="00AA0B13">
      <w:pPr>
        <w:spacing w:after="240" w:line="240" w:lineRule="auto"/>
        <w:ind w:left="720" w:hanging="720"/>
        <w:rPr>
          <w:color w:val="000000" w:themeColor="text1"/>
        </w:rPr>
      </w:pPr>
      <w:r w:rsidRPr="00F80504">
        <w:rPr>
          <w:color w:val="000000" w:themeColor="text1"/>
        </w:rPr>
        <w:tab/>
        <w:t xml:space="preserve">2014 at </w:t>
      </w:r>
      <w:hyperlink r:id="rId17" w:history="1">
        <w:r w:rsidRPr="00F80504">
          <w:rPr>
            <w:rStyle w:val="Hyperlink"/>
            <w:color w:val="000000" w:themeColor="text1"/>
          </w:rPr>
          <w:t>http://www.newteachercenter.org/induction-programs/school-</w:t>
        </w:r>
      </w:hyperlink>
    </w:p>
    <w:p w14:paraId="42AB1738" w14:textId="77777777" w:rsidR="00581241" w:rsidRPr="00F80504" w:rsidRDefault="0058124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leadership</w:t>
      </w:r>
      <w:proofErr w:type="gramEnd"/>
      <w:r w:rsidRPr="00F80504">
        <w:rPr>
          <w:color w:val="000000" w:themeColor="text1"/>
        </w:rPr>
        <w:t>-programs/principal-induction</w:t>
      </w:r>
      <w:r w:rsidR="0032085F" w:rsidRPr="00F80504">
        <w:rPr>
          <w:color w:val="000000" w:themeColor="text1"/>
        </w:rPr>
        <w:t>.</w:t>
      </w:r>
    </w:p>
    <w:p w14:paraId="38A69FB4" w14:textId="77777777" w:rsidR="00DB67B4" w:rsidRPr="00F80504" w:rsidRDefault="00DB67B4" w:rsidP="00AA0B13">
      <w:pPr>
        <w:spacing w:after="240" w:line="240" w:lineRule="auto"/>
        <w:ind w:left="720" w:hanging="720"/>
        <w:rPr>
          <w:color w:val="000000" w:themeColor="text1"/>
        </w:rPr>
      </w:pPr>
      <w:r w:rsidRPr="00F80504">
        <w:rPr>
          <w:color w:val="000000" w:themeColor="text1"/>
        </w:rPr>
        <w:t>New York Leadership Academy. (2014)</w:t>
      </w:r>
      <w:proofErr w:type="gramStart"/>
      <w:r w:rsidRPr="00F80504">
        <w:rPr>
          <w:color w:val="000000" w:themeColor="text1"/>
        </w:rPr>
        <w:t>. School Leadership Coaching Program.</w:t>
      </w:r>
      <w:proofErr w:type="gramEnd"/>
      <w:r w:rsidRPr="00F80504">
        <w:rPr>
          <w:color w:val="000000" w:themeColor="text1"/>
        </w:rPr>
        <w:t xml:space="preserve">  </w:t>
      </w:r>
    </w:p>
    <w:p w14:paraId="6B49867E" w14:textId="77777777" w:rsidR="00DB67B4" w:rsidRPr="00F80504" w:rsidRDefault="00DB67B4" w:rsidP="00AA0B13">
      <w:pPr>
        <w:spacing w:after="240" w:line="240" w:lineRule="auto"/>
        <w:ind w:left="720" w:hanging="720"/>
        <w:rPr>
          <w:color w:val="000000" w:themeColor="text1"/>
        </w:rPr>
      </w:pPr>
      <w:r w:rsidRPr="00F80504">
        <w:rPr>
          <w:color w:val="000000" w:themeColor="text1"/>
        </w:rPr>
        <w:tab/>
        <w:t xml:space="preserve">Accessed online January 2014 at </w:t>
      </w:r>
      <w:hyperlink r:id="rId18" w:history="1">
        <w:r w:rsidRPr="00F80504">
          <w:rPr>
            <w:rStyle w:val="Hyperlink"/>
            <w:color w:val="000000" w:themeColor="text1"/>
          </w:rPr>
          <w:t>http://www.nycleadershipacademy.org/school-</w:t>
        </w:r>
      </w:hyperlink>
    </w:p>
    <w:p w14:paraId="7EB98243" w14:textId="77777777" w:rsidR="00DB67B4" w:rsidRPr="00F80504" w:rsidRDefault="00DB67B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leadership</w:t>
      </w:r>
      <w:proofErr w:type="gramEnd"/>
      <w:r w:rsidRPr="00F80504">
        <w:rPr>
          <w:color w:val="000000" w:themeColor="text1"/>
        </w:rPr>
        <w:t>-coaching-program.</w:t>
      </w:r>
    </w:p>
    <w:p w14:paraId="2DC73329" w14:textId="77777777" w:rsidR="00942FB7" w:rsidRPr="00F80504" w:rsidRDefault="00942FB7" w:rsidP="00AA0B13">
      <w:pPr>
        <w:spacing w:after="240" w:line="240" w:lineRule="auto"/>
        <w:ind w:left="720" w:hanging="720"/>
        <w:rPr>
          <w:i/>
          <w:color w:val="000000" w:themeColor="text1"/>
        </w:rPr>
      </w:pPr>
      <w:r w:rsidRPr="00F80504">
        <w:rPr>
          <w:color w:val="000000" w:themeColor="text1"/>
        </w:rPr>
        <w:t xml:space="preserve">Nicholson, B., Harris-John, J., &amp; </w:t>
      </w:r>
      <w:proofErr w:type="spellStart"/>
      <w:r w:rsidRPr="00F80504">
        <w:rPr>
          <w:color w:val="000000" w:themeColor="text1"/>
        </w:rPr>
        <w:t>Schimmel</w:t>
      </w:r>
      <w:proofErr w:type="spellEnd"/>
      <w:r w:rsidRPr="00F80504">
        <w:rPr>
          <w:color w:val="000000" w:themeColor="text1"/>
        </w:rPr>
        <w:t xml:space="preserve">, C. J. (2005). </w:t>
      </w:r>
      <w:r w:rsidRPr="00F80504">
        <w:rPr>
          <w:i/>
          <w:color w:val="000000" w:themeColor="text1"/>
        </w:rPr>
        <w:t xml:space="preserve">Professional development for </w:t>
      </w:r>
    </w:p>
    <w:p w14:paraId="4E02783F" w14:textId="77777777" w:rsidR="00942FB7" w:rsidRPr="00F80504" w:rsidRDefault="00942FB7"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principals</w:t>
      </w:r>
      <w:proofErr w:type="gramEnd"/>
      <w:r w:rsidRPr="00F80504">
        <w:rPr>
          <w:i/>
          <w:color w:val="000000" w:themeColor="text1"/>
        </w:rPr>
        <w:t xml:space="preserve"> in the accountability era. </w:t>
      </w:r>
      <w:r w:rsidRPr="00F80504">
        <w:rPr>
          <w:color w:val="000000" w:themeColor="text1"/>
        </w:rPr>
        <w:t xml:space="preserve">Charleston, WV: Appalachia Educational </w:t>
      </w:r>
    </w:p>
    <w:p w14:paraId="4FCBE63F" w14:textId="77777777" w:rsidR="00942FB7" w:rsidRPr="00F80504" w:rsidRDefault="00942FB7"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 xml:space="preserve">Laboratory at </w:t>
      </w:r>
      <w:proofErr w:type="spellStart"/>
      <w:r w:rsidRPr="00F80504">
        <w:rPr>
          <w:color w:val="000000" w:themeColor="text1"/>
        </w:rPr>
        <w:t>Edvantia</w:t>
      </w:r>
      <w:proofErr w:type="spellEnd"/>
      <w:r w:rsidRPr="00F80504">
        <w:rPr>
          <w:color w:val="000000" w:themeColor="text1"/>
        </w:rPr>
        <w:t>.</w:t>
      </w:r>
      <w:proofErr w:type="gramEnd"/>
    </w:p>
    <w:p w14:paraId="5C4CE52A" w14:textId="77777777" w:rsidR="006A6D88" w:rsidRPr="00F80504" w:rsidRDefault="006A6D88" w:rsidP="00AA0B13">
      <w:pPr>
        <w:spacing w:after="240" w:line="240" w:lineRule="auto"/>
        <w:ind w:left="720" w:hanging="720"/>
        <w:rPr>
          <w:color w:val="000000" w:themeColor="text1"/>
        </w:rPr>
      </w:pPr>
      <w:r w:rsidRPr="00F80504">
        <w:rPr>
          <w:color w:val="000000" w:themeColor="text1"/>
        </w:rPr>
        <w:t xml:space="preserve">Norton, J. (2002). </w:t>
      </w:r>
      <w:r w:rsidRPr="00F80504">
        <w:rPr>
          <w:i/>
          <w:color w:val="000000" w:themeColor="text1"/>
        </w:rPr>
        <w:t>Preparing school leaders: It’s time to face the facts</w:t>
      </w:r>
      <w:r w:rsidRPr="00F80504">
        <w:rPr>
          <w:color w:val="000000" w:themeColor="text1"/>
        </w:rPr>
        <w:t xml:space="preserve">. Atlanta, GA: </w:t>
      </w:r>
    </w:p>
    <w:p w14:paraId="0D0053C7" w14:textId="77777777" w:rsidR="00AA7F4B" w:rsidRPr="00F80504" w:rsidRDefault="006A6D8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Southern Regional Education Board.</w:t>
      </w:r>
      <w:proofErr w:type="gramEnd"/>
    </w:p>
    <w:p w14:paraId="609AB2C3" w14:textId="77777777" w:rsidR="006E3C97" w:rsidRPr="00F80504" w:rsidRDefault="00CC5AEA" w:rsidP="00AA0B13">
      <w:pPr>
        <w:spacing w:after="240" w:line="240" w:lineRule="auto"/>
        <w:ind w:left="720" w:hanging="720"/>
        <w:rPr>
          <w:color w:val="000000" w:themeColor="text1"/>
        </w:rPr>
      </w:pPr>
      <w:proofErr w:type="gramStart"/>
      <w:r w:rsidRPr="00F80504">
        <w:rPr>
          <w:color w:val="000000" w:themeColor="text1"/>
        </w:rPr>
        <w:t xml:space="preserve">Ohio Department </w:t>
      </w:r>
      <w:r w:rsidR="009930AF" w:rsidRPr="00F80504">
        <w:rPr>
          <w:color w:val="000000" w:themeColor="text1"/>
        </w:rPr>
        <w:t>of Education (2012</w:t>
      </w:r>
      <w:r w:rsidR="006E3C97" w:rsidRPr="00F80504">
        <w:rPr>
          <w:color w:val="000000" w:themeColor="text1"/>
        </w:rPr>
        <w:t>).</w:t>
      </w:r>
      <w:proofErr w:type="gramEnd"/>
      <w:r w:rsidR="006E3C97" w:rsidRPr="00F80504">
        <w:rPr>
          <w:color w:val="000000" w:themeColor="text1"/>
        </w:rPr>
        <w:t xml:space="preserve"> Beginning principal mentorship program. </w:t>
      </w:r>
    </w:p>
    <w:p w14:paraId="29C8C8E5" w14:textId="77777777" w:rsidR="00454ECA" w:rsidRPr="00F80504" w:rsidRDefault="006E3C97" w:rsidP="00454ECA">
      <w:pPr>
        <w:spacing w:after="240" w:line="240" w:lineRule="auto"/>
        <w:ind w:left="720" w:hanging="720"/>
        <w:rPr>
          <w:color w:val="000000" w:themeColor="text1"/>
        </w:rPr>
      </w:pPr>
      <w:r w:rsidRPr="00F80504">
        <w:rPr>
          <w:color w:val="000000" w:themeColor="text1"/>
        </w:rPr>
        <w:tab/>
        <w:t xml:space="preserve">Retrieved January 2014 from </w:t>
      </w:r>
      <w:hyperlink r:id="rId19" w:history="1">
        <w:r w:rsidR="00454ECA" w:rsidRPr="00F80504">
          <w:rPr>
            <w:rStyle w:val="Hyperlink"/>
            <w:color w:val="000000" w:themeColor="text1"/>
          </w:rPr>
          <w:t>http://education.ohio.gov/Topics/Finance-and-</w:t>
        </w:r>
      </w:hyperlink>
    </w:p>
    <w:p w14:paraId="16CFBBCE" w14:textId="77777777" w:rsidR="002E4CEF" w:rsidRPr="00F80504" w:rsidRDefault="00454ECA" w:rsidP="00454ECA">
      <w:pPr>
        <w:spacing w:after="240" w:line="240" w:lineRule="auto"/>
        <w:ind w:left="720" w:hanging="720"/>
        <w:rPr>
          <w:color w:val="000000" w:themeColor="text1"/>
        </w:rPr>
      </w:pPr>
      <w:r w:rsidRPr="00F80504">
        <w:rPr>
          <w:color w:val="000000" w:themeColor="text1"/>
        </w:rPr>
        <w:tab/>
        <w:t>Funding/Grants/Competitive-Grants/Beginning-Principal-Mentorship-Program</w:t>
      </w:r>
      <w:r w:rsidR="0032085F" w:rsidRPr="00F80504">
        <w:rPr>
          <w:color w:val="000000" w:themeColor="text1"/>
        </w:rPr>
        <w:t>.</w:t>
      </w:r>
    </w:p>
    <w:p w14:paraId="3A6493AB" w14:textId="77777777" w:rsidR="006A6D88" w:rsidRPr="00F80504" w:rsidRDefault="006A6D88" w:rsidP="00AA0B13">
      <w:pPr>
        <w:spacing w:after="240" w:line="240" w:lineRule="auto"/>
        <w:ind w:left="720" w:hanging="720"/>
        <w:rPr>
          <w:color w:val="000000" w:themeColor="text1"/>
        </w:rPr>
      </w:pPr>
      <w:proofErr w:type="spellStart"/>
      <w:r w:rsidRPr="00F80504">
        <w:rPr>
          <w:color w:val="000000" w:themeColor="text1"/>
        </w:rPr>
        <w:t>Olebe</w:t>
      </w:r>
      <w:proofErr w:type="spellEnd"/>
      <w:r w:rsidRPr="00F80504">
        <w:rPr>
          <w:color w:val="000000" w:themeColor="text1"/>
        </w:rPr>
        <w:t xml:space="preserve">, M. (2001). A decade of policy support for California’s new teacher: The </w:t>
      </w:r>
    </w:p>
    <w:p w14:paraId="3F81EC0D" w14:textId="77777777" w:rsidR="006A6D88" w:rsidRPr="00F80504" w:rsidRDefault="006A6D88"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beginning</w:t>
      </w:r>
      <w:proofErr w:type="gramEnd"/>
      <w:r w:rsidRPr="00F80504">
        <w:rPr>
          <w:color w:val="000000" w:themeColor="text1"/>
        </w:rPr>
        <w:t xml:space="preserve"> teacher support and assessment program. </w:t>
      </w:r>
      <w:r w:rsidRPr="00F80504">
        <w:rPr>
          <w:i/>
          <w:color w:val="000000" w:themeColor="text1"/>
        </w:rPr>
        <w:t xml:space="preserve">Teacher Education </w:t>
      </w:r>
    </w:p>
    <w:p w14:paraId="76497BE5" w14:textId="77777777" w:rsidR="00AA7F4B" w:rsidRPr="00F80504" w:rsidRDefault="006A6D8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Quarterly, 28(1),</w:t>
      </w:r>
      <w:r w:rsidRPr="00F80504">
        <w:rPr>
          <w:color w:val="000000" w:themeColor="text1"/>
        </w:rPr>
        <w:t xml:space="preserve"> 71-85.</w:t>
      </w:r>
      <w:proofErr w:type="gramEnd"/>
    </w:p>
    <w:p w14:paraId="7C2303D6" w14:textId="77777777" w:rsidR="00F6551E" w:rsidRPr="00F80504" w:rsidRDefault="000263F9" w:rsidP="00AA0B13">
      <w:pPr>
        <w:spacing w:after="240" w:line="240" w:lineRule="auto"/>
        <w:ind w:left="720" w:hanging="720"/>
        <w:rPr>
          <w:i/>
          <w:color w:val="000000" w:themeColor="text1"/>
        </w:rPr>
      </w:pPr>
      <w:proofErr w:type="gramStart"/>
      <w:r w:rsidRPr="00F80504">
        <w:rPr>
          <w:color w:val="000000" w:themeColor="text1"/>
        </w:rPr>
        <w:t>Orland-Barak, L. (2010).</w:t>
      </w:r>
      <w:proofErr w:type="gramEnd"/>
      <w:r w:rsidRPr="00F80504">
        <w:rPr>
          <w:color w:val="000000" w:themeColor="text1"/>
        </w:rPr>
        <w:t xml:space="preserve"> </w:t>
      </w:r>
      <w:r w:rsidRPr="00F80504">
        <w:rPr>
          <w:i/>
          <w:color w:val="000000" w:themeColor="text1"/>
        </w:rPr>
        <w:t xml:space="preserve">Learning to mentor-as-praxis: Foundations for a curriculum </w:t>
      </w:r>
    </w:p>
    <w:p w14:paraId="66572E7D" w14:textId="77777777" w:rsidR="000263F9" w:rsidRPr="00F80504" w:rsidRDefault="00F6551E" w:rsidP="00AA0B13">
      <w:pPr>
        <w:spacing w:after="240" w:line="240" w:lineRule="auto"/>
        <w:ind w:left="720" w:hanging="720"/>
        <w:rPr>
          <w:color w:val="000000" w:themeColor="text1"/>
        </w:rPr>
      </w:pPr>
      <w:r w:rsidRPr="00F80504">
        <w:rPr>
          <w:color w:val="000000" w:themeColor="text1"/>
        </w:rPr>
        <w:tab/>
      </w:r>
      <w:proofErr w:type="gramStart"/>
      <w:r w:rsidR="000263F9" w:rsidRPr="00F80504">
        <w:rPr>
          <w:i/>
          <w:color w:val="000000" w:themeColor="text1"/>
        </w:rPr>
        <w:t>in</w:t>
      </w:r>
      <w:proofErr w:type="gramEnd"/>
      <w:r w:rsidR="000263F9" w:rsidRPr="00F80504">
        <w:rPr>
          <w:i/>
          <w:color w:val="000000" w:themeColor="text1"/>
        </w:rPr>
        <w:t xml:space="preserve"> teacher education.</w:t>
      </w:r>
      <w:r w:rsidR="000263F9" w:rsidRPr="00F80504">
        <w:rPr>
          <w:color w:val="000000" w:themeColor="text1"/>
        </w:rPr>
        <w:t xml:space="preserve"> Dordrecht: Springer.</w:t>
      </w:r>
    </w:p>
    <w:p w14:paraId="399F5417" w14:textId="77777777" w:rsidR="006A6D88" w:rsidRPr="00F80504" w:rsidRDefault="006A6D88" w:rsidP="00AA0B13">
      <w:pPr>
        <w:spacing w:after="240" w:line="240" w:lineRule="auto"/>
        <w:ind w:left="720" w:hanging="720"/>
        <w:rPr>
          <w:i/>
          <w:color w:val="000000" w:themeColor="text1"/>
        </w:rPr>
      </w:pPr>
      <w:proofErr w:type="gramStart"/>
      <w:r w:rsidRPr="00F80504">
        <w:rPr>
          <w:color w:val="000000" w:themeColor="text1"/>
        </w:rPr>
        <w:t xml:space="preserve">Ornstein, A. C. &amp; </w:t>
      </w:r>
      <w:proofErr w:type="spellStart"/>
      <w:r w:rsidRPr="00F80504">
        <w:rPr>
          <w:color w:val="000000" w:themeColor="text1"/>
        </w:rPr>
        <w:t>Hunkins</w:t>
      </w:r>
      <w:proofErr w:type="spellEnd"/>
      <w:r w:rsidRPr="00F80504">
        <w:rPr>
          <w:color w:val="000000" w:themeColor="text1"/>
        </w:rPr>
        <w:t>, F. P. (1998).</w:t>
      </w:r>
      <w:proofErr w:type="gramEnd"/>
      <w:r w:rsidRPr="00F80504">
        <w:rPr>
          <w:color w:val="000000" w:themeColor="text1"/>
        </w:rPr>
        <w:t xml:space="preserve"> </w:t>
      </w:r>
      <w:r w:rsidRPr="00F80504">
        <w:rPr>
          <w:i/>
          <w:color w:val="000000" w:themeColor="text1"/>
        </w:rPr>
        <w:t xml:space="preserve">Curriculum: Foundations, principals, and </w:t>
      </w:r>
    </w:p>
    <w:p w14:paraId="3069D8AA" w14:textId="77777777" w:rsidR="00AA7F4B" w:rsidRPr="00F80504" w:rsidRDefault="006A6D8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issues</w:t>
      </w:r>
      <w:proofErr w:type="gramEnd"/>
      <w:r w:rsidRPr="00F80504">
        <w:rPr>
          <w:i/>
          <w:color w:val="000000" w:themeColor="text1"/>
        </w:rPr>
        <w:t>.</w:t>
      </w:r>
      <w:r w:rsidRPr="00F80504">
        <w:rPr>
          <w:color w:val="000000" w:themeColor="text1"/>
        </w:rPr>
        <w:t xml:space="preserve"> Boston: Allyn and Bacon. </w:t>
      </w:r>
    </w:p>
    <w:p w14:paraId="67A9B138" w14:textId="77777777" w:rsidR="008354F9" w:rsidRPr="00F80504" w:rsidRDefault="008354F9" w:rsidP="00AA0B13">
      <w:pPr>
        <w:spacing w:after="240" w:line="240" w:lineRule="auto"/>
        <w:ind w:left="720" w:hanging="720"/>
        <w:rPr>
          <w:color w:val="000000" w:themeColor="text1"/>
        </w:rPr>
      </w:pPr>
      <w:r w:rsidRPr="00F80504">
        <w:rPr>
          <w:color w:val="000000" w:themeColor="text1"/>
        </w:rPr>
        <w:t>Orr, M. T., &amp; Orphanos, S. (2011). How graduate-level preparation influences the</w:t>
      </w:r>
    </w:p>
    <w:p w14:paraId="7400ABC6" w14:textId="77777777" w:rsidR="008354F9" w:rsidRPr="00F80504" w:rsidRDefault="008354F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effectiveness</w:t>
      </w:r>
      <w:proofErr w:type="gramEnd"/>
      <w:r w:rsidRPr="00F80504">
        <w:rPr>
          <w:color w:val="000000" w:themeColor="text1"/>
        </w:rPr>
        <w:t xml:space="preserve"> of school leaders: A comparison of the outcomes of</w:t>
      </w:r>
    </w:p>
    <w:p w14:paraId="58CAC37D" w14:textId="77777777" w:rsidR="008354F9" w:rsidRPr="00F80504" w:rsidRDefault="008354F9"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exemplary</w:t>
      </w:r>
      <w:proofErr w:type="gramEnd"/>
      <w:r w:rsidRPr="00F80504">
        <w:rPr>
          <w:color w:val="000000" w:themeColor="text1"/>
        </w:rPr>
        <w:t xml:space="preserve"> and conventional leadership preparation programs for principals.</w:t>
      </w:r>
    </w:p>
    <w:p w14:paraId="75BA7649" w14:textId="77777777" w:rsidR="008354F9" w:rsidRPr="00F80504" w:rsidRDefault="008354F9"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Educational Administration Quarterly, 47</w:t>
      </w:r>
      <w:r w:rsidRPr="00F80504">
        <w:rPr>
          <w:color w:val="000000" w:themeColor="text1"/>
        </w:rPr>
        <w:t>, 18-70.</w:t>
      </w:r>
      <w:proofErr w:type="gramEnd"/>
    </w:p>
    <w:p w14:paraId="0D58D398" w14:textId="77777777" w:rsidR="00AA7F4B" w:rsidRPr="00F80504" w:rsidRDefault="006A6D88" w:rsidP="00AA0B13">
      <w:pPr>
        <w:spacing w:after="240" w:line="240" w:lineRule="auto"/>
        <w:ind w:left="720" w:hanging="720"/>
        <w:rPr>
          <w:color w:val="000000" w:themeColor="text1"/>
        </w:rPr>
      </w:pPr>
      <w:proofErr w:type="gramStart"/>
      <w:r w:rsidRPr="00F80504">
        <w:rPr>
          <w:color w:val="000000" w:themeColor="text1"/>
        </w:rPr>
        <w:t>Patton, M. Q. (2002).</w:t>
      </w:r>
      <w:proofErr w:type="gramEnd"/>
      <w:r w:rsidRPr="00F80504">
        <w:rPr>
          <w:color w:val="000000" w:themeColor="text1"/>
        </w:rPr>
        <w:t xml:space="preserve"> </w:t>
      </w:r>
      <w:proofErr w:type="gramStart"/>
      <w:r w:rsidRPr="00F80504">
        <w:rPr>
          <w:i/>
          <w:color w:val="000000" w:themeColor="text1"/>
        </w:rPr>
        <w:t>Qualitative evaluation and research methods</w:t>
      </w:r>
      <w:r w:rsidRPr="00F80504">
        <w:rPr>
          <w:color w:val="000000" w:themeColor="text1"/>
        </w:rPr>
        <w:t>.</w:t>
      </w:r>
      <w:proofErr w:type="gramEnd"/>
      <w:r w:rsidRPr="00F80504">
        <w:rPr>
          <w:color w:val="000000" w:themeColor="text1"/>
        </w:rPr>
        <w:t xml:space="preserve"> Thousand Oaks, CA: SAGE.</w:t>
      </w:r>
    </w:p>
    <w:p w14:paraId="23BA387A" w14:textId="77777777" w:rsidR="00942FB7" w:rsidRPr="00F80504" w:rsidRDefault="00942FB7" w:rsidP="00AA0B13">
      <w:pPr>
        <w:spacing w:after="240" w:line="240" w:lineRule="auto"/>
        <w:ind w:left="720" w:hanging="720"/>
        <w:rPr>
          <w:color w:val="000000" w:themeColor="text1"/>
        </w:rPr>
      </w:pPr>
      <w:r w:rsidRPr="00F80504">
        <w:rPr>
          <w:color w:val="000000" w:themeColor="text1"/>
        </w:rPr>
        <w:t xml:space="preserve">Peterson, K. (2002). The professional development of principals: Innovations and </w:t>
      </w:r>
    </w:p>
    <w:p w14:paraId="3A155406" w14:textId="77777777" w:rsidR="00942FB7" w:rsidRPr="00F80504" w:rsidRDefault="00942FB7"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opportunities</w:t>
      </w:r>
      <w:proofErr w:type="gramEnd"/>
      <w:r w:rsidRPr="00F80504">
        <w:rPr>
          <w:color w:val="000000" w:themeColor="text1"/>
        </w:rPr>
        <w:t xml:space="preserve">. </w:t>
      </w:r>
      <w:proofErr w:type="gramStart"/>
      <w:r w:rsidRPr="00F80504">
        <w:rPr>
          <w:i/>
          <w:color w:val="000000" w:themeColor="text1"/>
        </w:rPr>
        <w:t xml:space="preserve">Educational Administration Quarterly, 38(2), </w:t>
      </w:r>
      <w:r w:rsidRPr="00F80504">
        <w:rPr>
          <w:color w:val="000000" w:themeColor="text1"/>
        </w:rPr>
        <w:t>213-232.</w:t>
      </w:r>
      <w:proofErr w:type="gramEnd"/>
    </w:p>
    <w:p w14:paraId="5F452A64" w14:textId="77777777" w:rsidR="005F42CF" w:rsidRPr="00F80504" w:rsidRDefault="005F42CF" w:rsidP="005F42CF">
      <w:pPr>
        <w:spacing w:after="240" w:line="240" w:lineRule="auto"/>
        <w:ind w:left="720" w:hanging="720"/>
        <w:rPr>
          <w:color w:val="000000" w:themeColor="text1"/>
        </w:rPr>
      </w:pPr>
      <w:r w:rsidRPr="00F80504">
        <w:rPr>
          <w:color w:val="000000" w:themeColor="text1"/>
        </w:rPr>
        <w:t xml:space="preserve">Piaget, J. (1977). </w:t>
      </w:r>
      <w:r w:rsidRPr="00F80504">
        <w:rPr>
          <w:i/>
          <w:color w:val="000000" w:themeColor="text1"/>
        </w:rPr>
        <w:t>The development of thought: Equilibration of cognitive structures</w:t>
      </w:r>
      <w:r w:rsidRPr="00F80504">
        <w:rPr>
          <w:color w:val="000000" w:themeColor="text1"/>
        </w:rPr>
        <w:t xml:space="preserve">. </w:t>
      </w:r>
    </w:p>
    <w:p w14:paraId="7B7831B7" w14:textId="77777777" w:rsidR="00BC5CB8" w:rsidRPr="00F80504" w:rsidRDefault="005F42CF" w:rsidP="005F42CF">
      <w:pPr>
        <w:spacing w:after="240" w:line="240" w:lineRule="auto"/>
        <w:ind w:firstLine="720"/>
        <w:rPr>
          <w:color w:val="000000" w:themeColor="text1"/>
        </w:rPr>
      </w:pPr>
      <w:r w:rsidRPr="00F80504">
        <w:rPr>
          <w:color w:val="000000" w:themeColor="text1"/>
        </w:rPr>
        <w:t xml:space="preserve">New York: Viking. </w:t>
      </w:r>
    </w:p>
    <w:p w14:paraId="4D182F31" w14:textId="77777777" w:rsidR="00AA7F4B" w:rsidRPr="00F80504" w:rsidRDefault="006A6D88" w:rsidP="00AA0B13">
      <w:pPr>
        <w:spacing w:after="240" w:line="240" w:lineRule="auto"/>
        <w:ind w:left="720" w:hanging="720"/>
        <w:rPr>
          <w:color w:val="000000" w:themeColor="text1"/>
        </w:rPr>
      </w:pPr>
      <w:proofErr w:type="gramStart"/>
      <w:r w:rsidRPr="00F80504">
        <w:rPr>
          <w:color w:val="000000" w:themeColor="text1"/>
        </w:rPr>
        <w:t>Playko, M. A. (1990).</w:t>
      </w:r>
      <w:proofErr w:type="gramEnd"/>
      <w:r w:rsidRPr="00F80504">
        <w:rPr>
          <w:color w:val="000000" w:themeColor="text1"/>
        </w:rPr>
        <w:t xml:space="preserve"> What it means to be mentored. </w:t>
      </w:r>
      <w:r w:rsidRPr="00F80504">
        <w:rPr>
          <w:i/>
          <w:color w:val="000000" w:themeColor="text1"/>
        </w:rPr>
        <w:t>NASSP Bulletin,</w:t>
      </w:r>
      <w:r w:rsidRPr="00F80504">
        <w:rPr>
          <w:color w:val="000000" w:themeColor="text1"/>
        </w:rPr>
        <w:t xml:space="preserve"> 65-69.</w:t>
      </w:r>
    </w:p>
    <w:p w14:paraId="33D7526D" w14:textId="77777777" w:rsidR="00195876" w:rsidRPr="00F80504" w:rsidRDefault="00195876" w:rsidP="00AA0B13">
      <w:pPr>
        <w:spacing w:after="240" w:line="240" w:lineRule="auto"/>
        <w:ind w:left="720" w:hanging="720"/>
        <w:rPr>
          <w:color w:val="000000" w:themeColor="text1"/>
        </w:rPr>
      </w:pPr>
      <w:proofErr w:type="gramStart"/>
      <w:r w:rsidRPr="00F80504">
        <w:rPr>
          <w:color w:val="000000" w:themeColor="text1"/>
        </w:rPr>
        <w:t>Playko, M. A. (1991).</w:t>
      </w:r>
      <w:proofErr w:type="gramEnd"/>
      <w:r w:rsidRPr="00F80504">
        <w:rPr>
          <w:color w:val="000000" w:themeColor="text1"/>
        </w:rPr>
        <w:t xml:space="preserve"> Mentors for administrators: Support for the instructional leader. </w:t>
      </w:r>
    </w:p>
    <w:p w14:paraId="66820174" w14:textId="77777777" w:rsidR="00AA7F4B" w:rsidRPr="00F80504" w:rsidRDefault="00195876"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Theory into Practice, 30(2),</w:t>
      </w:r>
      <w:r w:rsidRPr="00F80504">
        <w:rPr>
          <w:color w:val="000000" w:themeColor="text1"/>
        </w:rPr>
        <w:t xml:space="preserve"> 124-127.</w:t>
      </w:r>
      <w:proofErr w:type="gramEnd"/>
    </w:p>
    <w:p w14:paraId="247EA186" w14:textId="77777777" w:rsidR="00195876" w:rsidRPr="00F80504" w:rsidRDefault="00195876" w:rsidP="00AA0B13">
      <w:pPr>
        <w:spacing w:after="240" w:line="240" w:lineRule="auto"/>
        <w:ind w:left="720" w:hanging="720"/>
        <w:rPr>
          <w:color w:val="000000" w:themeColor="text1"/>
        </w:rPr>
      </w:pPr>
      <w:proofErr w:type="gramStart"/>
      <w:r w:rsidRPr="00F80504">
        <w:rPr>
          <w:color w:val="000000" w:themeColor="text1"/>
        </w:rPr>
        <w:t>Playko, M. A. (1995).</w:t>
      </w:r>
      <w:proofErr w:type="gramEnd"/>
      <w:r w:rsidRPr="00F80504">
        <w:rPr>
          <w:color w:val="000000" w:themeColor="text1"/>
        </w:rPr>
        <w:t xml:space="preserve"> Mentoring for educational leaders: A practitioner’s perspective. </w:t>
      </w:r>
    </w:p>
    <w:p w14:paraId="2907581D" w14:textId="77777777" w:rsidR="00AA7F4B" w:rsidRPr="00F80504" w:rsidRDefault="00195876"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Journal of Educational Administration, 33(5),</w:t>
      </w:r>
      <w:r w:rsidRPr="00F80504">
        <w:rPr>
          <w:color w:val="000000" w:themeColor="text1"/>
        </w:rPr>
        <w:t xml:space="preserve"> 84-92.</w:t>
      </w:r>
      <w:proofErr w:type="gramEnd"/>
    </w:p>
    <w:p w14:paraId="19CC207C" w14:textId="77777777" w:rsidR="00195876" w:rsidRPr="00F80504" w:rsidRDefault="00195876" w:rsidP="00AA0B13">
      <w:pPr>
        <w:spacing w:after="240" w:line="240" w:lineRule="auto"/>
        <w:ind w:left="720" w:hanging="720"/>
        <w:rPr>
          <w:color w:val="000000" w:themeColor="text1"/>
        </w:rPr>
      </w:pPr>
      <w:r w:rsidRPr="00F80504">
        <w:rPr>
          <w:color w:val="000000" w:themeColor="text1"/>
        </w:rPr>
        <w:t xml:space="preserve">Portner, L. (1997). Principal networking: Colleague interaction in the principalship. </w:t>
      </w:r>
    </w:p>
    <w:p w14:paraId="4707079E" w14:textId="77777777" w:rsidR="00195876" w:rsidRPr="00F80504" w:rsidRDefault="00195876" w:rsidP="00A557E0">
      <w:pPr>
        <w:spacing w:after="240" w:line="240" w:lineRule="auto"/>
        <w:ind w:left="720" w:hanging="720"/>
        <w:rPr>
          <w:color w:val="000000" w:themeColor="text1"/>
        </w:rPr>
      </w:pPr>
      <w:r w:rsidRPr="00F80504">
        <w:rPr>
          <w:color w:val="000000" w:themeColor="text1"/>
        </w:rPr>
        <w:tab/>
        <w:t>Doctoral Dissertation. Washington State University.</w:t>
      </w:r>
    </w:p>
    <w:p w14:paraId="73BC18AE" w14:textId="77777777" w:rsidR="00942FB7" w:rsidRPr="00F80504" w:rsidRDefault="00942FB7" w:rsidP="00A557E0">
      <w:pPr>
        <w:spacing w:after="240" w:line="240" w:lineRule="auto"/>
        <w:ind w:left="720" w:hanging="720"/>
        <w:rPr>
          <w:color w:val="000000" w:themeColor="text1"/>
        </w:rPr>
      </w:pPr>
      <w:proofErr w:type="spellStart"/>
      <w:proofErr w:type="gramStart"/>
      <w:r w:rsidRPr="00F80504">
        <w:rPr>
          <w:color w:val="000000" w:themeColor="text1"/>
        </w:rPr>
        <w:t>Pourchot</w:t>
      </w:r>
      <w:proofErr w:type="spellEnd"/>
      <w:r w:rsidRPr="00F80504">
        <w:rPr>
          <w:color w:val="000000" w:themeColor="text1"/>
        </w:rPr>
        <w:t>, T. L., &amp; Smith, M. C. (2004).</w:t>
      </w:r>
      <w:proofErr w:type="gramEnd"/>
      <w:r w:rsidRPr="00F80504">
        <w:rPr>
          <w:color w:val="000000" w:themeColor="text1"/>
        </w:rPr>
        <w:t xml:space="preserve"> Some implications of life span developmental </w:t>
      </w:r>
    </w:p>
    <w:p w14:paraId="120BB4B7" w14:textId="77777777" w:rsidR="00942FB7" w:rsidRPr="00F80504" w:rsidRDefault="00942FB7" w:rsidP="00A557E0">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psychology</w:t>
      </w:r>
      <w:proofErr w:type="gramEnd"/>
      <w:r w:rsidRPr="00F80504">
        <w:rPr>
          <w:color w:val="000000" w:themeColor="text1"/>
        </w:rPr>
        <w:t xml:space="preserve"> for adult education and learning. </w:t>
      </w:r>
      <w:r w:rsidRPr="00F80504">
        <w:rPr>
          <w:i/>
          <w:color w:val="000000" w:themeColor="text1"/>
        </w:rPr>
        <w:t xml:space="preserve">PAACE Journal of Lifelong </w:t>
      </w:r>
    </w:p>
    <w:p w14:paraId="66207A5D" w14:textId="77777777" w:rsidR="0054665E" w:rsidRPr="00F80504" w:rsidRDefault="00942FB7" w:rsidP="0054665E">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Learning, 13, </w:t>
      </w:r>
      <w:r w:rsidRPr="00F80504">
        <w:rPr>
          <w:color w:val="000000" w:themeColor="text1"/>
        </w:rPr>
        <w:t>69-82.</w:t>
      </w:r>
      <w:proofErr w:type="gramEnd"/>
    </w:p>
    <w:p w14:paraId="0703303C" w14:textId="77777777" w:rsidR="00195876" w:rsidRPr="00F80504" w:rsidRDefault="00195876" w:rsidP="00AA0B13">
      <w:pPr>
        <w:spacing w:after="240" w:line="240" w:lineRule="auto"/>
        <w:ind w:left="720" w:hanging="720"/>
        <w:rPr>
          <w:color w:val="000000" w:themeColor="text1"/>
        </w:rPr>
      </w:pPr>
      <w:r w:rsidRPr="00F80504">
        <w:rPr>
          <w:color w:val="000000" w:themeColor="text1"/>
        </w:rPr>
        <w:t xml:space="preserve">Raabe, B. &amp; Beehr, T. A. (2003). Formal mentoring versus supervisor and </w:t>
      </w:r>
      <w:proofErr w:type="spellStart"/>
      <w:r w:rsidRPr="00F80504">
        <w:rPr>
          <w:color w:val="000000" w:themeColor="text1"/>
        </w:rPr>
        <w:t>coworking</w:t>
      </w:r>
      <w:proofErr w:type="spellEnd"/>
      <w:r w:rsidRPr="00F80504">
        <w:rPr>
          <w:color w:val="000000" w:themeColor="text1"/>
        </w:rPr>
        <w:t xml:space="preserve"> </w:t>
      </w:r>
    </w:p>
    <w:p w14:paraId="205E173C" w14:textId="77777777" w:rsidR="00195876" w:rsidRPr="00F80504" w:rsidRDefault="00195876"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relationships</w:t>
      </w:r>
      <w:proofErr w:type="gramEnd"/>
      <w:r w:rsidRPr="00F80504">
        <w:rPr>
          <w:color w:val="000000" w:themeColor="text1"/>
        </w:rPr>
        <w:t xml:space="preserve">: Differences in perceptions and impact. </w:t>
      </w:r>
      <w:r w:rsidRPr="00F80504">
        <w:rPr>
          <w:i/>
          <w:color w:val="000000" w:themeColor="text1"/>
        </w:rPr>
        <w:t xml:space="preserve">Journal of Organizational </w:t>
      </w:r>
    </w:p>
    <w:p w14:paraId="54AE1D6E" w14:textId="77777777" w:rsidR="00AA7F4B" w:rsidRPr="00F80504" w:rsidRDefault="00195876"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Behavior, 24(3), </w:t>
      </w:r>
      <w:r w:rsidRPr="00F80504">
        <w:rPr>
          <w:color w:val="000000" w:themeColor="text1"/>
        </w:rPr>
        <w:t>271-293.</w:t>
      </w:r>
      <w:proofErr w:type="gramEnd"/>
    </w:p>
    <w:p w14:paraId="36ABED7D" w14:textId="77777777" w:rsidR="00AA7F4B" w:rsidRPr="00F80504" w:rsidRDefault="00195876" w:rsidP="00AA0B13">
      <w:pPr>
        <w:spacing w:after="240" w:line="240" w:lineRule="auto"/>
        <w:ind w:left="720" w:hanging="720"/>
        <w:rPr>
          <w:color w:val="000000" w:themeColor="text1"/>
        </w:rPr>
      </w:pPr>
      <w:proofErr w:type="gramStart"/>
      <w:r w:rsidRPr="00F80504">
        <w:rPr>
          <w:color w:val="000000" w:themeColor="text1"/>
        </w:rPr>
        <w:t>Ragin, C. C. (1994).</w:t>
      </w:r>
      <w:proofErr w:type="gramEnd"/>
      <w:r w:rsidRPr="00F80504">
        <w:rPr>
          <w:color w:val="000000" w:themeColor="text1"/>
        </w:rPr>
        <w:t xml:space="preserve"> </w:t>
      </w:r>
      <w:r w:rsidRPr="00F80504">
        <w:rPr>
          <w:i/>
          <w:color w:val="000000" w:themeColor="text1"/>
        </w:rPr>
        <w:t>Constructing social research</w:t>
      </w:r>
      <w:r w:rsidRPr="00F80504">
        <w:rPr>
          <w:color w:val="000000" w:themeColor="text1"/>
        </w:rPr>
        <w:t>. Thousand Oaks: Pine Forks Press.</w:t>
      </w:r>
    </w:p>
    <w:p w14:paraId="7CC296CB" w14:textId="77777777" w:rsidR="00195876" w:rsidRPr="00F80504" w:rsidRDefault="00195876" w:rsidP="00AA0B13">
      <w:pPr>
        <w:spacing w:after="240" w:line="240" w:lineRule="auto"/>
        <w:ind w:left="720" w:hanging="720"/>
        <w:rPr>
          <w:color w:val="000000" w:themeColor="text1"/>
        </w:rPr>
      </w:pPr>
      <w:r w:rsidRPr="00F80504">
        <w:rPr>
          <w:color w:val="000000" w:themeColor="text1"/>
        </w:rPr>
        <w:t xml:space="preserve">Ragins, B. R., &amp; Cotton, J. L. (1991). Easier said than done: Gender differences in </w:t>
      </w:r>
    </w:p>
    <w:p w14:paraId="501FE766" w14:textId="77777777" w:rsidR="00195876" w:rsidRPr="00F80504" w:rsidRDefault="00195876"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perceived</w:t>
      </w:r>
      <w:proofErr w:type="gramEnd"/>
      <w:r w:rsidRPr="00F80504">
        <w:rPr>
          <w:color w:val="000000" w:themeColor="text1"/>
        </w:rPr>
        <w:t xml:space="preserve"> barrier to gaining a mentor. </w:t>
      </w:r>
      <w:r w:rsidRPr="00F80504">
        <w:rPr>
          <w:i/>
          <w:color w:val="000000" w:themeColor="text1"/>
        </w:rPr>
        <w:t>Academy of Management Journal, 34</w:t>
      </w:r>
      <w:r w:rsidRPr="00F80504">
        <w:rPr>
          <w:color w:val="000000" w:themeColor="text1"/>
        </w:rPr>
        <w:t xml:space="preserve">, </w:t>
      </w:r>
    </w:p>
    <w:p w14:paraId="72FD256B" w14:textId="77777777" w:rsidR="00AA7F4B" w:rsidRPr="00F80504" w:rsidRDefault="00195876" w:rsidP="00AA0B13">
      <w:pPr>
        <w:spacing w:after="240" w:line="240" w:lineRule="auto"/>
        <w:ind w:left="720" w:hanging="720"/>
        <w:rPr>
          <w:color w:val="000000" w:themeColor="text1"/>
        </w:rPr>
      </w:pPr>
      <w:r w:rsidRPr="00F80504">
        <w:rPr>
          <w:color w:val="000000" w:themeColor="text1"/>
        </w:rPr>
        <w:tab/>
        <w:t>939-951.</w:t>
      </w:r>
    </w:p>
    <w:p w14:paraId="74917341" w14:textId="77777777" w:rsidR="00195876" w:rsidRPr="00F80504" w:rsidRDefault="00195876" w:rsidP="00AA0B13">
      <w:pPr>
        <w:spacing w:after="240" w:line="240" w:lineRule="auto"/>
        <w:ind w:left="720" w:hanging="720"/>
        <w:rPr>
          <w:color w:val="000000" w:themeColor="text1"/>
        </w:rPr>
      </w:pPr>
      <w:proofErr w:type="gramStart"/>
      <w:r w:rsidRPr="00F80504">
        <w:rPr>
          <w:color w:val="000000" w:themeColor="text1"/>
        </w:rPr>
        <w:t>Ragins, B. R. &amp; McFarlin, D. B. (1990).</w:t>
      </w:r>
      <w:proofErr w:type="gramEnd"/>
      <w:r w:rsidRPr="00F80504">
        <w:rPr>
          <w:color w:val="000000" w:themeColor="text1"/>
        </w:rPr>
        <w:t xml:space="preserve"> Perceptions of mentor roles in cross-gender </w:t>
      </w:r>
    </w:p>
    <w:p w14:paraId="0AFF6859" w14:textId="77777777" w:rsidR="00AA7F4B" w:rsidRPr="00F80504" w:rsidRDefault="00195876"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mentoring</w:t>
      </w:r>
      <w:proofErr w:type="gramEnd"/>
      <w:r w:rsidRPr="00F80504">
        <w:rPr>
          <w:color w:val="000000" w:themeColor="text1"/>
        </w:rPr>
        <w:t xml:space="preserve"> relationships. </w:t>
      </w:r>
      <w:proofErr w:type="gramStart"/>
      <w:r w:rsidRPr="00F80504">
        <w:rPr>
          <w:i/>
          <w:color w:val="000000" w:themeColor="text1"/>
        </w:rPr>
        <w:t>Journal of Vocational Behavior, 37</w:t>
      </w:r>
      <w:r w:rsidRPr="00F80504">
        <w:rPr>
          <w:color w:val="000000" w:themeColor="text1"/>
        </w:rPr>
        <w:t>, 321-339.</w:t>
      </w:r>
      <w:proofErr w:type="gramEnd"/>
    </w:p>
    <w:p w14:paraId="0352C8D2" w14:textId="77777777" w:rsidR="00195876" w:rsidRPr="00F80504" w:rsidRDefault="00195876" w:rsidP="00AA0B13">
      <w:pPr>
        <w:spacing w:after="240" w:line="240" w:lineRule="auto"/>
        <w:ind w:left="720" w:hanging="720"/>
        <w:rPr>
          <w:color w:val="000000" w:themeColor="text1"/>
        </w:rPr>
      </w:pPr>
      <w:proofErr w:type="gramStart"/>
      <w:r w:rsidRPr="00F80504">
        <w:rPr>
          <w:color w:val="000000" w:themeColor="text1"/>
        </w:rPr>
        <w:t xml:space="preserve">Ragins, B. R. &amp; </w:t>
      </w:r>
      <w:proofErr w:type="spellStart"/>
      <w:r w:rsidRPr="00F80504">
        <w:rPr>
          <w:color w:val="000000" w:themeColor="text1"/>
        </w:rPr>
        <w:t>Scandura</w:t>
      </w:r>
      <w:proofErr w:type="spellEnd"/>
      <w:r w:rsidRPr="00F80504">
        <w:rPr>
          <w:color w:val="000000" w:themeColor="text1"/>
        </w:rPr>
        <w:t>, T. A. (1999).</w:t>
      </w:r>
      <w:proofErr w:type="gramEnd"/>
      <w:r w:rsidRPr="00F80504">
        <w:rPr>
          <w:color w:val="000000" w:themeColor="text1"/>
        </w:rPr>
        <w:t xml:space="preserve"> </w:t>
      </w:r>
      <w:proofErr w:type="gramStart"/>
      <w:r w:rsidRPr="00F80504">
        <w:rPr>
          <w:color w:val="000000" w:themeColor="text1"/>
        </w:rPr>
        <w:t>Burden or blessing?</w:t>
      </w:r>
      <w:proofErr w:type="gramEnd"/>
      <w:r w:rsidRPr="00F80504">
        <w:rPr>
          <w:color w:val="000000" w:themeColor="text1"/>
        </w:rPr>
        <w:t xml:space="preserve"> Expected costs and </w:t>
      </w:r>
    </w:p>
    <w:p w14:paraId="19EED365" w14:textId="77777777" w:rsidR="00AA7F4B" w:rsidRPr="00F80504" w:rsidRDefault="00195876"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benefits</w:t>
      </w:r>
      <w:proofErr w:type="gramEnd"/>
      <w:r w:rsidRPr="00F80504">
        <w:rPr>
          <w:color w:val="000000" w:themeColor="text1"/>
        </w:rPr>
        <w:t xml:space="preserve"> of being a mentor. </w:t>
      </w:r>
      <w:proofErr w:type="gramStart"/>
      <w:r w:rsidRPr="00F80504">
        <w:rPr>
          <w:i/>
          <w:color w:val="000000" w:themeColor="text1"/>
        </w:rPr>
        <w:t>Journal of Organizational Behavior, 20</w:t>
      </w:r>
      <w:r w:rsidRPr="00F80504">
        <w:rPr>
          <w:color w:val="000000" w:themeColor="text1"/>
        </w:rPr>
        <w:t>, 493-509.</w:t>
      </w:r>
      <w:proofErr w:type="gramEnd"/>
    </w:p>
    <w:p w14:paraId="7A307885" w14:textId="77777777" w:rsidR="003A5073" w:rsidRPr="00F80504" w:rsidRDefault="003A5073" w:rsidP="00AA0B13">
      <w:pPr>
        <w:spacing w:after="240" w:line="240" w:lineRule="auto"/>
        <w:ind w:left="720" w:hanging="720"/>
        <w:rPr>
          <w:color w:val="000000" w:themeColor="text1"/>
        </w:rPr>
      </w:pPr>
      <w:r w:rsidRPr="00F80504">
        <w:rPr>
          <w:color w:val="000000" w:themeColor="text1"/>
        </w:rPr>
        <w:t>Reames, E. H., Kochan, F. K., &amp; Zhu, L. (2014). Factors influencing principals’</w:t>
      </w:r>
    </w:p>
    <w:p w14:paraId="308C8B51" w14:textId="77777777" w:rsidR="003A5073" w:rsidRPr="00F80504" w:rsidRDefault="003A5073" w:rsidP="00AA0B13">
      <w:pPr>
        <w:spacing w:after="240" w:line="240" w:lineRule="auto"/>
        <w:ind w:left="720" w:hanging="720"/>
        <w:rPr>
          <w:i/>
          <w:color w:val="000000" w:themeColor="text1"/>
        </w:rPr>
      </w:pPr>
      <w:r w:rsidRPr="00F80504">
        <w:rPr>
          <w:color w:val="000000" w:themeColor="text1"/>
        </w:rPr>
        <w:tab/>
        <w:t xml:space="preserve">Retirement decisions: a southern US perspective. </w:t>
      </w:r>
      <w:r w:rsidRPr="00F80504">
        <w:rPr>
          <w:i/>
          <w:color w:val="000000" w:themeColor="text1"/>
        </w:rPr>
        <w:t>Educational Management</w:t>
      </w:r>
    </w:p>
    <w:p w14:paraId="1AC965CA" w14:textId="77777777" w:rsidR="003A5073" w:rsidRPr="00F80504" w:rsidRDefault="003A5073"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Administration &amp; Leadership, 42(1),</w:t>
      </w:r>
      <w:r w:rsidRPr="00F80504">
        <w:rPr>
          <w:color w:val="000000" w:themeColor="text1"/>
        </w:rPr>
        <w:t xml:space="preserve"> 40-60.</w:t>
      </w:r>
      <w:proofErr w:type="gramEnd"/>
    </w:p>
    <w:p w14:paraId="3B52B52C" w14:textId="77777777" w:rsidR="00195876" w:rsidRPr="00F80504" w:rsidRDefault="00195876" w:rsidP="00AA0B13">
      <w:pPr>
        <w:spacing w:after="240" w:line="240" w:lineRule="auto"/>
        <w:ind w:left="720" w:hanging="720"/>
        <w:rPr>
          <w:color w:val="000000" w:themeColor="text1"/>
        </w:rPr>
      </w:pPr>
      <w:r w:rsidRPr="00F80504">
        <w:rPr>
          <w:color w:val="000000" w:themeColor="text1"/>
        </w:rPr>
        <w:t xml:space="preserve">Reedy, P. A. (2005). High quality mentoring programs: Attributes of mentoring </w:t>
      </w:r>
    </w:p>
    <w:p w14:paraId="6EFD3B10" w14:textId="77777777" w:rsidR="00195876" w:rsidRPr="00F80504" w:rsidRDefault="00195876"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programs</w:t>
      </w:r>
      <w:proofErr w:type="gramEnd"/>
      <w:r w:rsidRPr="00F80504">
        <w:rPr>
          <w:color w:val="000000" w:themeColor="text1"/>
        </w:rPr>
        <w:t xml:space="preserve"> that have significant effects on first year principals and schools. </w:t>
      </w:r>
    </w:p>
    <w:p w14:paraId="03CFCC1A" w14:textId="77777777" w:rsidR="00AA7F4B" w:rsidRPr="00F80504" w:rsidRDefault="00195876" w:rsidP="00AA0B13">
      <w:pPr>
        <w:spacing w:after="240" w:line="240" w:lineRule="auto"/>
        <w:ind w:left="720" w:hanging="720"/>
        <w:rPr>
          <w:color w:val="000000" w:themeColor="text1"/>
        </w:rPr>
      </w:pPr>
      <w:r w:rsidRPr="00F80504">
        <w:rPr>
          <w:color w:val="000000" w:themeColor="text1"/>
        </w:rPr>
        <w:tab/>
        <w:t xml:space="preserve">Doctoral Dissertation. </w:t>
      </w:r>
      <w:proofErr w:type="gramStart"/>
      <w:r w:rsidRPr="00F80504">
        <w:rPr>
          <w:color w:val="000000" w:themeColor="text1"/>
        </w:rPr>
        <w:t>University of Wisconsin.</w:t>
      </w:r>
      <w:proofErr w:type="gramEnd"/>
    </w:p>
    <w:p w14:paraId="55D5BB84" w14:textId="77777777" w:rsidR="00473678" w:rsidRPr="00F80504" w:rsidRDefault="00473678" w:rsidP="00AA0B13">
      <w:pPr>
        <w:spacing w:after="240" w:line="240" w:lineRule="auto"/>
        <w:ind w:left="720" w:hanging="720"/>
        <w:rPr>
          <w:i/>
          <w:color w:val="000000" w:themeColor="text1"/>
        </w:rPr>
      </w:pPr>
      <w:r w:rsidRPr="00F80504">
        <w:rPr>
          <w:color w:val="000000" w:themeColor="text1"/>
        </w:rPr>
        <w:t xml:space="preserve">Reina, D. S., &amp; Reina, M. L. (1999). </w:t>
      </w:r>
      <w:r w:rsidRPr="00F80504">
        <w:rPr>
          <w:i/>
          <w:color w:val="000000" w:themeColor="text1"/>
        </w:rPr>
        <w:t xml:space="preserve">Trust and betrayal in the workplace: Building </w:t>
      </w:r>
    </w:p>
    <w:p w14:paraId="03878808" w14:textId="77777777" w:rsidR="00473678" w:rsidRPr="00F80504" w:rsidRDefault="0047367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effective</w:t>
      </w:r>
      <w:proofErr w:type="gramEnd"/>
      <w:r w:rsidRPr="00F80504">
        <w:rPr>
          <w:i/>
          <w:color w:val="000000" w:themeColor="text1"/>
        </w:rPr>
        <w:t xml:space="preserve"> relationships in your organization. </w:t>
      </w:r>
      <w:r w:rsidRPr="00F80504">
        <w:rPr>
          <w:color w:val="000000" w:themeColor="text1"/>
        </w:rPr>
        <w:t xml:space="preserve">San Francisco, CA: </w:t>
      </w:r>
      <w:proofErr w:type="spellStart"/>
      <w:r w:rsidRPr="00F80504">
        <w:rPr>
          <w:color w:val="000000" w:themeColor="text1"/>
        </w:rPr>
        <w:t>Berret</w:t>
      </w:r>
      <w:proofErr w:type="spellEnd"/>
      <w:r w:rsidRPr="00F80504">
        <w:rPr>
          <w:color w:val="000000" w:themeColor="text1"/>
        </w:rPr>
        <w:t xml:space="preserve">-Koehler </w:t>
      </w:r>
    </w:p>
    <w:p w14:paraId="017A3C8E" w14:textId="77777777" w:rsidR="00473678" w:rsidRPr="00F80504" w:rsidRDefault="00473678"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Publishers.</w:t>
      </w:r>
    </w:p>
    <w:p w14:paraId="4971B60D" w14:textId="77777777" w:rsidR="00AA7F4B" w:rsidRPr="00F80504" w:rsidRDefault="00195876" w:rsidP="00AA0B13">
      <w:pPr>
        <w:spacing w:after="240" w:line="240" w:lineRule="auto"/>
        <w:ind w:left="720" w:hanging="720"/>
        <w:rPr>
          <w:color w:val="000000" w:themeColor="text1"/>
        </w:rPr>
      </w:pPr>
      <w:proofErr w:type="gramStart"/>
      <w:r w:rsidRPr="00F80504">
        <w:rPr>
          <w:color w:val="000000" w:themeColor="text1"/>
        </w:rPr>
        <w:t>Reis, K. (2003).</w:t>
      </w:r>
      <w:proofErr w:type="gramEnd"/>
      <w:r w:rsidRPr="00F80504">
        <w:rPr>
          <w:color w:val="000000" w:themeColor="text1"/>
        </w:rPr>
        <w:t xml:space="preserve"> Why coaching matters. </w:t>
      </w:r>
      <w:proofErr w:type="gramStart"/>
      <w:r w:rsidRPr="00F80504">
        <w:rPr>
          <w:i/>
          <w:color w:val="000000" w:themeColor="text1"/>
        </w:rPr>
        <w:t>The School Administrator, 10(60),</w:t>
      </w:r>
      <w:r w:rsidRPr="00F80504">
        <w:rPr>
          <w:color w:val="000000" w:themeColor="text1"/>
        </w:rPr>
        <w:t xml:space="preserve"> 16-18.</w:t>
      </w:r>
      <w:proofErr w:type="gramEnd"/>
    </w:p>
    <w:p w14:paraId="2A61FFD8" w14:textId="77777777" w:rsidR="00195876" w:rsidRPr="00F80504" w:rsidRDefault="00195876" w:rsidP="00AA0B13">
      <w:pPr>
        <w:spacing w:after="240" w:line="240" w:lineRule="auto"/>
        <w:ind w:left="720" w:hanging="720"/>
        <w:rPr>
          <w:color w:val="000000" w:themeColor="text1"/>
        </w:rPr>
      </w:pPr>
      <w:r w:rsidRPr="00F80504">
        <w:rPr>
          <w:color w:val="000000" w:themeColor="text1"/>
        </w:rPr>
        <w:t xml:space="preserve">Reitzug, U. C. (1997). Images of principal instructional leadership: From supervision to </w:t>
      </w:r>
    </w:p>
    <w:p w14:paraId="0CA0CEB9" w14:textId="77777777" w:rsidR="00AA7F4B" w:rsidRPr="00F80504" w:rsidRDefault="00195876"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collaborative</w:t>
      </w:r>
      <w:proofErr w:type="gramEnd"/>
      <w:r w:rsidRPr="00F80504">
        <w:rPr>
          <w:color w:val="000000" w:themeColor="text1"/>
        </w:rPr>
        <w:t xml:space="preserve"> inquiry. </w:t>
      </w:r>
      <w:proofErr w:type="gramStart"/>
      <w:r w:rsidRPr="00F80504">
        <w:rPr>
          <w:i/>
          <w:color w:val="000000" w:themeColor="text1"/>
        </w:rPr>
        <w:t>Journal of Curriculum and Supervision, 12</w:t>
      </w:r>
      <w:r w:rsidRPr="00F80504">
        <w:rPr>
          <w:color w:val="000000" w:themeColor="text1"/>
        </w:rPr>
        <w:t>, 356-366.</w:t>
      </w:r>
      <w:proofErr w:type="gramEnd"/>
    </w:p>
    <w:p w14:paraId="10274D1A" w14:textId="77777777" w:rsidR="007B3F0D" w:rsidRPr="00F80504" w:rsidRDefault="007B3F0D" w:rsidP="00AA0B13">
      <w:pPr>
        <w:spacing w:after="240" w:line="240" w:lineRule="auto"/>
        <w:ind w:left="720" w:hanging="720"/>
        <w:rPr>
          <w:color w:val="000000" w:themeColor="text1"/>
        </w:rPr>
      </w:pPr>
      <w:proofErr w:type="spellStart"/>
      <w:r w:rsidRPr="00F80504">
        <w:rPr>
          <w:color w:val="000000" w:themeColor="text1"/>
        </w:rPr>
        <w:t>Resnick</w:t>
      </w:r>
      <w:proofErr w:type="spellEnd"/>
      <w:r w:rsidRPr="00F80504">
        <w:rPr>
          <w:color w:val="000000" w:themeColor="text1"/>
        </w:rPr>
        <w:t xml:space="preserve">, L. B. (1999).  Making America Smarter. </w:t>
      </w:r>
      <w:proofErr w:type="gramStart"/>
      <w:r w:rsidRPr="00F80504">
        <w:rPr>
          <w:i/>
          <w:color w:val="000000" w:themeColor="text1"/>
        </w:rPr>
        <w:t xml:space="preserve">Education Week Series, </w:t>
      </w:r>
      <w:r w:rsidR="004618A4" w:rsidRPr="00F80504">
        <w:rPr>
          <w:i/>
          <w:color w:val="000000" w:themeColor="text1"/>
        </w:rPr>
        <w:t>18(40),</w:t>
      </w:r>
      <w:r w:rsidR="004618A4" w:rsidRPr="00F80504">
        <w:rPr>
          <w:color w:val="000000" w:themeColor="text1"/>
        </w:rPr>
        <w:t xml:space="preserve"> 38-40.</w:t>
      </w:r>
      <w:proofErr w:type="gramEnd"/>
      <w:r w:rsidR="004618A4" w:rsidRPr="00F80504">
        <w:rPr>
          <w:color w:val="000000" w:themeColor="text1"/>
        </w:rPr>
        <w:t xml:space="preserve"> </w:t>
      </w:r>
    </w:p>
    <w:p w14:paraId="4EC59345" w14:textId="77777777" w:rsidR="00195876" w:rsidRPr="00F80504" w:rsidRDefault="00195876" w:rsidP="00AA0B13">
      <w:pPr>
        <w:spacing w:after="240" w:line="240" w:lineRule="auto"/>
        <w:ind w:left="720" w:hanging="720"/>
        <w:rPr>
          <w:i/>
          <w:color w:val="000000" w:themeColor="text1"/>
        </w:rPr>
      </w:pPr>
      <w:proofErr w:type="spellStart"/>
      <w:r w:rsidRPr="00F80504">
        <w:rPr>
          <w:color w:val="000000" w:themeColor="text1"/>
        </w:rPr>
        <w:t>Resnick</w:t>
      </w:r>
      <w:proofErr w:type="spellEnd"/>
      <w:r w:rsidRPr="00F80504">
        <w:rPr>
          <w:color w:val="000000" w:themeColor="text1"/>
        </w:rPr>
        <w:t xml:space="preserve">, L. B. (2010). Nested learning systems for the thinking curriculum. </w:t>
      </w:r>
      <w:r w:rsidRPr="00F80504">
        <w:rPr>
          <w:i/>
          <w:color w:val="000000" w:themeColor="text1"/>
        </w:rPr>
        <w:t xml:space="preserve">Educational </w:t>
      </w:r>
    </w:p>
    <w:p w14:paraId="0CAF9A15" w14:textId="77777777" w:rsidR="00AA7F4B" w:rsidRPr="00F80504" w:rsidRDefault="00195876"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Researcher, 39</w:t>
      </w:r>
      <w:r w:rsidRPr="00F80504">
        <w:rPr>
          <w:color w:val="000000" w:themeColor="text1"/>
        </w:rPr>
        <w:t>, 183-197.</w:t>
      </w:r>
      <w:proofErr w:type="gramEnd"/>
    </w:p>
    <w:p w14:paraId="47B6CD34" w14:textId="77777777" w:rsidR="004751AE" w:rsidRPr="00F80504" w:rsidRDefault="00195876" w:rsidP="00AA0B13">
      <w:pPr>
        <w:spacing w:after="240" w:line="240" w:lineRule="auto"/>
        <w:ind w:left="720" w:hanging="720"/>
        <w:rPr>
          <w:color w:val="000000" w:themeColor="text1"/>
        </w:rPr>
      </w:pPr>
      <w:proofErr w:type="gramStart"/>
      <w:r w:rsidRPr="00F80504">
        <w:rPr>
          <w:color w:val="000000" w:themeColor="text1"/>
        </w:rPr>
        <w:t>Rhett, M. A. (2004).</w:t>
      </w:r>
      <w:proofErr w:type="gramEnd"/>
      <w:r w:rsidRPr="00F80504">
        <w:rPr>
          <w:color w:val="000000" w:themeColor="text1"/>
        </w:rPr>
        <w:t xml:space="preserve"> New principals perspectives about the mentoring they received </w:t>
      </w:r>
    </w:p>
    <w:p w14:paraId="4AEB18DC" w14:textId="77777777" w:rsidR="004751AE" w:rsidRPr="00F80504" w:rsidRDefault="004751AE" w:rsidP="00AA0B13">
      <w:pPr>
        <w:spacing w:after="240" w:line="240" w:lineRule="auto"/>
        <w:ind w:left="720" w:hanging="720"/>
        <w:rPr>
          <w:color w:val="000000" w:themeColor="text1"/>
        </w:rPr>
      </w:pPr>
      <w:r w:rsidRPr="00F80504">
        <w:rPr>
          <w:color w:val="000000" w:themeColor="text1"/>
        </w:rPr>
        <w:tab/>
      </w:r>
      <w:proofErr w:type="gramStart"/>
      <w:r w:rsidR="00195876" w:rsidRPr="00F80504">
        <w:rPr>
          <w:color w:val="000000" w:themeColor="text1"/>
        </w:rPr>
        <w:t>from</w:t>
      </w:r>
      <w:proofErr w:type="gramEnd"/>
      <w:r w:rsidR="00195876" w:rsidRPr="00F80504">
        <w:rPr>
          <w:color w:val="000000" w:themeColor="text1"/>
        </w:rPr>
        <w:t xml:space="preserve"> their former principals. Doctoral Dis</w:t>
      </w:r>
      <w:r w:rsidRPr="00F80504">
        <w:rPr>
          <w:color w:val="000000" w:themeColor="text1"/>
        </w:rPr>
        <w:t>sertation. University of Georgia</w:t>
      </w:r>
      <w:r w:rsidR="00195876" w:rsidRPr="00F80504">
        <w:rPr>
          <w:color w:val="000000" w:themeColor="text1"/>
        </w:rPr>
        <w:t xml:space="preserve">, </w:t>
      </w:r>
    </w:p>
    <w:p w14:paraId="38258903" w14:textId="77777777" w:rsidR="00195876" w:rsidRPr="00F80504" w:rsidRDefault="004751AE" w:rsidP="00A557E0">
      <w:pPr>
        <w:spacing w:after="240" w:line="240" w:lineRule="auto"/>
        <w:ind w:left="720" w:hanging="720"/>
        <w:rPr>
          <w:color w:val="000000" w:themeColor="text1"/>
        </w:rPr>
      </w:pPr>
      <w:r w:rsidRPr="00F80504">
        <w:rPr>
          <w:color w:val="000000" w:themeColor="text1"/>
        </w:rPr>
        <w:tab/>
      </w:r>
      <w:r w:rsidR="00195876" w:rsidRPr="00F80504">
        <w:rPr>
          <w:color w:val="000000" w:themeColor="text1"/>
        </w:rPr>
        <w:t>Athens, GA.</w:t>
      </w:r>
    </w:p>
    <w:p w14:paraId="130610CF" w14:textId="77777777" w:rsidR="004751AE" w:rsidRPr="00F80504" w:rsidRDefault="004751AE" w:rsidP="00AA0B13">
      <w:pPr>
        <w:spacing w:after="240" w:line="240" w:lineRule="auto"/>
        <w:ind w:left="720" w:hanging="720"/>
        <w:rPr>
          <w:i/>
          <w:color w:val="000000" w:themeColor="text1"/>
        </w:rPr>
      </w:pPr>
      <w:r w:rsidRPr="00F80504">
        <w:rPr>
          <w:color w:val="000000" w:themeColor="text1"/>
        </w:rPr>
        <w:t xml:space="preserve">Ricciardi, D. (2000). </w:t>
      </w:r>
      <w:r w:rsidRPr="00F80504">
        <w:rPr>
          <w:i/>
          <w:color w:val="000000" w:themeColor="text1"/>
        </w:rPr>
        <w:t xml:space="preserve">Experiences of Kentucky principal intern program participants: </w:t>
      </w:r>
    </w:p>
    <w:p w14:paraId="6ABF8B12" w14:textId="77777777" w:rsidR="004751AE" w:rsidRPr="00F80504" w:rsidRDefault="004751AE" w:rsidP="00AA0B13">
      <w:pPr>
        <w:spacing w:after="240" w:line="240" w:lineRule="auto"/>
        <w:ind w:left="720" w:hanging="720"/>
        <w:rPr>
          <w:color w:val="000000" w:themeColor="text1"/>
        </w:rPr>
      </w:pPr>
      <w:r w:rsidRPr="00F80504">
        <w:rPr>
          <w:i/>
          <w:color w:val="000000" w:themeColor="text1"/>
        </w:rPr>
        <w:tab/>
        <w:t>Job assistance provided in the entry year.</w:t>
      </w:r>
      <w:r w:rsidRPr="00F80504">
        <w:rPr>
          <w:color w:val="000000" w:themeColor="text1"/>
        </w:rPr>
        <w:t xml:space="preserve"> Paper presented at the Annual </w:t>
      </w:r>
    </w:p>
    <w:p w14:paraId="51472261" w14:textId="77777777" w:rsidR="004751AE" w:rsidRPr="00F80504" w:rsidRDefault="004751AE"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 xml:space="preserve">Meeting of the American Educational Research Association, New Orleans, LA, </w:t>
      </w:r>
    </w:p>
    <w:p w14:paraId="30FED235" w14:textId="77777777" w:rsidR="00AA7F4B" w:rsidRPr="00F80504" w:rsidRDefault="004751AE" w:rsidP="00AA0B13">
      <w:pPr>
        <w:spacing w:after="240" w:line="240" w:lineRule="auto"/>
        <w:ind w:left="720" w:hanging="720"/>
        <w:rPr>
          <w:color w:val="000000" w:themeColor="text1"/>
        </w:rPr>
      </w:pPr>
      <w:r w:rsidRPr="00F80504">
        <w:rPr>
          <w:color w:val="000000" w:themeColor="text1"/>
        </w:rPr>
        <w:tab/>
        <w:t>April 24-28.</w:t>
      </w:r>
    </w:p>
    <w:p w14:paraId="3AD31578" w14:textId="77777777" w:rsidR="006D6CB8" w:rsidRPr="00F80504" w:rsidRDefault="006D6CB8" w:rsidP="00AA0B13">
      <w:pPr>
        <w:spacing w:after="240" w:line="240" w:lineRule="auto"/>
        <w:ind w:left="720" w:hanging="720"/>
        <w:rPr>
          <w:color w:val="000000" w:themeColor="text1"/>
        </w:rPr>
      </w:pPr>
      <w:r w:rsidRPr="00F80504">
        <w:rPr>
          <w:color w:val="000000" w:themeColor="text1"/>
        </w:rPr>
        <w:t>Robey, P. V., &amp; Bauer, S. C. (2013). Change in university-based programs of</w:t>
      </w:r>
    </w:p>
    <w:p w14:paraId="4EEB6ABE" w14:textId="77777777" w:rsidR="006D6CB8" w:rsidRPr="00F80504" w:rsidRDefault="006D6CB8"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educational</w:t>
      </w:r>
      <w:proofErr w:type="gramEnd"/>
      <w:r w:rsidRPr="00F80504">
        <w:rPr>
          <w:color w:val="000000" w:themeColor="text1"/>
        </w:rPr>
        <w:t xml:space="preserve"> leadership: How responsive have programs been? </w:t>
      </w:r>
      <w:r w:rsidRPr="00F80504">
        <w:rPr>
          <w:i/>
          <w:color w:val="000000" w:themeColor="text1"/>
        </w:rPr>
        <w:t>Journal of</w:t>
      </w:r>
    </w:p>
    <w:p w14:paraId="386AE62C" w14:textId="77777777" w:rsidR="006D6CB8" w:rsidRPr="00F80504" w:rsidRDefault="006D6CB8"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Research on Leadership Education, 8(3), </w:t>
      </w:r>
      <w:r w:rsidRPr="00F80504">
        <w:rPr>
          <w:color w:val="000000" w:themeColor="text1"/>
        </w:rPr>
        <w:t>261-279.</w:t>
      </w:r>
      <w:proofErr w:type="gramEnd"/>
    </w:p>
    <w:p w14:paraId="780CF614" w14:textId="77777777" w:rsidR="004751AE" w:rsidRPr="00F80504" w:rsidRDefault="006D6CB8" w:rsidP="00AA0B13">
      <w:pPr>
        <w:spacing w:after="240" w:line="240" w:lineRule="auto"/>
        <w:ind w:left="720" w:hanging="720"/>
        <w:rPr>
          <w:color w:val="000000" w:themeColor="text1"/>
        </w:rPr>
      </w:pPr>
      <w:proofErr w:type="gramStart"/>
      <w:r w:rsidRPr="00F80504">
        <w:rPr>
          <w:color w:val="000000" w:themeColor="text1"/>
        </w:rPr>
        <w:t xml:space="preserve">Robinson, C. </w:t>
      </w:r>
      <w:r w:rsidR="004751AE" w:rsidRPr="00F80504">
        <w:rPr>
          <w:color w:val="000000" w:themeColor="text1"/>
        </w:rPr>
        <w:t>J. (2004).</w:t>
      </w:r>
      <w:proofErr w:type="gramEnd"/>
      <w:r w:rsidR="004751AE" w:rsidRPr="00F80504">
        <w:rPr>
          <w:color w:val="000000" w:themeColor="text1"/>
        </w:rPr>
        <w:t xml:space="preserve"> Mentoring of assistant principals for the principalship: A study </w:t>
      </w:r>
    </w:p>
    <w:p w14:paraId="24496423" w14:textId="77777777" w:rsidR="004751AE" w:rsidRPr="00F80504" w:rsidRDefault="004751A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of</w:t>
      </w:r>
      <w:proofErr w:type="gramEnd"/>
      <w:r w:rsidRPr="00F80504">
        <w:rPr>
          <w:color w:val="000000" w:themeColor="text1"/>
        </w:rPr>
        <w:t xml:space="preserve"> two Georgia school districts. Doctoral Dissertation. University of Southern </w:t>
      </w:r>
    </w:p>
    <w:p w14:paraId="2E936AC2" w14:textId="77777777" w:rsidR="00AA7F4B" w:rsidRPr="00F80504" w:rsidRDefault="004751AE" w:rsidP="00AA0B13">
      <w:pPr>
        <w:spacing w:after="240" w:line="240" w:lineRule="auto"/>
        <w:ind w:left="720" w:hanging="720"/>
        <w:rPr>
          <w:color w:val="000000" w:themeColor="text1"/>
        </w:rPr>
      </w:pPr>
      <w:r w:rsidRPr="00F80504">
        <w:rPr>
          <w:color w:val="000000" w:themeColor="text1"/>
        </w:rPr>
        <w:tab/>
        <w:t>Mississippi.</w:t>
      </w:r>
    </w:p>
    <w:p w14:paraId="6873585C" w14:textId="77777777" w:rsidR="00F63154" w:rsidRPr="00F80504" w:rsidRDefault="00F63154" w:rsidP="00AA0B13">
      <w:pPr>
        <w:spacing w:after="240" w:line="240" w:lineRule="auto"/>
        <w:ind w:left="720" w:hanging="720"/>
        <w:rPr>
          <w:color w:val="000000" w:themeColor="text1"/>
        </w:rPr>
      </w:pPr>
      <w:r w:rsidRPr="00F80504">
        <w:rPr>
          <w:color w:val="000000" w:themeColor="text1"/>
        </w:rPr>
        <w:t xml:space="preserve">Rodriguez, K. (2006). Practitioners’ perceptions on the benefits of principal mentoring </w:t>
      </w:r>
    </w:p>
    <w:p w14:paraId="2C11B0FE" w14:textId="77777777" w:rsidR="00F63154" w:rsidRPr="00F80504" w:rsidRDefault="00F63154"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programs</w:t>
      </w:r>
      <w:proofErr w:type="gramEnd"/>
      <w:r w:rsidRPr="00F80504">
        <w:rPr>
          <w:color w:val="000000" w:themeColor="text1"/>
        </w:rPr>
        <w:t xml:space="preserve"> in Massachusetts public elementary schools. Doctoral Dissertation. </w:t>
      </w:r>
    </w:p>
    <w:p w14:paraId="3DBFC582" w14:textId="77777777" w:rsidR="00F63154" w:rsidRPr="00F80504" w:rsidRDefault="00F63154" w:rsidP="00AA0B13">
      <w:pPr>
        <w:spacing w:after="240" w:line="240" w:lineRule="auto"/>
        <w:ind w:left="720" w:hanging="720"/>
        <w:rPr>
          <w:color w:val="000000" w:themeColor="text1"/>
        </w:rPr>
      </w:pPr>
      <w:r w:rsidRPr="00F80504">
        <w:rPr>
          <w:color w:val="000000" w:themeColor="text1"/>
        </w:rPr>
        <w:tab/>
        <w:t xml:space="preserve">Boston College, Boston, MA.  </w:t>
      </w:r>
    </w:p>
    <w:p w14:paraId="0108DFC7" w14:textId="77777777" w:rsidR="004751AE" w:rsidRPr="00F80504" w:rsidRDefault="004751AE" w:rsidP="00AA0B13">
      <w:pPr>
        <w:spacing w:after="240" w:line="240" w:lineRule="auto"/>
        <w:ind w:left="720" w:hanging="720"/>
        <w:rPr>
          <w:i/>
          <w:color w:val="000000" w:themeColor="text1"/>
        </w:rPr>
      </w:pPr>
      <w:r w:rsidRPr="00F80504">
        <w:rPr>
          <w:color w:val="000000" w:themeColor="text1"/>
        </w:rPr>
        <w:t xml:space="preserve">Rogers, J. C. (1986). Mentoring for career achievement and advancement. </w:t>
      </w:r>
      <w:r w:rsidRPr="00F80504">
        <w:rPr>
          <w:i/>
          <w:color w:val="000000" w:themeColor="text1"/>
        </w:rPr>
        <w:t xml:space="preserve">The </w:t>
      </w:r>
    </w:p>
    <w:p w14:paraId="4C7D76B6" w14:textId="77777777" w:rsidR="004751AE" w:rsidRPr="00F80504" w:rsidRDefault="004751AE"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American Journal of Occupational Therapy</w:t>
      </w:r>
      <w:r w:rsidRPr="00F80504">
        <w:rPr>
          <w:color w:val="000000" w:themeColor="text1"/>
        </w:rPr>
        <w:t>, 40, 79-82.</w:t>
      </w:r>
      <w:proofErr w:type="gramEnd"/>
    </w:p>
    <w:p w14:paraId="043FFE69" w14:textId="77777777" w:rsidR="00A52B81" w:rsidRPr="00F80504" w:rsidRDefault="00A52B81" w:rsidP="00AA0B13">
      <w:pPr>
        <w:spacing w:after="240" w:line="240" w:lineRule="auto"/>
        <w:ind w:left="720" w:hanging="720"/>
        <w:rPr>
          <w:i/>
          <w:color w:val="000000" w:themeColor="text1"/>
        </w:rPr>
      </w:pPr>
      <w:r w:rsidRPr="00F80504">
        <w:rPr>
          <w:color w:val="000000" w:themeColor="text1"/>
        </w:rPr>
        <w:t xml:space="preserve">Rust, F., &amp; Orland, L. (2000). </w:t>
      </w:r>
      <w:r w:rsidRPr="00F80504">
        <w:rPr>
          <w:i/>
          <w:color w:val="000000" w:themeColor="text1"/>
        </w:rPr>
        <w:t xml:space="preserve">Learning the discourse of teaching: Conversation as </w:t>
      </w:r>
    </w:p>
    <w:p w14:paraId="260FBC5E" w14:textId="77777777" w:rsidR="00A52B81" w:rsidRPr="00F80504" w:rsidRDefault="00A52B81"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professional</w:t>
      </w:r>
      <w:proofErr w:type="gramEnd"/>
      <w:r w:rsidRPr="00F80504">
        <w:rPr>
          <w:i/>
          <w:color w:val="000000" w:themeColor="text1"/>
        </w:rPr>
        <w:t xml:space="preserve"> development.</w:t>
      </w:r>
      <w:r w:rsidRPr="00F80504">
        <w:rPr>
          <w:color w:val="000000" w:themeColor="text1"/>
        </w:rPr>
        <w:t xml:space="preserve"> In C. M. Clark (Ed.), </w:t>
      </w:r>
      <w:r w:rsidRPr="00F80504">
        <w:rPr>
          <w:i/>
          <w:color w:val="000000" w:themeColor="text1"/>
        </w:rPr>
        <w:t>Talking shop.</w:t>
      </w:r>
      <w:r w:rsidRPr="00F80504">
        <w:rPr>
          <w:color w:val="000000" w:themeColor="text1"/>
        </w:rPr>
        <w:t xml:space="preserve"> New York: </w:t>
      </w:r>
    </w:p>
    <w:p w14:paraId="44BA1ACB" w14:textId="77777777" w:rsidR="00A52B81" w:rsidRPr="00F80504" w:rsidRDefault="00A52B81"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Teachers College Press.</w:t>
      </w:r>
      <w:proofErr w:type="gramEnd"/>
    </w:p>
    <w:p w14:paraId="32A2C3E0" w14:textId="77777777" w:rsidR="004751AE" w:rsidRPr="00F80504" w:rsidRDefault="004751AE" w:rsidP="00AA0B13">
      <w:pPr>
        <w:spacing w:after="240" w:line="240" w:lineRule="auto"/>
        <w:ind w:left="720" w:hanging="720"/>
        <w:rPr>
          <w:i/>
          <w:color w:val="000000" w:themeColor="text1"/>
        </w:rPr>
      </w:pPr>
      <w:proofErr w:type="spellStart"/>
      <w:r w:rsidRPr="00F80504">
        <w:rPr>
          <w:color w:val="000000" w:themeColor="text1"/>
        </w:rPr>
        <w:t>Rossman</w:t>
      </w:r>
      <w:proofErr w:type="spellEnd"/>
      <w:r w:rsidRPr="00F80504">
        <w:rPr>
          <w:color w:val="000000" w:themeColor="text1"/>
        </w:rPr>
        <w:t xml:space="preserve">, G., &amp; Rallis, S. (2003). </w:t>
      </w:r>
      <w:r w:rsidRPr="00F80504">
        <w:rPr>
          <w:i/>
          <w:color w:val="000000" w:themeColor="text1"/>
        </w:rPr>
        <w:t xml:space="preserve">Learning in the field: An introduction to qualitative </w:t>
      </w:r>
    </w:p>
    <w:p w14:paraId="294131F5" w14:textId="77777777" w:rsidR="004751AE" w:rsidRPr="00F80504" w:rsidRDefault="004751AE"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research</w:t>
      </w:r>
      <w:proofErr w:type="gramEnd"/>
      <w:r w:rsidRPr="00F80504">
        <w:rPr>
          <w:i/>
          <w:color w:val="000000" w:themeColor="text1"/>
        </w:rPr>
        <w:t xml:space="preserve"> </w:t>
      </w:r>
      <w:r w:rsidRPr="00F80504">
        <w:rPr>
          <w:color w:val="000000" w:themeColor="text1"/>
        </w:rPr>
        <w:t>(2</w:t>
      </w:r>
      <w:r w:rsidRPr="00F80504">
        <w:rPr>
          <w:color w:val="000000" w:themeColor="text1"/>
          <w:vertAlign w:val="superscript"/>
        </w:rPr>
        <w:t>nd</w:t>
      </w:r>
      <w:r w:rsidRPr="00F80504">
        <w:rPr>
          <w:color w:val="000000" w:themeColor="text1"/>
        </w:rPr>
        <w:t xml:space="preserve"> ed.). Thousand Oaks, CA: Sage Publications, Inc.</w:t>
      </w:r>
    </w:p>
    <w:p w14:paraId="452645B7" w14:textId="77777777" w:rsidR="0015367B" w:rsidRPr="00F80504" w:rsidRDefault="0015367B" w:rsidP="00AA0B13">
      <w:pPr>
        <w:spacing w:after="240" w:line="240" w:lineRule="auto"/>
        <w:ind w:left="720" w:hanging="720"/>
        <w:rPr>
          <w:color w:val="000000" w:themeColor="text1"/>
        </w:rPr>
      </w:pPr>
      <w:r w:rsidRPr="00F80504">
        <w:rPr>
          <w:color w:val="000000" w:themeColor="text1"/>
        </w:rPr>
        <w:t xml:space="preserve">Roza, M. (2003). </w:t>
      </w:r>
      <w:r w:rsidRPr="00F80504">
        <w:rPr>
          <w:i/>
          <w:color w:val="000000" w:themeColor="text1"/>
        </w:rPr>
        <w:t xml:space="preserve">A matter of definition: Is there truly a shortage of school </w:t>
      </w:r>
      <w:proofErr w:type="spellStart"/>
      <w:r w:rsidRPr="00F80504">
        <w:rPr>
          <w:i/>
          <w:color w:val="000000" w:themeColor="text1"/>
        </w:rPr>
        <w:t>prinicipals</w:t>
      </w:r>
      <w:proofErr w:type="spellEnd"/>
      <w:r w:rsidRPr="00F80504">
        <w:rPr>
          <w:i/>
          <w:color w:val="000000" w:themeColor="text1"/>
        </w:rPr>
        <w:t>?</w:t>
      </w:r>
    </w:p>
    <w:p w14:paraId="684D62C8" w14:textId="77777777" w:rsidR="0015367B" w:rsidRPr="00F80504" w:rsidRDefault="0015367B" w:rsidP="00AA0B13">
      <w:pPr>
        <w:spacing w:after="240" w:line="240" w:lineRule="auto"/>
        <w:ind w:left="720" w:hanging="720"/>
        <w:rPr>
          <w:color w:val="000000" w:themeColor="text1"/>
        </w:rPr>
      </w:pPr>
      <w:r w:rsidRPr="00F80504">
        <w:rPr>
          <w:color w:val="000000" w:themeColor="text1"/>
        </w:rPr>
        <w:tab/>
        <w:t>Seattle: University of Washington, Center on reinventing public education.</w:t>
      </w:r>
    </w:p>
    <w:p w14:paraId="7BD382AC" w14:textId="77777777" w:rsidR="004751AE" w:rsidRPr="00F80504" w:rsidRDefault="004751AE" w:rsidP="00AA0B13">
      <w:pPr>
        <w:spacing w:after="240" w:line="240" w:lineRule="auto"/>
        <w:ind w:left="720" w:hanging="720"/>
        <w:rPr>
          <w:color w:val="000000" w:themeColor="text1"/>
        </w:rPr>
      </w:pPr>
      <w:proofErr w:type="gramStart"/>
      <w:r w:rsidRPr="00F80504">
        <w:rPr>
          <w:color w:val="000000" w:themeColor="text1"/>
        </w:rPr>
        <w:t>Samier, E. (2000).</w:t>
      </w:r>
      <w:proofErr w:type="gramEnd"/>
      <w:r w:rsidRPr="00F80504">
        <w:rPr>
          <w:color w:val="000000" w:themeColor="text1"/>
        </w:rPr>
        <w:t xml:space="preserve"> Public administration mentorship: Conceptual and pragmatic </w:t>
      </w:r>
    </w:p>
    <w:p w14:paraId="7C48EF86" w14:textId="77777777" w:rsidR="004751AE" w:rsidRPr="00F80504" w:rsidRDefault="004751A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considerations</w:t>
      </w:r>
      <w:proofErr w:type="gramEnd"/>
      <w:r w:rsidRPr="00F80504">
        <w:rPr>
          <w:color w:val="000000" w:themeColor="text1"/>
        </w:rPr>
        <w:t xml:space="preserve">. </w:t>
      </w:r>
      <w:proofErr w:type="gramStart"/>
      <w:r w:rsidRPr="00F80504">
        <w:rPr>
          <w:i/>
          <w:color w:val="000000" w:themeColor="text1"/>
        </w:rPr>
        <w:t>Journal of Educational Administration, 38(1),</w:t>
      </w:r>
      <w:r w:rsidRPr="00F80504">
        <w:rPr>
          <w:color w:val="000000" w:themeColor="text1"/>
        </w:rPr>
        <w:t xml:space="preserve"> 83-101.</w:t>
      </w:r>
      <w:proofErr w:type="gramEnd"/>
    </w:p>
    <w:p w14:paraId="1519EF61" w14:textId="77777777" w:rsidR="004751AE" w:rsidRPr="00F80504" w:rsidRDefault="004751AE" w:rsidP="00AA0B13">
      <w:pPr>
        <w:spacing w:after="240" w:line="240" w:lineRule="auto"/>
        <w:ind w:left="720" w:hanging="720"/>
        <w:rPr>
          <w:i/>
          <w:color w:val="000000" w:themeColor="text1"/>
        </w:rPr>
      </w:pPr>
      <w:proofErr w:type="spellStart"/>
      <w:r w:rsidRPr="00F80504">
        <w:rPr>
          <w:color w:val="000000" w:themeColor="text1"/>
        </w:rPr>
        <w:t>Sandelowski</w:t>
      </w:r>
      <w:proofErr w:type="spellEnd"/>
      <w:r w:rsidRPr="00F80504">
        <w:rPr>
          <w:color w:val="000000" w:themeColor="text1"/>
        </w:rPr>
        <w:t xml:space="preserve">, M. (1986). </w:t>
      </w:r>
      <w:proofErr w:type="gramStart"/>
      <w:r w:rsidRPr="00F80504">
        <w:rPr>
          <w:color w:val="000000" w:themeColor="text1"/>
        </w:rPr>
        <w:t>The problem of rigor in qualitative research.</w:t>
      </w:r>
      <w:proofErr w:type="gramEnd"/>
      <w:r w:rsidRPr="00F80504">
        <w:rPr>
          <w:color w:val="000000" w:themeColor="text1"/>
        </w:rPr>
        <w:t xml:space="preserve"> </w:t>
      </w:r>
      <w:r w:rsidRPr="00F80504">
        <w:rPr>
          <w:i/>
          <w:color w:val="000000" w:themeColor="text1"/>
        </w:rPr>
        <w:t xml:space="preserve">Advances in </w:t>
      </w:r>
    </w:p>
    <w:p w14:paraId="1F010DEB" w14:textId="77777777" w:rsidR="004751AE" w:rsidRPr="00F80504" w:rsidRDefault="004751AE" w:rsidP="00AA0B13">
      <w:pPr>
        <w:spacing w:after="240" w:line="240" w:lineRule="auto"/>
        <w:ind w:left="720" w:hanging="720"/>
        <w:rPr>
          <w:color w:val="000000" w:themeColor="text1"/>
        </w:rPr>
      </w:pPr>
      <w:r w:rsidRPr="00F80504">
        <w:rPr>
          <w:i/>
          <w:color w:val="000000" w:themeColor="text1"/>
        </w:rPr>
        <w:tab/>
        <w:t>Nursing Science, 8</w:t>
      </w:r>
      <w:r w:rsidRPr="00F80504">
        <w:rPr>
          <w:color w:val="000000" w:themeColor="text1"/>
        </w:rPr>
        <w:t>, 23-37.</w:t>
      </w:r>
    </w:p>
    <w:p w14:paraId="067FB443" w14:textId="77777777" w:rsidR="004751AE" w:rsidRPr="00F80504" w:rsidRDefault="004751AE" w:rsidP="00AA0B13">
      <w:pPr>
        <w:spacing w:after="240" w:line="240" w:lineRule="auto"/>
        <w:ind w:left="720" w:hanging="720"/>
        <w:rPr>
          <w:color w:val="000000" w:themeColor="text1"/>
        </w:rPr>
      </w:pPr>
      <w:r w:rsidRPr="00F80504">
        <w:rPr>
          <w:color w:val="000000" w:themeColor="text1"/>
        </w:rPr>
        <w:t xml:space="preserve">Saunders, G. F. (2008). Principals’ perceptions of mentoring in Montana’s </w:t>
      </w:r>
      <w:proofErr w:type="spellStart"/>
      <w:proofErr w:type="gramStart"/>
      <w:r w:rsidRPr="00F80504">
        <w:rPr>
          <w:color w:val="000000" w:themeColor="text1"/>
        </w:rPr>
        <w:t>Aa</w:t>
      </w:r>
      <w:proofErr w:type="spellEnd"/>
      <w:r w:rsidRPr="00F80504">
        <w:rPr>
          <w:color w:val="000000" w:themeColor="text1"/>
        </w:rPr>
        <w:t xml:space="preserve"> ,A</w:t>
      </w:r>
      <w:proofErr w:type="gramEnd"/>
      <w:r w:rsidRPr="00F80504">
        <w:rPr>
          <w:color w:val="000000" w:themeColor="text1"/>
        </w:rPr>
        <w:t xml:space="preserve"> and B </w:t>
      </w:r>
    </w:p>
    <w:p w14:paraId="6C33112E" w14:textId="77777777" w:rsidR="004751AE" w:rsidRPr="00F80504" w:rsidRDefault="004751A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high</w:t>
      </w:r>
      <w:proofErr w:type="gramEnd"/>
      <w:r w:rsidRPr="00F80504">
        <w:rPr>
          <w:color w:val="000000" w:themeColor="text1"/>
        </w:rPr>
        <w:t xml:space="preserve"> schools. Unpublished Doctoral Dissertation. Montana State University.</w:t>
      </w:r>
    </w:p>
    <w:p w14:paraId="7E26FD4E" w14:textId="77777777" w:rsidR="004751AE" w:rsidRPr="00F80504" w:rsidRDefault="004751AE" w:rsidP="00AA0B13">
      <w:pPr>
        <w:spacing w:after="240" w:line="240" w:lineRule="auto"/>
        <w:ind w:left="720" w:hanging="720"/>
        <w:rPr>
          <w:color w:val="000000" w:themeColor="text1"/>
        </w:rPr>
      </w:pPr>
      <w:proofErr w:type="spellStart"/>
      <w:proofErr w:type="gramStart"/>
      <w:r w:rsidRPr="00F80504">
        <w:rPr>
          <w:color w:val="000000" w:themeColor="text1"/>
        </w:rPr>
        <w:t>Scandura</w:t>
      </w:r>
      <w:proofErr w:type="spellEnd"/>
      <w:r w:rsidRPr="00F80504">
        <w:rPr>
          <w:color w:val="000000" w:themeColor="text1"/>
        </w:rPr>
        <w:t>, T. A. (1992).</w:t>
      </w:r>
      <w:proofErr w:type="gramEnd"/>
      <w:r w:rsidRPr="00F80504">
        <w:rPr>
          <w:color w:val="000000" w:themeColor="text1"/>
        </w:rPr>
        <w:t xml:space="preserve"> Mentoring and career mobility: An empirical investigation. </w:t>
      </w:r>
    </w:p>
    <w:p w14:paraId="38D0933F" w14:textId="77777777" w:rsidR="004751AE" w:rsidRPr="00F80504" w:rsidRDefault="004751AE"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Journal of Organizational Behavior, 13(2),</w:t>
      </w:r>
      <w:r w:rsidRPr="00F80504">
        <w:rPr>
          <w:color w:val="000000" w:themeColor="text1"/>
        </w:rPr>
        <w:t xml:space="preserve"> 169-174.</w:t>
      </w:r>
      <w:proofErr w:type="gramEnd"/>
    </w:p>
    <w:p w14:paraId="34AD9FBE" w14:textId="77777777" w:rsidR="0062371E" w:rsidRPr="00F80504" w:rsidRDefault="0062371E" w:rsidP="00AA0B13">
      <w:pPr>
        <w:spacing w:after="240" w:line="240" w:lineRule="auto"/>
        <w:ind w:left="720" w:hanging="720"/>
        <w:rPr>
          <w:color w:val="000000" w:themeColor="text1"/>
        </w:rPr>
      </w:pPr>
      <w:r w:rsidRPr="00F80504">
        <w:rPr>
          <w:color w:val="000000" w:themeColor="text1"/>
        </w:rPr>
        <w:t xml:space="preserve">Schon, D. (1987). </w:t>
      </w:r>
      <w:r w:rsidRPr="00F80504">
        <w:rPr>
          <w:i/>
          <w:color w:val="000000" w:themeColor="text1"/>
        </w:rPr>
        <w:t xml:space="preserve">Educating the reflective practitioner. </w:t>
      </w:r>
      <w:r w:rsidRPr="00F80504">
        <w:rPr>
          <w:color w:val="000000" w:themeColor="text1"/>
        </w:rPr>
        <w:t xml:space="preserve">San Francisco, CA: </w:t>
      </w:r>
      <w:proofErr w:type="spellStart"/>
      <w:r w:rsidRPr="00F80504">
        <w:rPr>
          <w:color w:val="000000" w:themeColor="text1"/>
        </w:rPr>
        <w:t>Jossey</w:t>
      </w:r>
      <w:proofErr w:type="spellEnd"/>
      <w:r w:rsidRPr="00F80504">
        <w:rPr>
          <w:color w:val="000000" w:themeColor="text1"/>
        </w:rPr>
        <w:t>-</w:t>
      </w:r>
    </w:p>
    <w:p w14:paraId="03D61D49" w14:textId="77777777" w:rsidR="004751AE" w:rsidRPr="00F80504" w:rsidRDefault="0062371E" w:rsidP="00AA0B13">
      <w:pPr>
        <w:spacing w:after="240" w:line="240" w:lineRule="auto"/>
        <w:ind w:left="720" w:hanging="720"/>
        <w:rPr>
          <w:color w:val="000000" w:themeColor="text1"/>
        </w:rPr>
      </w:pPr>
      <w:r w:rsidRPr="00F80504">
        <w:rPr>
          <w:color w:val="000000" w:themeColor="text1"/>
        </w:rPr>
        <w:tab/>
        <w:t>Bass.</w:t>
      </w:r>
    </w:p>
    <w:p w14:paraId="482E2427" w14:textId="77777777" w:rsidR="004751AE" w:rsidRPr="00F80504" w:rsidRDefault="004751AE" w:rsidP="00AA0B13">
      <w:pPr>
        <w:spacing w:after="240" w:line="240" w:lineRule="auto"/>
        <w:ind w:left="720" w:hanging="720"/>
        <w:rPr>
          <w:color w:val="000000" w:themeColor="text1"/>
        </w:rPr>
      </w:pPr>
      <w:proofErr w:type="spellStart"/>
      <w:r w:rsidRPr="00F80504">
        <w:rPr>
          <w:color w:val="000000" w:themeColor="text1"/>
        </w:rPr>
        <w:t>Seay</w:t>
      </w:r>
      <w:proofErr w:type="spellEnd"/>
      <w:r w:rsidRPr="00F80504">
        <w:rPr>
          <w:color w:val="000000" w:themeColor="text1"/>
        </w:rPr>
        <w:t xml:space="preserve">, I., &amp; Chance, E. W. (1995-1996). Perspectives from female elementary </w:t>
      </w:r>
    </w:p>
    <w:p w14:paraId="2D2DD392" w14:textId="77777777" w:rsidR="004751AE" w:rsidRPr="00F80504" w:rsidRDefault="004751AE" w:rsidP="00AA0B13">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administration</w:t>
      </w:r>
      <w:proofErr w:type="gramEnd"/>
      <w:r w:rsidRPr="00F80504">
        <w:rPr>
          <w:color w:val="000000" w:themeColor="text1"/>
        </w:rPr>
        <w:t xml:space="preserve"> administrators. </w:t>
      </w:r>
      <w:r w:rsidRPr="00F80504">
        <w:rPr>
          <w:i/>
          <w:color w:val="000000" w:themeColor="text1"/>
        </w:rPr>
        <w:t xml:space="preserve">National Forum of Educational Administration </w:t>
      </w:r>
    </w:p>
    <w:p w14:paraId="521A54FD" w14:textId="77777777" w:rsidR="004751AE" w:rsidRPr="00F80504" w:rsidRDefault="004751AE"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and</w:t>
      </w:r>
      <w:proofErr w:type="gramEnd"/>
      <w:r w:rsidRPr="00F80504">
        <w:rPr>
          <w:i/>
          <w:color w:val="000000" w:themeColor="text1"/>
        </w:rPr>
        <w:t xml:space="preserve"> Supervision Journal</w:t>
      </w:r>
      <w:r w:rsidRPr="00F80504">
        <w:rPr>
          <w:color w:val="000000" w:themeColor="text1"/>
        </w:rPr>
        <w:t>, 12, 46-55.</w:t>
      </w:r>
    </w:p>
    <w:p w14:paraId="573B5CA7" w14:textId="77777777" w:rsidR="00570D8D" w:rsidRPr="00F80504" w:rsidRDefault="004751AE" w:rsidP="00AA0B13">
      <w:pPr>
        <w:spacing w:after="240" w:line="240" w:lineRule="auto"/>
        <w:ind w:left="720" w:hanging="720"/>
        <w:rPr>
          <w:i/>
          <w:color w:val="000000" w:themeColor="text1"/>
        </w:rPr>
      </w:pPr>
      <w:proofErr w:type="spellStart"/>
      <w:r w:rsidRPr="00F80504">
        <w:rPr>
          <w:color w:val="000000" w:themeColor="text1"/>
        </w:rPr>
        <w:t>Seidman</w:t>
      </w:r>
      <w:proofErr w:type="spellEnd"/>
      <w:r w:rsidRPr="00F80504">
        <w:rPr>
          <w:color w:val="000000" w:themeColor="text1"/>
        </w:rPr>
        <w:t xml:space="preserve">, I. (2006). </w:t>
      </w:r>
      <w:r w:rsidRPr="00F80504">
        <w:rPr>
          <w:i/>
          <w:color w:val="000000" w:themeColor="text1"/>
        </w:rPr>
        <w:t xml:space="preserve">Interviewing as qualitative research: A guide for researchers in </w:t>
      </w:r>
    </w:p>
    <w:p w14:paraId="1B5E5E58" w14:textId="77777777" w:rsidR="004751AE" w:rsidRPr="00F80504" w:rsidRDefault="00570D8D" w:rsidP="00AA0B13">
      <w:pPr>
        <w:spacing w:after="240" w:line="240" w:lineRule="auto"/>
        <w:ind w:left="720" w:hanging="720"/>
        <w:rPr>
          <w:color w:val="000000" w:themeColor="text1"/>
        </w:rPr>
      </w:pPr>
      <w:r w:rsidRPr="00F80504">
        <w:rPr>
          <w:i/>
          <w:color w:val="000000" w:themeColor="text1"/>
        </w:rPr>
        <w:tab/>
      </w:r>
      <w:proofErr w:type="gramStart"/>
      <w:r w:rsidR="004751AE" w:rsidRPr="00F80504">
        <w:rPr>
          <w:i/>
          <w:color w:val="000000" w:themeColor="text1"/>
        </w:rPr>
        <w:t>education</w:t>
      </w:r>
      <w:proofErr w:type="gramEnd"/>
      <w:r w:rsidR="004751AE" w:rsidRPr="00F80504">
        <w:rPr>
          <w:i/>
          <w:color w:val="000000" w:themeColor="text1"/>
        </w:rPr>
        <w:t xml:space="preserve"> and the social sciences</w:t>
      </w:r>
      <w:r w:rsidR="004751AE" w:rsidRPr="00F80504">
        <w:rPr>
          <w:color w:val="000000" w:themeColor="text1"/>
        </w:rPr>
        <w:t xml:space="preserve">. New York: Teachers College Press. </w:t>
      </w:r>
    </w:p>
    <w:p w14:paraId="0E560A1F" w14:textId="77777777" w:rsidR="00570D8D" w:rsidRPr="00F80504" w:rsidRDefault="00570D8D" w:rsidP="00AA0B13">
      <w:pPr>
        <w:spacing w:after="240" w:line="240" w:lineRule="auto"/>
        <w:ind w:left="720" w:hanging="720"/>
        <w:rPr>
          <w:color w:val="000000" w:themeColor="text1"/>
        </w:rPr>
      </w:pPr>
      <w:r w:rsidRPr="00F80504">
        <w:rPr>
          <w:color w:val="000000" w:themeColor="text1"/>
        </w:rPr>
        <w:t xml:space="preserve">Semeniuk, A. &amp; Worrall, A. M. (2000). Rereading the dominant narrative of mentoring. </w:t>
      </w:r>
    </w:p>
    <w:p w14:paraId="15CF0AED" w14:textId="77777777" w:rsidR="0062371E" w:rsidRPr="00F80504" w:rsidRDefault="00570D8D" w:rsidP="00936462">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Curriculum Inquiry, 30(4),</w:t>
      </w:r>
      <w:r w:rsidRPr="00F80504">
        <w:rPr>
          <w:color w:val="000000" w:themeColor="text1"/>
        </w:rPr>
        <w:t xml:space="preserve"> 405-428.</w:t>
      </w:r>
      <w:proofErr w:type="gramEnd"/>
    </w:p>
    <w:p w14:paraId="42E2DA66" w14:textId="77777777" w:rsidR="00936462" w:rsidRPr="00F80504" w:rsidRDefault="00936462" w:rsidP="00AA0B13">
      <w:pPr>
        <w:spacing w:after="240" w:line="240" w:lineRule="auto"/>
        <w:ind w:left="720" w:hanging="720"/>
        <w:rPr>
          <w:color w:val="000000" w:themeColor="text1"/>
        </w:rPr>
      </w:pPr>
      <w:proofErr w:type="gramStart"/>
      <w:r w:rsidRPr="00F80504">
        <w:rPr>
          <w:color w:val="000000" w:themeColor="text1"/>
        </w:rPr>
        <w:t>Sergiovanni, T. J. (2009).</w:t>
      </w:r>
      <w:proofErr w:type="gramEnd"/>
      <w:r w:rsidRPr="00F80504">
        <w:rPr>
          <w:color w:val="000000" w:themeColor="text1"/>
        </w:rPr>
        <w:t xml:space="preserve"> </w:t>
      </w:r>
      <w:r w:rsidRPr="00F80504">
        <w:rPr>
          <w:i/>
          <w:color w:val="000000" w:themeColor="text1"/>
        </w:rPr>
        <w:t xml:space="preserve">The principalship: A reflective perspective. </w:t>
      </w:r>
      <w:r w:rsidRPr="00F80504">
        <w:rPr>
          <w:color w:val="000000" w:themeColor="text1"/>
        </w:rPr>
        <w:t xml:space="preserve">Boston, MA: </w:t>
      </w:r>
    </w:p>
    <w:p w14:paraId="13E14CA8" w14:textId="77777777" w:rsidR="0062371E" w:rsidRPr="00F80504" w:rsidRDefault="00936462" w:rsidP="00AA0B13">
      <w:pPr>
        <w:spacing w:after="240" w:line="240" w:lineRule="auto"/>
        <w:ind w:left="720" w:hanging="720"/>
        <w:rPr>
          <w:color w:val="000000" w:themeColor="text1"/>
        </w:rPr>
      </w:pPr>
      <w:r w:rsidRPr="00F80504">
        <w:rPr>
          <w:color w:val="000000" w:themeColor="text1"/>
        </w:rPr>
        <w:tab/>
        <w:t>Allyn and Bacon.</w:t>
      </w:r>
    </w:p>
    <w:p w14:paraId="45467517" w14:textId="77777777" w:rsidR="004751AE" w:rsidRPr="00F80504" w:rsidRDefault="00570D8D" w:rsidP="00AA0B13">
      <w:pPr>
        <w:spacing w:after="240" w:line="240" w:lineRule="auto"/>
        <w:ind w:left="720" w:hanging="720"/>
        <w:rPr>
          <w:color w:val="000000" w:themeColor="text1"/>
        </w:rPr>
      </w:pPr>
      <w:proofErr w:type="gramStart"/>
      <w:r w:rsidRPr="00F80504">
        <w:rPr>
          <w:color w:val="000000" w:themeColor="text1"/>
        </w:rPr>
        <w:t>Showers, B. (1985).</w:t>
      </w:r>
      <w:proofErr w:type="gramEnd"/>
      <w:r w:rsidRPr="00F80504">
        <w:rPr>
          <w:color w:val="000000" w:themeColor="text1"/>
        </w:rPr>
        <w:t xml:space="preserve"> </w:t>
      </w:r>
      <w:proofErr w:type="gramStart"/>
      <w:r w:rsidRPr="00F80504">
        <w:rPr>
          <w:color w:val="000000" w:themeColor="text1"/>
        </w:rPr>
        <w:t>Teacher coaching teachers.</w:t>
      </w:r>
      <w:proofErr w:type="gramEnd"/>
      <w:r w:rsidRPr="00F80504">
        <w:rPr>
          <w:color w:val="000000" w:themeColor="text1"/>
        </w:rPr>
        <w:t xml:space="preserve"> </w:t>
      </w:r>
      <w:proofErr w:type="gramStart"/>
      <w:r w:rsidRPr="00F80504">
        <w:rPr>
          <w:i/>
          <w:color w:val="000000" w:themeColor="text1"/>
        </w:rPr>
        <w:t>Educational Leadership, 42(7),</w:t>
      </w:r>
      <w:r w:rsidRPr="00F80504">
        <w:rPr>
          <w:color w:val="000000" w:themeColor="text1"/>
        </w:rPr>
        <w:t xml:space="preserve"> 43-48.</w:t>
      </w:r>
      <w:proofErr w:type="gramEnd"/>
    </w:p>
    <w:p w14:paraId="3B06C5B4" w14:textId="77777777" w:rsidR="00854B29" w:rsidRPr="00F80504" w:rsidRDefault="00854B29" w:rsidP="00854B29">
      <w:pPr>
        <w:spacing w:after="240" w:line="240" w:lineRule="auto"/>
        <w:ind w:left="720" w:hanging="720"/>
        <w:rPr>
          <w:color w:val="000000" w:themeColor="text1"/>
        </w:rPr>
      </w:pPr>
      <w:r w:rsidRPr="00F80504">
        <w:rPr>
          <w:color w:val="000000" w:themeColor="text1"/>
        </w:rPr>
        <w:t xml:space="preserve">Singh, R., Ragins, B. R., &amp; </w:t>
      </w:r>
      <w:proofErr w:type="spellStart"/>
      <w:r w:rsidRPr="00F80504">
        <w:rPr>
          <w:color w:val="000000" w:themeColor="text1"/>
        </w:rPr>
        <w:t>Tharenou</w:t>
      </w:r>
      <w:proofErr w:type="spellEnd"/>
      <w:r w:rsidRPr="00F80504">
        <w:rPr>
          <w:color w:val="000000" w:themeColor="text1"/>
        </w:rPr>
        <w:t xml:space="preserve">, P. (2009). What matters most? The relative role </w:t>
      </w:r>
    </w:p>
    <w:p w14:paraId="0DDB55C6" w14:textId="77777777" w:rsidR="00854B29" w:rsidRPr="00F80504" w:rsidRDefault="00854B29" w:rsidP="00854B29">
      <w:pPr>
        <w:spacing w:after="240" w:line="240" w:lineRule="auto"/>
        <w:ind w:left="720" w:hanging="720"/>
        <w:rPr>
          <w:i/>
          <w:color w:val="000000" w:themeColor="text1"/>
        </w:rPr>
      </w:pPr>
      <w:r w:rsidRPr="00F80504">
        <w:rPr>
          <w:color w:val="000000" w:themeColor="text1"/>
        </w:rPr>
        <w:tab/>
      </w:r>
      <w:proofErr w:type="gramStart"/>
      <w:r w:rsidRPr="00F80504">
        <w:rPr>
          <w:color w:val="000000" w:themeColor="text1"/>
        </w:rPr>
        <w:t>of</w:t>
      </w:r>
      <w:proofErr w:type="gramEnd"/>
      <w:r w:rsidRPr="00F80504">
        <w:rPr>
          <w:color w:val="000000" w:themeColor="text1"/>
        </w:rPr>
        <w:t xml:space="preserve"> mentoring and career capital in career success. </w:t>
      </w:r>
      <w:r w:rsidRPr="00F80504">
        <w:rPr>
          <w:i/>
          <w:color w:val="000000" w:themeColor="text1"/>
        </w:rPr>
        <w:t xml:space="preserve">Journal of Vocational </w:t>
      </w:r>
    </w:p>
    <w:p w14:paraId="32763611" w14:textId="77777777" w:rsidR="002E4CEF" w:rsidRPr="00F80504" w:rsidRDefault="00854B29" w:rsidP="00CB0A54">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Behavior, 75,</w:t>
      </w:r>
      <w:r w:rsidRPr="00F80504">
        <w:rPr>
          <w:color w:val="000000" w:themeColor="text1"/>
        </w:rPr>
        <w:t xml:space="preserve"> 56-67.</w:t>
      </w:r>
      <w:proofErr w:type="gramEnd"/>
    </w:p>
    <w:p w14:paraId="7C04F94C" w14:textId="77777777" w:rsidR="00570D8D" w:rsidRPr="00F80504" w:rsidRDefault="00570D8D" w:rsidP="00AA0B13">
      <w:pPr>
        <w:spacing w:after="240" w:line="240" w:lineRule="auto"/>
        <w:ind w:left="720" w:hanging="720"/>
        <w:rPr>
          <w:color w:val="000000" w:themeColor="text1"/>
        </w:rPr>
      </w:pPr>
      <w:proofErr w:type="gramStart"/>
      <w:r w:rsidRPr="00F80504">
        <w:rPr>
          <w:color w:val="000000" w:themeColor="text1"/>
        </w:rPr>
        <w:t>Single, P. B. &amp; Mueller, C. B. (2001).</w:t>
      </w:r>
      <w:proofErr w:type="gramEnd"/>
      <w:r w:rsidRPr="00F80504">
        <w:rPr>
          <w:color w:val="000000" w:themeColor="text1"/>
        </w:rPr>
        <w:t xml:space="preserve"> When email and mentoring unite: The </w:t>
      </w:r>
    </w:p>
    <w:p w14:paraId="65DCD19E" w14:textId="77777777" w:rsidR="00570D8D" w:rsidRPr="00F80504" w:rsidRDefault="00570D8D"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implementation</w:t>
      </w:r>
      <w:proofErr w:type="gramEnd"/>
      <w:r w:rsidRPr="00F80504">
        <w:rPr>
          <w:color w:val="000000" w:themeColor="text1"/>
        </w:rPr>
        <w:t xml:space="preserve"> of a nationwide electronic mentoring program.  In L. K. </w:t>
      </w:r>
      <w:proofErr w:type="spellStart"/>
      <w:r w:rsidRPr="00F80504">
        <w:rPr>
          <w:color w:val="000000" w:themeColor="text1"/>
        </w:rPr>
        <w:t>Stromei</w:t>
      </w:r>
      <w:proofErr w:type="spellEnd"/>
      <w:r w:rsidRPr="00F80504">
        <w:rPr>
          <w:color w:val="000000" w:themeColor="text1"/>
        </w:rPr>
        <w:t xml:space="preserve"> </w:t>
      </w:r>
    </w:p>
    <w:p w14:paraId="636281B9" w14:textId="77777777" w:rsidR="00570D8D" w:rsidRPr="00F80504" w:rsidRDefault="00570D8D" w:rsidP="00AA0B13">
      <w:pPr>
        <w:spacing w:after="240" w:line="240" w:lineRule="auto"/>
        <w:ind w:left="720" w:hanging="720"/>
        <w:rPr>
          <w:color w:val="000000" w:themeColor="text1"/>
        </w:rPr>
      </w:pPr>
      <w:r w:rsidRPr="00F80504">
        <w:rPr>
          <w:color w:val="000000" w:themeColor="text1"/>
        </w:rPr>
        <w:tab/>
        <w:t xml:space="preserve">(Ed.) </w:t>
      </w:r>
      <w:r w:rsidRPr="00F80504">
        <w:rPr>
          <w:i/>
          <w:color w:val="000000" w:themeColor="text1"/>
        </w:rPr>
        <w:t>Creating mentoring and coaching programs</w:t>
      </w:r>
      <w:r w:rsidRPr="00F80504">
        <w:rPr>
          <w:color w:val="000000" w:themeColor="text1"/>
        </w:rPr>
        <w:t xml:space="preserve">, </w:t>
      </w:r>
      <w:proofErr w:type="spellStart"/>
      <w:r w:rsidRPr="00F80504">
        <w:rPr>
          <w:color w:val="000000" w:themeColor="text1"/>
        </w:rPr>
        <w:t>Alexandraia</w:t>
      </w:r>
      <w:proofErr w:type="spellEnd"/>
      <w:r w:rsidRPr="00F80504">
        <w:rPr>
          <w:color w:val="000000" w:themeColor="text1"/>
        </w:rPr>
        <w:t xml:space="preserve">, VA, American </w:t>
      </w:r>
    </w:p>
    <w:p w14:paraId="5517828D" w14:textId="77777777" w:rsidR="004751AE" w:rsidRPr="00F80504" w:rsidRDefault="00570D8D"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Society for Training and Development, 107-122.</w:t>
      </w:r>
      <w:proofErr w:type="gramEnd"/>
    </w:p>
    <w:p w14:paraId="01F84E18" w14:textId="77777777" w:rsidR="00EE6109" w:rsidRPr="00F80504" w:rsidRDefault="00EE6109" w:rsidP="00EE6109">
      <w:pPr>
        <w:spacing w:after="240" w:line="240" w:lineRule="auto"/>
        <w:ind w:left="720" w:hanging="720"/>
        <w:rPr>
          <w:color w:val="000000" w:themeColor="text1"/>
        </w:rPr>
      </w:pPr>
      <w:proofErr w:type="gramStart"/>
      <w:r w:rsidRPr="00F80504">
        <w:rPr>
          <w:color w:val="000000" w:themeColor="text1"/>
        </w:rPr>
        <w:t>Single, P. B., &amp; Single, R. M. (2005).</w:t>
      </w:r>
      <w:proofErr w:type="gramEnd"/>
      <w:r w:rsidRPr="00F80504">
        <w:rPr>
          <w:color w:val="000000" w:themeColor="text1"/>
        </w:rPr>
        <w:t xml:space="preserve"> Mentoring and the technology revolution: </w:t>
      </w:r>
    </w:p>
    <w:p w14:paraId="2DD88D4A" w14:textId="77777777" w:rsidR="00EE6109" w:rsidRPr="00F80504" w:rsidRDefault="00EE6109" w:rsidP="00EE6109">
      <w:pPr>
        <w:spacing w:after="240" w:line="240" w:lineRule="auto"/>
        <w:ind w:left="720"/>
        <w:rPr>
          <w:color w:val="000000" w:themeColor="text1"/>
        </w:rPr>
      </w:pPr>
      <w:r w:rsidRPr="00F80504">
        <w:rPr>
          <w:color w:val="000000" w:themeColor="text1"/>
        </w:rPr>
        <w:t xml:space="preserve">How face-to-face mentoring sets the stage for </w:t>
      </w:r>
      <w:proofErr w:type="gramStart"/>
      <w:r w:rsidRPr="00F80504">
        <w:rPr>
          <w:color w:val="000000" w:themeColor="text1"/>
        </w:rPr>
        <w:t>e-mentoring</w:t>
      </w:r>
      <w:proofErr w:type="gramEnd"/>
      <w:r w:rsidRPr="00F80504">
        <w:rPr>
          <w:color w:val="000000" w:themeColor="text1"/>
        </w:rPr>
        <w:t xml:space="preserve">. </w:t>
      </w:r>
      <w:proofErr w:type="gramStart"/>
      <w:r w:rsidRPr="00F80504">
        <w:rPr>
          <w:color w:val="000000" w:themeColor="text1"/>
        </w:rPr>
        <w:t>In F. K.</w:t>
      </w:r>
      <w:proofErr w:type="gramEnd"/>
      <w:r w:rsidRPr="00F80504">
        <w:rPr>
          <w:color w:val="000000" w:themeColor="text1"/>
        </w:rPr>
        <w:t xml:space="preserve"> </w:t>
      </w:r>
    </w:p>
    <w:p w14:paraId="67B12DEB" w14:textId="77777777" w:rsidR="00EE6109" w:rsidRPr="00F80504" w:rsidRDefault="00EE6109" w:rsidP="00EE6109">
      <w:pPr>
        <w:spacing w:after="240" w:line="240" w:lineRule="auto"/>
        <w:ind w:left="720"/>
        <w:rPr>
          <w:color w:val="000000" w:themeColor="text1"/>
        </w:rPr>
      </w:pPr>
      <w:r w:rsidRPr="00F80504">
        <w:rPr>
          <w:color w:val="000000" w:themeColor="text1"/>
        </w:rPr>
        <w:t xml:space="preserve">Kochan &amp; J. T. </w:t>
      </w:r>
      <w:proofErr w:type="spellStart"/>
      <w:r w:rsidRPr="00F80504">
        <w:rPr>
          <w:color w:val="000000" w:themeColor="text1"/>
        </w:rPr>
        <w:t>Pascarelli</w:t>
      </w:r>
      <w:proofErr w:type="spellEnd"/>
      <w:r w:rsidRPr="00F80504">
        <w:rPr>
          <w:color w:val="000000" w:themeColor="text1"/>
        </w:rPr>
        <w:t xml:space="preserve"> (Eds.), </w:t>
      </w:r>
      <w:r w:rsidRPr="00F80504">
        <w:rPr>
          <w:i/>
          <w:color w:val="000000" w:themeColor="text1"/>
        </w:rPr>
        <w:t xml:space="preserve">Creating successful </w:t>
      </w:r>
      <w:proofErr w:type="spellStart"/>
      <w:r w:rsidRPr="00F80504">
        <w:rPr>
          <w:i/>
          <w:color w:val="000000" w:themeColor="text1"/>
        </w:rPr>
        <w:t>telementoring</w:t>
      </w:r>
      <w:proofErr w:type="spellEnd"/>
      <w:r w:rsidRPr="00F80504">
        <w:rPr>
          <w:i/>
          <w:color w:val="000000" w:themeColor="text1"/>
        </w:rPr>
        <w:t xml:space="preserve"> programs </w:t>
      </w:r>
    </w:p>
    <w:p w14:paraId="133B7FA5" w14:textId="77777777" w:rsidR="002D357D" w:rsidRPr="00F80504" w:rsidRDefault="00EE6109" w:rsidP="002D357D">
      <w:pPr>
        <w:spacing w:after="240" w:line="240" w:lineRule="auto"/>
        <w:ind w:left="720"/>
        <w:rPr>
          <w:color w:val="000000" w:themeColor="text1"/>
        </w:rPr>
      </w:pPr>
      <w:r w:rsidRPr="00F80504">
        <w:rPr>
          <w:color w:val="000000" w:themeColor="text1"/>
        </w:rPr>
        <w:t>(</w:t>
      </w:r>
      <w:proofErr w:type="gramStart"/>
      <w:r w:rsidRPr="00F80504">
        <w:rPr>
          <w:color w:val="000000" w:themeColor="text1"/>
        </w:rPr>
        <w:t>pp</w:t>
      </w:r>
      <w:proofErr w:type="gramEnd"/>
      <w:r w:rsidRPr="00F80504">
        <w:rPr>
          <w:color w:val="000000" w:themeColor="text1"/>
        </w:rPr>
        <w:t xml:space="preserve">. 7-27). Greenwich, CT: Information Age Press. </w:t>
      </w:r>
    </w:p>
    <w:p w14:paraId="6C9C864D" w14:textId="77777777" w:rsidR="002D357D" w:rsidRPr="00F80504" w:rsidRDefault="002D357D" w:rsidP="00AA0B13">
      <w:pPr>
        <w:spacing w:after="240" w:line="240" w:lineRule="auto"/>
        <w:ind w:left="720" w:hanging="720"/>
        <w:rPr>
          <w:color w:val="000000" w:themeColor="text1"/>
        </w:rPr>
      </w:pPr>
      <w:r w:rsidRPr="00F80504">
        <w:rPr>
          <w:color w:val="000000" w:themeColor="text1"/>
        </w:rPr>
        <w:t>Skinner, T. (2010). Exploration of barriers and solutions for women in the pathway to</w:t>
      </w:r>
    </w:p>
    <w:p w14:paraId="4BD91C00" w14:textId="77777777" w:rsidR="002D357D" w:rsidRPr="00F80504" w:rsidRDefault="002D357D"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The high school principalship.</w:t>
      </w:r>
      <w:proofErr w:type="gramEnd"/>
      <w:r w:rsidRPr="00F80504">
        <w:rPr>
          <w:color w:val="000000" w:themeColor="text1"/>
        </w:rPr>
        <w:t xml:space="preserve"> Doctoral Dissertation. Old Dominion University, </w:t>
      </w:r>
    </w:p>
    <w:p w14:paraId="631418B8" w14:textId="77777777" w:rsidR="002D357D" w:rsidRPr="00F80504" w:rsidRDefault="002D357D" w:rsidP="00AA0B13">
      <w:pPr>
        <w:spacing w:after="240" w:line="240" w:lineRule="auto"/>
        <w:ind w:left="720" w:hanging="720"/>
        <w:rPr>
          <w:color w:val="000000" w:themeColor="text1"/>
        </w:rPr>
      </w:pPr>
      <w:r w:rsidRPr="00F80504">
        <w:rPr>
          <w:color w:val="000000" w:themeColor="text1"/>
        </w:rPr>
        <w:tab/>
        <w:t>Norfolk, VA.</w:t>
      </w:r>
    </w:p>
    <w:p w14:paraId="15053A31" w14:textId="77777777" w:rsidR="00570D8D" w:rsidRPr="00F80504" w:rsidRDefault="00570D8D" w:rsidP="00AA0B13">
      <w:pPr>
        <w:spacing w:after="240" w:line="240" w:lineRule="auto"/>
        <w:ind w:left="720" w:hanging="720"/>
        <w:rPr>
          <w:i/>
          <w:color w:val="000000" w:themeColor="text1"/>
        </w:rPr>
      </w:pPr>
      <w:proofErr w:type="gramStart"/>
      <w:r w:rsidRPr="00F80504">
        <w:rPr>
          <w:color w:val="000000" w:themeColor="text1"/>
        </w:rPr>
        <w:t>Smith, M. V. (2005).</w:t>
      </w:r>
      <w:proofErr w:type="gramEnd"/>
      <w:r w:rsidRPr="00F80504">
        <w:rPr>
          <w:color w:val="000000" w:themeColor="text1"/>
        </w:rPr>
        <w:t xml:space="preserve"> Modern mentoring: Ancient lessons for today. </w:t>
      </w:r>
      <w:r w:rsidRPr="00F80504">
        <w:rPr>
          <w:i/>
          <w:color w:val="000000" w:themeColor="text1"/>
        </w:rPr>
        <w:t xml:space="preserve">Music Educators </w:t>
      </w:r>
    </w:p>
    <w:p w14:paraId="04961A22" w14:textId="77777777" w:rsidR="004751AE" w:rsidRPr="00F80504" w:rsidRDefault="00570D8D"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Journal, 92(2), </w:t>
      </w:r>
      <w:r w:rsidRPr="00F80504">
        <w:rPr>
          <w:color w:val="000000" w:themeColor="text1"/>
        </w:rPr>
        <w:t>62-67.</w:t>
      </w:r>
      <w:proofErr w:type="gramEnd"/>
    </w:p>
    <w:p w14:paraId="0D7543E6" w14:textId="77777777" w:rsidR="002D3A7A" w:rsidRPr="00F80504" w:rsidRDefault="002D3A7A" w:rsidP="00AA0B13">
      <w:pPr>
        <w:spacing w:after="240" w:line="240" w:lineRule="auto"/>
        <w:ind w:left="720" w:hanging="720"/>
        <w:rPr>
          <w:i/>
          <w:color w:val="000000" w:themeColor="text1"/>
        </w:rPr>
      </w:pPr>
      <w:proofErr w:type="gramStart"/>
      <w:r w:rsidRPr="00F80504">
        <w:rPr>
          <w:color w:val="000000" w:themeColor="text1"/>
        </w:rPr>
        <w:t>Southern Regional Education Board.</w:t>
      </w:r>
      <w:proofErr w:type="gramEnd"/>
      <w:r w:rsidRPr="00F80504">
        <w:rPr>
          <w:color w:val="000000" w:themeColor="text1"/>
        </w:rPr>
        <w:t xml:space="preserve"> (2007). </w:t>
      </w:r>
      <w:r w:rsidRPr="00F80504">
        <w:rPr>
          <w:i/>
          <w:color w:val="000000" w:themeColor="text1"/>
        </w:rPr>
        <w:t xml:space="preserve">Good principals aren’t born-they’re </w:t>
      </w:r>
    </w:p>
    <w:p w14:paraId="66BA9536" w14:textId="77777777" w:rsidR="002D3A7A" w:rsidRPr="00F80504" w:rsidRDefault="002D3A7A"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mentored</w:t>
      </w:r>
      <w:proofErr w:type="gramEnd"/>
      <w:r w:rsidRPr="00F80504">
        <w:rPr>
          <w:i/>
          <w:color w:val="000000" w:themeColor="text1"/>
        </w:rPr>
        <w:t>: Are we investing enough to get the school leaders we need</w:t>
      </w:r>
      <w:r w:rsidRPr="00F80504">
        <w:rPr>
          <w:color w:val="000000" w:themeColor="text1"/>
        </w:rPr>
        <w:t xml:space="preserve">? Atlanta, </w:t>
      </w:r>
    </w:p>
    <w:p w14:paraId="1EFB1D79" w14:textId="77777777" w:rsidR="004751AE" w:rsidRPr="00F80504" w:rsidRDefault="002D3A7A"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GA: Author.</w:t>
      </w:r>
    </w:p>
    <w:p w14:paraId="22A6712B" w14:textId="77777777" w:rsidR="00FD5D56" w:rsidRPr="00F80504" w:rsidRDefault="00FD5D56" w:rsidP="00AA0B13">
      <w:pPr>
        <w:spacing w:after="240" w:line="240" w:lineRule="auto"/>
        <w:ind w:left="720" w:hanging="720"/>
        <w:rPr>
          <w:color w:val="000000" w:themeColor="text1"/>
        </w:rPr>
      </w:pPr>
      <w:proofErr w:type="gramStart"/>
      <w:r w:rsidRPr="00F80504">
        <w:rPr>
          <w:color w:val="000000" w:themeColor="text1"/>
        </w:rPr>
        <w:t>Southern Regional Education Board (2012).</w:t>
      </w:r>
      <w:proofErr w:type="gramEnd"/>
      <w:r w:rsidRPr="00F80504">
        <w:rPr>
          <w:color w:val="000000" w:themeColor="text1"/>
        </w:rPr>
        <w:t xml:space="preserve"> </w:t>
      </w:r>
      <w:r w:rsidRPr="00F80504">
        <w:rPr>
          <w:i/>
          <w:color w:val="000000" w:themeColor="text1"/>
        </w:rPr>
        <w:t>Challenge to lead 2020.</w:t>
      </w:r>
      <w:r w:rsidRPr="00F80504">
        <w:rPr>
          <w:color w:val="000000" w:themeColor="text1"/>
        </w:rPr>
        <w:t xml:space="preserve">  Atlanta, GA: </w:t>
      </w:r>
    </w:p>
    <w:p w14:paraId="665039AA" w14:textId="77777777" w:rsidR="00FD5D56" w:rsidRPr="00F80504" w:rsidRDefault="00FD5D56" w:rsidP="00813348">
      <w:pPr>
        <w:spacing w:after="240" w:line="240" w:lineRule="auto"/>
        <w:ind w:left="720" w:hanging="720"/>
        <w:rPr>
          <w:color w:val="000000" w:themeColor="text1"/>
        </w:rPr>
      </w:pPr>
      <w:r w:rsidRPr="00F80504">
        <w:rPr>
          <w:color w:val="000000" w:themeColor="text1"/>
        </w:rPr>
        <w:tab/>
        <w:t xml:space="preserve">Author. </w:t>
      </w:r>
    </w:p>
    <w:p w14:paraId="2EC10DB1" w14:textId="77777777" w:rsidR="00B209D4" w:rsidRPr="00F80504" w:rsidRDefault="00B209D4" w:rsidP="00AA0B13">
      <w:pPr>
        <w:spacing w:after="240" w:line="240" w:lineRule="auto"/>
        <w:ind w:left="720" w:hanging="720"/>
        <w:rPr>
          <w:color w:val="000000" w:themeColor="text1"/>
        </w:rPr>
      </w:pPr>
      <w:proofErr w:type="gramStart"/>
      <w:r w:rsidRPr="00F80504">
        <w:rPr>
          <w:color w:val="000000" w:themeColor="text1"/>
        </w:rPr>
        <w:t>Spillane, J. P., &amp; Lee, L. C. (2013).</w:t>
      </w:r>
      <w:proofErr w:type="gramEnd"/>
      <w:r w:rsidRPr="00F80504">
        <w:rPr>
          <w:color w:val="000000" w:themeColor="text1"/>
        </w:rPr>
        <w:t xml:space="preserve"> Novice school principals’ sense of ultimate </w:t>
      </w:r>
    </w:p>
    <w:p w14:paraId="3F371E76" w14:textId="77777777" w:rsidR="00B209D4" w:rsidRPr="00F80504" w:rsidRDefault="00B209D4" w:rsidP="00AA0B13">
      <w:pPr>
        <w:spacing w:after="240" w:line="240" w:lineRule="auto"/>
        <w:ind w:left="720" w:hanging="720"/>
        <w:rPr>
          <w:color w:val="000000" w:themeColor="text1"/>
        </w:rPr>
      </w:pPr>
      <w:r w:rsidRPr="00F80504">
        <w:rPr>
          <w:color w:val="000000" w:themeColor="text1"/>
        </w:rPr>
        <w:tab/>
        <w:t>Responsibility: Problems of practice in transitioning to the principal’s office</w:t>
      </w:r>
      <w:r w:rsidR="004E4180" w:rsidRPr="00F80504">
        <w:rPr>
          <w:color w:val="000000" w:themeColor="text1"/>
        </w:rPr>
        <w:t>.</w:t>
      </w:r>
    </w:p>
    <w:p w14:paraId="40986291" w14:textId="77777777" w:rsidR="008C3036" w:rsidRPr="00F80504" w:rsidRDefault="004E4180" w:rsidP="008C3036">
      <w:pPr>
        <w:spacing w:after="240" w:line="240" w:lineRule="auto"/>
        <w:ind w:left="720" w:hanging="720"/>
        <w:rPr>
          <w:color w:val="000000" w:themeColor="text1"/>
        </w:rPr>
      </w:pPr>
      <w:r w:rsidRPr="00F80504">
        <w:rPr>
          <w:color w:val="000000" w:themeColor="text1"/>
        </w:rPr>
        <w:tab/>
        <w:t xml:space="preserve">Educational Administration Quarterly, </w:t>
      </w:r>
      <w:r w:rsidR="008C3036" w:rsidRPr="00F80504">
        <w:rPr>
          <w:color w:val="000000" w:themeColor="text1"/>
        </w:rPr>
        <w:t>published online October 17, 2013.</w:t>
      </w:r>
    </w:p>
    <w:p w14:paraId="310A3C61" w14:textId="77777777" w:rsidR="008C3036" w:rsidRPr="00F80504" w:rsidRDefault="008C3036" w:rsidP="008C3036">
      <w:pPr>
        <w:spacing w:after="240" w:line="240" w:lineRule="auto"/>
        <w:ind w:left="720" w:hanging="720"/>
        <w:rPr>
          <w:color w:val="000000" w:themeColor="text1"/>
        </w:rPr>
      </w:pPr>
      <w:r w:rsidRPr="00F80504">
        <w:rPr>
          <w:color w:val="000000" w:themeColor="text1"/>
        </w:rPr>
        <w:tab/>
        <w:t xml:space="preserve">Retrieved on January 19, 2014 at </w:t>
      </w:r>
    </w:p>
    <w:p w14:paraId="70BB17B2" w14:textId="77777777" w:rsidR="008C3036" w:rsidRPr="00F80504" w:rsidRDefault="008C3036" w:rsidP="008C3036">
      <w:pPr>
        <w:spacing w:after="240" w:line="240" w:lineRule="auto"/>
        <w:ind w:left="720"/>
        <w:rPr>
          <w:color w:val="000000" w:themeColor="text1"/>
        </w:rPr>
      </w:pPr>
      <w:r w:rsidRPr="00F80504">
        <w:rPr>
          <w:color w:val="000000" w:themeColor="text1"/>
        </w:rPr>
        <w:t>http://eaq.sagepub.com/content/early/2013/10/16/0013161X13505290.</w:t>
      </w:r>
    </w:p>
    <w:p w14:paraId="54890C49" w14:textId="77777777" w:rsidR="00936462" w:rsidRPr="00F80504" w:rsidRDefault="00936462" w:rsidP="00AA0B13">
      <w:pPr>
        <w:spacing w:after="240" w:line="240" w:lineRule="auto"/>
        <w:ind w:left="720" w:hanging="720"/>
        <w:rPr>
          <w:i/>
          <w:color w:val="000000" w:themeColor="text1"/>
        </w:rPr>
      </w:pPr>
      <w:proofErr w:type="gramStart"/>
      <w:r w:rsidRPr="00F80504">
        <w:rPr>
          <w:color w:val="000000" w:themeColor="text1"/>
        </w:rPr>
        <w:t xml:space="preserve">Spiro, J., </w:t>
      </w:r>
      <w:proofErr w:type="spellStart"/>
      <w:r w:rsidRPr="00F80504">
        <w:rPr>
          <w:color w:val="000000" w:themeColor="text1"/>
        </w:rPr>
        <w:t>Mattis</w:t>
      </w:r>
      <w:proofErr w:type="spellEnd"/>
      <w:r w:rsidRPr="00F80504">
        <w:rPr>
          <w:color w:val="000000" w:themeColor="text1"/>
        </w:rPr>
        <w:t>, M. C., &amp; Mitgang, L. D. (2007).</w:t>
      </w:r>
      <w:proofErr w:type="gramEnd"/>
      <w:r w:rsidRPr="00F80504">
        <w:rPr>
          <w:color w:val="000000" w:themeColor="text1"/>
        </w:rPr>
        <w:t xml:space="preserve"> </w:t>
      </w:r>
      <w:r w:rsidRPr="00F80504">
        <w:rPr>
          <w:i/>
          <w:color w:val="000000" w:themeColor="text1"/>
        </w:rPr>
        <w:t xml:space="preserve">Getting principal mentoring right: </w:t>
      </w:r>
    </w:p>
    <w:p w14:paraId="28A939D7" w14:textId="77777777" w:rsidR="00936462" w:rsidRPr="00F80504" w:rsidRDefault="00936462"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Lessons from the field.</w:t>
      </w:r>
      <w:proofErr w:type="gramEnd"/>
      <w:r w:rsidRPr="00F80504">
        <w:rPr>
          <w:i/>
          <w:color w:val="000000" w:themeColor="text1"/>
        </w:rPr>
        <w:t xml:space="preserve"> </w:t>
      </w:r>
      <w:r w:rsidRPr="00F80504">
        <w:rPr>
          <w:color w:val="000000" w:themeColor="text1"/>
        </w:rPr>
        <w:t>New York, NY: The Wallace Foundation.</w:t>
      </w:r>
    </w:p>
    <w:p w14:paraId="7F1CC777" w14:textId="77777777" w:rsidR="009E0A1B" w:rsidRPr="00F80504" w:rsidRDefault="009E0A1B" w:rsidP="00AA0B13">
      <w:pPr>
        <w:spacing w:after="240" w:line="240" w:lineRule="auto"/>
        <w:ind w:left="720" w:hanging="720"/>
        <w:rPr>
          <w:color w:val="000000" w:themeColor="text1"/>
        </w:rPr>
      </w:pPr>
      <w:proofErr w:type="gramStart"/>
      <w:r w:rsidRPr="00F80504">
        <w:rPr>
          <w:color w:val="000000" w:themeColor="text1"/>
        </w:rPr>
        <w:t>Stake, R. (1988).</w:t>
      </w:r>
      <w:proofErr w:type="gramEnd"/>
      <w:r w:rsidRPr="00F80504">
        <w:rPr>
          <w:color w:val="000000" w:themeColor="text1"/>
        </w:rPr>
        <w:t xml:space="preserve"> </w:t>
      </w:r>
      <w:r w:rsidRPr="00F80504">
        <w:rPr>
          <w:i/>
          <w:color w:val="000000" w:themeColor="text1"/>
        </w:rPr>
        <w:t>Case study methods in educational research: Seeking sweet water.</w:t>
      </w:r>
      <w:r w:rsidRPr="00F80504">
        <w:rPr>
          <w:color w:val="000000" w:themeColor="text1"/>
        </w:rPr>
        <w:t xml:space="preserve"> In </w:t>
      </w:r>
    </w:p>
    <w:p w14:paraId="0E1D22AF" w14:textId="77777777" w:rsidR="009E0A1B" w:rsidRPr="00F80504" w:rsidRDefault="009E0A1B" w:rsidP="00AA0B13">
      <w:pPr>
        <w:spacing w:after="240" w:line="240" w:lineRule="auto"/>
        <w:ind w:left="720" w:hanging="720"/>
        <w:rPr>
          <w:color w:val="000000" w:themeColor="text1"/>
        </w:rPr>
      </w:pPr>
      <w:r w:rsidRPr="00F80504">
        <w:rPr>
          <w:color w:val="000000" w:themeColor="text1"/>
        </w:rPr>
        <w:tab/>
        <w:t xml:space="preserve">R. M. Jaeger (Ed.), </w:t>
      </w:r>
      <w:r w:rsidRPr="00F80504">
        <w:rPr>
          <w:i/>
          <w:color w:val="000000" w:themeColor="text1"/>
        </w:rPr>
        <w:t>Complementary methods for research in education</w:t>
      </w:r>
      <w:r w:rsidRPr="00F80504">
        <w:rPr>
          <w:color w:val="000000" w:themeColor="text1"/>
        </w:rPr>
        <w:t xml:space="preserve"> (p. 253-</w:t>
      </w:r>
    </w:p>
    <w:p w14:paraId="0EC85032" w14:textId="77777777" w:rsidR="009E0A1B" w:rsidRPr="00F80504" w:rsidRDefault="009E0A1B" w:rsidP="00AA0B13">
      <w:pPr>
        <w:spacing w:after="240" w:line="240" w:lineRule="auto"/>
        <w:ind w:left="720" w:hanging="720"/>
        <w:rPr>
          <w:color w:val="000000" w:themeColor="text1"/>
        </w:rPr>
      </w:pPr>
      <w:r w:rsidRPr="00F80504">
        <w:rPr>
          <w:color w:val="000000" w:themeColor="text1"/>
        </w:rPr>
        <w:tab/>
        <w:t>265). Washington D.C: AERA.</w:t>
      </w:r>
    </w:p>
    <w:p w14:paraId="35B93F9E" w14:textId="77777777" w:rsidR="00D25B6F" w:rsidRPr="00F80504" w:rsidRDefault="002D3A7A" w:rsidP="00AA0B13">
      <w:pPr>
        <w:spacing w:after="240" w:line="240" w:lineRule="auto"/>
        <w:ind w:left="720" w:hanging="720"/>
        <w:rPr>
          <w:i/>
          <w:color w:val="000000" w:themeColor="text1"/>
        </w:rPr>
      </w:pPr>
      <w:proofErr w:type="gramStart"/>
      <w:r w:rsidRPr="00F80504">
        <w:rPr>
          <w:color w:val="000000" w:themeColor="text1"/>
        </w:rPr>
        <w:t>Stake, R. (1994).</w:t>
      </w:r>
      <w:proofErr w:type="gramEnd"/>
      <w:r w:rsidRPr="00F80504">
        <w:rPr>
          <w:color w:val="000000" w:themeColor="text1"/>
        </w:rPr>
        <w:t xml:space="preserve"> Case studies. In N. K. </w:t>
      </w:r>
      <w:proofErr w:type="spellStart"/>
      <w:r w:rsidRPr="00F80504">
        <w:rPr>
          <w:color w:val="000000" w:themeColor="text1"/>
        </w:rPr>
        <w:t>Denzin</w:t>
      </w:r>
      <w:proofErr w:type="spellEnd"/>
      <w:r w:rsidRPr="00F80504">
        <w:rPr>
          <w:color w:val="000000" w:themeColor="text1"/>
        </w:rPr>
        <w:t xml:space="preserve"> &amp; Y. S. Lincoln</w:t>
      </w:r>
      <w:r w:rsidR="00D25B6F" w:rsidRPr="00F80504">
        <w:rPr>
          <w:color w:val="000000" w:themeColor="text1"/>
        </w:rPr>
        <w:t xml:space="preserve"> (Eds.), </w:t>
      </w:r>
      <w:r w:rsidR="00D25B6F" w:rsidRPr="00F80504">
        <w:rPr>
          <w:i/>
          <w:color w:val="000000" w:themeColor="text1"/>
        </w:rPr>
        <w:t xml:space="preserve">Handbook of </w:t>
      </w:r>
    </w:p>
    <w:p w14:paraId="1ECA65BE" w14:textId="77777777" w:rsidR="00D25B6F" w:rsidRPr="00F80504" w:rsidRDefault="00D25B6F" w:rsidP="00F87ECC">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qualitative</w:t>
      </w:r>
      <w:proofErr w:type="gramEnd"/>
      <w:r w:rsidRPr="00F80504">
        <w:rPr>
          <w:i/>
          <w:color w:val="000000" w:themeColor="text1"/>
        </w:rPr>
        <w:t xml:space="preserve"> research </w:t>
      </w:r>
      <w:r w:rsidRPr="00F80504">
        <w:rPr>
          <w:color w:val="000000" w:themeColor="text1"/>
        </w:rPr>
        <w:t>(pp. 236-247). Thousand Oaks, CA: Sage.</w:t>
      </w:r>
    </w:p>
    <w:p w14:paraId="55ADFF97" w14:textId="77777777" w:rsidR="00DB7853" w:rsidRPr="00F80504" w:rsidRDefault="00DB7853" w:rsidP="00F87ECC">
      <w:pPr>
        <w:spacing w:after="240" w:line="240" w:lineRule="auto"/>
        <w:ind w:left="720" w:hanging="720"/>
        <w:rPr>
          <w:color w:val="000000" w:themeColor="text1"/>
        </w:rPr>
      </w:pPr>
      <w:proofErr w:type="gramStart"/>
      <w:r w:rsidRPr="00F80504">
        <w:rPr>
          <w:color w:val="000000" w:themeColor="text1"/>
        </w:rPr>
        <w:t xml:space="preserve">Straus, S. E., </w:t>
      </w:r>
      <w:proofErr w:type="spellStart"/>
      <w:r w:rsidRPr="00F80504">
        <w:rPr>
          <w:color w:val="000000" w:themeColor="text1"/>
        </w:rPr>
        <w:t>Chatur</w:t>
      </w:r>
      <w:proofErr w:type="spellEnd"/>
      <w:r w:rsidRPr="00F80504">
        <w:rPr>
          <w:color w:val="000000" w:themeColor="text1"/>
        </w:rPr>
        <w:t>, F., &amp; Taylor, M. (2009).</w:t>
      </w:r>
      <w:proofErr w:type="gramEnd"/>
      <w:r w:rsidRPr="00F80504">
        <w:rPr>
          <w:color w:val="000000" w:themeColor="text1"/>
        </w:rPr>
        <w:t xml:space="preserve"> Issues in the mentor-mentee relationship </w:t>
      </w:r>
    </w:p>
    <w:p w14:paraId="0F332E55" w14:textId="77777777" w:rsidR="00DB7853" w:rsidRPr="00F80504" w:rsidRDefault="00DB7853" w:rsidP="00F87ECC">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in</w:t>
      </w:r>
      <w:proofErr w:type="gramEnd"/>
      <w:r w:rsidRPr="00F80504">
        <w:rPr>
          <w:color w:val="000000" w:themeColor="text1"/>
        </w:rPr>
        <w:t xml:space="preserve"> academic medicine: a qualitative study. </w:t>
      </w:r>
      <w:proofErr w:type="gramStart"/>
      <w:r w:rsidRPr="00F80504">
        <w:rPr>
          <w:i/>
          <w:color w:val="000000" w:themeColor="text1"/>
        </w:rPr>
        <w:t>Academic Medicine, 84(1),</w:t>
      </w:r>
      <w:r w:rsidRPr="00F80504">
        <w:rPr>
          <w:color w:val="000000" w:themeColor="text1"/>
        </w:rPr>
        <w:t xml:space="preserve"> 135-139.</w:t>
      </w:r>
      <w:proofErr w:type="gramEnd"/>
    </w:p>
    <w:p w14:paraId="39852AA0" w14:textId="77777777" w:rsidR="00936462" w:rsidRPr="00F80504" w:rsidRDefault="00936462" w:rsidP="00AA0B13">
      <w:pPr>
        <w:spacing w:after="240" w:line="240" w:lineRule="auto"/>
        <w:ind w:left="720" w:hanging="720"/>
        <w:rPr>
          <w:i/>
          <w:color w:val="000000" w:themeColor="text1"/>
        </w:rPr>
      </w:pPr>
      <w:proofErr w:type="gramStart"/>
      <w:r w:rsidRPr="00F80504">
        <w:rPr>
          <w:color w:val="000000" w:themeColor="text1"/>
        </w:rPr>
        <w:t>Strong, M., Barrett, A., &amp; Bloom, G. (2003).</w:t>
      </w:r>
      <w:proofErr w:type="gramEnd"/>
      <w:r w:rsidRPr="00F80504">
        <w:rPr>
          <w:color w:val="000000" w:themeColor="text1"/>
        </w:rPr>
        <w:t xml:space="preserve"> </w:t>
      </w:r>
      <w:r w:rsidRPr="00F80504">
        <w:rPr>
          <w:i/>
          <w:color w:val="000000" w:themeColor="text1"/>
        </w:rPr>
        <w:t>Supporting the new principal: Managerial</w:t>
      </w:r>
    </w:p>
    <w:p w14:paraId="44C11B5C" w14:textId="77777777" w:rsidR="00936462" w:rsidRPr="00F80504" w:rsidRDefault="00936462" w:rsidP="00936462">
      <w:pPr>
        <w:spacing w:after="240" w:line="240" w:lineRule="auto"/>
        <w:ind w:left="720"/>
        <w:rPr>
          <w:color w:val="000000" w:themeColor="text1"/>
        </w:rPr>
      </w:pPr>
      <w:r w:rsidRPr="00F80504">
        <w:rPr>
          <w:i/>
          <w:color w:val="000000" w:themeColor="text1"/>
        </w:rPr>
        <w:t xml:space="preserve"> </w:t>
      </w:r>
      <w:proofErr w:type="gramStart"/>
      <w:r w:rsidRPr="00F80504">
        <w:rPr>
          <w:i/>
          <w:color w:val="000000" w:themeColor="text1"/>
        </w:rPr>
        <w:t>and</w:t>
      </w:r>
      <w:proofErr w:type="gramEnd"/>
      <w:r w:rsidRPr="00F80504">
        <w:rPr>
          <w:i/>
          <w:color w:val="000000" w:themeColor="text1"/>
        </w:rPr>
        <w:t xml:space="preserve"> instructional leadership in a principal induction program. </w:t>
      </w:r>
      <w:r w:rsidRPr="00F80504">
        <w:rPr>
          <w:color w:val="000000" w:themeColor="text1"/>
        </w:rPr>
        <w:t xml:space="preserve">Paper presented </w:t>
      </w:r>
    </w:p>
    <w:p w14:paraId="3F436D17" w14:textId="77777777" w:rsidR="00936462" w:rsidRPr="00F80504" w:rsidRDefault="00936462" w:rsidP="00936462">
      <w:pPr>
        <w:spacing w:after="240" w:line="240" w:lineRule="auto"/>
        <w:ind w:left="720"/>
        <w:rPr>
          <w:color w:val="000000" w:themeColor="text1"/>
        </w:rPr>
      </w:pPr>
      <w:proofErr w:type="gramStart"/>
      <w:r w:rsidRPr="00F80504">
        <w:rPr>
          <w:color w:val="000000" w:themeColor="text1"/>
        </w:rPr>
        <w:t>at</w:t>
      </w:r>
      <w:proofErr w:type="gramEnd"/>
      <w:r w:rsidRPr="00F80504">
        <w:rPr>
          <w:color w:val="000000" w:themeColor="text1"/>
        </w:rPr>
        <w:t xml:space="preserve"> the Annual Conference of the American Educational Research Association. </w:t>
      </w:r>
    </w:p>
    <w:p w14:paraId="18BCEEF0" w14:textId="77777777" w:rsidR="00936462" w:rsidRPr="00F80504" w:rsidRDefault="00936462" w:rsidP="00936462">
      <w:pPr>
        <w:spacing w:after="240" w:line="240" w:lineRule="auto"/>
        <w:ind w:left="720"/>
        <w:rPr>
          <w:color w:val="000000" w:themeColor="text1"/>
        </w:rPr>
      </w:pPr>
      <w:r w:rsidRPr="00F80504">
        <w:rPr>
          <w:color w:val="000000" w:themeColor="text1"/>
        </w:rPr>
        <w:t>Chicago.</w:t>
      </w:r>
    </w:p>
    <w:p w14:paraId="23273007" w14:textId="77777777" w:rsidR="00D25B6F" w:rsidRPr="00F80504" w:rsidRDefault="00D25B6F" w:rsidP="00AA0B13">
      <w:pPr>
        <w:spacing w:after="240" w:line="240" w:lineRule="auto"/>
        <w:ind w:left="720" w:hanging="720"/>
        <w:rPr>
          <w:color w:val="000000" w:themeColor="text1"/>
        </w:rPr>
      </w:pPr>
      <w:proofErr w:type="gramStart"/>
      <w:r w:rsidRPr="00F80504">
        <w:rPr>
          <w:color w:val="000000" w:themeColor="text1"/>
        </w:rPr>
        <w:t>Summer-Ewing, D. (1994).</w:t>
      </w:r>
      <w:proofErr w:type="gramEnd"/>
      <w:r w:rsidRPr="00F80504">
        <w:rPr>
          <w:color w:val="000000" w:themeColor="text1"/>
        </w:rPr>
        <w:t xml:space="preserve"> </w:t>
      </w:r>
      <w:r w:rsidRPr="00F80504">
        <w:rPr>
          <w:i/>
          <w:color w:val="000000" w:themeColor="text1"/>
        </w:rPr>
        <w:t>Mentoring: A vital ingredient for career success</w:t>
      </w:r>
      <w:r w:rsidRPr="00F80504">
        <w:rPr>
          <w:color w:val="000000" w:themeColor="text1"/>
        </w:rPr>
        <w:t xml:space="preserve">. Paper </w:t>
      </w:r>
    </w:p>
    <w:p w14:paraId="316A30EB" w14:textId="77777777" w:rsidR="00D25B6F" w:rsidRPr="00F80504" w:rsidRDefault="00D25B6F"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presented</w:t>
      </w:r>
      <w:proofErr w:type="gramEnd"/>
      <w:r w:rsidRPr="00F80504">
        <w:rPr>
          <w:color w:val="000000" w:themeColor="text1"/>
        </w:rPr>
        <w:t xml:space="preserve"> at the 102</w:t>
      </w:r>
      <w:r w:rsidRPr="00F80504">
        <w:rPr>
          <w:color w:val="000000" w:themeColor="text1"/>
          <w:vertAlign w:val="superscript"/>
        </w:rPr>
        <w:t>nd</w:t>
      </w:r>
      <w:r w:rsidRPr="00F80504">
        <w:rPr>
          <w:color w:val="000000" w:themeColor="text1"/>
        </w:rPr>
        <w:t xml:space="preserve"> Annual Convention of the American Psychological </w:t>
      </w:r>
    </w:p>
    <w:p w14:paraId="51E37FF0" w14:textId="77777777" w:rsidR="002E4CEF" w:rsidRPr="00F80504" w:rsidRDefault="00D25B6F" w:rsidP="00CB0A54">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Association, Los Angeles, CA.</w:t>
      </w:r>
      <w:proofErr w:type="gramEnd"/>
    </w:p>
    <w:p w14:paraId="1FAFE87D" w14:textId="77777777" w:rsidR="00D25B6F" w:rsidRPr="00F80504" w:rsidRDefault="00D25B6F" w:rsidP="00AA0B13">
      <w:pPr>
        <w:spacing w:after="240" w:line="240" w:lineRule="auto"/>
        <w:ind w:left="720" w:hanging="720"/>
        <w:rPr>
          <w:i/>
          <w:color w:val="000000" w:themeColor="text1"/>
        </w:rPr>
      </w:pPr>
      <w:r w:rsidRPr="00F80504">
        <w:rPr>
          <w:color w:val="000000" w:themeColor="text1"/>
        </w:rPr>
        <w:t xml:space="preserve">Taylor, S. J., &amp; </w:t>
      </w:r>
      <w:proofErr w:type="spellStart"/>
      <w:r w:rsidRPr="00F80504">
        <w:rPr>
          <w:color w:val="000000" w:themeColor="text1"/>
        </w:rPr>
        <w:t>Bogdan</w:t>
      </w:r>
      <w:proofErr w:type="spellEnd"/>
      <w:r w:rsidRPr="00F80504">
        <w:rPr>
          <w:color w:val="000000" w:themeColor="text1"/>
        </w:rPr>
        <w:t xml:space="preserve">, R. (1998). </w:t>
      </w:r>
      <w:r w:rsidRPr="00F80504">
        <w:rPr>
          <w:i/>
          <w:color w:val="000000" w:themeColor="text1"/>
        </w:rPr>
        <w:t xml:space="preserve">Introduction to qualitative research methods: A </w:t>
      </w:r>
    </w:p>
    <w:p w14:paraId="3A76D622" w14:textId="77777777" w:rsidR="004751AE" w:rsidRPr="00F80504" w:rsidRDefault="00D25B6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guidebook</w:t>
      </w:r>
      <w:proofErr w:type="gramEnd"/>
      <w:r w:rsidRPr="00F80504">
        <w:rPr>
          <w:i/>
          <w:color w:val="000000" w:themeColor="text1"/>
        </w:rPr>
        <w:t xml:space="preserve"> and resource</w:t>
      </w:r>
      <w:r w:rsidRPr="00F80504">
        <w:rPr>
          <w:color w:val="000000" w:themeColor="text1"/>
        </w:rPr>
        <w:t>. New York, NY: John Wiley &amp; Sons, Inc.</w:t>
      </w:r>
    </w:p>
    <w:p w14:paraId="7C019E34" w14:textId="77777777" w:rsidR="00D25B6F" w:rsidRPr="00F80504" w:rsidRDefault="00D25B6F" w:rsidP="00AA0B13">
      <w:pPr>
        <w:spacing w:after="240" w:line="240" w:lineRule="auto"/>
        <w:ind w:left="720" w:hanging="720"/>
        <w:rPr>
          <w:i/>
          <w:color w:val="000000" w:themeColor="text1"/>
        </w:rPr>
      </w:pPr>
      <w:proofErr w:type="gramStart"/>
      <w:r w:rsidRPr="00F80504">
        <w:rPr>
          <w:color w:val="000000" w:themeColor="text1"/>
        </w:rPr>
        <w:t>The Wallace Foundation.</w:t>
      </w:r>
      <w:proofErr w:type="gramEnd"/>
      <w:r w:rsidRPr="00F80504">
        <w:rPr>
          <w:color w:val="000000" w:themeColor="text1"/>
        </w:rPr>
        <w:t xml:space="preserve"> (2007). </w:t>
      </w:r>
      <w:r w:rsidRPr="00F80504">
        <w:rPr>
          <w:i/>
          <w:color w:val="000000" w:themeColor="text1"/>
        </w:rPr>
        <w:t xml:space="preserve">Getting principal mentoring right: Lessons from the </w:t>
      </w:r>
    </w:p>
    <w:p w14:paraId="651F3882" w14:textId="77777777" w:rsidR="004751AE" w:rsidRPr="00F80504" w:rsidRDefault="00D25B6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field</w:t>
      </w:r>
      <w:proofErr w:type="gramEnd"/>
      <w:r w:rsidRPr="00F80504">
        <w:rPr>
          <w:color w:val="000000" w:themeColor="text1"/>
        </w:rPr>
        <w:t xml:space="preserve">. </w:t>
      </w:r>
      <w:r w:rsidR="009F7AD4" w:rsidRPr="00F80504">
        <w:rPr>
          <w:color w:val="000000" w:themeColor="text1"/>
        </w:rPr>
        <w:t>Retrieved</w:t>
      </w:r>
      <w:r w:rsidRPr="00F80504">
        <w:rPr>
          <w:color w:val="000000" w:themeColor="text1"/>
        </w:rPr>
        <w:t xml:space="preserve"> at </w:t>
      </w:r>
      <w:hyperlink r:id="rId20" w:history="1">
        <w:r w:rsidR="006A7C33" w:rsidRPr="00F80504">
          <w:rPr>
            <w:rStyle w:val="Hyperlink"/>
            <w:color w:val="000000" w:themeColor="text1"/>
          </w:rPr>
          <w:t>www.wallacefoundation.org</w:t>
        </w:r>
      </w:hyperlink>
      <w:r w:rsidRPr="00F80504">
        <w:rPr>
          <w:color w:val="000000" w:themeColor="text1"/>
        </w:rPr>
        <w:t>.</w:t>
      </w:r>
    </w:p>
    <w:p w14:paraId="79C7CABC" w14:textId="77777777" w:rsidR="007D0AD8" w:rsidRPr="00F80504" w:rsidRDefault="007D0AD8" w:rsidP="00AA0B13">
      <w:pPr>
        <w:spacing w:after="240" w:line="240" w:lineRule="auto"/>
        <w:ind w:left="720" w:hanging="720"/>
        <w:rPr>
          <w:color w:val="000000" w:themeColor="text1"/>
        </w:rPr>
      </w:pPr>
      <w:proofErr w:type="gramStart"/>
      <w:r w:rsidRPr="00F80504">
        <w:rPr>
          <w:color w:val="000000" w:themeColor="text1"/>
        </w:rPr>
        <w:t>The Wallace Foundation.</w:t>
      </w:r>
      <w:proofErr w:type="gramEnd"/>
      <w:r w:rsidRPr="00F80504">
        <w:rPr>
          <w:color w:val="000000" w:themeColor="text1"/>
        </w:rPr>
        <w:t xml:space="preserve"> (2011). Research findings to support effective educational</w:t>
      </w:r>
    </w:p>
    <w:p w14:paraId="00B983A4" w14:textId="77777777" w:rsidR="007D0AD8" w:rsidRPr="00F80504" w:rsidRDefault="007D0AD8" w:rsidP="00AA0B13">
      <w:pPr>
        <w:spacing w:after="240" w:line="240" w:lineRule="auto"/>
        <w:ind w:left="720" w:hanging="720"/>
        <w:rPr>
          <w:color w:val="000000" w:themeColor="text1"/>
        </w:rPr>
      </w:pPr>
      <w:r w:rsidRPr="00F80504">
        <w:rPr>
          <w:color w:val="000000" w:themeColor="text1"/>
        </w:rPr>
        <w:tab/>
        <w:t xml:space="preserve">Policies: A guide for policymakers. </w:t>
      </w:r>
      <w:r w:rsidR="009F7AD4" w:rsidRPr="00F80504">
        <w:rPr>
          <w:color w:val="000000" w:themeColor="text1"/>
        </w:rPr>
        <w:t xml:space="preserve">Retrieved </w:t>
      </w:r>
      <w:r w:rsidRPr="00F80504">
        <w:rPr>
          <w:color w:val="000000" w:themeColor="text1"/>
        </w:rPr>
        <w:t xml:space="preserve">at </w:t>
      </w:r>
    </w:p>
    <w:p w14:paraId="67FBC912" w14:textId="77777777" w:rsidR="007D0AD8" w:rsidRPr="00F80504" w:rsidRDefault="007D0AD8" w:rsidP="00AA0B13">
      <w:pPr>
        <w:spacing w:after="240" w:line="240" w:lineRule="auto"/>
        <w:ind w:left="720" w:hanging="720"/>
        <w:rPr>
          <w:color w:val="000000" w:themeColor="text1"/>
        </w:rPr>
      </w:pPr>
      <w:r w:rsidRPr="00F80504">
        <w:rPr>
          <w:color w:val="000000" w:themeColor="text1"/>
        </w:rPr>
        <w:tab/>
      </w:r>
      <w:hyperlink r:id="rId21" w:history="1">
        <w:r w:rsidR="000B6298" w:rsidRPr="00F80504">
          <w:rPr>
            <w:rStyle w:val="Hyperlink"/>
            <w:color w:val="000000" w:themeColor="text1"/>
          </w:rPr>
          <w:t>www.wallacefoundation.org</w:t>
        </w:r>
      </w:hyperlink>
    </w:p>
    <w:p w14:paraId="415DB4F8" w14:textId="77777777" w:rsidR="000B6298" w:rsidRPr="00F80504" w:rsidRDefault="000B6298" w:rsidP="00AA0B13">
      <w:pPr>
        <w:spacing w:after="240" w:line="240" w:lineRule="auto"/>
        <w:ind w:left="720" w:hanging="720"/>
        <w:rPr>
          <w:color w:val="000000" w:themeColor="text1"/>
        </w:rPr>
      </w:pPr>
      <w:proofErr w:type="gramStart"/>
      <w:r w:rsidRPr="00F80504">
        <w:rPr>
          <w:color w:val="000000" w:themeColor="text1"/>
        </w:rPr>
        <w:t>The Wallace Foundation.</w:t>
      </w:r>
      <w:proofErr w:type="gramEnd"/>
      <w:r w:rsidRPr="00F80504">
        <w:rPr>
          <w:color w:val="000000" w:themeColor="text1"/>
        </w:rPr>
        <w:t xml:space="preserve"> (2013). Districts matter: Cultivating the principals urban </w:t>
      </w:r>
    </w:p>
    <w:p w14:paraId="42F475F2" w14:textId="77777777" w:rsidR="000B6298" w:rsidRPr="00F80504" w:rsidRDefault="000B629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schools</w:t>
      </w:r>
      <w:proofErr w:type="gramEnd"/>
      <w:r w:rsidRPr="00F80504">
        <w:rPr>
          <w:color w:val="000000" w:themeColor="text1"/>
        </w:rPr>
        <w:t xml:space="preserve"> need. </w:t>
      </w:r>
      <w:r w:rsidR="009F7AD4" w:rsidRPr="00F80504">
        <w:rPr>
          <w:color w:val="000000" w:themeColor="text1"/>
        </w:rPr>
        <w:t xml:space="preserve">Retrieved </w:t>
      </w:r>
      <w:r w:rsidRPr="00F80504">
        <w:rPr>
          <w:color w:val="000000" w:themeColor="text1"/>
        </w:rPr>
        <w:t xml:space="preserve">at </w:t>
      </w:r>
      <w:hyperlink r:id="rId22" w:history="1">
        <w:r w:rsidRPr="00F80504">
          <w:rPr>
            <w:rStyle w:val="Hyperlink"/>
            <w:color w:val="000000" w:themeColor="text1"/>
          </w:rPr>
          <w:t>www.wallacefoundation.org</w:t>
        </w:r>
      </w:hyperlink>
      <w:r w:rsidRPr="00F80504">
        <w:rPr>
          <w:color w:val="000000" w:themeColor="text1"/>
        </w:rPr>
        <w:t xml:space="preserve">. </w:t>
      </w:r>
    </w:p>
    <w:p w14:paraId="375D9550" w14:textId="77777777" w:rsidR="00D25B6F" w:rsidRPr="00F80504" w:rsidRDefault="00D25B6F" w:rsidP="00AA0B13">
      <w:pPr>
        <w:spacing w:after="240" w:line="240" w:lineRule="auto"/>
        <w:ind w:left="720" w:hanging="720"/>
        <w:rPr>
          <w:color w:val="000000" w:themeColor="text1"/>
        </w:rPr>
      </w:pPr>
      <w:proofErr w:type="spellStart"/>
      <w:r w:rsidRPr="00F80504">
        <w:rPr>
          <w:color w:val="000000" w:themeColor="text1"/>
        </w:rPr>
        <w:t>Thody</w:t>
      </w:r>
      <w:proofErr w:type="spellEnd"/>
      <w:r w:rsidRPr="00F80504">
        <w:rPr>
          <w:color w:val="000000" w:themeColor="text1"/>
        </w:rPr>
        <w:t xml:space="preserve">, A. (1993). Mentoring for school principals. In B. Caldwell &amp; E. Carter (Eds.), </w:t>
      </w:r>
    </w:p>
    <w:p w14:paraId="1C35F415" w14:textId="77777777" w:rsidR="00D25B6F" w:rsidRPr="00F80504" w:rsidRDefault="00D25B6F" w:rsidP="00AA0B13">
      <w:pPr>
        <w:spacing w:after="240" w:line="240" w:lineRule="auto"/>
        <w:ind w:left="720" w:hanging="720"/>
        <w:rPr>
          <w:color w:val="000000" w:themeColor="text1"/>
        </w:rPr>
      </w:pPr>
      <w:r w:rsidRPr="00F80504">
        <w:rPr>
          <w:color w:val="000000" w:themeColor="text1"/>
        </w:rPr>
        <w:tab/>
      </w:r>
      <w:r w:rsidRPr="00F80504">
        <w:rPr>
          <w:i/>
          <w:color w:val="000000" w:themeColor="text1"/>
        </w:rPr>
        <w:t>The return of the mentor: Strategies for workplace learning</w:t>
      </w:r>
      <w:r w:rsidRPr="00F80504">
        <w:rPr>
          <w:color w:val="000000" w:themeColor="text1"/>
        </w:rPr>
        <w:t xml:space="preserve"> (pp. 111-127). </w:t>
      </w:r>
    </w:p>
    <w:p w14:paraId="5CE1912F" w14:textId="77777777" w:rsidR="004751AE" w:rsidRPr="00F80504" w:rsidRDefault="00D25B6F"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London: Palmer.</w:t>
      </w:r>
    </w:p>
    <w:p w14:paraId="548BA3D2" w14:textId="77777777" w:rsidR="00FF4779" w:rsidRPr="00F80504" w:rsidRDefault="00C5310D" w:rsidP="00AA0B13">
      <w:pPr>
        <w:spacing w:after="240" w:line="240" w:lineRule="auto"/>
        <w:ind w:left="720" w:hanging="720"/>
        <w:rPr>
          <w:color w:val="000000" w:themeColor="text1"/>
        </w:rPr>
      </w:pPr>
      <w:r w:rsidRPr="00F80504">
        <w:rPr>
          <w:color w:val="000000" w:themeColor="text1"/>
        </w:rPr>
        <w:t xml:space="preserve">Tillema, H. H. (2005). Collaborative knowledge construction in study teams of </w:t>
      </w:r>
    </w:p>
    <w:p w14:paraId="0C1890C6" w14:textId="77777777" w:rsidR="00C5310D" w:rsidRPr="00F80504" w:rsidRDefault="00FF4779" w:rsidP="00AA0B13">
      <w:pPr>
        <w:spacing w:after="240" w:line="240" w:lineRule="auto"/>
        <w:ind w:left="720" w:hanging="720"/>
        <w:rPr>
          <w:color w:val="000000" w:themeColor="text1"/>
        </w:rPr>
      </w:pPr>
      <w:r w:rsidRPr="00F80504">
        <w:rPr>
          <w:color w:val="000000" w:themeColor="text1"/>
        </w:rPr>
        <w:tab/>
      </w:r>
      <w:proofErr w:type="gramStart"/>
      <w:r w:rsidR="00C5310D" w:rsidRPr="00F80504">
        <w:rPr>
          <w:color w:val="000000" w:themeColor="text1"/>
        </w:rPr>
        <w:t>professionals</w:t>
      </w:r>
      <w:proofErr w:type="gramEnd"/>
      <w:r w:rsidR="00C5310D" w:rsidRPr="00F80504">
        <w:rPr>
          <w:color w:val="000000" w:themeColor="text1"/>
        </w:rPr>
        <w:t xml:space="preserve">. </w:t>
      </w:r>
      <w:proofErr w:type="gramStart"/>
      <w:r w:rsidR="00C5310D" w:rsidRPr="00F80504">
        <w:rPr>
          <w:i/>
          <w:color w:val="000000" w:themeColor="text1"/>
        </w:rPr>
        <w:t>Human Resource Development International, 8(1),</w:t>
      </w:r>
      <w:r w:rsidR="00C5310D" w:rsidRPr="00F80504">
        <w:rPr>
          <w:color w:val="000000" w:themeColor="text1"/>
        </w:rPr>
        <w:t xml:space="preserve"> 47-65.</w:t>
      </w:r>
      <w:proofErr w:type="gramEnd"/>
    </w:p>
    <w:p w14:paraId="2576BB79" w14:textId="77777777" w:rsidR="00D25B6F" w:rsidRPr="00F80504" w:rsidRDefault="00D25B6F" w:rsidP="00AA0B13">
      <w:pPr>
        <w:spacing w:after="240" w:line="240" w:lineRule="auto"/>
        <w:ind w:left="720" w:hanging="720"/>
        <w:rPr>
          <w:i/>
          <w:color w:val="000000" w:themeColor="text1"/>
        </w:rPr>
      </w:pPr>
      <w:r w:rsidRPr="00F80504">
        <w:rPr>
          <w:color w:val="000000" w:themeColor="text1"/>
        </w:rPr>
        <w:t xml:space="preserve">Tillman, L. C. (2003). </w:t>
      </w:r>
      <w:proofErr w:type="gramStart"/>
      <w:r w:rsidRPr="00F80504">
        <w:rPr>
          <w:color w:val="000000" w:themeColor="text1"/>
        </w:rPr>
        <w:t>Mentoring, reflection, and reciprocal journaling.</w:t>
      </w:r>
      <w:proofErr w:type="gramEnd"/>
      <w:r w:rsidRPr="00F80504">
        <w:rPr>
          <w:color w:val="000000" w:themeColor="text1"/>
        </w:rPr>
        <w:t xml:space="preserve"> </w:t>
      </w:r>
      <w:r w:rsidRPr="00F80504">
        <w:rPr>
          <w:i/>
          <w:color w:val="000000" w:themeColor="text1"/>
        </w:rPr>
        <w:t xml:space="preserve">Theory Into </w:t>
      </w:r>
    </w:p>
    <w:p w14:paraId="5702C5A1" w14:textId="77777777" w:rsidR="004751AE" w:rsidRPr="00F80504" w:rsidRDefault="00D25B6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Practice, 42(3), </w:t>
      </w:r>
      <w:r w:rsidRPr="00F80504">
        <w:rPr>
          <w:color w:val="000000" w:themeColor="text1"/>
        </w:rPr>
        <w:t>226-233.</w:t>
      </w:r>
      <w:proofErr w:type="gramEnd"/>
    </w:p>
    <w:p w14:paraId="2064A5EE" w14:textId="77777777" w:rsidR="00695B76" w:rsidRPr="00F80504" w:rsidRDefault="00695B76" w:rsidP="00AA0B13">
      <w:pPr>
        <w:spacing w:after="240" w:line="240" w:lineRule="auto"/>
        <w:ind w:left="720" w:hanging="720"/>
        <w:rPr>
          <w:color w:val="000000" w:themeColor="text1"/>
        </w:rPr>
      </w:pPr>
      <w:proofErr w:type="gramStart"/>
      <w:r w:rsidRPr="00F80504">
        <w:rPr>
          <w:color w:val="000000" w:themeColor="text1"/>
        </w:rPr>
        <w:t>Trotter, Y. (2006).</w:t>
      </w:r>
      <w:proofErr w:type="gramEnd"/>
      <w:r w:rsidRPr="00F80504">
        <w:rPr>
          <w:color w:val="000000" w:themeColor="text1"/>
        </w:rPr>
        <w:t xml:space="preserve"> Adult learning theories: Impacting professional development </w:t>
      </w:r>
    </w:p>
    <w:p w14:paraId="503E5947" w14:textId="77777777" w:rsidR="00695B76" w:rsidRPr="00F80504" w:rsidRDefault="00695B76"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programs</w:t>
      </w:r>
      <w:proofErr w:type="gramEnd"/>
      <w:r w:rsidRPr="00F80504">
        <w:rPr>
          <w:color w:val="000000" w:themeColor="text1"/>
        </w:rPr>
        <w:t xml:space="preserve">. </w:t>
      </w:r>
      <w:proofErr w:type="gramStart"/>
      <w:r w:rsidRPr="00F80504">
        <w:rPr>
          <w:i/>
          <w:color w:val="000000" w:themeColor="text1"/>
        </w:rPr>
        <w:t xml:space="preserve">Delta Kappa Gamma Bulletin, 72(2), </w:t>
      </w:r>
      <w:r w:rsidRPr="00F80504">
        <w:rPr>
          <w:color w:val="000000" w:themeColor="text1"/>
        </w:rPr>
        <w:t>8-13.</w:t>
      </w:r>
      <w:proofErr w:type="gramEnd"/>
    </w:p>
    <w:p w14:paraId="02F3CD04" w14:textId="77777777" w:rsidR="004751AE" w:rsidRPr="00F80504" w:rsidRDefault="00D25B6F" w:rsidP="00AA0B13">
      <w:pPr>
        <w:spacing w:after="240" w:line="240" w:lineRule="auto"/>
        <w:ind w:left="720" w:hanging="720"/>
        <w:rPr>
          <w:color w:val="000000" w:themeColor="text1"/>
        </w:rPr>
      </w:pPr>
      <w:proofErr w:type="spellStart"/>
      <w:proofErr w:type="gramStart"/>
      <w:r w:rsidRPr="00F80504">
        <w:rPr>
          <w:color w:val="000000" w:themeColor="text1"/>
        </w:rPr>
        <w:t>Trubowitz</w:t>
      </w:r>
      <w:proofErr w:type="spellEnd"/>
      <w:r w:rsidRPr="00F80504">
        <w:rPr>
          <w:color w:val="000000" w:themeColor="text1"/>
        </w:rPr>
        <w:t>, S. (2004).</w:t>
      </w:r>
      <w:proofErr w:type="gramEnd"/>
      <w:r w:rsidRPr="00F80504">
        <w:rPr>
          <w:color w:val="000000" w:themeColor="text1"/>
        </w:rPr>
        <w:t xml:space="preserve"> </w:t>
      </w:r>
      <w:proofErr w:type="gramStart"/>
      <w:r w:rsidRPr="00F80504">
        <w:rPr>
          <w:color w:val="000000" w:themeColor="text1"/>
        </w:rPr>
        <w:t>The why, how, and what of mentoring.</w:t>
      </w:r>
      <w:proofErr w:type="gramEnd"/>
      <w:r w:rsidRPr="00F80504">
        <w:rPr>
          <w:color w:val="000000" w:themeColor="text1"/>
        </w:rPr>
        <w:t xml:space="preserve"> </w:t>
      </w:r>
      <w:proofErr w:type="gramStart"/>
      <w:r w:rsidRPr="00F80504">
        <w:rPr>
          <w:i/>
          <w:color w:val="000000" w:themeColor="text1"/>
        </w:rPr>
        <w:t xml:space="preserve">Phi Delta </w:t>
      </w:r>
      <w:proofErr w:type="spellStart"/>
      <w:r w:rsidRPr="00F80504">
        <w:rPr>
          <w:i/>
          <w:color w:val="000000" w:themeColor="text1"/>
        </w:rPr>
        <w:t>Kappan</w:t>
      </w:r>
      <w:proofErr w:type="spellEnd"/>
      <w:r w:rsidRPr="00F80504">
        <w:rPr>
          <w:i/>
          <w:color w:val="000000" w:themeColor="text1"/>
        </w:rPr>
        <w:t>,</w:t>
      </w:r>
      <w:r w:rsidRPr="00F80504">
        <w:rPr>
          <w:color w:val="000000" w:themeColor="text1"/>
        </w:rPr>
        <w:t xml:space="preserve"> 59-62.</w:t>
      </w:r>
      <w:proofErr w:type="gramEnd"/>
    </w:p>
    <w:p w14:paraId="5E0CCC39" w14:textId="77777777" w:rsidR="00D25B6F" w:rsidRPr="00F80504" w:rsidRDefault="00D25B6F" w:rsidP="00AA0B13">
      <w:pPr>
        <w:spacing w:after="240" w:line="240" w:lineRule="auto"/>
        <w:ind w:left="720" w:hanging="720"/>
        <w:rPr>
          <w:color w:val="000000" w:themeColor="text1"/>
        </w:rPr>
      </w:pPr>
      <w:r w:rsidRPr="00F80504">
        <w:rPr>
          <w:color w:val="000000" w:themeColor="text1"/>
        </w:rPr>
        <w:t xml:space="preserve">Turner, C. S. V., &amp; Thompson, J. R. (1993). Socializing women doctoral students: </w:t>
      </w:r>
    </w:p>
    <w:p w14:paraId="2C038246" w14:textId="77777777" w:rsidR="00D25B6F" w:rsidRPr="00F80504" w:rsidRDefault="00D25B6F"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Minority and majority experiences.</w:t>
      </w:r>
      <w:proofErr w:type="gramEnd"/>
      <w:r w:rsidRPr="00F80504">
        <w:rPr>
          <w:color w:val="000000" w:themeColor="text1"/>
        </w:rPr>
        <w:t xml:space="preserve"> </w:t>
      </w:r>
      <w:r w:rsidRPr="00F80504">
        <w:rPr>
          <w:i/>
          <w:color w:val="000000" w:themeColor="text1"/>
        </w:rPr>
        <w:t xml:space="preserve">Review of Higher Education, 16(3), </w:t>
      </w:r>
      <w:r w:rsidRPr="00F80504">
        <w:rPr>
          <w:color w:val="000000" w:themeColor="text1"/>
        </w:rPr>
        <w:t>355-</w:t>
      </w:r>
    </w:p>
    <w:p w14:paraId="1DA98090" w14:textId="77777777" w:rsidR="004751AE" w:rsidRPr="00F80504" w:rsidRDefault="00D25B6F" w:rsidP="00AA0B13">
      <w:pPr>
        <w:spacing w:after="240" w:line="240" w:lineRule="auto"/>
        <w:ind w:left="720" w:hanging="720"/>
        <w:rPr>
          <w:color w:val="000000" w:themeColor="text1"/>
        </w:rPr>
      </w:pPr>
      <w:r w:rsidRPr="00F80504">
        <w:rPr>
          <w:color w:val="000000" w:themeColor="text1"/>
        </w:rPr>
        <w:tab/>
        <w:t>370.</w:t>
      </w:r>
    </w:p>
    <w:p w14:paraId="0AB5D295" w14:textId="77777777" w:rsidR="001D6E58" w:rsidRPr="00F80504" w:rsidRDefault="001D6E58" w:rsidP="00AA0B13">
      <w:pPr>
        <w:spacing w:after="240" w:line="240" w:lineRule="auto"/>
        <w:ind w:left="720" w:hanging="720"/>
        <w:rPr>
          <w:color w:val="000000" w:themeColor="text1"/>
        </w:rPr>
      </w:pPr>
      <w:r w:rsidRPr="00F80504">
        <w:rPr>
          <w:color w:val="000000" w:themeColor="text1"/>
        </w:rPr>
        <w:t xml:space="preserve">Underhill, C. M. (2006). The effectiveness of mentoring programs in corporate settings: </w:t>
      </w:r>
    </w:p>
    <w:p w14:paraId="7C5C4F6E" w14:textId="77777777" w:rsidR="001D6E58" w:rsidRPr="00F80504" w:rsidRDefault="001D6E58"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 meta-analytical review of the literature.</w:t>
      </w:r>
      <w:proofErr w:type="gramEnd"/>
      <w:r w:rsidRPr="00F80504">
        <w:rPr>
          <w:color w:val="000000" w:themeColor="text1"/>
        </w:rPr>
        <w:t xml:space="preserve"> </w:t>
      </w:r>
      <w:r w:rsidRPr="00F80504">
        <w:rPr>
          <w:i/>
          <w:color w:val="000000" w:themeColor="text1"/>
        </w:rPr>
        <w:t>Journal of Vocational Behavior, 68</w:t>
      </w:r>
      <w:r w:rsidRPr="00F80504">
        <w:rPr>
          <w:color w:val="000000" w:themeColor="text1"/>
        </w:rPr>
        <w:t xml:space="preserve">, </w:t>
      </w:r>
    </w:p>
    <w:p w14:paraId="7C601CBA" w14:textId="77777777" w:rsidR="000B38C7" w:rsidRPr="00F80504" w:rsidRDefault="001D6E58" w:rsidP="000B38C7">
      <w:pPr>
        <w:spacing w:after="240" w:line="240" w:lineRule="auto"/>
        <w:ind w:left="720" w:hanging="720"/>
        <w:rPr>
          <w:color w:val="000000" w:themeColor="text1"/>
        </w:rPr>
      </w:pPr>
      <w:r w:rsidRPr="00F80504">
        <w:rPr>
          <w:color w:val="000000" w:themeColor="text1"/>
        </w:rPr>
        <w:tab/>
        <w:t>292-307.</w:t>
      </w:r>
    </w:p>
    <w:p w14:paraId="0E3B0FD2" w14:textId="77777777" w:rsidR="000B38C7" w:rsidRPr="00F80504" w:rsidRDefault="000B38C7" w:rsidP="000B38C7">
      <w:pPr>
        <w:spacing w:after="240" w:line="240" w:lineRule="auto"/>
        <w:ind w:left="720" w:hanging="720"/>
        <w:rPr>
          <w:color w:val="000000" w:themeColor="text1"/>
        </w:rPr>
      </w:pPr>
      <w:proofErr w:type="gramStart"/>
      <w:r w:rsidRPr="00F80504">
        <w:rPr>
          <w:color w:val="000000" w:themeColor="text1"/>
        </w:rPr>
        <w:t>University of North Carolina Center for School Leadership Development.</w:t>
      </w:r>
      <w:proofErr w:type="gramEnd"/>
      <w:r w:rsidRPr="00F80504">
        <w:rPr>
          <w:color w:val="000000" w:themeColor="text1"/>
        </w:rPr>
        <w:t xml:space="preserve"> (2008). </w:t>
      </w:r>
    </w:p>
    <w:p w14:paraId="0ADAB5B2" w14:textId="77777777" w:rsidR="000B38C7" w:rsidRPr="00F80504" w:rsidRDefault="000B38C7" w:rsidP="000B38C7">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Seventh Annual Report on Professional Development.</w:t>
      </w:r>
      <w:proofErr w:type="gramEnd"/>
      <w:r w:rsidRPr="00F80504">
        <w:rPr>
          <w:color w:val="000000" w:themeColor="text1"/>
        </w:rPr>
        <w:t xml:space="preserve"> Access online at </w:t>
      </w:r>
    </w:p>
    <w:p w14:paraId="03792F4E" w14:textId="77777777" w:rsidR="000B38C7" w:rsidRPr="00F80504" w:rsidRDefault="000B38C7" w:rsidP="000B38C7">
      <w:pPr>
        <w:spacing w:after="240" w:line="240" w:lineRule="auto"/>
        <w:ind w:left="720" w:hanging="720"/>
        <w:rPr>
          <w:color w:val="000000" w:themeColor="text1"/>
        </w:rPr>
      </w:pPr>
      <w:r w:rsidRPr="00F80504">
        <w:rPr>
          <w:color w:val="000000" w:themeColor="text1"/>
        </w:rPr>
        <w:tab/>
        <w:t>https://www.northcarolina.edu/bog/doc.php</w:t>
      </w:r>
      <w:proofErr w:type="gramStart"/>
      <w:r w:rsidRPr="00F80504">
        <w:rPr>
          <w:color w:val="000000" w:themeColor="text1"/>
        </w:rPr>
        <w:t>?code</w:t>
      </w:r>
      <w:proofErr w:type="gramEnd"/>
      <w:r w:rsidRPr="00F80504">
        <w:rPr>
          <w:color w:val="000000" w:themeColor="text1"/>
        </w:rPr>
        <w:t>=bog&amp;id=11200.</w:t>
      </w:r>
    </w:p>
    <w:p w14:paraId="5B187B4E" w14:textId="77777777" w:rsidR="002C4981" w:rsidRPr="00F80504" w:rsidRDefault="002077F3" w:rsidP="00AA0B13">
      <w:pPr>
        <w:spacing w:after="240" w:line="240" w:lineRule="auto"/>
        <w:ind w:left="720" w:hanging="720"/>
        <w:rPr>
          <w:color w:val="000000" w:themeColor="text1"/>
        </w:rPr>
      </w:pPr>
      <w:proofErr w:type="gramStart"/>
      <w:r w:rsidRPr="00F80504">
        <w:rPr>
          <w:color w:val="000000" w:themeColor="text1"/>
        </w:rPr>
        <w:t>University of Oklahoma.</w:t>
      </w:r>
      <w:proofErr w:type="gramEnd"/>
      <w:r w:rsidRPr="00F80504">
        <w:rPr>
          <w:color w:val="000000" w:themeColor="text1"/>
        </w:rPr>
        <w:t xml:space="preserve"> (20</w:t>
      </w:r>
      <w:r w:rsidR="00D55F26" w:rsidRPr="00F80504">
        <w:rPr>
          <w:color w:val="000000" w:themeColor="text1"/>
        </w:rPr>
        <w:t>14</w:t>
      </w:r>
      <w:r w:rsidR="002C4981" w:rsidRPr="00F80504">
        <w:rPr>
          <w:color w:val="000000" w:themeColor="text1"/>
        </w:rPr>
        <w:t>)</w:t>
      </w:r>
      <w:proofErr w:type="gramStart"/>
      <w:r w:rsidR="002C4981" w:rsidRPr="00F80504">
        <w:rPr>
          <w:color w:val="000000" w:themeColor="text1"/>
        </w:rPr>
        <w:t xml:space="preserve">. </w:t>
      </w:r>
      <w:r w:rsidR="002C4981" w:rsidRPr="00F80504">
        <w:rPr>
          <w:i/>
          <w:color w:val="000000" w:themeColor="text1"/>
        </w:rPr>
        <w:t>Field experience and certification</w:t>
      </w:r>
      <w:r w:rsidR="002C4981" w:rsidRPr="00F80504">
        <w:rPr>
          <w:color w:val="000000" w:themeColor="text1"/>
        </w:rPr>
        <w:t>.</w:t>
      </w:r>
      <w:proofErr w:type="gramEnd"/>
      <w:r w:rsidR="002C4981" w:rsidRPr="00F80504">
        <w:rPr>
          <w:color w:val="000000" w:themeColor="text1"/>
        </w:rPr>
        <w:t xml:space="preserve"> Access</w:t>
      </w:r>
      <w:r w:rsidR="0008360B" w:rsidRPr="00F80504">
        <w:rPr>
          <w:color w:val="000000" w:themeColor="text1"/>
        </w:rPr>
        <w:t>ed</w:t>
      </w:r>
      <w:r w:rsidR="002C4981" w:rsidRPr="00F80504">
        <w:rPr>
          <w:color w:val="000000" w:themeColor="text1"/>
        </w:rPr>
        <w:t xml:space="preserve"> online at </w:t>
      </w:r>
    </w:p>
    <w:p w14:paraId="553F5379" w14:textId="77777777" w:rsidR="004751AE" w:rsidRPr="00F80504" w:rsidRDefault="002C4981" w:rsidP="00AA0B13">
      <w:pPr>
        <w:spacing w:after="240" w:line="240" w:lineRule="auto"/>
        <w:ind w:left="720" w:hanging="720"/>
        <w:rPr>
          <w:color w:val="000000" w:themeColor="text1"/>
        </w:rPr>
      </w:pPr>
      <w:r w:rsidRPr="00F80504">
        <w:rPr>
          <w:color w:val="000000" w:themeColor="text1"/>
        </w:rPr>
        <w:tab/>
      </w:r>
      <w:hyperlink r:id="rId23" w:history="1">
        <w:r w:rsidR="00097326" w:rsidRPr="00F80504">
          <w:rPr>
            <w:rStyle w:val="Hyperlink"/>
            <w:color w:val="000000" w:themeColor="text1"/>
          </w:rPr>
          <w:t>http://www.ou.edu/content/education/degrees/te-plus.html</w:t>
        </w:r>
      </w:hyperlink>
    </w:p>
    <w:p w14:paraId="7972379F" w14:textId="77777777" w:rsidR="0054665E" w:rsidRPr="00F80504" w:rsidRDefault="0054665E" w:rsidP="00AA0B13">
      <w:pPr>
        <w:spacing w:after="240" w:line="240" w:lineRule="auto"/>
        <w:ind w:left="720" w:hanging="720"/>
        <w:rPr>
          <w:color w:val="000000" w:themeColor="text1"/>
        </w:rPr>
      </w:pPr>
      <w:r w:rsidRPr="00F80504">
        <w:rPr>
          <w:color w:val="000000" w:themeColor="text1"/>
        </w:rPr>
        <w:t>Vanderbilt University. (2014)</w:t>
      </w:r>
      <w:proofErr w:type="gramStart"/>
      <w:r w:rsidRPr="00F80504">
        <w:rPr>
          <w:color w:val="000000" w:themeColor="text1"/>
        </w:rPr>
        <w:t xml:space="preserve">. </w:t>
      </w:r>
      <w:r w:rsidRPr="00F80504">
        <w:rPr>
          <w:i/>
          <w:color w:val="000000" w:themeColor="text1"/>
        </w:rPr>
        <w:t>Principals’ Leadership Academy of Nashville.</w:t>
      </w:r>
      <w:proofErr w:type="gramEnd"/>
      <w:r w:rsidRPr="00F80504">
        <w:rPr>
          <w:color w:val="000000" w:themeColor="text1"/>
        </w:rPr>
        <w:t xml:space="preserve"> Accessed </w:t>
      </w:r>
    </w:p>
    <w:p w14:paraId="2DCCD9D4" w14:textId="77777777" w:rsidR="0054665E" w:rsidRPr="00F80504" w:rsidRDefault="0054665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online</w:t>
      </w:r>
      <w:proofErr w:type="gramEnd"/>
      <w:r w:rsidRPr="00F80504">
        <w:rPr>
          <w:color w:val="000000" w:themeColor="text1"/>
        </w:rPr>
        <w:t xml:space="preserve"> at </w:t>
      </w:r>
      <w:hyperlink r:id="rId24" w:history="1">
        <w:r w:rsidRPr="00F80504">
          <w:rPr>
            <w:rStyle w:val="Hyperlink"/>
            <w:color w:val="000000" w:themeColor="text1"/>
          </w:rPr>
          <w:t>http://peabody.vanderbilt.edu/degrees-programs/principals-leadership-</w:t>
        </w:r>
      </w:hyperlink>
    </w:p>
    <w:p w14:paraId="26CD78A7" w14:textId="77777777" w:rsidR="0054665E" w:rsidRPr="00F80504" w:rsidRDefault="0054665E"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academy</w:t>
      </w:r>
      <w:proofErr w:type="gramEnd"/>
      <w:r w:rsidRPr="00F80504">
        <w:rPr>
          <w:color w:val="000000" w:themeColor="text1"/>
        </w:rPr>
        <w:t>-</w:t>
      </w:r>
      <w:proofErr w:type="spellStart"/>
      <w:r w:rsidRPr="00F80504">
        <w:rPr>
          <w:color w:val="000000" w:themeColor="text1"/>
        </w:rPr>
        <w:t>nashville</w:t>
      </w:r>
      <w:proofErr w:type="spellEnd"/>
      <w:r w:rsidRPr="00F80504">
        <w:rPr>
          <w:color w:val="000000" w:themeColor="text1"/>
        </w:rPr>
        <w:t>-plan/</w:t>
      </w:r>
    </w:p>
    <w:p w14:paraId="339A61F4" w14:textId="77777777" w:rsidR="009D29DC" w:rsidRPr="00F80504" w:rsidRDefault="00097326" w:rsidP="00AA0B13">
      <w:pPr>
        <w:spacing w:after="240" w:line="240" w:lineRule="auto"/>
        <w:ind w:left="720" w:hanging="720"/>
        <w:rPr>
          <w:color w:val="000000" w:themeColor="text1"/>
        </w:rPr>
      </w:pPr>
      <w:proofErr w:type="gramStart"/>
      <w:r w:rsidRPr="00F80504">
        <w:rPr>
          <w:color w:val="000000" w:themeColor="text1"/>
        </w:rPr>
        <w:t xml:space="preserve">Varkey, P., </w:t>
      </w:r>
      <w:proofErr w:type="spellStart"/>
      <w:r w:rsidRPr="00F80504">
        <w:rPr>
          <w:color w:val="000000" w:themeColor="text1"/>
        </w:rPr>
        <w:t>Jatoi</w:t>
      </w:r>
      <w:proofErr w:type="spellEnd"/>
      <w:r w:rsidRPr="00F80504">
        <w:rPr>
          <w:color w:val="000000" w:themeColor="text1"/>
        </w:rPr>
        <w:t xml:space="preserve">, </w:t>
      </w:r>
      <w:r w:rsidR="009D29DC" w:rsidRPr="00F80504">
        <w:rPr>
          <w:color w:val="000000" w:themeColor="text1"/>
        </w:rPr>
        <w:t xml:space="preserve">A., Williams, A., Mayer, A., </w:t>
      </w:r>
      <w:proofErr w:type="spellStart"/>
      <w:r w:rsidR="009D29DC" w:rsidRPr="00F80504">
        <w:rPr>
          <w:color w:val="000000" w:themeColor="text1"/>
        </w:rPr>
        <w:t>Ko</w:t>
      </w:r>
      <w:proofErr w:type="spellEnd"/>
      <w:r w:rsidR="009D29DC" w:rsidRPr="00F80504">
        <w:rPr>
          <w:color w:val="000000" w:themeColor="text1"/>
        </w:rPr>
        <w:t>, M., Files, J., Blair, J., &amp; Hayes, S.</w:t>
      </w:r>
      <w:proofErr w:type="gramEnd"/>
      <w:r w:rsidR="009D29DC" w:rsidRPr="00F80504">
        <w:rPr>
          <w:color w:val="000000" w:themeColor="text1"/>
        </w:rPr>
        <w:t xml:space="preserve"> </w:t>
      </w:r>
    </w:p>
    <w:p w14:paraId="44ACABD3" w14:textId="77777777" w:rsidR="009D29DC" w:rsidRPr="00F80504" w:rsidRDefault="009D29DC" w:rsidP="00AA0B13">
      <w:pPr>
        <w:spacing w:after="240" w:line="240" w:lineRule="auto"/>
        <w:ind w:left="720" w:hanging="720"/>
        <w:rPr>
          <w:color w:val="000000" w:themeColor="text1"/>
        </w:rPr>
      </w:pPr>
      <w:r w:rsidRPr="00F80504">
        <w:rPr>
          <w:color w:val="000000" w:themeColor="text1"/>
        </w:rPr>
        <w:tab/>
        <w:t xml:space="preserve">(2012). The positive impact of a facilitated peer mentoring program on academic </w:t>
      </w:r>
    </w:p>
    <w:p w14:paraId="2F48A3DB" w14:textId="77777777" w:rsidR="009D29DC" w:rsidRPr="00F80504" w:rsidRDefault="009D29DC"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skills</w:t>
      </w:r>
      <w:proofErr w:type="gramEnd"/>
      <w:r w:rsidRPr="00F80504">
        <w:rPr>
          <w:color w:val="000000" w:themeColor="text1"/>
        </w:rPr>
        <w:t xml:space="preserve"> of women </w:t>
      </w:r>
      <w:proofErr w:type="spellStart"/>
      <w:r w:rsidRPr="00F80504">
        <w:rPr>
          <w:color w:val="000000" w:themeColor="text1"/>
        </w:rPr>
        <w:t>facuty</w:t>
      </w:r>
      <w:proofErr w:type="spellEnd"/>
      <w:r w:rsidRPr="00F80504">
        <w:rPr>
          <w:color w:val="000000" w:themeColor="text1"/>
        </w:rPr>
        <w:t xml:space="preserve">. </w:t>
      </w:r>
      <w:proofErr w:type="gramStart"/>
      <w:r w:rsidRPr="00F80504">
        <w:rPr>
          <w:i/>
          <w:color w:val="000000" w:themeColor="text1"/>
        </w:rPr>
        <w:t>BMC Medical Education, 12(14).</w:t>
      </w:r>
      <w:proofErr w:type="gramEnd"/>
      <w:r w:rsidRPr="00F80504">
        <w:rPr>
          <w:color w:val="000000" w:themeColor="text1"/>
        </w:rPr>
        <w:t xml:space="preserve"> Accessed online </w:t>
      </w:r>
    </w:p>
    <w:p w14:paraId="10C2D91C" w14:textId="77777777" w:rsidR="00097326" w:rsidRPr="00F80504" w:rsidRDefault="009D29DC" w:rsidP="00AA0B13">
      <w:pPr>
        <w:spacing w:after="240" w:line="240" w:lineRule="auto"/>
        <w:ind w:left="720" w:hanging="720"/>
        <w:rPr>
          <w:color w:val="000000" w:themeColor="text1"/>
        </w:rPr>
      </w:pPr>
      <w:r w:rsidRPr="00F80504">
        <w:rPr>
          <w:color w:val="000000" w:themeColor="text1"/>
        </w:rPr>
        <w:tab/>
        <w:t>January 16, 2014 at http://www.biomedcentral.com/1472-6920/12/14.</w:t>
      </w:r>
    </w:p>
    <w:p w14:paraId="1E0FC4C4" w14:textId="77777777" w:rsidR="004F4B96" w:rsidRPr="00F80504" w:rsidRDefault="00F87ECC" w:rsidP="00AA0B13">
      <w:pPr>
        <w:spacing w:after="240" w:line="240" w:lineRule="auto"/>
        <w:ind w:left="720" w:hanging="720"/>
        <w:rPr>
          <w:color w:val="000000" w:themeColor="text1"/>
        </w:rPr>
      </w:pPr>
      <w:proofErr w:type="spellStart"/>
      <w:r w:rsidRPr="00F80504">
        <w:rPr>
          <w:color w:val="000000" w:themeColor="text1"/>
        </w:rPr>
        <w:t>Vgotsky</w:t>
      </w:r>
      <w:proofErr w:type="spellEnd"/>
      <w:r w:rsidRPr="00F80504">
        <w:rPr>
          <w:color w:val="000000" w:themeColor="text1"/>
        </w:rPr>
        <w:t>, L. S. (1978)</w:t>
      </w:r>
      <w:r w:rsidR="004F4B96" w:rsidRPr="00F80504">
        <w:rPr>
          <w:color w:val="000000" w:themeColor="text1"/>
        </w:rPr>
        <w:t xml:space="preserve">. Mind in society: The development of higher psychological </w:t>
      </w:r>
    </w:p>
    <w:p w14:paraId="5DFC5284" w14:textId="77777777" w:rsidR="00F87ECC" w:rsidRPr="00F80504" w:rsidRDefault="004F4B96" w:rsidP="004F4B96">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processes</w:t>
      </w:r>
      <w:proofErr w:type="gramEnd"/>
      <w:r w:rsidRPr="00F80504">
        <w:rPr>
          <w:color w:val="000000" w:themeColor="text1"/>
        </w:rPr>
        <w:t>. Cambridge, MA: Harvard University Press.</w:t>
      </w:r>
    </w:p>
    <w:p w14:paraId="33F67E73" w14:textId="77777777" w:rsidR="002C4981" w:rsidRPr="00F80504" w:rsidRDefault="002C4981" w:rsidP="00AA0B13">
      <w:pPr>
        <w:spacing w:after="240" w:line="240" w:lineRule="auto"/>
        <w:ind w:left="720" w:hanging="720"/>
        <w:rPr>
          <w:color w:val="000000" w:themeColor="text1"/>
        </w:rPr>
      </w:pPr>
      <w:proofErr w:type="gramStart"/>
      <w:r w:rsidRPr="00F80504">
        <w:rPr>
          <w:color w:val="000000" w:themeColor="text1"/>
        </w:rPr>
        <w:t>Villani, S. (2006).</w:t>
      </w:r>
      <w:proofErr w:type="gramEnd"/>
      <w:r w:rsidRPr="00F80504">
        <w:rPr>
          <w:color w:val="000000" w:themeColor="text1"/>
        </w:rPr>
        <w:t xml:space="preserve"> </w:t>
      </w:r>
      <w:r w:rsidRPr="00F80504">
        <w:rPr>
          <w:i/>
          <w:color w:val="000000" w:themeColor="text1"/>
        </w:rPr>
        <w:t>Mentoring and induction programs that support new principals</w:t>
      </w:r>
      <w:r w:rsidRPr="00F80504">
        <w:rPr>
          <w:color w:val="000000" w:themeColor="text1"/>
        </w:rPr>
        <w:t xml:space="preserve">. </w:t>
      </w:r>
    </w:p>
    <w:p w14:paraId="125DDC38" w14:textId="77777777" w:rsidR="002C4981" w:rsidRPr="00F80504" w:rsidRDefault="002C4981" w:rsidP="002C4981">
      <w:pPr>
        <w:spacing w:after="240" w:line="240" w:lineRule="auto"/>
        <w:rPr>
          <w:color w:val="000000" w:themeColor="text1"/>
        </w:rPr>
      </w:pPr>
      <w:r w:rsidRPr="00F80504">
        <w:rPr>
          <w:color w:val="000000" w:themeColor="text1"/>
        </w:rPr>
        <w:tab/>
        <w:t>Thousand Oaks, CA: Corwin Press.</w:t>
      </w:r>
    </w:p>
    <w:p w14:paraId="35D60D09" w14:textId="77777777" w:rsidR="002C4981" w:rsidRPr="00F80504" w:rsidRDefault="002C4981" w:rsidP="00AA0B13">
      <w:pPr>
        <w:spacing w:after="240" w:line="240" w:lineRule="auto"/>
        <w:ind w:left="720" w:hanging="720"/>
        <w:rPr>
          <w:color w:val="000000" w:themeColor="text1"/>
        </w:rPr>
      </w:pPr>
      <w:proofErr w:type="spellStart"/>
      <w:r w:rsidRPr="00F80504">
        <w:rPr>
          <w:color w:val="000000" w:themeColor="text1"/>
        </w:rPr>
        <w:t>Vladovic</w:t>
      </w:r>
      <w:proofErr w:type="spellEnd"/>
      <w:r w:rsidRPr="00F80504">
        <w:rPr>
          <w:color w:val="000000" w:themeColor="text1"/>
        </w:rPr>
        <w:t xml:space="preserve">, K. (2009). The effects of mentoring on building and sustaining effective </w:t>
      </w:r>
    </w:p>
    <w:p w14:paraId="6FBEF10D" w14:textId="77777777" w:rsidR="002C4981" w:rsidRPr="00F80504" w:rsidRDefault="002C498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leadership</w:t>
      </w:r>
      <w:proofErr w:type="gramEnd"/>
      <w:r w:rsidRPr="00F80504">
        <w:rPr>
          <w:color w:val="000000" w:themeColor="text1"/>
        </w:rPr>
        <w:t xml:space="preserve"> practice of an urban school. Doctoral Dissertation. University of </w:t>
      </w:r>
    </w:p>
    <w:p w14:paraId="0B327750" w14:textId="77777777" w:rsidR="002E4CEF" w:rsidRPr="00F80504" w:rsidRDefault="002C4981" w:rsidP="00521B42">
      <w:pPr>
        <w:spacing w:after="240" w:line="240" w:lineRule="auto"/>
        <w:ind w:left="720" w:hanging="720"/>
        <w:rPr>
          <w:color w:val="000000" w:themeColor="text1"/>
        </w:rPr>
      </w:pPr>
      <w:r w:rsidRPr="00F80504">
        <w:rPr>
          <w:color w:val="000000" w:themeColor="text1"/>
        </w:rPr>
        <w:tab/>
        <w:t xml:space="preserve">Southern California, </w:t>
      </w:r>
      <w:proofErr w:type="spellStart"/>
      <w:r w:rsidRPr="00F80504">
        <w:rPr>
          <w:color w:val="000000" w:themeColor="text1"/>
        </w:rPr>
        <w:t>Rossier</w:t>
      </w:r>
      <w:proofErr w:type="spellEnd"/>
      <w:r w:rsidRPr="00F80504">
        <w:rPr>
          <w:color w:val="000000" w:themeColor="text1"/>
        </w:rPr>
        <w:t xml:space="preserve"> School of Education.</w:t>
      </w:r>
    </w:p>
    <w:p w14:paraId="2A17E7A5" w14:textId="77777777" w:rsidR="002C4981" w:rsidRPr="00F80504" w:rsidRDefault="002C4981" w:rsidP="00AA0B13">
      <w:pPr>
        <w:spacing w:after="240" w:line="240" w:lineRule="auto"/>
        <w:ind w:left="720" w:hanging="720"/>
        <w:rPr>
          <w:color w:val="000000" w:themeColor="text1"/>
        </w:rPr>
      </w:pPr>
      <w:r w:rsidRPr="00F80504">
        <w:rPr>
          <w:color w:val="000000" w:themeColor="text1"/>
        </w:rPr>
        <w:t xml:space="preserve">Walker, A., &amp; Stott, K. (1994). Mentoring programs for aspiring principals: Getting a </w:t>
      </w:r>
    </w:p>
    <w:p w14:paraId="721E6587" w14:textId="77777777" w:rsidR="004751AE" w:rsidRPr="00F80504" w:rsidRDefault="002C498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solid</w:t>
      </w:r>
      <w:proofErr w:type="gramEnd"/>
      <w:r w:rsidRPr="00F80504">
        <w:rPr>
          <w:color w:val="000000" w:themeColor="text1"/>
        </w:rPr>
        <w:t xml:space="preserve"> start. </w:t>
      </w:r>
      <w:r w:rsidRPr="00F80504">
        <w:rPr>
          <w:i/>
          <w:color w:val="000000" w:themeColor="text1"/>
        </w:rPr>
        <w:t>NASSP Bulletin, 75(558),</w:t>
      </w:r>
      <w:r w:rsidRPr="00F80504">
        <w:rPr>
          <w:color w:val="000000" w:themeColor="text1"/>
        </w:rPr>
        <w:t xml:space="preserve"> 72-77.</w:t>
      </w:r>
    </w:p>
    <w:p w14:paraId="1329DBEA" w14:textId="77777777" w:rsidR="002C4981" w:rsidRPr="00F80504" w:rsidRDefault="002C4981" w:rsidP="00AA0B13">
      <w:pPr>
        <w:spacing w:after="240" w:line="240" w:lineRule="auto"/>
        <w:ind w:left="720" w:hanging="720"/>
        <w:rPr>
          <w:color w:val="000000" w:themeColor="text1"/>
        </w:rPr>
      </w:pPr>
      <w:r w:rsidRPr="00F80504">
        <w:rPr>
          <w:color w:val="000000" w:themeColor="text1"/>
        </w:rPr>
        <w:t>Wang, J.</w:t>
      </w:r>
      <w:r w:rsidR="00A84DFF" w:rsidRPr="00F80504">
        <w:rPr>
          <w:color w:val="000000" w:themeColor="text1"/>
        </w:rPr>
        <w:t>,</w:t>
      </w:r>
      <w:r w:rsidRPr="00F80504">
        <w:rPr>
          <w:color w:val="000000" w:themeColor="text1"/>
        </w:rPr>
        <w:t xml:space="preserve"> &amp; Odell, S. (2002). Mentored learning to teach according to standards-based </w:t>
      </w:r>
    </w:p>
    <w:p w14:paraId="47E65AD4" w14:textId="77777777" w:rsidR="008E5514" w:rsidRPr="00F80504" w:rsidRDefault="002C4981" w:rsidP="008E5514">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reform</w:t>
      </w:r>
      <w:proofErr w:type="gramEnd"/>
      <w:r w:rsidRPr="00F80504">
        <w:rPr>
          <w:color w:val="000000" w:themeColor="text1"/>
        </w:rPr>
        <w:t xml:space="preserve">: A critical review. </w:t>
      </w:r>
      <w:proofErr w:type="gramStart"/>
      <w:r w:rsidRPr="00F80504">
        <w:rPr>
          <w:i/>
          <w:color w:val="000000" w:themeColor="text1"/>
        </w:rPr>
        <w:t xml:space="preserve">Review of Educational Research, 72(3), </w:t>
      </w:r>
      <w:r w:rsidRPr="00F80504">
        <w:rPr>
          <w:color w:val="000000" w:themeColor="text1"/>
        </w:rPr>
        <w:t>481-546.</w:t>
      </w:r>
      <w:proofErr w:type="gramEnd"/>
    </w:p>
    <w:p w14:paraId="6B37410B" w14:textId="77777777" w:rsidR="008D5262" w:rsidRPr="00F80504" w:rsidRDefault="008D5262" w:rsidP="008E5514">
      <w:pPr>
        <w:spacing w:after="240" w:line="240" w:lineRule="auto"/>
        <w:ind w:left="720" w:hanging="720"/>
        <w:rPr>
          <w:color w:val="000000" w:themeColor="text1"/>
        </w:rPr>
      </w:pPr>
      <w:r w:rsidRPr="00F80504">
        <w:rPr>
          <w:color w:val="000000" w:themeColor="text1"/>
        </w:rPr>
        <w:t xml:space="preserve">Wardlow, R. L. (2008). </w:t>
      </w:r>
      <w:proofErr w:type="gramStart"/>
      <w:r w:rsidRPr="00F80504">
        <w:rPr>
          <w:i/>
          <w:color w:val="000000" w:themeColor="text1"/>
        </w:rPr>
        <w:t>Induction and support of new principals.</w:t>
      </w:r>
      <w:proofErr w:type="gramEnd"/>
      <w:r w:rsidRPr="00F80504">
        <w:rPr>
          <w:color w:val="000000" w:themeColor="text1"/>
        </w:rPr>
        <w:t xml:space="preserve"> Doctoral dissertation. </w:t>
      </w:r>
    </w:p>
    <w:p w14:paraId="41C72E85" w14:textId="77777777" w:rsidR="008D5262" w:rsidRPr="00F80504" w:rsidRDefault="008D5262" w:rsidP="008E5514">
      <w:pPr>
        <w:spacing w:after="240" w:line="240" w:lineRule="auto"/>
        <w:ind w:left="720" w:hanging="720"/>
        <w:rPr>
          <w:color w:val="000000" w:themeColor="text1"/>
        </w:rPr>
      </w:pPr>
      <w:r w:rsidRPr="00F80504">
        <w:rPr>
          <w:color w:val="000000" w:themeColor="text1"/>
        </w:rPr>
        <w:tab/>
        <w:t>University of California, San Diego, CA.</w:t>
      </w:r>
    </w:p>
    <w:p w14:paraId="115070F9" w14:textId="77777777" w:rsidR="00A84DFF" w:rsidRPr="00F80504" w:rsidRDefault="00A84DFF" w:rsidP="008E5514">
      <w:pPr>
        <w:spacing w:after="240" w:line="240" w:lineRule="auto"/>
        <w:ind w:left="720" w:hanging="720"/>
        <w:rPr>
          <w:color w:val="000000" w:themeColor="text1"/>
        </w:rPr>
      </w:pPr>
      <w:r w:rsidRPr="00F80504">
        <w:rPr>
          <w:color w:val="000000" w:themeColor="text1"/>
        </w:rPr>
        <w:t xml:space="preserve">Weinberg, F. J., &amp; Lankau, M. J. (2011).  Formal mentoring programs: A mentor-centric </w:t>
      </w:r>
    </w:p>
    <w:p w14:paraId="560AACF7" w14:textId="77777777" w:rsidR="00A84DFF" w:rsidRPr="00F80504" w:rsidRDefault="00A84DFF" w:rsidP="008E5514">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and</w:t>
      </w:r>
      <w:proofErr w:type="gramEnd"/>
      <w:r w:rsidRPr="00F80504">
        <w:rPr>
          <w:color w:val="000000" w:themeColor="text1"/>
        </w:rPr>
        <w:t xml:space="preserve"> longitudinal analysis. </w:t>
      </w:r>
      <w:proofErr w:type="gramStart"/>
      <w:r w:rsidRPr="00F80504">
        <w:rPr>
          <w:i/>
          <w:color w:val="000000" w:themeColor="text1"/>
        </w:rPr>
        <w:t>Journal of Management, 37(6),</w:t>
      </w:r>
      <w:r w:rsidRPr="00F80504">
        <w:rPr>
          <w:color w:val="000000" w:themeColor="text1"/>
        </w:rPr>
        <w:t xml:space="preserve"> 1527-1557.</w:t>
      </w:r>
      <w:proofErr w:type="gramEnd"/>
    </w:p>
    <w:p w14:paraId="729A5585" w14:textId="77777777" w:rsidR="002C4981" w:rsidRPr="00F80504" w:rsidRDefault="002C4981" w:rsidP="00AA0B13">
      <w:pPr>
        <w:spacing w:after="240" w:line="240" w:lineRule="auto"/>
        <w:ind w:left="720" w:hanging="720"/>
        <w:rPr>
          <w:i/>
          <w:color w:val="000000" w:themeColor="text1"/>
        </w:rPr>
      </w:pPr>
      <w:proofErr w:type="gramStart"/>
      <w:r w:rsidRPr="00F80504">
        <w:rPr>
          <w:color w:val="000000" w:themeColor="text1"/>
        </w:rPr>
        <w:t>Weingartner, C. J. (2009).</w:t>
      </w:r>
      <w:proofErr w:type="gramEnd"/>
      <w:r w:rsidRPr="00F80504">
        <w:rPr>
          <w:color w:val="000000" w:themeColor="text1"/>
        </w:rPr>
        <w:t xml:space="preserve"> </w:t>
      </w:r>
      <w:r w:rsidRPr="00F80504">
        <w:rPr>
          <w:i/>
          <w:color w:val="000000" w:themeColor="text1"/>
        </w:rPr>
        <w:t xml:space="preserve">Principal mentoring: A safe, simple, and supportive </w:t>
      </w:r>
    </w:p>
    <w:p w14:paraId="25CFCEB2" w14:textId="77777777" w:rsidR="008E5514" w:rsidRPr="00F80504" w:rsidRDefault="002C4981" w:rsidP="005948D2">
      <w:pPr>
        <w:spacing w:after="240" w:line="240" w:lineRule="auto"/>
        <w:rPr>
          <w:color w:val="000000" w:themeColor="text1"/>
        </w:rPr>
      </w:pPr>
      <w:r w:rsidRPr="00F80504">
        <w:rPr>
          <w:i/>
          <w:color w:val="000000" w:themeColor="text1"/>
        </w:rPr>
        <w:tab/>
      </w:r>
      <w:proofErr w:type="gramStart"/>
      <w:r w:rsidRPr="00F80504">
        <w:rPr>
          <w:i/>
          <w:color w:val="000000" w:themeColor="text1"/>
        </w:rPr>
        <w:t>approach</w:t>
      </w:r>
      <w:proofErr w:type="gramEnd"/>
      <w:r w:rsidRPr="00F80504">
        <w:rPr>
          <w:color w:val="000000" w:themeColor="text1"/>
        </w:rPr>
        <w:t>. Thousand Oaks, CA: Corwin Press.</w:t>
      </w:r>
    </w:p>
    <w:p w14:paraId="3039546A" w14:textId="77777777" w:rsidR="00864F55" w:rsidRPr="00F80504" w:rsidRDefault="00864F55" w:rsidP="005948D2">
      <w:pPr>
        <w:spacing w:after="240" w:line="240" w:lineRule="auto"/>
        <w:rPr>
          <w:color w:val="000000" w:themeColor="text1"/>
        </w:rPr>
      </w:pPr>
      <w:proofErr w:type="gramStart"/>
      <w:r w:rsidRPr="00F80504">
        <w:rPr>
          <w:color w:val="000000" w:themeColor="text1"/>
        </w:rPr>
        <w:t>Wenger, E. (1998).</w:t>
      </w:r>
      <w:proofErr w:type="gramEnd"/>
      <w:r w:rsidRPr="00F80504">
        <w:rPr>
          <w:color w:val="000000" w:themeColor="text1"/>
        </w:rPr>
        <w:t xml:space="preserve"> </w:t>
      </w:r>
      <w:r w:rsidRPr="00F80504">
        <w:rPr>
          <w:i/>
          <w:color w:val="000000" w:themeColor="text1"/>
        </w:rPr>
        <w:t>Communities of practice: Learning, meaning and identity</w:t>
      </w:r>
      <w:r w:rsidRPr="00F80504">
        <w:rPr>
          <w:color w:val="000000" w:themeColor="text1"/>
        </w:rPr>
        <w:t xml:space="preserve">. New </w:t>
      </w:r>
    </w:p>
    <w:p w14:paraId="22682081" w14:textId="77777777" w:rsidR="00864F55" w:rsidRPr="00F80504" w:rsidRDefault="00864F55" w:rsidP="005948D2">
      <w:pPr>
        <w:spacing w:after="240" w:line="240" w:lineRule="auto"/>
        <w:rPr>
          <w:color w:val="000000" w:themeColor="text1"/>
        </w:rPr>
      </w:pPr>
      <w:r w:rsidRPr="00F80504">
        <w:rPr>
          <w:color w:val="000000" w:themeColor="text1"/>
        </w:rPr>
        <w:tab/>
        <w:t>York, NY: Cambridge University Press.</w:t>
      </w:r>
    </w:p>
    <w:p w14:paraId="0FB3BEF8" w14:textId="77777777" w:rsidR="00864F55" w:rsidRPr="00F80504" w:rsidRDefault="00864F55" w:rsidP="005948D2">
      <w:pPr>
        <w:spacing w:after="240" w:line="240" w:lineRule="auto"/>
        <w:rPr>
          <w:i/>
          <w:color w:val="000000" w:themeColor="text1"/>
        </w:rPr>
      </w:pPr>
      <w:r w:rsidRPr="00F80504">
        <w:rPr>
          <w:color w:val="000000" w:themeColor="text1"/>
        </w:rPr>
        <w:t xml:space="preserve">Wenger, E., McDermott, R., &amp; Snyder, W. M. (2002). </w:t>
      </w:r>
      <w:r w:rsidRPr="00F80504">
        <w:rPr>
          <w:i/>
          <w:color w:val="000000" w:themeColor="text1"/>
        </w:rPr>
        <w:t xml:space="preserve">Cultivating communities of </w:t>
      </w:r>
    </w:p>
    <w:p w14:paraId="7DB1FC38" w14:textId="77777777" w:rsidR="00864F55" w:rsidRPr="00F80504" w:rsidRDefault="00864F55" w:rsidP="005948D2">
      <w:pPr>
        <w:spacing w:after="240" w:line="240" w:lineRule="auto"/>
        <w:rPr>
          <w:color w:val="000000" w:themeColor="text1"/>
        </w:rPr>
      </w:pPr>
      <w:r w:rsidRPr="00F80504">
        <w:rPr>
          <w:i/>
          <w:color w:val="000000" w:themeColor="text1"/>
        </w:rPr>
        <w:tab/>
        <w:t>Practice: A guide to managing knowledge.</w:t>
      </w:r>
      <w:r w:rsidRPr="00F80504">
        <w:rPr>
          <w:color w:val="000000" w:themeColor="text1"/>
        </w:rPr>
        <w:t xml:space="preserve"> Boston, MA: Harvard Business </w:t>
      </w:r>
    </w:p>
    <w:p w14:paraId="3025DF2A" w14:textId="77777777" w:rsidR="00864F55" w:rsidRPr="00F80504" w:rsidRDefault="00864F55" w:rsidP="005948D2">
      <w:pPr>
        <w:spacing w:after="240" w:line="240" w:lineRule="auto"/>
        <w:rPr>
          <w:color w:val="000000" w:themeColor="text1"/>
        </w:rPr>
      </w:pPr>
      <w:r w:rsidRPr="00F80504">
        <w:rPr>
          <w:color w:val="000000" w:themeColor="text1"/>
        </w:rPr>
        <w:tab/>
        <w:t xml:space="preserve">School Press. </w:t>
      </w:r>
    </w:p>
    <w:p w14:paraId="37EF1A9C" w14:textId="77777777" w:rsidR="008E5514" w:rsidRPr="00F80504" w:rsidRDefault="008E5514" w:rsidP="008E5514">
      <w:pPr>
        <w:spacing w:after="240" w:line="240" w:lineRule="auto"/>
        <w:ind w:left="720" w:hanging="720"/>
        <w:rPr>
          <w:color w:val="000000" w:themeColor="text1"/>
        </w:rPr>
      </w:pPr>
      <w:r w:rsidRPr="00F80504">
        <w:rPr>
          <w:color w:val="000000" w:themeColor="text1"/>
        </w:rPr>
        <w:t xml:space="preserve">West, P. A. (2002). A case study of: The formal mentoring relationships of novice </w:t>
      </w:r>
    </w:p>
    <w:p w14:paraId="6ADCB008" w14:textId="77777777" w:rsidR="008E5514" w:rsidRPr="00F80504" w:rsidRDefault="008E5514" w:rsidP="008E5514">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principals</w:t>
      </w:r>
      <w:proofErr w:type="gramEnd"/>
      <w:r w:rsidRPr="00F80504">
        <w:rPr>
          <w:color w:val="000000" w:themeColor="text1"/>
        </w:rPr>
        <w:t xml:space="preserve"> in one school district. Doctoral Dissertation. Virginia Polytechnic </w:t>
      </w:r>
    </w:p>
    <w:p w14:paraId="2F5A092F" w14:textId="77777777" w:rsidR="008E5514" w:rsidRPr="00F80504" w:rsidRDefault="008E5514" w:rsidP="008E5514">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Institute and State University.</w:t>
      </w:r>
      <w:proofErr w:type="gramEnd"/>
    </w:p>
    <w:p w14:paraId="2C1F27AB" w14:textId="77777777" w:rsidR="002E0E8A" w:rsidRPr="00F80504" w:rsidRDefault="002C4981" w:rsidP="00AA0B13">
      <w:pPr>
        <w:spacing w:after="240" w:line="240" w:lineRule="auto"/>
        <w:ind w:left="720" w:hanging="720"/>
        <w:rPr>
          <w:i/>
          <w:color w:val="000000" w:themeColor="text1"/>
        </w:rPr>
      </w:pPr>
      <w:r w:rsidRPr="00F80504">
        <w:rPr>
          <w:color w:val="000000" w:themeColor="text1"/>
        </w:rPr>
        <w:t xml:space="preserve">White, E. &amp; Crow, G. M. (1993). </w:t>
      </w:r>
      <w:r w:rsidRPr="00F80504">
        <w:rPr>
          <w:i/>
          <w:color w:val="000000" w:themeColor="text1"/>
        </w:rPr>
        <w:t xml:space="preserve">Rites of passage: The role perceptions of interns in </w:t>
      </w:r>
    </w:p>
    <w:p w14:paraId="42418B8F" w14:textId="77777777" w:rsidR="002E0E8A" w:rsidRPr="00F80504" w:rsidRDefault="002E0E8A" w:rsidP="00AA0B13">
      <w:pPr>
        <w:spacing w:after="240" w:line="240" w:lineRule="auto"/>
        <w:ind w:left="720" w:hanging="720"/>
        <w:rPr>
          <w:color w:val="000000" w:themeColor="text1"/>
        </w:rPr>
      </w:pPr>
      <w:r w:rsidRPr="00F80504">
        <w:rPr>
          <w:i/>
          <w:color w:val="000000" w:themeColor="text1"/>
        </w:rPr>
        <w:tab/>
      </w:r>
      <w:proofErr w:type="gramStart"/>
      <w:r w:rsidR="002C4981" w:rsidRPr="00F80504">
        <w:rPr>
          <w:i/>
          <w:color w:val="000000" w:themeColor="text1"/>
        </w:rPr>
        <w:t>the</w:t>
      </w:r>
      <w:proofErr w:type="gramEnd"/>
      <w:r w:rsidR="002C4981" w:rsidRPr="00F80504">
        <w:rPr>
          <w:i/>
          <w:color w:val="000000" w:themeColor="text1"/>
        </w:rPr>
        <w:t xml:space="preserve"> preparation for the principalship.</w:t>
      </w:r>
      <w:r w:rsidR="002C4981" w:rsidRPr="00F80504">
        <w:rPr>
          <w:color w:val="000000" w:themeColor="text1"/>
        </w:rPr>
        <w:t xml:space="preserve"> Paper presented at the Annual Meeting of </w:t>
      </w:r>
    </w:p>
    <w:p w14:paraId="6793CEE1" w14:textId="77777777" w:rsidR="004751AE" w:rsidRPr="00F80504" w:rsidRDefault="002E0E8A" w:rsidP="00AA0B13">
      <w:pPr>
        <w:spacing w:after="240" w:line="240" w:lineRule="auto"/>
        <w:ind w:left="720" w:hanging="720"/>
        <w:rPr>
          <w:color w:val="000000" w:themeColor="text1"/>
        </w:rPr>
      </w:pPr>
      <w:r w:rsidRPr="00F80504">
        <w:rPr>
          <w:i/>
          <w:color w:val="000000" w:themeColor="text1"/>
        </w:rPr>
        <w:tab/>
      </w:r>
      <w:proofErr w:type="gramStart"/>
      <w:r w:rsidR="002C4981" w:rsidRPr="00F80504">
        <w:rPr>
          <w:color w:val="000000" w:themeColor="text1"/>
        </w:rPr>
        <w:t>the</w:t>
      </w:r>
      <w:proofErr w:type="gramEnd"/>
      <w:r w:rsidR="002C4981" w:rsidRPr="00F80504">
        <w:rPr>
          <w:color w:val="000000" w:themeColor="text1"/>
        </w:rPr>
        <w:t xml:space="preserve"> American Educational Research Association</w:t>
      </w:r>
      <w:r w:rsidRPr="00F80504">
        <w:rPr>
          <w:color w:val="000000" w:themeColor="text1"/>
        </w:rPr>
        <w:t>, Atlanta, GA.</w:t>
      </w:r>
    </w:p>
    <w:p w14:paraId="2C747717" w14:textId="77777777" w:rsidR="00CA5CB1" w:rsidRPr="00F80504" w:rsidRDefault="00CA5CB1" w:rsidP="00AA0B13">
      <w:pPr>
        <w:spacing w:after="240" w:line="240" w:lineRule="auto"/>
        <w:ind w:left="720" w:hanging="720"/>
        <w:rPr>
          <w:color w:val="000000" w:themeColor="text1"/>
        </w:rPr>
      </w:pPr>
      <w:proofErr w:type="gramStart"/>
      <w:r w:rsidRPr="00F80504">
        <w:rPr>
          <w:color w:val="000000" w:themeColor="text1"/>
        </w:rPr>
        <w:t>Whitely, W., Dougherty, T. W., &amp; Dreher, G. F. (1991).</w:t>
      </w:r>
      <w:proofErr w:type="gramEnd"/>
      <w:r w:rsidRPr="00F80504">
        <w:rPr>
          <w:color w:val="000000" w:themeColor="text1"/>
        </w:rPr>
        <w:t xml:space="preserve"> Relationship of career </w:t>
      </w:r>
    </w:p>
    <w:p w14:paraId="0B096FAC" w14:textId="77777777" w:rsidR="00CA5CB1" w:rsidRPr="00F80504" w:rsidRDefault="00CA5CB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mentoring</w:t>
      </w:r>
      <w:proofErr w:type="gramEnd"/>
      <w:r w:rsidRPr="00F80504">
        <w:rPr>
          <w:color w:val="000000" w:themeColor="text1"/>
        </w:rPr>
        <w:t xml:space="preserve"> and socioeconomic origin to managers and professionals early career </w:t>
      </w:r>
    </w:p>
    <w:p w14:paraId="040DC373" w14:textId="77777777" w:rsidR="004751AE" w:rsidRPr="00F80504" w:rsidRDefault="00CA5CB1"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progress</w:t>
      </w:r>
      <w:proofErr w:type="gramEnd"/>
      <w:r w:rsidRPr="00F80504">
        <w:rPr>
          <w:color w:val="000000" w:themeColor="text1"/>
        </w:rPr>
        <w:t xml:space="preserve">. </w:t>
      </w:r>
      <w:proofErr w:type="gramStart"/>
      <w:r w:rsidRPr="00F80504">
        <w:rPr>
          <w:i/>
          <w:color w:val="000000" w:themeColor="text1"/>
        </w:rPr>
        <w:t>Academy of Management Journal, 34(2),</w:t>
      </w:r>
      <w:r w:rsidRPr="00F80504">
        <w:rPr>
          <w:color w:val="000000" w:themeColor="text1"/>
        </w:rPr>
        <w:t xml:space="preserve"> 331-51.</w:t>
      </w:r>
      <w:proofErr w:type="gramEnd"/>
    </w:p>
    <w:p w14:paraId="1F0FBB77" w14:textId="77777777" w:rsidR="00CA5CB1" w:rsidRPr="00F80504" w:rsidRDefault="00CA5CB1" w:rsidP="00AA0B13">
      <w:pPr>
        <w:spacing w:after="240" w:line="240" w:lineRule="auto"/>
        <w:ind w:left="720" w:hanging="720"/>
        <w:rPr>
          <w:color w:val="000000" w:themeColor="text1"/>
        </w:rPr>
      </w:pPr>
      <w:r w:rsidRPr="00F80504">
        <w:rPr>
          <w:color w:val="000000" w:themeColor="text1"/>
        </w:rPr>
        <w:t xml:space="preserve">Wilkin, M. (1992). </w:t>
      </w:r>
      <w:r w:rsidRPr="00F80504">
        <w:rPr>
          <w:i/>
          <w:color w:val="000000" w:themeColor="text1"/>
        </w:rPr>
        <w:t>Mentoring in schools.</w:t>
      </w:r>
      <w:r w:rsidRPr="00F80504">
        <w:rPr>
          <w:color w:val="000000" w:themeColor="text1"/>
        </w:rPr>
        <w:t xml:space="preserve"> London: </w:t>
      </w:r>
      <w:proofErr w:type="spellStart"/>
      <w:r w:rsidRPr="00F80504">
        <w:rPr>
          <w:color w:val="000000" w:themeColor="text1"/>
        </w:rPr>
        <w:t>Kogan</w:t>
      </w:r>
      <w:proofErr w:type="spellEnd"/>
      <w:r w:rsidRPr="00F80504">
        <w:rPr>
          <w:color w:val="000000" w:themeColor="text1"/>
        </w:rPr>
        <w:t xml:space="preserve"> Page.</w:t>
      </w:r>
    </w:p>
    <w:p w14:paraId="39978FE9" w14:textId="77777777" w:rsidR="00B30728" w:rsidRPr="00F80504" w:rsidRDefault="00B30728" w:rsidP="00AA0B13">
      <w:pPr>
        <w:spacing w:after="240" w:line="240" w:lineRule="auto"/>
        <w:ind w:left="720" w:hanging="720"/>
        <w:rPr>
          <w:color w:val="000000" w:themeColor="text1"/>
        </w:rPr>
      </w:pPr>
      <w:r w:rsidRPr="00F80504">
        <w:rPr>
          <w:color w:val="000000" w:themeColor="text1"/>
        </w:rPr>
        <w:t xml:space="preserve">Wilkins, E. A., &amp; Clift, R. T. (2007). Building a network of support for new teachers. </w:t>
      </w:r>
    </w:p>
    <w:p w14:paraId="0678A2A8" w14:textId="77777777" w:rsidR="00B30728" w:rsidRPr="00F80504" w:rsidRDefault="00B30728"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Action in Teacher Education, 28(4),</w:t>
      </w:r>
      <w:r w:rsidRPr="00F80504">
        <w:rPr>
          <w:color w:val="000000" w:themeColor="text1"/>
        </w:rPr>
        <w:t xml:space="preserve"> 25-35.</w:t>
      </w:r>
      <w:proofErr w:type="gramEnd"/>
      <w:r w:rsidRPr="00F80504">
        <w:rPr>
          <w:color w:val="000000" w:themeColor="text1"/>
        </w:rPr>
        <w:t xml:space="preserve"> </w:t>
      </w:r>
    </w:p>
    <w:p w14:paraId="5D04C5AB" w14:textId="77777777" w:rsidR="00754EEF" w:rsidRPr="00F80504" w:rsidRDefault="00754EEF" w:rsidP="00AA0B13">
      <w:pPr>
        <w:spacing w:after="240" w:line="240" w:lineRule="auto"/>
        <w:ind w:left="720" w:hanging="720"/>
        <w:rPr>
          <w:i/>
          <w:color w:val="000000" w:themeColor="text1"/>
        </w:rPr>
      </w:pPr>
      <w:r w:rsidRPr="00F80504">
        <w:rPr>
          <w:color w:val="000000" w:themeColor="text1"/>
        </w:rPr>
        <w:t xml:space="preserve">Wilson, J. A., &amp; Elman, N. S. (1990). </w:t>
      </w:r>
      <w:proofErr w:type="gramStart"/>
      <w:r w:rsidRPr="00F80504">
        <w:rPr>
          <w:color w:val="000000" w:themeColor="text1"/>
        </w:rPr>
        <w:t>Organizational benefits of mentoring.</w:t>
      </w:r>
      <w:proofErr w:type="gramEnd"/>
      <w:r w:rsidRPr="00F80504">
        <w:rPr>
          <w:color w:val="000000" w:themeColor="text1"/>
        </w:rPr>
        <w:t xml:space="preserve"> </w:t>
      </w:r>
      <w:r w:rsidRPr="00F80504">
        <w:rPr>
          <w:i/>
          <w:color w:val="000000" w:themeColor="text1"/>
        </w:rPr>
        <w:t xml:space="preserve">Academy of </w:t>
      </w:r>
    </w:p>
    <w:p w14:paraId="1B202BA2" w14:textId="77777777" w:rsidR="004751AE" w:rsidRPr="00F80504" w:rsidRDefault="00754EEF"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Management Executive, 4(4), </w:t>
      </w:r>
      <w:r w:rsidRPr="00F80504">
        <w:rPr>
          <w:color w:val="000000" w:themeColor="text1"/>
        </w:rPr>
        <w:t>88-94.</w:t>
      </w:r>
      <w:proofErr w:type="gramEnd"/>
      <w:r w:rsidRPr="00F80504">
        <w:rPr>
          <w:color w:val="000000" w:themeColor="text1"/>
        </w:rPr>
        <w:t xml:space="preserve"> </w:t>
      </w:r>
    </w:p>
    <w:p w14:paraId="3C3698A7" w14:textId="77777777" w:rsidR="006A56B7" w:rsidRPr="00F80504" w:rsidRDefault="006A56B7" w:rsidP="00AA0B13">
      <w:pPr>
        <w:spacing w:after="240" w:line="240" w:lineRule="auto"/>
        <w:ind w:left="720" w:hanging="720"/>
        <w:rPr>
          <w:color w:val="000000" w:themeColor="text1"/>
        </w:rPr>
      </w:pPr>
      <w:r w:rsidRPr="00F80504">
        <w:rPr>
          <w:color w:val="000000" w:themeColor="text1"/>
        </w:rPr>
        <w:t xml:space="preserve">Wilson, S. M., Shulman, L. S., &amp; </w:t>
      </w:r>
      <w:proofErr w:type="spellStart"/>
      <w:r w:rsidRPr="00F80504">
        <w:rPr>
          <w:color w:val="000000" w:themeColor="text1"/>
        </w:rPr>
        <w:t>Richert</w:t>
      </w:r>
      <w:proofErr w:type="spellEnd"/>
      <w:r w:rsidRPr="00F80504">
        <w:rPr>
          <w:color w:val="000000" w:themeColor="text1"/>
        </w:rPr>
        <w:t xml:space="preserve">, A. E. (1987). ‘150 different ways’ of </w:t>
      </w:r>
    </w:p>
    <w:p w14:paraId="158B1E5B" w14:textId="77777777" w:rsidR="006A56B7" w:rsidRPr="00F80504" w:rsidRDefault="006A56B7"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knowing</w:t>
      </w:r>
      <w:proofErr w:type="gramEnd"/>
      <w:r w:rsidRPr="00F80504">
        <w:rPr>
          <w:color w:val="000000" w:themeColor="text1"/>
        </w:rPr>
        <w:t xml:space="preserve">: Representations of knowledge in teaching. In J. </w:t>
      </w:r>
      <w:proofErr w:type="spellStart"/>
      <w:r w:rsidRPr="00F80504">
        <w:rPr>
          <w:color w:val="000000" w:themeColor="text1"/>
        </w:rPr>
        <w:t>Calderhead</w:t>
      </w:r>
      <w:proofErr w:type="spellEnd"/>
      <w:r w:rsidRPr="00F80504">
        <w:rPr>
          <w:color w:val="000000" w:themeColor="text1"/>
        </w:rPr>
        <w:t xml:space="preserve"> (Ed.), </w:t>
      </w:r>
    </w:p>
    <w:p w14:paraId="15183AD0" w14:textId="77777777" w:rsidR="006A56B7" w:rsidRPr="00F80504" w:rsidRDefault="006A56B7" w:rsidP="00AA0B13">
      <w:pPr>
        <w:spacing w:after="240" w:line="240" w:lineRule="auto"/>
        <w:ind w:left="720" w:hanging="720"/>
        <w:rPr>
          <w:color w:val="000000" w:themeColor="text1"/>
        </w:rPr>
      </w:pPr>
      <w:r w:rsidRPr="00F80504">
        <w:rPr>
          <w:color w:val="000000" w:themeColor="text1"/>
        </w:rPr>
        <w:tab/>
      </w:r>
      <w:proofErr w:type="gramStart"/>
      <w:r w:rsidRPr="00F80504">
        <w:rPr>
          <w:i/>
          <w:color w:val="000000" w:themeColor="text1"/>
        </w:rPr>
        <w:t>Exploring teacher thinking</w:t>
      </w:r>
      <w:r w:rsidRPr="00F80504">
        <w:rPr>
          <w:color w:val="000000" w:themeColor="text1"/>
        </w:rPr>
        <w:t xml:space="preserve"> (pp. 104-124).</w:t>
      </w:r>
      <w:proofErr w:type="gramEnd"/>
      <w:r w:rsidRPr="00F80504">
        <w:rPr>
          <w:color w:val="000000" w:themeColor="text1"/>
        </w:rPr>
        <w:t xml:space="preserve"> Sussex, England: Holt, Rinehart &amp; </w:t>
      </w:r>
    </w:p>
    <w:p w14:paraId="5D95086A" w14:textId="77777777" w:rsidR="00754EEF" w:rsidRPr="00F80504" w:rsidRDefault="006A56B7" w:rsidP="00AA0B13">
      <w:pPr>
        <w:spacing w:after="240" w:line="240" w:lineRule="auto"/>
        <w:ind w:left="720" w:hanging="720"/>
        <w:rPr>
          <w:color w:val="000000" w:themeColor="text1"/>
        </w:rPr>
      </w:pPr>
      <w:r w:rsidRPr="00F80504">
        <w:rPr>
          <w:i/>
          <w:color w:val="000000" w:themeColor="text1"/>
        </w:rPr>
        <w:tab/>
      </w:r>
      <w:r w:rsidRPr="00F80504">
        <w:rPr>
          <w:color w:val="000000" w:themeColor="text1"/>
        </w:rPr>
        <w:t>Winston.</w:t>
      </w:r>
    </w:p>
    <w:p w14:paraId="3970B5F5" w14:textId="77777777" w:rsidR="00917495" w:rsidRPr="00F80504" w:rsidRDefault="00917495" w:rsidP="00AA0B13">
      <w:pPr>
        <w:spacing w:after="240" w:line="240" w:lineRule="auto"/>
        <w:ind w:left="720" w:hanging="720"/>
        <w:rPr>
          <w:color w:val="000000" w:themeColor="text1"/>
        </w:rPr>
      </w:pPr>
      <w:r w:rsidRPr="00F80504">
        <w:rPr>
          <w:color w:val="000000" w:themeColor="text1"/>
        </w:rPr>
        <w:t xml:space="preserve">Wolcott, H. F. (2003). The man in the principal’s office: </w:t>
      </w:r>
      <w:proofErr w:type="gramStart"/>
      <w:r w:rsidRPr="00F80504">
        <w:rPr>
          <w:color w:val="000000" w:themeColor="text1"/>
        </w:rPr>
        <w:t>An ethnography</w:t>
      </w:r>
      <w:proofErr w:type="gramEnd"/>
      <w:r w:rsidRPr="00F80504">
        <w:rPr>
          <w:color w:val="000000" w:themeColor="text1"/>
        </w:rPr>
        <w:t xml:space="preserve">. Updated </w:t>
      </w:r>
    </w:p>
    <w:p w14:paraId="34013D9D" w14:textId="77777777" w:rsidR="002E4CEF" w:rsidRPr="00F80504" w:rsidRDefault="00917495" w:rsidP="00AA0B13">
      <w:pPr>
        <w:spacing w:after="240" w:line="240" w:lineRule="auto"/>
        <w:ind w:left="720" w:hanging="720"/>
        <w:rPr>
          <w:color w:val="000000" w:themeColor="text1"/>
        </w:rPr>
      </w:pPr>
      <w:r w:rsidRPr="00F80504">
        <w:rPr>
          <w:color w:val="000000" w:themeColor="text1"/>
        </w:rPr>
        <w:tab/>
        <w:t xml:space="preserve">Edition. </w:t>
      </w:r>
      <w:proofErr w:type="spellStart"/>
      <w:r w:rsidRPr="00F80504">
        <w:rPr>
          <w:color w:val="000000" w:themeColor="text1"/>
        </w:rPr>
        <w:t>Lanman</w:t>
      </w:r>
      <w:proofErr w:type="spellEnd"/>
      <w:r w:rsidRPr="00F80504">
        <w:rPr>
          <w:color w:val="000000" w:themeColor="text1"/>
        </w:rPr>
        <w:t xml:space="preserve">, MD: </w:t>
      </w:r>
      <w:proofErr w:type="spellStart"/>
      <w:r w:rsidRPr="00F80504">
        <w:rPr>
          <w:color w:val="000000" w:themeColor="text1"/>
        </w:rPr>
        <w:t>AltaMira</w:t>
      </w:r>
      <w:proofErr w:type="spellEnd"/>
      <w:r w:rsidRPr="00F80504">
        <w:rPr>
          <w:color w:val="000000" w:themeColor="text1"/>
        </w:rPr>
        <w:t xml:space="preserve"> Press.</w:t>
      </w:r>
    </w:p>
    <w:p w14:paraId="2EA5800F" w14:textId="77777777" w:rsidR="006A56B7" w:rsidRPr="00F80504" w:rsidRDefault="006A56B7" w:rsidP="00AA0B13">
      <w:pPr>
        <w:spacing w:after="240" w:line="240" w:lineRule="auto"/>
        <w:ind w:left="720" w:hanging="720"/>
        <w:rPr>
          <w:color w:val="000000" w:themeColor="text1"/>
        </w:rPr>
      </w:pPr>
      <w:proofErr w:type="gramStart"/>
      <w:r w:rsidRPr="00F80504">
        <w:rPr>
          <w:color w:val="000000" w:themeColor="text1"/>
        </w:rPr>
        <w:t>Wright Brumag</w:t>
      </w:r>
      <w:r w:rsidR="007C161C" w:rsidRPr="00F80504">
        <w:rPr>
          <w:color w:val="000000" w:themeColor="text1"/>
        </w:rPr>
        <w:t>e, N. A</w:t>
      </w:r>
      <w:r w:rsidRPr="00F80504">
        <w:rPr>
          <w:color w:val="000000" w:themeColor="text1"/>
        </w:rPr>
        <w:t>. (2000).</w:t>
      </w:r>
      <w:proofErr w:type="gramEnd"/>
      <w:r w:rsidRPr="00F80504">
        <w:rPr>
          <w:color w:val="000000" w:themeColor="text1"/>
        </w:rPr>
        <w:t xml:space="preserve"> Lessons learned about mentoring: The perceptions and </w:t>
      </w:r>
    </w:p>
    <w:p w14:paraId="1E2E98FE" w14:textId="77777777" w:rsidR="006A56B7" w:rsidRPr="00F80504" w:rsidRDefault="006A56B7"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experiences</w:t>
      </w:r>
      <w:proofErr w:type="gramEnd"/>
      <w:r w:rsidRPr="00F80504">
        <w:rPr>
          <w:color w:val="000000" w:themeColor="text1"/>
        </w:rPr>
        <w:t xml:space="preserve"> of mentoring relationships for secondary school principals’ </w:t>
      </w:r>
    </w:p>
    <w:p w14:paraId="7CAFFE12" w14:textId="77777777" w:rsidR="006A56B7" w:rsidRPr="00F80504" w:rsidRDefault="006A56B7"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professional</w:t>
      </w:r>
      <w:proofErr w:type="gramEnd"/>
      <w:r w:rsidRPr="00F80504">
        <w:rPr>
          <w:color w:val="000000" w:themeColor="text1"/>
        </w:rPr>
        <w:t xml:space="preserve"> and reflective development. Doctoral Dissertation. George</w:t>
      </w:r>
    </w:p>
    <w:p w14:paraId="06B2E26B" w14:textId="77777777" w:rsidR="005948D2" w:rsidRPr="00F80504" w:rsidRDefault="006A56B7" w:rsidP="007C161C">
      <w:pPr>
        <w:spacing w:after="240" w:line="240" w:lineRule="auto"/>
        <w:ind w:left="720"/>
        <w:rPr>
          <w:color w:val="000000" w:themeColor="text1"/>
        </w:rPr>
      </w:pPr>
      <w:r w:rsidRPr="00F80504">
        <w:rPr>
          <w:color w:val="000000" w:themeColor="text1"/>
        </w:rPr>
        <w:t xml:space="preserve"> Washington University.</w:t>
      </w:r>
    </w:p>
    <w:p w14:paraId="17A4C950" w14:textId="77777777" w:rsidR="006A56B7" w:rsidRPr="00F80504" w:rsidRDefault="006A56B7" w:rsidP="00AA0B13">
      <w:pPr>
        <w:spacing w:after="240" w:line="240" w:lineRule="auto"/>
        <w:ind w:left="720" w:hanging="720"/>
        <w:rPr>
          <w:color w:val="000000" w:themeColor="text1"/>
        </w:rPr>
      </w:pPr>
      <w:r w:rsidRPr="00F80504">
        <w:rPr>
          <w:color w:val="000000" w:themeColor="text1"/>
        </w:rPr>
        <w:t xml:space="preserve">Yoder, J. D., Adams, J., Grove, S., &amp; Priest, R. F. (1985). To teach is to learn: </w:t>
      </w:r>
    </w:p>
    <w:p w14:paraId="27CBBC82" w14:textId="77777777" w:rsidR="006A56B7" w:rsidRPr="00F80504" w:rsidRDefault="006A56B7" w:rsidP="00AA0B13">
      <w:pPr>
        <w:spacing w:after="240" w:line="240" w:lineRule="auto"/>
        <w:ind w:left="720" w:hanging="720"/>
        <w:rPr>
          <w:color w:val="000000" w:themeColor="text1"/>
        </w:rPr>
      </w:pPr>
      <w:r w:rsidRPr="00F80504">
        <w:rPr>
          <w:color w:val="000000" w:themeColor="text1"/>
        </w:rPr>
        <w:tab/>
        <w:t xml:space="preserve">Overcoming tokenism with mentors. </w:t>
      </w:r>
      <w:r w:rsidRPr="00F80504">
        <w:rPr>
          <w:i/>
          <w:color w:val="000000" w:themeColor="text1"/>
        </w:rPr>
        <w:t>Psychology of Women Quarterly, 9</w:t>
      </w:r>
      <w:r w:rsidRPr="00F80504">
        <w:rPr>
          <w:color w:val="000000" w:themeColor="text1"/>
        </w:rPr>
        <w:t>, 119-</w:t>
      </w:r>
    </w:p>
    <w:p w14:paraId="4E0B94C7" w14:textId="77777777" w:rsidR="004751AE" w:rsidRPr="00F80504" w:rsidRDefault="006A56B7" w:rsidP="00AA0B13">
      <w:pPr>
        <w:spacing w:after="240" w:line="240" w:lineRule="auto"/>
        <w:ind w:left="720" w:hanging="720"/>
        <w:rPr>
          <w:color w:val="000000" w:themeColor="text1"/>
        </w:rPr>
      </w:pPr>
      <w:r w:rsidRPr="00F80504">
        <w:rPr>
          <w:color w:val="000000" w:themeColor="text1"/>
        </w:rPr>
        <w:tab/>
        <w:t>131.</w:t>
      </w:r>
    </w:p>
    <w:p w14:paraId="2D57700F" w14:textId="77777777" w:rsidR="005948D2" w:rsidRPr="00F80504" w:rsidRDefault="005948D2" w:rsidP="00AA0B13">
      <w:pPr>
        <w:spacing w:after="240" w:line="240" w:lineRule="auto"/>
        <w:ind w:left="720" w:hanging="720"/>
        <w:rPr>
          <w:color w:val="000000" w:themeColor="text1"/>
        </w:rPr>
      </w:pPr>
      <w:proofErr w:type="spellStart"/>
      <w:r w:rsidRPr="00F80504">
        <w:rPr>
          <w:color w:val="000000" w:themeColor="text1"/>
        </w:rPr>
        <w:t>Yukl</w:t>
      </w:r>
      <w:proofErr w:type="spellEnd"/>
      <w:r w:rsidRPr="00F80504">
        <w:rPr>
          <w:color w:val="000000" w:themeColor="text1"/>
        </w:rPr>
        <w:t xml:space="preserve">, G. (2006). </w:t>
      </w:r>
      <w:proofErr w:type="gramStart"/>
      <w:r w:rsidRPr="00F80504">
        <w:rPr>
          <w:i/>
          <w:color w:val="000000" w:themeColor="text1"/>
        </w:rPr>
        <w:t xml:space="preserve">Leadership in organizations </w:t>
      </w:r>
      <w:r w:rsidRPr="00F80504">
        <w:rPr>
          <w:color w:val="000000" w:themeColor="text1"/>
        </w:rPr>
        <w:t>(6</w:t>
      </w:r>
      <w:r w:rsidRPr="00F80504">
        <w:rPr>
          <w:color w:val="000000" w:themeColor="text1"/>
          <w:vertAlign w:val="superscript"/>
        </w:rPr>
        <w:t>th</w:t>
      </w:r>
      <w:r w:rsidRPr="00F80504">
        <w:rPr>
          <w:color w:val="000000" w:themeColor="text1"/>
        </w:rPr>
        <w:t xml:space="preserve"> ed.).</w:t>
      </w:r>
      <w:proofErr w:type="gramEnd"/>
      <w:r w:rsidRPr="00F80504">
        <w:rPr>
          <w:color w:val="000000" w:themeColor="text1"/>
        </w:rPr>
        <w:t xml:space="preserve"> Upper Saddle River, NY: </w:t>
      </w:r>
    </w:p>
    <w:p w14:paraId="0E72BA28" w14:textId="77777777" w:rsidR="005948D2" w:rsidRPr="00F80504" w:rsidRDefault="005948D2" w:rsidP="005948D2">
      <w:pPr>
        <w:spacing w:after="240" w:line="240" w:lineRule="auto"/>
        <w:ind w:left="720"/>
        <w:rPr>
          <w:color w:val="000000" w:themeColor="text1"/>
        </w:rPr>
      </w:pPr>
      <w:r w:rsidRPr="00F80504">
        <w:rPr>
          <w:color w:val="000000" w:themeColor="text1"/>
        </w:rPr>
        <w:t>Pearson-Prentice Hall.</w:t>
      </w:r>
    </w:p>
    <w:p w14:paraId="625C47AD" w14:textId="77777777" w:rsidR="001144CD" w:rsidRPr="00F80504" w:rsidRDefault="006A56B7" w:rsidP="00AA0B13">
      <w:pPr>
        <w:spacing w:after="240" w:line="240" w:lineRule="auto"/>
        <w:ind w:left="720" w:hanging="720"/>
        <w:rPr>
          <w:color w:val="000000" w:themeColor="text1"/>
        </w:rPr>
      </w:pPr>
      <w:r w:rsidRPr="00F80504">
        <w:rPr>
          <w:color w:val="000000" w:themeColor="text1"/>
        </w:rPr>
        <w:t xml:space="preserve">Zachary, L. J. (2005). </w:t>
      </w:r>
      <w:r w:rsidRPr="00F80504">
        <w:rPr>
          <w:i/>
          <w:color w:val="000000" w:themeColor="text1"/>
        </w:rPr>
        <w:t>Creating a mentoring culture: The organizational guide.</w:t>
      </w:r>
      <w:r w:rsidRPr="00F80504">
        <w:rPr>
          <w:color w:val="000000" w:themeColor="text1"/>
        </w:rPr>
        <w:t xml:space="preserve"> San </w:t>
      </w:r>
    </w:p>
    <w:p w14:paraId="0936AC11" w14:textId="77777777" w:rsidR="004751AE" w:rsidRPr="00F80504" w:rsidRDefault="001144CD" w:rsidP="00AA0B13">
      <w:pPr>
        <w:spacing w:after="240" w:line="240" w:lineRule="auto"/>
        <w:ind w:left="720" w:hanging="720"/>
        <w:rPr>
          <w:color w:val="000000" w:themeColor="text1"/>
        </w:rPr>
      </w:pPr>
      <w:r w:rsidRPr="00F80504">
        <w:rPr>
          <w:color w:val="000000" w:themeColor="text1"/>
        </w:rPr>
        <w:tab/>
      </w:r>
      <w:r w:rsidR="006A56B7" w:rsidRPr="00F80504">
        <w:rPr>
          <w:color w:val="000000" w:themeColor="text1"/>
        </w:rPr>
        <w:t xml:space="preserve">Francisco: </w:t>
      </w:r>
      <w:proofErr w:type="spellStart"/>
      <w:r w:rsidR="006A56B7" w:rsidRPr="00F80504">
        <w:rPr>
          <w:color w:val="000000" w:themeColor="text1"/>
        </w:rPr>
        <w:t>Jossey</w:t>
      </w:r>
      <w:proofErr w:type="spellEnd"/>
      <w:r w:rsidR="006A56B7" w:rsidRPr="00F80504">
        <w:rPr>
          <w:color w:val="000000" w:themeColor="text1"/>
        </w:rPr>
        <w:t xml:space="preserve"> Bass.</w:t>
      </w:r>
    </w:p>
    <w:p w14:paraId="1173B117" w14:textId="77777777" w:rsidR="001144CD" w:rsidRPr="00F80504" w:rsidRDefault="001144CD" w:rsidP="00AA0B13">
      <w:pPr>
        <w:spacing w:after="240" w:line="240" w:lineRule="auto"/>
        <w:ind w:left="720" w:hanging="720"/>
        <w:rPr>
          <w:color w:val="000000" w:themeColor="text1"/>
        </w:rPr>
      </w:pPr>
      <w:r w:rsidRPr="00F80504">
        <w:rPr>
          <w:color w:val="000000" w:themeColor="text1"/>
        </w:rPr>
        <w:t xml:space="preserve">Zellner, L., &amp; </w:t>
      </w:r>
      <w:proofErr w:type="spellStart"/>
      <w:r w:rsidRPr="00F80504">
        <w:rPr>
          <w:color w:val="000000" w:themeColor="text1"/>
        </w:rPr>
        <w:t>Erlandson</w:t>
      </w:r>
      <w:proofErr w:type="spellEnd"/>
      <w:r w:rsidRPr="00F80504">
        <w:rPr>
          <w:color w:val="000000" w:themeColor="text1"/>
        </w:rPr>
        <w:t xml:space="preserve">, D. (1997). Leadership laboratories: Professional development </w:t>
      </w:r>
    </w:p>
    <w:p w14:paraId="1E5D7994" w14:textId="77777777" w:rsidR="004751AE" w:rsidRPr="00F80504" w:rsidRDefault="001144CD"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for</w:t>
      </w:r>
      <w:proofErr w:type="gramEnd"/>
      <w:r w:rsidRPr="00F80504">
        <w:rPr>
          <w:color w:val="000000" w:themeColor="text1"/>
        </w:rPr>
        <w:t xml:space="preserve"> the 21</w:t>
      </w:r>
      <w:r w:rsidRPr="00F80504">
        <w:rPr>
          <w:color w:val="000000" w:themeColor="text1"/>
          <w:vertAlign w:val="superscript"/>
        </w:rPr>
        <w:t>st</w:t>
      </w:r>
      <w:r w:rsidRPr="00F80504">
        <w:rPr>
          <w:color w:val="000000" w:themeColor="text1"/>
        </w:rPr>
        <w:t xml:space="preserve"> century. </w:t>
      </w:r>
      <w:r w:rsidRPr="00F80504">
        <w:rPr>
          <w:i/>
          <w:color w:val="000000" w:themeColor="text1"/>
        </w:rPr>
        <w:t xml:space="preserve">NASSP Bulletin, 81(585), </w:t>
      </w:r>
      <w:r w:rsidRPr="00F80504">
        <w:rPr>
          <w:color w:val="000000" w:themeColor="text1"/>
        </w:rPr>
        <w:t>45-50.</w:t>
      </w:r>
    </w:p>
    <w:p w14:paraId="030DDB6A" w14:textId="77777777" w:rsidR="001144CD" w:rsidRPr="00F80504" w:rsidRDefault="001144CD" w:rsidP="00AA0B13">
      <w:pPr>
        <w:spacing w:after="240" w:line="240" w:lineRule="auto"/>
        <w:ind w:left="720" w:hanging="720"/>
        <w:rPr>
          <w:color w:val="000000" w:themeColor="text1"/>
        </w:rPr>
      </w:pPr>
      <w:proofErr w:type="gramStart"/>
      <w:r w:rsidRPr="00F80504">
        <w:rPr>
          <w:color w:val="000000" w:themeColor="text1"/>
        </w:rPr>
        <w:t>Zellner, L., Ward, S. M., McNamara, P., Gideon, G., Camacho, S., &amp; Doughty, S.</w:t>
      </w:r>
      <w:proofErr w:type="gramEnd"/>
      <w:r w:rsidRPr="00F80504">
        <w:rPr>
          <w:color w:val="000000" w:themeColor="text1"/>
        </w:rPr>
        <w:t xml:space="preserve"> </w:t>
      </w:r>
    </w:p>
    <w:p w14:paraId="45A73146" w14:textId="77777777" w:rsidR="001144CD" w:rsidRPr="00F80504" w:rsidRDefault="001144CD" w:rsidP="00AA0B13">
      <w:pPr>
        <w:spacing w:after="240" w:line="240" w:lineRule="auto"/>
        <w:ind w:left="720" w:hanging="720"/>
        <w:rPr>
          <w:i/>
          <w:color w:val="000000" w:themeColor="text1"/>
        </w:rPr>
      </w:pPr>
      <w:r w:rsidRPr="00F80504">
        <w:rPr>
          <w:color w:val="000000" w:themeColor="text1"/>
        </w:rPr>
        <w:tab/>
        <w:t xml:space="preserve">(2002). </w:t>
      </w:r>
      <w:r w:rsidRPr="00F80504">
        <w:rPr>
          <w:i/>
          <w:color w:val="000000" w:themeColor="text1"/>
        </w:rPr>
        <w:t xml:space="preserve">The loneliest job in town: Sculpting the recruitment and retention of the </w:t>
      </w:r>
    </w:p>
    <w:p w14:paraId="3A1A1403" w14:textId="77777777" w:rsidR="001144CD" w:rsidRPr="00F80504" w:rsidRDefault="001144CD" w:rsidP="00AA0B13">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principal</w:t>
      </w:r>
      <w:proofErr w:type="gramEnd"/>
      <w:r w:rsidRPr="00F80504">
        <w:rPr>
          <w:i/>
          <w:color w:val="000000" w:themeColor="text1"/>
        </w:rPr>
        <w:t xml:space="preserve">. </w:t>
      </w:r>
      <w:r w:rsidRPr="00F80504">
        <w:rPr>
          <w:color w:val="000000" w:themeColor="text1"/>
        </w:rPr>
        <w:t xml:space="preserve">Paper presented at the Annual Meeting of the Southwest Educational </w:t>
      </w:r>
    </w:p>
    <w:p w14:paraId="157E8FCF" w14:textId="77777777" w:rsidR="004751AE" w:rsidRPr="00F80504" w:rsidRDefault="001144CD" w:rsidP="00AA0B13">
      <w:pPr>
        <w:spacing w:after="240" w:line="240" w:lineRule="auto"/>
        <w:ind w:left="720" w:hanging="720"/>
        <w:rPr>
          <w:color w:val="000000" w:themeColor="text1"/>
        </w:rPr>
      </w:pPr>
      <w:r w:rsidRPr="00F80504">
        <w:rPr>
          <w:i/>
          <w:color w:val="000000" w:themeColor="text1"/>
        </w:rPr>
        <w:tab/>
      </w:r>
      <w:proofErr w:type="gramStart"/>
      <w:r w:rsidRPr="00F80504">
        <w:rPr>
          <w:color w:val="000000" w:themeColor="text1"/>
        </w:rPr>
        <w:t>Research Association, Austin, TX.</w:t>
      </w:r>
      <w:proofErr w:type="gramEnd"/>
    </w:p>
    <w:p w14:paraId="335FAE13" w14:textId="77777777" w:rsidR="001144CD" w:rsidRPr="00F80504" w:rsidRDefault="001144CD" w:rsidP="00AA0B13">
      <w:pPr>
        <w:spacing w:after="240" w:line="240" w:lineRule="auto"/>
        <w:ind w:left="720" w:hanging="720"/>
        <w:rPr>
          <w:color w:val="000000" w:themeColor="text1"/>
        </w:rPr>
      </w:pPr>
      <w:proofErr w:type="gramStart"/>
      <w:r w:rsidRPr="00F80504">
        <w:rPr>
          <w:color w:val="000000" w:themeColor="text1"/>
        </w:rPr>
        <w:t>Zepeda, S. J. (2007).</w:t>
      </w:r>
      <w:proofErr w:type="gramEnd"/>
      <w:r w:rsidRPr="00F80504">
        <w:rPr>
          <w:color w:val="000000" w:themeColor="text1"/>
        </w:rPr>
        <w:t xml:space="preserve"> </w:t>
      </w:r>
      <w:r w:rsidRPr="00F80504">
        <w:rPr>
          <w:i/>
          <w:color w:val="000000" w:themeColor="text1"/>
        </w:rPr>
        <w:t>The principal as instructional leader: A handbook for supervisors</w:t>
      </w:r>
      <w:r w:rsidRPr="00F80504">
        <w:rPr>
          <w:color w:val="000000" w:themeColor="text1"/>
        </w:rPr>
        <w:t xml:space="preserve"> </w:t>
      </w:r>
    </w:p>
    <w:p w14:paraId="78A5D961" w14:textId="77777777" w:rsidR="001144CD" w:rsidRPr="00F80504" w:rsidRDefault="001144CD" w:rsidP="00AA0B13">
      <w:pPr>
        <w:spacing w:after="240" w:line="240" w:lineRule="auto"/>
        <w:ind w:left="720" w:hanging="720"/>
        <w:rPr>
          <w:color w:val="000000" w:themeColor="text1"/>
        </w:rPr>
      </w:pPr>
      <w:r w:rsidRPr="00F80504">
        <w:rPr>
          <w:color w:val="000000" w:themeColor="text1"/>
        </w:rPr>
        <w:tab/>
      </w:r>
      <w:proofErr w:type="gramStart"/>
      <w:r w:rsidRPr="00F80504">
        <w:rPr>
          <w:color w:val="000000" w:themeColor="text1"/>
        </w:rPr>
        <w:t>(2</w:t>
      </w:r>
      <w:r w:rsidRPr="00F80504">
        <w:rPr>
          <w:color w:val="000000" w:themeColor="text1"/>
          <w:vertAlign w:val="superscript"/>
        </w:rPr>
        <w:t>nd</w:t>
      </w:r>
      <w:r w:rsidRPr="00F80504">
        <w:rPr>
          <w:color w:val="000000" w:themeColor="text1"/>
        </w:rPr>
        <w:t xml:space="preserve"> ed.).</w:t>
      </w:r>
      <w:proofErr w:type="gramEnd"/>
      <w:r w:rsidRPr="00F80504">
        <w:rPr>
          <w:color w:val="000000" w:themeColor="text1"/>
        </w:rPr>
        <w:t xml:space="preserve"> Larchmont, NY: Eye on Education.</w:t>
      </w:r>
    </w:p>
    <w:p w14:paraId="0D914D36" w14:textId="77777777" w:rsidR="004751AE" w:rsidRPr="00F80504" w:rsidRDefault="001144CD" w:rsidP="00AA0B13">
      <w:pPr>
        <w:spacing w:after="240" w:line="240" w:lineRule="auto"/>
        <w:ind w:left="720" w:hanging="720"/>
        <w:rPr>
          <w:color w:val="000000" w:themeColor="text1"/>
        </w:rPr>
      </w:pPr>
      <w:proofErr w:type="spellStart"/>
      <w:proofErr w:type="gramStart"/>
      <w:r w:rsidRPr="00F80504">
        <w:rPr>
          <w:color w:val="000000" w:themeColor="text1"/>
        </w:rPr>
        <w:t>Zey</w:t>
      </w:r>
      <w:proofErr w:type="spellEnd"/>
      <w:r w:rsidRPr="00F80504">
        <w:rPr>
          <w:color w:val="000000" w:themeColor="text1"/>
        </w:rPr>
        <w:t>, M. G. (1984).</w:t>
      </w:r>
      <w:proofErr w:type="gramEnd"/>
      <w:r w:rsidRPr="00F80504">
        <w:rPr>
          <w:color w:val="000000" w:themeColor="text1"/>
        </w:rPr>
        <w:t xml:space="preserve"> </w:t>
      </w:r>
      <w:proofErr w:type="gramStart"/>
      <w:r w:rsidRPr="00F80504">
        <w:rPr>
          <w:i/>
          <w:color w:val="000000" w:themeColor="text1"/>
        </w:rPr>
        <w:t>The mentor connection.</w:t>
      </w:r>
      <w:proofErr w:type="gramEnd"/>
      <w:r w:rsidRPr="00F80504">
        <w:rPr>
          <w:color w:val="000000" w:themeColor="text1"/>
        </w:rPr>
        <w:t xml:space="preserve"> Homewood: Dow Jones-Irwin.</w:t>
      </w:r>
    </w:p>
    <w:p w14:paraId="1A4BC48C" w14:textId="77777777" w:rsidR="001144CD" w:rsidRPr="00F80504" w:rsidRDefault="001144CD" w:rsidP="00AA0B13">
      <w:pPr>
        <w:spacing w:after="240" w:line="240" w:lineRule="auto"/>
        <w:ind w:left="720" w:hanging="720"/>
        <w:rPr>
          <w:i/>
          <w:color w:val="000000" w:themeColor="text1"/>
        </w:rPr>
      </w:pPr>
      <w:proofErr w:type="spellStart"/>
      <w:r w:rsidRPr="00F80504">
        <w:rPr>
          <w:color w:val="000000" w:themeColor="text1"/>
        </w:rPr>
        <w:t>Zimpher</w:t>
      </w:r>
      <w:proofErr w:type="spellEnd"/>
      <w:r w:rsidRPr="00F80504">
        <w:rPr>
          <w:color w:val="000000" w:themeColor="text1"/>
        </w:rPr>
        <w:t xml:space="preserve">, N., &amp; </w:t>
      </w:r>
      <w:proofErr w:type="spellStart"/>
      <w:r w:rsidRPr="00F80504">
        <w:rPr>
          <w:color w:val="000000" w:themeColor="text1"/>
        </w:rPr>
        <w:t>Rieger</w:t>
      </w:r>
      <w:proofErr w:type="spellEnd"/>
      <w:r w:rsidRPr="00F80504">
        <w:rPr>
          <w:color w:val="000000" w:themeColor="text1"/>
        </w:rPr>
        <w:t xml:space="preserve">, S. (1998). Mentoring teachers: What are the issues? </w:t>
      </w:r>
      <w:r w:rsidRPr="00F80504">
        <w:rPr>
          <w:i/>
          <w:color w:val="000000" w:themeColor="text1"/>
        </w:rPr>
        <w:t xml:space="preserve">Theory into </w:t>
      </w:r>
    </w:p>
    <w:p w14:paraId="67BFDD9D" w14:textId="77777777" w:rsidR="004751AE" w:rsidRPr="00F80504" w:rsidRDefault="001144CD" w:rsidP="00F250AC">
      <w:pPr>
        <w:spacing w:after="240" w:line="240" w:lineRule="auto"/>
        <w:ind w:left="720" w:hanging="720"/>
        <w:rPr>
          <w:color w:val="000000" w:themeColor="text1"/>
        </w:rPr>
      </w:pPr>
      <w:r w:rsidRPr="00F80504">
        <w:rPr>
          <w:i/>
          <w:color w:val="000000" w:themeColor="text1"/>
        </w:rPr>
        <w:tab/>
      </w:r>
      <w:proofErr w:type="gramStart"/>
      <w:r w:rsidRPr="00F80504">
        <w:rPr>
          <w:i/>
          <w:color w:val="000000" w:themeColor="text1"/>
        </w:rPr>
        <w:t xml:space="preserve">Practice, 27(3), </w:t>
      </w:r>
      <w:r w:rsidRPr="00F80504">
        <w:rPr>
          <w:color w:val="000000" w:themeColor="text1"/>
        </w:rPr>
        <w:t>175-182.</w:t>
      </w:r>
      <w:proofErr w:type="gramEnd"/>
    </w:p>
    <w:p w14:paraId="46A5B710" w14:textId="77777777" w:rsidR="00AA7F4B" w:rsidRPr="00F80504" w:rsidRDefault="00AA7F4B" w:rsidP="00F250AC">
      <w:pPr>
        <w:spacing w:after="240" w:line="240" w:lineRule="auto"/>
        <w:rPr>
          <w:color w:val="000000" w:themeColor="text1"/>
        </w:rPr>
      </w:pPr>
    </w:p>
    <w:p w14:paraId="5E6CB149" w14:textId="77777777" w:rsidR="007C161C" w:rsidRPr="00F80504" w:rsidRDefault="007C161C" w:rsidP="00F250AC">
      <w:pPr>
        <w:spacing w:after="240" w:line="240" w:lineRule="auto"/>
        <w:rPr>
          <w:color w:val="000000" w:themeColor="text1"/>
        </w:rPr>
      </w:pPr>
    </w:p>
    <w:p w14:paraId="0ADA1A82" w14:textId="77777777" w:rsidR="00D0304E" w:rsidRPr="00F80504" w:rsidRDefault="00D0304E" w:rsidP="00F250AC">
      <w:pPr>
        <w:spacing w:after="240" w:line="240" w:lineRule="auto"/>
        <w:rPr>
          <w:color w:val="000000" w:themeColor="text1"/>
        </w:rPr>
      </w:pPr>
    </w:p>
    <w:p w14:paraId="6C37B0A9" w14:textId="77777777" w:rsidR="00D0304E" w:rsidRPr="00F80504" w:rsidRDefault="00D0304E" w:rsidP="00F250AC">
      <w:pPr>
        <w:spacing w:after="240" w:line="240" w:lineRule="auto"/>
        <w:rPr>
          <w:color w:val="000000" w:themeColor="text1"/>
        </w:rPr>
      </w:pPr>
    </w:p>
    <w:p w14:paraId="2F812F84" w14:textId="77777777" w:rsidR="00D0304E" w:rsidRPr="00F80504" w:rsidRDefault="00D0304E" w:rsidP="00F250AC">
      <w:pPr>
        <w:spacing w:after="240" w:line="240" w:lineRule="auto"/>
        <w:rPr>
          <w:color w:val="000000" w:themeColor="text1"/>
        </w:rPr>
      </w:pPr>
    </w:p>
    <w:p w14:paraId="0A08B8FE" w14:textId="77777777" w:rsidR="00D0304E" w:rsidRPr="00F80504" w:rsidRDefault="00D0304E" w:rsidP="00F250AC">
      <w:pPr>
        <w:spacing w:after="240" w:line="240" w:lineRule="auto"/>
        <w:rPr>
          <w:color w:val="000000" w:themeColor="text1"/>
        </w:rPr>
      </w:pPr>
    </w:p>
    <w:p w14:paraId="0BAD9A2E" w14:textId="77777777" w:rsidR="00D0304E" w:rsidRPr="00F80504" w:rsidRDefault="00D0304E" w:rsidP="00F250AC">
      <w:pPr>
        <w:spacing w:after="240" w:line="240" w:lineRule="auto"/>
        <w:rPr>
          <w:color w:val="000000" w:themeColor="text1"/>
        </w:rPr>
      </w:pPr>
    </w:p>
    <w:p w14:paraId="1E008924" w14:textId="77777777" w:rsidR="00D0304E" w:rsidRPr="00F80504" w:rsidRDefault="00D0304E" w:rsidP="00F250AC">
      <w:pPr>
        <w:spacing w:after="240" w:line="240" w:lineRule="auto"/>
        <w:rPr>
          <w:color w:val="000000" w:themeColor="text1"/>
        </w:rPr>
      </w:pPr>
    </w:p>
    <w:p w14:paraId="1599E6EC" w14:textId="77777777" w:rsidR="00D0304E" w:rsidRPr="00F80504" w:rsidRDefault="00D0304E" w:rsidP="00F250AC">
      <w:pPr>
        <w:spacing w:after="240" w:line="240" w:lineRule="auto"/>
        <w:rPr>
          <w:color w:val="000000" w:themeColor="text1"/>
        </w:rPr>
      </w:pPr>
    </w:p>
    <w:p w14:paraId="4C3CB217" w14:textId="77777777" w:rsidR="00D0304E" w:rsidRPr="00F80504" w:rsidRDefault="00D0304E" w:rsidP="00F250AC">
      <w:pPr>
        <w:spacing w:after="240" w:line="240" w:lineRule="auto"/>
        <w:rPr>
          <w:color w:val="000000" w:themeColor="text1"/>
        </w:rPr>
      </w:pPr>
    </w:p>
    <w:p w14:paraId="4F890BB3" w14:textId="77777777" w:rsidR="00D0304E" w:rsidRPr="00F80504" w:rsidRDefault="00D0304E" w:rsidP="00F250AC">
      <w:pPr>
        <w:spacing w:after="240" w:line="240" w:lineRule="auto"/>
        <w:rPr>
          <w:color w:val="000000" w:themeColor="text1"/>
        </w:rPr>
      </w:pPr>
    </w:p>
    <w:p w14:paraId="5792A8B8" w14:textId="77777777" w:rsidR="007C161C" w:rsidRPr="00F80504" w:rsidRDefault="007C161C" w:rsidP="00F250AC">
      <w:pPr>
        <w:spacing w:after="240" w:line="240" w:lineRule="auto"/>
        <w:rPr>
          <w:color w:val="000000" w:themeColor="text1"/>
        </w:rPr>
      </w:pPr>
    </w:p>
    <w:p w14:paraId="305F7AC1" w14:textId="77777777" w:rsidR="00CB0A54" w:rsidRPr="00F80504" w:rsidRDefault="00CB0A54" w:rsidP="00F250AC">
      <w:pPr>
        <w:spacing w:after="240" w:line="240" w:lineRule="auto"/>
        <w:rPr>
          <w:color w:val="000000" w:themeColor="text1"/>
        </w:rPr>
      </w:pPr>
    </w:p>
    <w:p w14:paraId="59F504C5" w14:textId="77777777" w:rsidR="00CB0A54" w:rsidRPr="00F80504" w:rsidRDefault="00CB0A54" w:rsidP="00F250AC">
      <w:pPr>
        <w:spacing w:after="240" w:line="240" w:lineRule="auto"/>
        <w:rPr>
          <w:color w:val="000000" w:themeColor="text1"/>
        </w:rPr>
      </w:pPr>
    </w:p>
    <w:p w14:paraId="27C4DE6C" w14:textId="77777777" w:rsidR="00D0304E" w:rsidRPr="00F80504" w:rsidRDefault="00D27B8A" w:rsidP="007A76F9">
      <w:pPr>
        <w:pStyle w:val="Heading1"/>
        <w:rPr>
          <w:color w:val="000000" w:themeColor="text1"/>
        </w:rPr>
      </w:pPr>
      <w:bookmarkStart w:id="13" w:name="_Toc310579475"/>
      <w:bookmarkStart w:id="14" w:name="_Toc315681327"/>
      <w:r w:rsidRPr="00F80504">
        <w:rPr>
          <w:color w:val="000000" w:themeColor="text1"/>
        </w:rPr>
        <w:t>Appendix A: Empirical and</w:t>
      </w:r>
      <w:r w:rsidR="009D6681" w:rsidRPr="00F80504">
        <w:rPr>
          <w:color w:val="000000" w:themeColor="text1"/>
        </w:rPr>
        <w:t xml:space="preserve"> Advocacy </w:t>
      </w:r>
      <w:bookmarkEnd w:id="13"/>
      <w:bookmarkEnd w:id="14"/>
      <w:r w:rsidR="00D0304E" w:rsidRPr="00F80504">
        <w:rPr>
          <w:color w:val="000000" w:themeColor="text1"/>
        </w:rPr>
        <w:t xml:space="preserve">Literature </w:t>
      </w:r>
      <w:r w:rsidR="00D75740" w:rsidRPr="00F80504">
        <w:rPr>
          <w:color w:val="000000" w:themeColor="text1"/>
        </w:rPr>
        <w:t xml:space="preserve">about Mentoring </w:t>
      </w:r>
      <w:r w:rsidR="00D0304E" w:rsidRPr="00F80504">
        <w:rPr>
          <w:color w:val="000000" w:themeColor="text1"/>
        </w:rPr>
        <w:t>in Education and Other Professions</w:t>
      </w:r>
    </w:p>
    <w:p w14:paraId="46959B71" w14:textId="77777777" w:rsidR="00D27B8A" w:rsidRPr="00F80504" w:rsidRDefault="00D27B8A" w:rsidP="00604909">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00D0304E" w:rsidRPr="00F80504">
        <w:rPr>
          <w:color w:val="000000" w:themeColor="text1"/>
        </w:rPr>
        <w:tab/>
      </w:r>
      <w:r w:rsidR="00D0304E" w:rsidRPr="00F80504">
        <w:rPr>
          <w:color w:val="000000" w:themeColor="text1"/>
        </w:rPr>
        <w:tab/>
      </w:r>
      <w:r w:rsidR="00D0304E" w:rsidRPr="00F80504">
        <w:rPr>
          <w:color w:val="000000" w:themeColor="text1"/>
        </w:rPr>
        <w:tab/>
      </w:r>
      <w:r w:rsidR="00D0304E" w:rsidRPr="00F80504">
        <w:rPr>
          <w:color w:val="000000" w:themeColor="text1"/>
        </w:rPr>
        <w:tab/>
      </w:r>
      <w:r w:rsidR="00D0304E" w:rsidRPr="00F80504">
        <w:rPr>
          <w:color w:val="000000" w:themeColor="text1"/>
        </w:rPr>
        <w:tab/>
        <w:t xml:space="preserve">   Other   </w:t>
      </w:r>
    </w:p>
    <w:p w14:paraId="74791F74" w14:textId="77777777" w:rsidR="00D0304E" w:rsidRPr="00F80504" w:rsidRDefault="00D0304E" w:rsidP="00D0304E">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65B8AA70" w14:textId="77777777" w:rsidR="00EA1BDD" w:rsidRPr="00F80504" w:rsidRDefault="00EA1BDD"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786F69EB" w14:textId="77777777" w:rsidR="00EA1BDD" w:rsidRPr="00F80504" w:rsidRDefault="00EA1BDD" w:rsidP="00D27B8A">
      <w:pPr>
        <w:spacing w:line="240" w:lineRule="auto"/>
        <w:rPr>
          <w:color w:val="000000" w:themeColor="text1"/>
        </w:rPr>
      </w:pPr>
      <w:r w:rsidRPr="00F80504">
        <w:rPr>
          <w:color w:val="000000" w:themeColor="text1"/>
        </w:rPr>
        <w:t>Allen et al. (2004)</w:t>
      </w:r>
      <w:r w:rsidRPr="00F80504">
        <w:rPr>
          <w:color w:val="000000" w:themeColor="text1"/>
        </w:rPr>
        <w:tab/>
      </w:r>
      <w:r w:rsidRPr="00F80504">
        <w:rPr>
          <w:color w:val="000000" w:themeColor="text1"/>
        </w:rPr>
        <w:tab/>
      </w:r>
      <w:r w:rsidRPr="00F80504">
        <w:rPr>
          <w:color w:val="000000" w:themeColor="text1"/>
        </w:rPr>
        <w:tab/>
        <w:t xml:space="preserve">       X                                                             </w:t>
      </w:r>
      <w:proofErr w:type="spellStart"/>
      <w:r w:rsidRPr="00F80504">
        <w:rPr>
          <w:color w:val="000000" w:themeColor="text1"/>
        </w:rPr>
        <w:t>X</w:t>
      </w:r>
      <w:proofErr w:type="spellEnd"/>
    </w:p>
    <w:p w14:paraId="653F5767" w14:textId="77777777" w:rsidR="00EA1BDD" w:rsidRPr="00F80504" w:rsidRDefault="00EA1BDD" w:rsidP="00D27B8A">
      <w:pPr>
        <w:spacing w:line="240" w:lineRule="auto"/>
        <w:rPr>
          <w:color w:val="000000" w:themeColor="text1"/>
        </w:rPr>
      </w:pPr>
    </w:p>
    <w:p w14:paraId="4A08EE26" w14:textId="77777777" w:rsidR="00AA41E6" w:rsidRPr="00F80504" w:rsidRDefault="00AA41E6" w:rsidP="00D27B8A">
      <w:pPr>
        <w:spacing w:line="240" w:lineRule="auto"/>
        <w:rPr>
          <w:color w:val="000000" w:themeColor="text1"/>
        </w:rPr>
      </w:pPr>
      <w:r w:rsidRPr="00F80504">
        <w:rPr>
          <w:color w:val="000000" w:themeColor="text1"/>
        </w:rPr>
        <w:t>Alliance f</w:t>
      </w:r>
      <w:r w:rsidR="00EA1BDD" w:rsidRPr="00F80504">
        <w:rPr>
          <w:color w:val="000000" w:themeColor="text1"/>
        </w:rPr>
        <w:t>or Excellent</w:t>
      </w:r>
      <w:r w:rsidR="00EA1BDD" w:rsidRPr="00F80504">
        <w:rPr>
          <w:color w:val="000000" w:themeColor="text1"/>
        </w:rPr>
        <w:tab/>
      </w:r>
      <w:r w:rsidR="00EA1BDD" w:rsidRPr="00F80504">
        <w:rPr>
          <w:color w:val="000000" w:themeColor="text1"/>
        </w:rPr>
        <w:tab/>
      </w:r>
      <w:r w:rsidR="00EA1BDD" w:rsidRPr="00F80504">
        <w:rPr>
          <w:color w:val="000000" w:themeColor="text1"/>
        </w:rPr>
        <w:tab/>
      </w:r>
      <w:r w:rsidR="00EA1BDD" w:rsidRPr="00F80504">
        <w:rPr>
          <w:color w:val="000000" w:themeColor="text1"/>
        </w:rPr>
        <w:tab/>
      </w:r>
      <w:r w:rsidR="00EA1BDD" w:rsidRPr="00F80504">
        <w:rPr>
          <w:color w:val="000000" w:themeColor="text1"/>
        </w:rPr>
        <w:tab/>
        <w:t xml:space="preserve">    X</w:t>
      </w:r>
      <w:r w:rsidR="00EA1BDD" w:rsidRPr="00F80504">
        <w:rPr>
          <w:color w:val="000000" w:themeColor="text1"/>
        </w:rPr>
        <w:tab/>
        <w:t xml:space="preserve"> </w:t>
      </w:r>
      <w:r w:rsidR="00EA1BDD" w:rsidRPr="00F80504">
        <w:rPr>
          <w:color w:val="000000" w:themeColor="text1"/>
        </w:rPr>
        <w:tab/>
        <w:t xml:space="preserve">  X</w:t>
      </w:r>
    </w:p>
    <w:p w14:paraId="53A4F894" w14:textId="77777777" w:rsidR="00EA1BDD" w:rsidRPr="00F80504" w:rsidRDefault="00EA1BDD" w:rsidP="00D27B8A">
      <w:pPr>
        <w:spacing w:line="240" w:lineRule="auto"/>
        <w:rPr>
          <w:color w:val="000000" w:themeColor="text1"/>
        </w:rPr>
      </w:pPr>
      <w:r w:rsidRPr="00F80504">
        <w:rPr>
          <w:color w:val="000000" w:themeColor="text1"/>
        </w:rPr>
        <w:t>Educators (2005)</w:t>
      </w:r>
    </w:p>
    <w:p w14:paraId="7AE11842" w14:textId="77777777" w:rsidR="00AA41E6" w:rsidRPr="00F80504" w:rsidRDefault="00AA41E6" w:rsidP="00D27B8A">
      <w:pPr>
        <w:spacing w:line="240" w:lineRule="auto"/>
        <w:rPr>
          <w:color w:val="000000" w:themeColor="text1"/>
        </w:rPr>
      </w:pPr>
    </w:p>
    <w:p w14:paraId="286C9BA8" w14:textId="77777777" w:rsidR="009B6EC4" w:rsidRPr="00F80504" w:rsidRDefault="009B6EC4" w:rsidP="00D27B8A">
      <w:pPr>
        <w:spacing w:line="240" w:lineRule="auto"/>
        <w:rPr>
          <w:color w:val="000000" w:themeColor="text1"/>
        </w:rPr>
      </w:pPr>
      <w:r w:rsidRPr="00F80504">
        <w:rPr>
          <w:color w:val="000000" w:themeColor="text1"/>
        </w:rPr>
        <w:t>Alsbury &amp; Hackm</w:t>
      </w:r>
      <w:r w:rsidR="004C1D0E" w:rsidRPr="00F80504">
        <w:rPr>
          <w:color w:val="000000" w:themeColor="text1"/>
        </w:rPr>
        <w:t>a</w:t>
      </w:r>
      <w:r w:rsidRPr="00F80504">
        <w:rPr>
          <w:color w:val="000000" w:themeColor="text1"/>
        </w:rPr>
        <w:t>n</w:t>
      </w:r>
      <w:r w:rsidR="00604909" w:rsidRPr="00F80504">
        <w:rPr>
          <w:color w:val="000000" w:themeColor="text1"/>
        </w:rPr>
        <w:t xml:space="preserve"> (2006)</w:t>
      </w:r>
      <w:r w:rsidR="00066B0B" w:rsidRPr="00F80504">
        <w:rPr>
          <w:color w:val="000000" w:themeColor="text1"/>
        </w:rPr>
        <w:tab/>
      </w:r>
      <w:r w:rsidR="004C1D0E" w:rsidRPr="00F80504">
        <w:rPr>
          <w:color w:val="000000" w:themeColor="text1"/>
        </w:rPr>
        <w:t xml:space="preserve">    </w:t>
      </w:r>
      <w:r w:rsidR="004C1D0E" w:rsidRPr="00F80504">
        <w:rPr>
          <w:color w:val="000000" w:themeColor="text1"/>
        </w:rPr>
        <w:tab/>
      </w:r>
      <w:r w:rsidRPr="00F80504">
        <w:rPr>
          <w:color w:val="000000" w:themeColor="text1"/>
        </w:rPr>
        <w:t xml:space="preserve">  </w:t>
      </w:r>
      <w:r w:rsidR="00D0304E" w:rsidRPr="00F80504">
        <w:rPr>
          <w:color w:val="000000" w:themeColor="text1"/>
        </w:rPr>
        <w:t xml:space="preserve">     </w:t>
      </w:r>
      <w:r w:rsidRPr="00F80504">
        <w:rPr>
          <w:color w:val="000000" w:themeColor="text1"/>
        </w:rPr>
        <w:t>X</w:t>
      </w:r>
      <w:r w:rsidR="00D0304E" w:rsidRPr="00F80504">
        <w:rPr>
          <w:color w:val="000000" w:themeColor="text1"/>
        </w:rPr>
        <w:tab/>
      </w:r>
      <w:r w:rsidR="00D0304E" w:rsidRPr="00F80504">
        <w:rPr>
          <w:color w:val="000000" w:themeColor="text1"/>
        </w:rPr>
        <w:tab/>
      </w:r>
      <w:r w:rsidR="00D0304E" w:rsidRPr="00F80504">
        <w:rPr>
          <w:color w:val="000000" w:themeColor="text1"/>
        </w:rPr>
        <w:tab/>
      </w:r>
      <w:r w:rsidR="00D0304E" w:rsidRPr="00F80504">
        <w:rPr>
          <w:color w:val="000000" w:themeColor="text1"/>
        </w:rPr>
        <w:tab/>
        <w:t xml:space="preserve">  X</w:t>
      </w:r>
    </w:p>
    <w:p w14:paraId="699C4349" w14:textId="77777777" w:rsidR="00C828BF" w:rsidRPr="00F80504" w:rsidRDefault="00C828BF" w:rsidP="00D27B8A">
      <w:pPr>
        <w:spacing w:line="240" w:lineRule="auto"/>
        <w:rPr>
          <w:color w:val="000000" w:themeColor="text1"/>
        </w:rPr>
      </w:pPr>
    </w:p>
    <w:p w14:paraId="2ACE3DC2" w14:textId="77777777" w:rsidR="00604909" w:rsidRPr="00F80504" w:rsidRDefault="00604909" w:rsidP="00D27B8A">
      <w:pPr>
        <w:spacing w:line="240" w:lineRule="auto"/>
        <w:rPr>
          <w:color w:val="000000" w:themeColor="text1"/>
        </w:rPr>
      </w:pPr>
      <w:r w:rsidRPr="00F80504">
        <w:rPr>
          <w:color w:val="000000" w:themeColor="text1"/>
        </w:rPr>
        <w:t>Altmeyer, Prather &amp;</w:t>
      </w:r>
      <w:r w:rsidR="00DA7805" w:rsidRPr="00F80504">
        <w:rPr>
          <w:color w:val="000000" w:themeColor="text1"/>
        </w:rPr>
        <w:t xml:space="preserve"> Thombs</w:t>
      </w:r>
      <w:r w:rsidR="00DA7805" w:rsidRPr="00F80504">
        <w:rPr>
          <w:color w:val="000000" w:themeColor="text1"/>
        </w:rPr>
        <w:tab/>
      </w:r>
      <w:r w:rsidR="00DA7805" w:rsidRPr="00F80504">
        <w:rPr>
          <w:color w:val="000000" w:themeColor="text1"/>
        </w:rPr>
        <w:tab/>
        <w:t xml:space="preserve">       X</w:t>
      </w:r>
      <w:r w:rsidR="00DA7805" w:rsidRPr="00F80504">
        <w:rPr>
          <w:color w:val="000000" w:themeColor="text1"/>
        </w:rPr>
        <w:tab/>
      </w:r>
      <w:r w:rsidR="00DA7805" w:rsidRPr="00F80504">
        <w:rPr>
          <w:color w:val="000000" w:themeColor="text1"/>
        </w:rPr>
        <w:tab/>
      </w:r>
      <w:r w:rsidR="00DA7805" w:rsidRPr="00F80504">
        <w:rPr>
          <w:color w:val="000000" w:themeColor="text1"/>
        </w:rPr>
        <w:tab/>
      </w:r>
      <w:r w:rsidR="00DA7805" w:rsidRPr="00F80504">
        <w:rPr>
          <w:color w:val="000000" w:themeColor="text1"/>
        </w:rPr>
        <w:tab/>
      </w:r>
      <w:r w:rsidR="00DA7805" w:rsidRPr="00F80504">
        <w:rPr>
          <w:color w:val="000000" w:themeColor="text1"/>
        </w:rPr>
        <w:tab/>
        <w:t xml:space="preserve">           X</w:t>
      </w:r>
    </w:p>
    <w:p w14:paraId="45240714" w14:textId="77777777" w:rsidR="00DA7805" w:rsidRPr="00F80504" w:rsidRDefault="00DA7805" w:rsidP="00D27B8A">
      <w:pPr>
        <w:spacing w:line="240" w:lineRule="auto"/>
        <w:rPr>
          <w:color w:val="000000" w:themeColor="text1"/>
        </w:rPr>
      </w:pPr>
      <w:r w:rsidRPr="00F80504">
        <w:rPr>
          <w:color w:val="000000" w:themeColor="text1"/>
        </w:rPr>
        <w:t>(1994)</w:t>
      </w:r>
    </w:p>
    <w:p w14:paraId="12306EAC" w14:textId="77777777" w:rsidR="00DA7805" w:rsidRPr="00F80504" w:rsidRDefault="00DA7805" w:rsidP="00D27B8A">
      <w:pPr>
        <w:spacing w:line="240" w:lineRule="auto"/>
        <w:rPr>
          <w:color w:val="000000" w:themeColor="text1"/>
        </w:rPr>
      </w:pPr>
    </w:p>
    <w:p w14:paraId="67127F3E" w14:textId="77777777" w:rsidR="00DA7805" w:rsidRPr="00F80504" w:rsidRDefault="00DA7805" w:rsidP="00D27B8A">
      <w:pPr>
        <w:spacing w:line="240" w:lineRule="auto"/>
        <w:rPr>
          <w:color w:val="000000" w:themeColor="text1"/>
        </w:rPr>
      </w:pPr>
      <w:r w:rsidRPr="00F80504">
        <w:rPr>
          <w:color w:val="000000" w:themeColor="text1"/>
        </w:rPr>
        <w:t xml:space="preserve">Anthony &amp; </w:t>
      </w:r>
      <w:proofErr w:type="spellStart"/>
      <w:r w:rsidRPr="00F80504">
        <w:rPr>
          <w:color w:val="000000" w:themeColor="text1"/>
        </w:rPr>
        <w:t>Kritsonis</w:t>
      </w:r>
      <w:proofErr w:type="spellEnd"/>
      <w:r w:rsidRPr="00F80504">
        <w:rPr>
          <w:color w:val="000000" w:themeColor="text1"/>
        </w:rPr>
        <w:t xml:space="preserve"> (2007)</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BA867A8" w14:textId="77777777" w:rsidR="00DA7805" w:rsidRPr="00F80504" w:rsidRDefault="00DA7805" w:rsidP="00D27B8A">
      <w:pPr>
        <w:spacing w:line="240" w:lineRule="auto"/>
        <w:rPr>
          <w:color w:val="000000" w:themeColor="text1"/>
        </w:rPr>
      </w:pPr>
    </w:p>
    <w:p w14:paraId="169D74B8" w14:textId="77777777" w:rsidR="00C828BF" w:rsidRPr="00F80504" w:rsidRDefault="00D0304E" w:rsidP="00D27B8A">
      <w:pPr>
        <w:spacing w:line="240" w:lineRule="auto"/>
        <w:rPr>
          <w:color w:val="000000" w:themeColor="text1"/>
        </w:rPr>
      </w:pPr>
      <w:r w:rsidRPr="00F80504">
        <w:rPr>
          <w:color w:val="000000" w:themeColor="text1"/>
        </w:rPr>
        <w:t>Archer (2006)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C828BF" w:rsidRPr="00F80504">
        <w:rPr>
          <w:color w:val="000000" w:themeColor="text1"/>
        </w:rPr>
        <w:t>X</w:t>
      </w:r>
      <w:r w:rsidRPr="00F80504">
        <w:rPr>
          <w:color w:val="000000" w:themeColor="text1"/>
        </w:rPr>
        <w:t xml:space="preserve">                   </w:t>
      </w:r>
      <w:proofErr w:type="spellStart"/>
      <w:r w:rsidRPr="00F80504">
        <w:rPr>
          <w:color w:val="000000" w:themeColor="text1"/>
        </w:rPr>
        <w:t>X</w:t>
      </w:r>
      <w:proofErr w:type="spellEnd"/>
    </w:p>
    <w:p w14:paraId="319384C5" w14:textId="77777777" w:rsidR="00837251" w:rsidRPr="00F80504" w:rsidRDefault="00837251" w:rsidP="00D27B8A">
      <w:pPr>
        <w:spacing w:line="240" w:lineRule="auto"/>
        <w:rPr>
          <w:color w:val="000000" w:themeColor="text1"/>
        </w:rPr>
      </w:pPr>
    </w:p>
    <w:p w14:paraId="03594FD0" w14:textId="77777777" w:rsidR="00837251" w:rsidRPr="00F80504" w:rsidRDefault="00D0304E" w:rsidP="00D27B8A">
      <w:pPr>
        <w:spacing w:line="240" w:lineRule="auto"/>
        <w:rPr>
          <w:color w:val="000000" w:themeColor="text1"/>
        </w:rPr>
      </w:pPr>
      <w:r w:rsidRPr="00F80504">
        <w:rPr>
          <w:color w:val="000000" w:themeColor="text1"/>
        </w:rPr>
        <w:t>Ashby (1991)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8719F7" w:rsidRPr="00F80504">
        <w:rPr>
          <w:color w:val="000000" w:themeColor="text1"/>
        </w:rPr>
        <w:t>X</w:t>
      </w:r>
      <w:r w:rsidRPr="00F80504">
        <w:rPr>
          <w:color w:val="000000" w:themeColor="text1"/>
        </w:rPr>
        <w:tab/>
      </w:r>
      <w:r w:rsidRPr="00F80504">
        <w:rPr>
          <w:color w:val="000000" w:themeColor="text1"/>
        </w:rPr>
        <w:tab/>
        <w:t xml:space="preserve">  X</w:t>
      </w:r>
    </w:p>
    <w:p w14:paraId="145794AA" w14:textId="77777777" w:rsidR="00DA7805" w:rsidRPr="00F80504" w:rsidRDefault="00DA7805" w:rsidP="00D27B8A">
      <w:pPr>
        <w:spacing w:line="240" w:lineRule="auto"/>
        <w:rPr>
          <w:color w:val="000000" w:themeColor="text1"/>
        </w:rPr>
      </w:pPr>
    </w:p>
    <w:p w14:paraId="7EEEF6C6" w14:textId="77777777" w:rsidR="00DA7805" w:rsidRPr="00F80504" w:rsidRDefault="00DA7805" w:rsidP="00D27B8A">
      <w:pPr>
        <w:spacing w:line="240" w:lineRule="auto"/>
        <w:rPr>
          <w:color w:val="000000" w:themeColor="text1"/>
        </w:rPr>
      </w:pPr>
      <w:r w:rsidRPr="00F80504">
        <w:rPr>
          <w:color w:val="000000" w:themeColor="text1"/>
        </w:rPr>
        <w:t>Aycock (2006)</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07E12E6" w14:textId="77777777" w:rsidR="00DA7805" w:rsidRPr="00F80504" w:rsidRDefault="00DA7805" w:rsidP="00D27B8A">
      <w:pPr>
        <w:spacing w:line="240" w:lineRule="auto"/>
        <w:rPr>
          <w:color w:val="000000" w:themeColor="text1"/>
        </w:rPr>
      </w:pPr>
    </w:p>
    <w:p w14:paraId="6FA7DCE4" w14:textId="77777777" w:rsidR="00DA7805" w:rsidRPr="00F80504" w:rsidRDefault="00DA7805" w:rsidP="00D27B8A">
      <w:pPr>
        <w:spacing w:line="240" w:lineRule="auto"/>
        <w:rPr>
          <w:color w:val="000000" w:themeColor="text1"/>
        </w:rPr>
      </w:pPr>
      <w:proofErr w:type="spellStart"/>
      <w:r w:rsidRPr="00F80504">
        <w:rPr>
          <w:color w:val="000000" w:themeColor="text1"/>
        </w:rPr>
        <w:t>Bakioglu</w:t>
      </w:r>
      <w:proofErr w:type="spellEnd"/>
      <w:r w:rsidRPr="00F80504">
        <w:rPr>
          <w:color w:val="000000" w:themeColor="text1"/>
        </w:rPr>
        <w:t xml:space="preserve">, </w:t>
      </w:r>
      <w:proofErr w:type="spellStart"/>
      <w:r w:rsidRPr="00F80504">
        <w:rPr>
          <w:color w:val="000000" w:themeColor="text1"/>
        </w:rPr>
        <w:t>Hacifazlioglu</w:t>
      </w:r>
      <w:proofErr w:type="spellEnd"/>
      <w:r w:rsidRPr="00F80504">
        <w:rPr>
          <w:color w:val="000000" w:themeColor="text1"/>
        </w:rPr>
        <w:t>, &amp;</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5D200C8" w14:textId="77777777" w:rsidR="00DA7805" w:rsidRPr="00F80504" w:rsidRDefault="00DA7805" w:rsidP="00D27B8A">
      <w:pPr>
        <w:spacing w:line="240" w:lineRule="auto"/>
        <w:rPr>
          <w:color w:val="000000" w:themeColor="text1"/>
        </w:rPr>
      </w:pPr>
      <w:proofErr w:type="spellStart"/>
      <w:r w:rsidRPr="00F80504">
        <w:rPr>
          <w:color w:val="000000" w:themeColor="text1"/>
        </w:rPr>
        <w:t>Ozcan</w:t>
      </w:r>
      <w:proofErr w:type="spellEnd"/>
      <w:r w:rsidRPr="00F80504">
        <w:rPr>
          <w:color w:val="000000" w:themeColor="text1"/>
        </w:rPr>
        <w:t xml:space="preserve"> (2010)</w:t>
      </w:r>
    </w:p>
    <w:p w14:paraId="3474A624" w14:textId="77777777" w:rsidR="00B276D3" w:rsidRPr="00F80504" w:rsidRDefault="00B276D3" w:rsidP="00D27B8A">
      <w:pPr>
        <w:spacing w:line="240" w:lineRule="auto"/>
        <w:rPr>
          <w:color w:val="000000" w:themeColor="text1"/>
        </w:rPr>
      </w:pPr>
    </w:p>
    <w:p w14:paraId="7A16705E" w14:textId="77777777" w:rsidR="00B276D3" w:rsidRPr="00F80504" w:rsidRDefault="00B276D3" w:rsidP="00D27B8A">
      <w:pPr>
        <w:spacing w:line="240" w:lineRule="auto"/>
        <w:rPr>
          <w:color w:val="000000" w:themeColor="text1"/>
        </w:rPr>
      </w:pPr>
      <w:r w:rsidRPr="00F80504">
        <w:rPr>
          <w:color w:val="000000" w:themeColor="text1"/>
        </w:rPr>
        <w:t>Barnett &amp; Mahoney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t xml:space="preserve">  </w:t>
      </w:r>
      <w:r w:rsidRPr="00F80504">
        <w:rPr>
          <w:color w:val="000000" w:themeColor="text1"/>
        </w:rPr>
        <w:tab/>
        <w:t xml:space="preserve">  X</w:t>
      </w:r>
    </w:p>
    <w:p w14:paraId="49E1B651" w14:textId="77777777" w:rsidR="00B276D3" w:rsidRPr="00F80504" w:rsidRDefault="00B276D3" w:rsidP="00D27B8A">
      <w:pPr>
        <w:spacing w:line="240" w:lineRule="auto"/>
        <w:rPr>
          <w:color w:val="000000" w:themeColor="text1"/>
        </w:rPr>
      </w:pPr>
    </w:p>
    <w:p w14:paraId="731C181D" w14:textId="77777777" w:rsidR="00B276D3" w:rsidRPr="00F80504" w:rsidRDefault="00B276D3" w:rsidP="00D27B8A">
      <w:pPr>
        <w:spacing w:line="240" w:lineRule="auto"/>
        <w:rPr>
          <w:color w:val="000000" w:themeColor="text1"/>
        </w:rPr>
      </w:pPr>
      <w:r w:rsidRPr="00F80504">
        <w:rPr>
          <w:color w:val="000000" w:themeColor="text1"/>
        </w:rPr>
        <w:t>Bauer &amp; Brazer (2009)</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7D616CF" w14:textId="77777777" w:rsidR="00B276D3" w:rsidRPr="00F80504" w:rsidRDefault="00B276D3" w:rsidP="00D27B8A">
      <w:pPr>
        <w:spacing w:line="240" w:lineRule="auto"/>
        <w:rPr>
          <w:color w:val="000000" w:themeColor="text1"/>
        </w:rPr>
      </w:pPr>
    </w:p>
    <w:p w14:paraId="0B35C9DC" w14:textId="77777777" w:rsidR="00FC0EDE" w:rsidRPr="00F80504" w:rsidRDefault="00B276D3" w:rsidP="00D27B8A">
      <w:pPr>
        <w:spacing w:line="240" w:lineRule="auto"/>
        <w:rPr>
          <w:color w:val="000000" w:themeColor="text1"/>
        </w:rPr>
      </w:pPr>
      <w:r w:rsidRPr="00F80504">
        <w:rPr>
          <w:color w:val="000000" w:themeColor="text1"/>
        </w:rPr>
        <w:t>Bauer &amp; Stephenson (2010)</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98DBB6A" w14:textId="77777777" w:rsidR="00B276D3" w:rsidRPr="00F80504" w:rsidRDefault="00B276D3" w:rsidP="00D27B8A">
      <w:pPr>
        <w:spacing w:line="240" w:lineRule="auto"/>
        <w:rPr>
          <w:color w:val="000000" w:themeColor="text1"/>
        </w:rPr>
      </w:pPr>
    </w:p>
    <w:p w14:paraId="3D5B97B7" w14:textId="77777777" w:rsidR="000D67C4" w:rsidRPr="00F80504" w:rsidRDefault="00B276D3" w:rsidP="00D27B8A">
      <w:pPr>
        <w:spacing w:line="240" w:lineRule="auto"/>
        <w:rPr>
          <w:color w:val="000000" w:themeColor="text1"/>
        </w:rPr>
      </w:pPr>
      <w:r w:rsidRPr="00F80504">
        <w:rPr>
          <w:color w:val="000000" w:themeColor="text1"/>
        </w:rPr>
        <w:t>Becker (1964)</w:t>
      </w:r>
      <w:r w:rsidRPr="00F80504">
        <w:rPr>
          <w:color w:val="000000" w:themeColor="text1"/>
        </w:rPr>
        <w:tab/>
      </w:r>
      <w:r w:rsidRPr="00F80504">
        <w:rPr>
          <w:color w:val="000000" w:themeColor="text1"/>
        </w:rPr>
        <w:tab/>
      </w:r>
      <w:r w:rsidR="000D67C4" w:rsidRPr="00F80504">
        <w:rPr>
          <w:color w:val="000000" w:themeColor="text1"/>
        </w:rPr>
        <w:tab/>
      </w:r>
      <w:r w:rsidR="000D67C4" w:rsidRPr="00F80504">
        <w:rPr>
          <w:color w:val="000000" w:themeColor="text1"/>
        </w:rPr>
        <w:tab/>
      </w:r>
      <w:r w:rsidR="000D67C4" w:rsidRPr="00F80504">
        <w:rPr>
          <w:color w:val="000000" w:themeColor="text1"/>
        </w:rPr>
        <w:tab/>
      </w:r>
      <w:r w:rsidR="000D67C4" w:rsidRPr="00F80504">
        <w:rPr>
          <w:color w:val="000000" w:themeColor="text1"/>
        </w:rPr>
        <w:tab/>
        <w:t xml:space="preserve">    X</w:t>
      </w:r>
      <w:r w:rsidR="000D67C4" w:rsidRPr="00F80504">
        <w:rPr>
          <w:color w:val="000000" w:themeColor="text1"/>
        </w:rPr>
        <w:tab/>
      </w:r>
      <w:r w:rsidR="000D67C4" w:rsidRPr="00F80504">
        <w:rPr>
          <w:color w:val="000000" w:themeColor="text1"/>
        </w:rPr>
        <w:tab/>
      </w:r>
      <w:r w:rsidR="000D67C4" w:rsidRPr="00F80504">
        <w:rPr>
          <w:color w:val="000000" w:themeColor="text1"/>
        </w:rPr>
        <w:tab/>
        <w:t xml:space="preserve">           X</w:t>
      </w:r>
    </w:p>
    <w:p w14:paraId="7DD828E2" w14:textId="77777777" w:rsidR="000D67C4" w:rsidRPr="00F80504" w:rsidRDefault="000D67C4" w:rsidP="00D27B8A">
      <w:pPr>
        <w:spacing w:line="240" w:lineRule="auto"/>
        <w:rPr>
          <w:color w:val="000000" w:themeColor="text1"/>
        </w:rPr>
      </w:pPr>
    </w:p>
    <w:p w14:paraId="68A56B66" w14:textId="77777777" w:rsidR="000D67C4" w:rsidRPr="00F80504" w:rsidRDefault="000D67C4" w:rsidP="00D27B8A">
      <w:pPr>
        <w:spacing w:line="240" w:lineRule="auto"/>
        <w:rPr>
          <w:color w:val="000000" w:themeColor="text1"/>
        </w:rPr>
      </w:pPr>
      <w:proofErr w:type="spellStart"/>
      <w:r w:rsidRPr="00F80504">
        <w:rPr>
          <w:color w:val="000000" w:themeColor="text1"/>
        </w:rPr>
        <w:t>Bickmore</w:t>
      </w:r>
      <w:proofErr w:type="spellEnd"/>
      <w:r w:rsidRPr="00F80504">
        <w:rPr>
          <w:color w:val="000000" w:themeColor="text1"/>
        </w:rPr>
        <w:t xml:space="preserve"> &amp; </w:t>
      </w:r>
      <w:proofErr w:type="spellStart"/>
      <w:r w:rsidRPr="00F80504">
        <w:rPr>
          <w:color w:val="000000" w:themeColor="text1"/>
        </w:rPr>
        <w:t>Bickmore</w:t>
      </w:r>
      <w:proofErr w:type="spellEnd"/>
      <w:r w:rsidRPr="00F80504">
        <w:rPr>
          <w:color w:val="000000" w:themeColor="text1"/>
        </w:rPr>
        <w:t xml:space="preserve"> (2010)              </w:t>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2D16074A" w14:textId="77777777" w:rsidR="000D67C4" w:rsidRPr="00F80504" w:rsidRDefault="000D67C4" w:rsidP="00D27B8A">
      <w:pPr>
        <w:spacing w:line="240" w:lineRule="auto"/>
        <w:rPr>
          <w:color w:val="000000" w:themeColor="text1"/>
        </w:rPr>
      </w:pPr>
    </w:p>
    <w:p w14:paraId="4122768D" w14:textId="77777777" w:rsidR="00B276D3" w:rsidRPr="00F80504" w:rsidRDefault="000D67C4" w:rsidP="00D27B8A">
      <w:pPr>
        <w:spacing w:line="240" w:lineRule="auto"/>
        <w:rPr>
          <w:color w:val="000000" w:themeColor="text1"/>
        </w:rPr>
      </w:pPr>
      <w:r w:rsidRPr="00F80504">
        <w:rPr>
          <w:color w:val="000000" w:themeColor="text1"/>
        </w:rPr>
        <w:t>Blasé &amp; Blasé (1999)</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00B276D3" w:rsidRPr="00F80504">
        <w:rPr>
          <w:color w:val="000000" w:themeColor="text1"/>
        </w:rPr>
        <w:tab/>
      </w:r>
    </w:p>
    <w:p w14:paraId="622AE2CD" w14:textId="77777777" w:rsidR="009C02E2" w:rsidRPr="00F80504" w:rsidRDefault="009C02E2" w:rsidP="00D27B8A">
      <w:pPr>
        <w:spacing w:line="240" w:lineRule="auto"/>
        <w:rPr>
          <w:color w:val="000000" w:themeColor="text1"/>
        </w:rPr>
      </w:pPr>
    </w:p>
    <w:p w14:paraId="224BBBAD" w14:textId="77777777" w:rsidR="0064336B" w:rsidRPr="00F80504" w:rsidRDefault="000D67C4" w:rsidP="00D27B8A">
      <w:pPr>
        <w:spacing w:line="240" w:lineRule="auto"/>
        <w:rPr>
          <w:color w:val="000000" w:themeColor="text1"/>
        </w:rPr>
      </w:pPr>
      <w:r w:rsidRPr="00F80504">
        <w:rPr>
          <w:color w:val="000000" w:themeColor="text1"/>
        </w:rPr>
        <w:t>Bodger (2011)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E6B9039" w14:textId="77777777" w:rsidR="000D67C4" w:rsidRPr="00F80504" w:rsidRDefault="000D67C4" w:rsidP="00D27B8A">
      <w:pPr>
        <w:spacing w:line="240" w:lineRule="auto"/>
        <w:rPr>
          <w:color w:val="000000" w:themeColor="text1"/>
        </w:rPr>
      </w:pPr>
    </w:p>
    <w:p w14:paraId="0F88B347" w14:textId="77777777" w:rsidR="000D67C4" w:rsidRPr="00F80504" w:rsidRDefault="000D67C4" w:rsidP="00D27B8A">
      <w:pPr>
        <w:spacing w:line="240" w:lineRule="auto"/>
        <w:rPr>
          <w:color w:val="000000" w:themeColor="text1"/>
        </w:rPr>
      </w:pPr>
      <w:r w:rsidRPr="00F80504">
        <w:rPr>
          <w:color w:val="000000" w:themeColor="text1"/>
        </w:rPr>
        <w:t>Boice (1993)</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A5252BC" w14:textId="77777777" w:rsidR="000D67C4" w:rsidRPr="00F80504" w:rsidRDefault="000D67C4" w:rsidP="00D27B8A">
      <w:pPr>
        <w:spacing w:line="240" w:lineRule="auto"/>
        <w:rPr>
          <w:color w:val="000000" w:themeColor="text1"/>
        </w:rPr>
      </w:pPr>
    </w:p>
    <w:p w14:paraId="133CA2A8" w14:textId="77777777" w:rsidR="00F42424" w:rsidRPr="00F80504" w:rsidRDefault="00F42424" w:rsidP="007A76F9">
      <w:pPr>
        <w:pStyle w:val="Heading1"/>
        <w:rPr>
          <w:color w:val="000000" w:themeColor="text1"/>
        </w:rPr>
      </w:pPr>
      <w:r w:rsidRPr="00F80504">
        <w:rPr>
          <w:color w:val="000000" w:themeColor="text1"/>
        </w:rPr>
        <w:t xml:space="preserve">Appendix A: Empirical and Advocacy Literature </w:t>
      </w:r>
      <w:r w:rsidR="004A3A07" w:rsidRPr="00F80504">
        <w:rPr>
          <w:color w:val="000000" w:themeColor="text1"/>
        </w:rPr>
        <w:t xml:space="preserve">about Mentoring </w:t>
      </w:r>
      <w:r w:rsidRPr="00F80504">
        <w:rPr>
          <w:color w:val="000000" w:themeColor="text1"/>
        </w:rPr>
        <w:t>in Education and Other Professions (cont’d)</w:t>
      </w:r>
    </w:p>
    <w:p w14:paraId="1838CEE4" w14:textId="77777777" w:rsidR="00F42424" w:rsidRPr="00F80504" w:rsidRDefault="00F42424" w:rsidP="00F42424">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5665BBB9" w14:textId="77777777" w:rsidR="00F42424" w:rsidRPr="00F80504" w:rsidRDefault="00F42424" w:rsidP="00F42424">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17DF7935" w14:textId="77777777" w:rsidR="00FC0EDE" w:rsidRPr="00F80504" w:rsidRDefault="00F42424"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7339A74A" w14:textId="77777777" w:rsidR="004A3A07" w:rsidRPr="00F80504" w:rsidRDefault="004A3A07" w:rsidP="004A3A07">
      <w:pPr>
        <w:spacing w:line="240" w:lineRule="auto"/>
        <w:rPr>
          <w:color w:val="000000" w:themeColor="text1"/>
        </w:rPr>
      </w:pPr>
      <w:proofErr w:type="spellStart"/>
      <w:r w:rsidRPr="00F80504">
        <w:rPr>
          <w:color w:val="000000" w:themeColor="text1"/>
        </w:rPr>
        <w:t>Bolam</w:t>
      </w:r>
      <w:proofErr w:type="spellEnd"/>
      <w:r w:rsidRPr="00F80504">
        <w:rPr>
          <w:color w:val="000000" w:themeColor="text1"/>
        </w:rPr>
        <w:t xml:space="preserve">, McMahon, </w:t>
      </w:r>
      <w:proofErr w:type="spellStart"/>
      <w:r w:rsidRPr="00F80504">
        <w:rPr>
          <w:color w:val="000000" w:themeColor="text1"/>
        </w:rPr>
        <w:t>Pocklington</w:t>
      </w:r>
      <w:proofErr w:type="spellEnd"/>
      <w:r w:rsidRPr="00F80504">
        <w:rPr>
          <w:color w:val="000000" w:themeColor="text1"/>
        </w:rPr>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5D3B534" w14:textId="77777777" w:rsidR="004A3A07" w:rsidRPr="00F80504" w:rsidRDefault="004A3A07" w:rsidP="004A3A07">
      <w:pPr>
        <w:spacing w:line="240" w:lineRule="auto"/>
        <w:rPr>
          <w:color w:val="000000" w:themeColor="text1"/>
        </w:rPr>
      </w:pPr>
      <w:r w:rsidRPr="00F80504">
        <w:rPr>
          <w:color w:val="000000" w:themeColor="text1"/>
        </w:rPr>
        <w:t xml:space="preserve">&amp; </w:t>
      </w:r>
      <w:proofErr w:type="spellStart"/>
      <w:r w:rsidRPr="00F80504">
        <w:rPr>
          <w:color w:val="000000" w:themeColor="text1"/>
        </w:rPr>
        <w:t>Weindling</w:t>
      </w:r>
      <w:proofErr w:type="spellEnd"/>
      <w:r w:rsidRPr="00F80504">
        <w:rPr>
          <w:color w:val="000000" w:themeColor="text1"/>
        </w:rPr>
        <w:t xml:space="preserve"> (1995)</w:t>
      </w:r>
    </w:p>
    <w:p w14:paraId="25DB2DFC" w14:textId="77777777" w:rsidR="004A3A07" w:rsidRPr="00F80504" w:rsidRDefault="004A3A07" w:rsidP="004A3A07">
      <w:pPr>
        <w:spacing w:line="240" w:lineRule="auto"/>
        <w:rPr>
          <w:color w:val="000000" w:themeColor="text1"/>
        </w:rPr>
      </w:pPr>
    </w:p>
    <w:p w14:paraId="647FE8D2" w14:textId="77777777" w:rsidR="004A3A07" w:rsidRPr="00F80504" w:rsidRDefault="004A3A07" w:rsidP="004A3A07">
      <w:pPr>
        <w:spacing w:line="240" w:lineRule="auto"/>
        <w:rPr>
          <w:color w:val="000000" w:themeColor="text1"/>
        </w:rPr>
      </w:pPr>
      <w:r w:rsidRPr="00F80504">
        <w:rPr>
          <w:color w:val="000000" w:themeColor="text1"/>
        </w:rPr>
        <w:t>Brady (1993)</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A13BD0C" w14:textId="77777777" w:rsidR="004A3A07" w:rsidRPr="00F80504" w:rsidRDefault="004A3A07" w:rsidP="00D27B8A">
      <w:pPr>
        <w:spacing w:line="240" w:lineRule="auto"/>
        <w:rPr>
          <w:color w:val="000000" w:themeColor="text1"/>
        </w:rPr>
      </w:pPr>
    </w:p>
    <w:p w14:paraId="02483966" w14:textId="77777777" w:rsidR="00FC0EDE" w:rsidRPr="00F80504" w:rsidRDefault="00F55D33" w:rsidP="00D27B8A">
      <w:pPr>
        <w:spacing w:line="240" w:lineRule="auto"/>
        <w:rPr>
          <w:color w:val="000000" w:themeColor="text1"/>
        </w:rPr>
      </w:pPr>
      <w:r w:rsidRPr="00F80504">
        <w:rPr>
          <w:color w:val="000000" w:themeColor="text1"/>
        </w:rPr>
        <w:t xml:space="preserve">Brown, Anfara, Hartman, Mahar             </w:t>
      </w:r>
      <w:r w:rsidR="00FC0EDE" w:rsidRPr="00F80504">
        <w:rPr>
          <w:color w:val="000000" w:themeColor="text1"/>
        </w:rPr>
        <w:t xml:space="preserve"> X</w:t>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X</w:t>
      </w:r>
    </w:p>
    <w:p w14:paraId="27CEAED6" w14:textId="77777777" w:rsidR="00FC0EDE" w:rsidRPr="00F80504" w:rsidRDefault="00FC0EDE" w:rsidP="00D27B8A">
      <w:pPr>
        <w:spacing w:line="240" w:lineRule="auto"/>
        <w:rPr>
          <w:color w:val="000000" w:themeColor="text1"/>
        </w:rPr>
      </w:pPr>
      <w:r w:rsidRPr="00F80504">
        <w:rPr>
          <w:color w:val="000000" w:themeColor="text1"/>
        </w:rPr>
        <w:t>&amp; Mills (2001)</w:t>
      </w:r>
    </w:p>
    <w:p w14:paraId="3F1604BD" w14:textId="77777777" w:rsidR="00F55D33" w:rsidRPr="00F80504" w:rsidRDefault="00F55D33" w:rsidP="00D27B8A">
      <w:pPr>
        <w:spacing w:line="240" w:lineRule="auto"/>
        <w:rPr>
          <w:color w:val="000000" w:themeColor="text1"/>
        </w:rPr>
      </w:pPr>
    </w:p>
    <w:p w14:paraId="4AC08B98" w14:textId="77777777" w:rsidR="00F55D33" w:rsidRPr="00F80504" w:rsidRDefault="00F55D33" w:rsidP="00D27B8A">
      <w:pPr>
        <w:spacing w:line="240" w:lineRule="auto"/>
        <w:rPr>
          <w:color w:val="000000" w:themeColor="text1"/>
        </w:rPr>
      </w:pPr>
      <w:r w:rsidRPr="00F80504">
        <w:rPr>
          <w:color w:val="000000" w:themeColor="text1"/>
        </w:rPr>
        <w:t>Browne-</w:t>
      </w:r>
      <w:proofErr w:type="spellStart"/>
      <w:r w:rsidRPr="00F80504">
        <w:rPr>
          <w:color w:val="000000" w:themeColor="text1"/>
        </w:rPr>
        <w:t>Ferrigno</w:t>
      </w:r>
      <w:proofErr w:type="spellEnd"/>
      <w:r w:rsidRPr="00F80504">
        <w:rPr>
          <w:color w:val="000000" w:themeColor="text1"/>
        </w:rPr>
        <w:t xml:space="preserve"> &amp; Muth (2001)</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7B82441" w14:textId="77777777" w:rsidR="007C3990" w:rsidRPr="00F80504" w:rsidRDefault="007C3990" w:rsidP="00D27B8A">
      <w:pPr>
        <w:spacing w:line="240" w:lineRule="auto"/>
        <w:rPr>
          <w:color w:val="000000" w:themeColor="text1"/>
        </w:rPr>
      </w:pPr>
    </w:p>
    <w:p w14:paraId="4E53A9E1" w14:textId="77777777" w:rsidR="007C3990" w:rsidRPr="00F80504" w:rsidRDefault="007C3990" w:rsidP="00D27B8A">
      <w:pPr>
        <w:spacing w:line="240" w:lineRule="auto"/>
        <w:rPr>
          <w:color w:val="000000" w:themeColor="text1"/>
        </w:rPr>
      </w:pPr>
      <w:r w:rsidRPr="00F80504">
        <w:rPr>
          <w:color w:val="000000" w:themeColor="text1"/>
        </w:rPr>
        <w:t>Browne-</w:t>
      </w:r>
      <w:proofErr w:type="spellStart"/>
      <w:r w:rsidRPr="00F80504">
        <w:rPr>
          <w:color w:val="000000" w:themeColor="text1"/>
        </w:rPr>
        <w:t>Ferrigno</w:t>
      </w:r>
      <w:proofErr w:type="spellEnd"/>
      <w:r w:rsidRPr="00F80504">
        <w:rPr>
          <w:color w:val="000000" w:themeColor="text1"/>
        </w:rPr>
        <w:t xml:space="preserve"> &amp; Muth (2004)</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AA8F586" w14:textId="77777777" w:rsidR="007C3990" w:rsidRPr="00F80504" w:rsidRDefault="007C3990" w:rsidP="00D27B8A">
      <w:pPr>
        <w:spacing w:line="240" w:lineRule="auto"/>
        <w:rPr>
          <w:color w:val="000000" w:themeColor="text1"/>
        </w:rPr>
      </w:pPr>
    </w:p>
    <w:p w14:paraId="3EE01F40" w14:textId="77777777" w:rsidR="007C3990" w:rsidRPr="00F80504" w:rsidRDefault="007C3990" w:rsidP="00D27B8A">
      <w:pPr>
        <w:spacing w:line="240" w:lineRule="auto"/>
        <w:rPr>
          <w:color w:val="000000" w:themeColor="text1"/>
        </w:rPr>
      </w:pPr>
      <w:r w:rsidRPr="00F80504">
        <w:rPr>
          <w:color w:val="000000" w:themeColor="text1"/>
        </w:rPr>
        <w:t>Browne-</w:t>
      </w:r>
      <w:proofErr w:type="spellStart"/>
      <w:r w:rsidRPr="00F80504">
        <w:rPr>
          <w:color w:val="000000" w:themeColor="text1"/>
        </w:rPr>
        <w:t>Ferrigno</w:t>
      </w:r>
      <w:proofErr w:type="spellEnd"/>
      <w:r w:rsidRPr="00F80504">
        <w:rPr>
          <w:color w:val="000000" w:themeColor="text1"/>
        </w:rPr>
        <w:t xml:space="preserve"> &amp; Muth (2006)</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71BA09C" w14:textId="77777777" w:rsidR="007C3990" w:rsidRPr="00F80504" w:rsidRDefault="007C3990" w:rsidP="00D27B8A">
      <w:pPr>
        <w:spacing w:line="240" w:lineRule="auto"/>
        <w:rPr>
          <w:color w:val="000000" w:themeColor="text1"/>
        </w:rPr>
      </w:pPr>
    </w:p>
    <w:p w14:paraId="39ED49A7" w14:textId="77777777" w:rsidR="007C3990" w:rsidRPr="00F80504" w:rsidRDefault="007C3990" w:rsidP="00D27B8A">
      <w:pPr>
        <w:spacing w:line="240" w:lineRule="auto"/>
        <w:rPr>
          <w:color w:val="000000" w:themeColor="text1"/>
        </w:rPr>
      </w:pPr>
      <w:r w:rsidRPr="00F80504">
        <w:rPr>
          <w:color w:val="000000" w:themeColor="text1"/>
        </w:rPr>
        <w:t xml:space="preserve">Bryant &amp; </w:t>
      </w:r>
      <w:proofErr w:type="spellStart"/>
      <w:r w:rsidRPr="00F80504">
        <w:rPr>
          <w:color w:val="000000" w:themeColor="text1"/>
        </w:rPr>
        <w:t>Terborg</w:t>
      </w:r>
      <w:proofErr w:type="spellEnd"/>
      <w:r w:rsidRPr="00F80504">
        <w:rPr>
          <w:color w:val="000000" w:themeColor="text1"/>
        </w:rPr>
        <w:t xml:space="preserve"> (2008)</w:t>
      </w:r>
      <w:r w:rsidRPr="00F80504">
        <w:rPr>
          <w:color w:val="000000" w:themeColor="text1"/>
        </w:rPr>
        <w:tab/>
      </w:r>
      <w:r w:rsidRPr="00F80504">
        <w:rPr>
          <w:color w:val="000000" w:themeColor="text1"/>
        </w:rPr>
        <w:tab/>
        <w:t xml:space="preserve">      X </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F2F625C" w14:textId="77777777" w:rsidR="007C3990" w:rsidRPr="00F80504" w:rsidRDefault="007C3990" w:rsidP="00D27B8A">
      <w:pPr>
        <w:spacing w:line="240" w:lineRule="auto"/>
        <w:rPr>
          <w:color w:val="000000" w:themeColor="text1"/>
        </w:rPr>
      </w:pPr>
    </w:p>
    <w:p w14:paraId="37DD4355" w14:textId="77777777" w:rsidR="007C3990" w:rsidRPr="00F80504" w:rsidRDefault="007C3990" w:rsidP="00D27B8A">
      <w:pPr>
        <w:spacing w:line="240" w:lineRule="auto"/>
        <w:rPr>
          <w:color w:val="000000" w:themeColor="text1"/>
        </w:rPr>
      </w:pPr>
      <w:r w:rsidRPr="00F80504">
        <w:rPr>
          <w:color w:val="000000" w:themeColor="text1"/>
        </w:rPr>
        <w:t>Burk (2012)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E6CDA89" w14:textId="77777777" w:rsidR="007C3990" w:rsidRPr="00F80504" w:rsidRDefault="007C3990" w:rsidP="00D27B8A">
      <w:pPr>
        <w:spacing w:line="240" w:lineRule="auto"/>
        <w:rPr>
          <w:color w:val="000000" w:themeColor="text1"/>
        </w:rPr>
      </w:pPr>
    </w:p>
    <w:p w14:paraId="71089E9F" w14:textId="77777777" w:rsidR="009C02E2" w:rsidRPr="00F80504" w:rsidRDefault="007C3990" w:rsidP="00D27B8A">
      <w:pPr>
        <w:spacing w:line="240" w:lineRule="auto"/>
        <w:rPr>
          <w:color w:val="000000" w:themeColor="text1"/>
        </w:rPr>
      </w:pPr>
      <w:r w:rsidRPr="00F80504">
        <w:rPr>
          <w:color w:val="000000" w:themeColor="text1"/>
        </w:rPr>
        <w:t xml:space="preserve">Burke &amp; </w:t>
      </w:r>
      <w:proofErr w:type="spellStart"/>
      <w:r w:rsidRPr="00F80504">
        <w:rPr>
          <w:color w:val="000000" w:themeColor="text1"/>
        </w:rPr>
        <w:t>McKeen</w:t>
      </w:r>
      <w:proofErr w:type="spellEnd"/>
      <w:r w:rsidRPr="00F80504">
        <w:rPr>
          <w:color w:val="000000" w:themeColor="text1"/>
        </w:rPr>
        <w:t xml:space="preserve"> (1989)</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p>
    <w:p w14:paraId="72BA2654" w14:textId="77777777" w:rsidR="009C02E2" w:rsidRPr="00F80504" w:rsidRDefault="009C02E2" w:rsidP="00D27B8A">
      <w:pPr>
        <w:spacing w:line="240" w:lineRule="auto"/>
        <w:rPr>
          <w:color w:val="000000" w:themeColor="text1"/>
        </w:rPr>
      </w:pPr>
      <w:r w:rsidRPr="00F80504">
        <w:rPr>
          <w:color w:val="000000" w:themeColor="text1"/>
        </w:rPr>
        <w:t>Bur</w:t>
      </w:r>
      <w:r w:rsidR="007C3990" w:rsidRPr="00F80504">
        <w:rPr>
          <w:color w:val="000000" w:themeColor="text1"/>
        </w:rPr>
        <w:t xml:space="preserve">ke &amp; </w:t>
      </w:r>
      <w:proofErr w:type="spellStart"/>
      <w:r w:rsidR="007C3990" w:rsidRPr="00F80504">
        <w:rPr>
          <w:color w:val="000000" w:themeColor="text1"/>
        </w:rPr>
        <w:t>McKeen</w:t>
      </w:r>
      <w:proofErr w:type="spellEnd"/>
      <w:r w:rsidR="007C3990" w:rsidRPr="00F80504">
        <w:rPr>
          <w:color w:val="000000" w:themeColor="text1"/>
        </w:rPr>
        <w:t xml:space="preserve"> (1990)</w:t>
      </w:r>
      <w:r w:rsidR="007C3990" w:rsidRPr="00F80504">
        <w:rPr>
          <w:color w:val="000000" w:themeColor="text1"/>
        </w:rPr>
        <w:tab/>
      </w:r>
      <w:r w:rsidR="007C3990" w:rsidRPr="00F80504">
        <w:rPr>
          <w:color w:val="000000" w:themeColor="text1"/>
        </w:rPr>
        <w:tab/>
      </w:r>
      <w:r w:rsidR="007C3990" w:rsidRPr="00F80504">
        <w:rPr>
          <w:color w:val="000000" w:themeColor="text1"/>
        </w:rPr>
        <w:tab/>
        <w:t xml:space="preserve">               </w:t>
      </w:r>
      <w:r w:rsidRPr="00F80504">
        <w:rPr>
          <w:color w:val="000000" w:themeColor="text1"/>
        </w:rPr>
        <w:t>X</w:t>
      </w:r>
      <w:r w:rsidR="007C3990" w:rsidRPr="00F80504">
        <w:rPr>
          <w:color w:val="000000" w:themeColor="text1"/>
        </w:rPr>
        <w:tab/>
        <w:t xml:space="preserve">                                   X</w:t>
      </w:r>
    </w:p>
    <w:p w14:paraId="6A5D6C5C" w14:textId="77777777" w:rsidR="00F5770E" w:rsidRPr="00F80504" w:rsidRDefault="00F5770E" w:rsidP="00D27B8A">
      <w:pPr>
        <w:spacing w:line="240" w:lineRule="auto"/>
        <w:rPr>
          <w:color w:val="000000" w:themeColor="text1"/>
        </w:rPr>
      </w:pPr>
    </w:p>
    <w:p w14:paraId="1D12EB67" w14:textId="77777777" w:rsidR="00F5770E" w:rsidRPr="00F80504" w:rsidRDefault="007C3990" w:rsidP="00D27B8A">
      <w:pPr>
        <w:spacing w:line="240" w:lineRule="auto"/>
        <w:rPr>
          <w:color w:val="000000" w:themeColor="text1"/>
        </w:rPr>
      </w:pPr>
      <w:r w:rsidRPr="00F80504">
        <w:rPr>
          <w:color w:val="000000" w:themeColor="text1"/>
        </w:rPr>
        <w:t xml:space="preserve">Burke, </w:t>
      </w:r>
      <w:proofErr w:type="spellStart"/>
      <w:r w:rsidRPr="00F80504">
        <w:rPr>
          <w:color w:val="000000" w:themeColor="text1"/>
        </w:rPr>
        <w:t>McKeen</w:t>
      </w:r>
      <w:proofErr w:type="spellEnd"/>
      <w:r w:rsidRPr="00F80504">
        <w:rPr>
          <w:color w:val="000000" w:themeColor="text1"/>
        </w:rPr>
        <w:t xml:space="preserve"> &amp; McKenna</w:t>
      </w:r>
      <w:r w:rsidRPr="00F80504">
        <w:rPr>
          <w:color w:val="000000" w:themeColor="text1"/>
        </w:rPr>
        <w:tab/>
        <w:t xml:space="preserve">                  </w:t>
      </w:r>
      <w:r w:rsidR="00F5770E"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79DD8A0F" w14:textId="77777777" w:rsidR="00F5770E" w:rsidRPr="00F80504" w:rsidRDefault="00F5770E" w:rsidP="00D27B8A">
      <w:pPr>
        <w:spacing w:line="240" w:lineRule="auto"/>
        <w:rPr>
          <w:color w:val="000000" w:themeColor="text1"/>
        </w:rPr>
      </w:pPr>
      <w:r w:rsidRPr="00F80504">
        <w:rPr>
          <w:color w:val="000000" w:themeColor="text1"/>
        </w:rPr>
        <w:t>(1994)</w:t>
      </w:r>
    </w:p>
    <w:p w14:paraId="430651C4" w14:textId="77777777" w:rsidR="007C3990" w:rsidRPr="00F80504" w:rsidRDefault="007C3990" w:rsidP="00D27B8A">
      <w:pPr>
        <w:spacing w:line="240" w:lineRule="auto"/>
        <w:rPr>
          <w:color w:val="000000" w:themeColor="text1"/>
        </w:rPr>
      </w:pPr>
    </w:p>
    <w:p w14:paraId="647BB0D4" w14:textId="77777777" w:rsidR="007C3990" w:rsidRPr="00F80504" w:rsidRDefault="007C3990" w:rsidP="00D27B8A">
      <w:pPr>
        <w:spacing w:line="240" w:lineRule="auto"/>
        <w:rPr>
          <w:color w:val="000000" w:themeColor="text1"/>
        </w:rPr>
      </w:pPr>
      <w:r w:rsidRPr="00F80504">
        <w:rPr>
          <w:color w:val="000000" w:themeColor="text1"/>
        </w:rPr>
        <w:t>Burkhart, Roberts-McDonald</w:t>
      </w:r>
      <w:r w:rsidR="005B2094" w:rsidRPr="00F80504">
        <w:rPr>
          <w:color w:val="000000" w:themeColor="text1"/>
        </w:rPr>
        <w:t>,</w:t>
      </w:r>
      <w:r w:rsidR="005B2094" w:rsidRPr="00F80504">
        <w:rPr>
          <w:color w:val="000000" w:themeColor="text1"/>
        </w:rPr>
        <w:tab/>
        <w:t xml:space="preserve">      X</w:t>
      </w:r>
      <w:r w:rsidR="005B2094" w:rsidRPr="00F80504">
        <w:rPr>
          <w:color w:val="000000" w:themeColor="text1"/>
        </w:rPr>
        <w:tab/>
      </w:r>
      <w:r w:rsidR="005B2094" w:rsidRPr="00F80504">
        <w:rPr>
          <w:color w:val="000000" w:themeColor="text1"/>
        </w:rPr>
        <w:tab/>
      </w:r>
      <w:r w:rsidR="005B2094" w:rsidRPr="00F80504">
        <w:rPr>
          <w:color w:val="000000" w:themeColor="text1"/>
        </w:rPr>
        <w:tab/>
      </w:r>
      <w:r w:rsidR="005B2094" w:rsidRPr="00F80504">
        <w:rPr>
          <w:color w:val="000000" w:themeColor="text1"/>
        </w:rPr>
        <w:tab/>
        <w:t xml:space="preserve">  X</w:t>
      </w:r>
    </w:p>
    <w:p w14:paraId="783BB30B" w14:textId="77777777" w:rsidR="005B2094" w:rsidRPr="00F80504" w:rsidRDefault="005B2094" w:rsidP="00D27B8A">
      <w:pPr>
        <w:spacing w:line="240" w:lineRule="auto"/>
        <w:rPr>
          <w:color w:val="000000" w:themeColor="text1"/>
        </w:rPr>
      </w:pPr>
      <w:r w:rsidRPr="00F80504">
        <w:rPr>
          <w:color w:val="000000" w:themeColor="text1"/>
        </w:rPr>
        <w:t>&amp; David (2007)</w:t>
      </w:r>
    </w:p>
    <w:p w14:paraId="25509AC5" w14:textId="77777777" w:rsidR="005B2094" w:rsidRPr="00F80504" w:rsidRDefault="005B2094" w:rsidP="00D27B8A">
      <w:pPr>
        <w:spacing w:line="240" w:lineRule="auto"/>
        <w:rPr>
          <w:color w:val="000000" w:themeColor="text1"/>
        </w:rPr>
      </w:pPr>
    </w:p>
    <w:p w14:paraId="204E2F17" w14:textId="77777777" w:rsidR="005B2094" w:rsidRPr="00F80504" w:rsidRDefault="005B2094" w:rsidP="00D27B8A">
      <w:pPr>
        <w:spacing w:line="240" w:lineRule="auto"/>
        <w:rPr>
          <w:color w:val="000000" w:themeColor="text1"/>
        </w:rPr>
      </w:pPr>
      <w:r w:rsidRPr="00F80504">
        <w:rPr>
          <w:color w:val="000000" w:themeColor="text1"/>
        </w:rPr>
        <w:t>Burkhauser, Gates, Hamilton,</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72714FAE" w14:textId="77777777" w:rsidR="005B2094" w:rsidRPr="00F80504" w:rsidRDefault="005B2094" w:rsidP="00D27B8A">
      <w:pPr>
        <w:spacing w:line="240" w:lineRule="auto"/>
        <w:rPr>
          <w:color w:val="000000" w:themeColor="text1"/>
        </w:rPr>
      </w:pPr>
      <w:r w:rsidRPr="00F80504">
        <w:rPr>
          <w:color w:val="000000" w:themeColor="text1"/>
        </w:rPr>
        <w:t>Ikemoto (2012)</w:t>
      </w:r>
      <w:r w:rsidRPr="00F80504">
        <w:rPr>
          <w:color w:val="000000" w:themeColor="text1"/>
        </w:rPr>
        <w:tab/>
      </w:r>
    </w:p>
    <w:p w14:paraId="000ACD9C" w14:textId="77777777" w:rsidR="0064336B" w:rsidRPr="00F80504" w:rsidRDefault="0064336B" w:rsidP="00D27B8A">
      <w:pPr>
        <w:spacing w:line="240" w:lineRule="auto"/>
        <w:rPr>
          <w:color w:val="000000" w:themeColor="text1"/>
        </w:rPr>
      </w:pPr>
    </w:p>
    <w:p w14:paraId="397E95D7" w14:textId="77777777" w:rsidR="0064336B" w:rsidRPr="00F80504" w:rsidRDefault="005B2094" w:rsidP="00D27B8A">
      <w:pPr>
        <w:spacing w:line="240" w:lineRule="auto"/>
        <w:rPr>
          <w:color w:val="000000" w:themeColor="text1"/>
        </w:rPr>
      </w:pPr>
      <w:r w:rsidRPr="00F80504">
        <w:rPr>
          <w:color w:val="000000" w:themeColor="text1"/>
        </w:rPr>
        <w:t>Bush &amp; Coleman (1995)</w:t>
      </w:r>
      <w:r w:rsidRPr="00F80504">
        <w:rPr>
          <w:color w:val="000000" w:themeColor="text1"/>
        </w:rPr>
        <w:tab/>
      </w:r>
      <w:r w:rsidRPr="00F80504">
        <w:rPr>
          <w:color w:val="000000" w:themeColor="text1"/>
        </w:rPr>
        <w:tab/>
        <w:t xml:space="preserve">      </w:t>
      </w:r>
      <w:r w:rsidR="0064336B"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8472D7A" w14:textId="77777777" w:rsidR="005B2094" w:rsidRPr="00F80504" w:rsidRDefault="005B2094" w:rsidP="00D27B8A">
      <w:pPr>
        <w:spacing w:line="240" w:lineRule="auto"/>
        <w:rPr>
          <w:color w:val="000000" w:themeColor="text1"/>
        </w:rPr>
      </w:pPr>
    </w:p>
    <w:p w14:paraId="6DA876A9" w14:textId="77777777" w:rsidR="005B2094" w:rsidRPr="00F80504" w:rsidRDefault="005B2094" w:rsidP="00D27B8A">
      <w:pPr>
        <w:spacing w:line="240" w:lineRule="auto"/>
        <w:rPr>
          <w:color w:val="000000" w:themeColor="text1"/>
        </w:rPr>
      </w:pPr>
      <w:r w:rsidRPr="00F80504">
        <w:rPr>
          <w:color w:val="000000" w:themeColor="text1"/>
        </w:rPr>
        <w:t>Chao (1998)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72DD2D53" w14:textId="77777777" w:rsidR="005B2094" w:rsidRPr="00F80504" w:rsidRDefault="005B2094" w:rsidP="00D27B8A">
      <w:pPr>
        <w:spacing w:line="240" w:lineRule="auto"/>
        <w:rPr>
          <w:color w:val="000000" w:themeColor="text1"/>
        </w:rPr>
      </w:pPr>
    </w:p>
    <w:p w14:paraId="2A20B3C7" w14:textId="77777777" w:rsidR="003B32F6" w:rsidRPr="00F80504" w:rsidRDefault="005B2094" w:rsidP="00D27B8A">
      <w:pPr>
        <w:spacing w:line="240" w:lineRule="auto"/>
        <w:rPr>
          <w:color w:val="000000" w:themeColor="text1"/>
        </w:rPr>
      </w:pPr>
      <w:r w:rsidRPr="00F80504">
        <w:rPr>
          <w:color w:val="000000" w:themeColor="text1"/>
        </w:rPr>
        <w:t>Chao, Walz, &amp; Gardner (1992)</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39D9F0D" w14:textId="77777777" w:rsidR="002B2BF9" w:rsidRPr="00F80504" w:rsidRDefault="002B2BF9" w:rsidP="00D27B8A">
      <w:pPr>
        <w:spacing w:line="240" w:lineRule="auto"/>
        <w:rPr>
          <w:color w:val="000000" w:themeColor="text1"/>
        </w:rPr>
      </w:pPr>
    </w:p>
    <w:p w14:paraId="10EB93B0" w14:textId="77777777" w:rsidR="005B2094" w:rsidRPr="00F80504" w:rsidRDefault="009C02E2" w:rsidP="00D27B8A">
      <w:pPr>
        <w:spacing w:line="240" w:lineRule="auto"/>
        <w:rPr>
          <w:color w:val="000000" w:themeColor="text1"/>
        </w:rPr>
      </w:pPr>
      <w:r w:rsidRPr="00F80504">
        <w:rPr>
          <w:color w:val="000000" w:themeColor="text1"/>
        </w:rPr>
        <w:t>Chong, Low &amp; Walker</w:t>
      </w:r>
      <w:r w:rsidR="002B2BF9" w:rsidRPr="00F80504">
        <w:rPr>
          <w:color w:val="000000" w:themeColor="text1"/>
        </w:rPr>
        <w:t xml:space="preserve"> (1989)</w:t>
      </w:r>
      <w:r w:rsidRPr="00F80504">
        <w:rPr>
          <w:color w:val="000000" w:themeColor="text1"/>
        </w:rPr>
        <w:tab/>
      </w:r>
      <w:r w:rsidR="002B2BF9" w:rsidRPr="00F80504">
        <w:rPr>
          <w:color w:val="000000" w:themeColor="text1"/>
        </w:rPr>
        <w:tab/>
      </w:r>
      <w:r w:rsidR="002B2BF9" w:rsidRPr="00F80504">
        <w:rPr>
          <w:color w:val="000000" w:themeColor="text1"/>
        </w:rPr>
        <w:tab/>
      </w:r>
      <w:r w:rsidR="005B2094" w:rsidRPr="00F80504">
        <w:rPr>
          <w:color w:val="000000" w:themeColor="text1"/>
        </w:rPr>
        <w:t xml:space="preserve">   </w:t>
      </w:r>
      <w:r w:rsidR="002B2BF9" w:rsidRPr="00F80504">
        <w:rPr>
          <w:color w:val="000000" w:themeColor="text1"/>
        </w:rPr>
        <w:t>X</w:t>
      </w:r>
      <w:r w:rsidR="005B2094" w:rsidRPr="00F80504">
        <w:rPr>
          <w:color w:val="000000" w:themeColor="text1"/>
        </w:rPr>
        <w:tab/>
      </w:r>
      <w:r w:rsidR="005B2094" w:rsidRPr="00F80504">
        <w:rPr>
          <w:color w:val="000000" w:themeColor="text1"/>
        </w:rPr>
        <w:tab/>
        <w:t xml:space="preserve">  X</w:t>
      </w:r>
    </w:p>
    <w:p w14:paraId="388D71DF" w14:textId="77777777" w:rsidR="00F42424" w:rsidRPr="00F80504" w:rsidRDefault="00F42424" w:rsidP="007A76F9">
      <w:pPr>
        <w:pStyle w:val="Heading1"/>
        <w:rPr>
          <w:color w:val="000000" w:themeColor="text1"/>
        </w:rPr>
      </w:pPr>
      <w:r w:rsidRPr="00F80504">
        <w:rPr>
          <w:color w:val="000000" w:themeColor="text1"/>
        </w:rPr>
        <w:t xml:space="preserve">Appendix A: Empirical and Advocacy Literature </w:t>
      </w:r>
      <w:r w:rsidR="002F7126" w:rsidRPr="00F80504">
        <w:rPr>
          <w:color w:val="000000" w:themeColor="text1"/>
        </w:rPr>
        <w:t xml:space="preserve">about Mentoring </w:t>
      </w:r>
      <w:r w:rsidRPr="00F80504">
        <w:rPr>
          <w:color w:val="000000" w:themeColor="text1"/>
        </w:rPr>
        <w:t>in Education and Other Professions (cont’d)</w:t>
      </w:r>
    </w:p>
    <w:p w14:paraId="255654ED" w14:textId="77777777" w:rsidR="00F42424" w:rsidRPr="00F80504" w:rsidRDefault="00F42424" w:rsidP="00F42424">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7C04C490" w14:textId="77777777" w:rsidR="00F42424" w:rsidRPr="00F80504" w:rsidRDefault="00F42424" w:rsidP="00F42424">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5DF5B88E" w14:textId="77777777" w:rsidR="005B2094" w:rsidRPr="00F80504" w:rsidRDefault="00F42424"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36B5FD52" w14:textId="77777777" w:rsidR="002F7126" w:rsidRPr="00F80504" w:rsidRDefault="002F7126" w:rsidP="002F7126">
      <w:pPr>
        <w:spacing w:line="240" w:lineRule="auto"/>
        <w:rPr>
          <w:color w:val="000000" w:themeColor="text1"/>
        </w:rPr>
      </w:pPr>
      <w:r w:rsidRPr="00F80504">
        <w:rPr>
          <w:color w:val="000000" w:themeColor="text1"/>
        </w:rPr>
        <w:t xml:space="preserve">Clayton, </w:t>
      </w:r>
      <w:proofErr w:type="spellStart"/>
      <w:r w:rsidRPr="00F80504">
        <w:rPr>
          <w:color w:val="000000" w:themeColor="text1"/>
        </w:rPr>
        <w:t>Sanzo</w:t>
      </w:r>
      <w:proofErr w:type="spellEnd"/>
      <w:r w:rsidRPr="00F80504">
        <w:rPr>
          <w:color w:val="000000" w:themeColor="text1"/>
        </w:rPr>
        <w:t xml:space="preserve">, &amp; </w:t>
      </w:r>
      <w:proofErr w:type="spellStart"/>
      <w:r w:rsidRPr="00F80504">
        <w:rPr>
          <w:color w:val="000000" w:themeColor="text1"/>
        </w:rPr>
        <w:t>Myran</w:t>
      </w:r>
      <w:proofErr w:type="spellEnd"/>
      <w:r w:rsidRPr="00F80504">
        <w:rPr>
          <w:color w:val="000000" w:themeColor="text1"/>
        </w:rPr>
        <w:t xml:space="preserve"> (2013)</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7EC4158B" w14:textId="77777777" w:rsidR="002F7126" w:rsidRPr="00F80504" w:rsidRDefault="002F7126" w:rsidP="002F7126">
      <w:pPr>
        <w:spacing w:line="240" w:lineRule="auto"/>
        <w:rPr>
          <w:color w:val="000000" w:themeColor="text1"/>
        </w:rPr>
      </w:pPr>
    </w:p>
    <w:p w14:paraId="437B5EC5" w14:textId="77777777" w:rsidR="002F7126" w:rsidRPr="00F80504" w:rsidRDefault="002F7126" w:rsidP="002F7126">
      <w:pPr>
        <w:spacing w:line="240" w:lineRule="auto"/>
        <w:rPr>
          <w:color w:val="000000" w:themeColor="text1"/>
        </w:rPr>
      </w:pPr>
      <w:r w:rsidRPr="00F80504">
        <w:rPr>
          <w:color w:val="000000" w:themeColor="text1"/>
        </w:rPr>
        <w:t>Coleman (1988)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6EEF8D58" w14:textId="77777777" w:rsidR="002F7126" w:rsidRPr="00F80504" w:rsidRDefault="002F7126" w:rsidP="002F7126">
      <w:pPr>
        <w:spacing w:line="240" w:lineRule="auto"/>
        <w:rPr>
          <w:color w:val="000000" w:themeColor="text1"/>
        </w:rPr>
      </w:pPr>
    </w:p>
    <w:p w14:paraId="770E6ABE" w14:textId="77777777" w:rsidR="002F7126" w:rsidRPr="00F80504" w:rsidRDefault="002F7126" w:rsidP="002F7126">
      <w:pPr>
        <w:spacing w:line="240" w:lineRule="auto"/>
        <w:rPr>
          <w:color w:val="000000" w:themeColor="text1"/>
        </w:rPr>
      </w:pPr>
      <w:r w:rsidRPr="00F80504">
        <w:rPr>
          <w:color w:val="000000" w:themeColor="text1"/>
        </w:rPr>
        <w:t>Coleman, Low, Bush &amp; Chew</w:t>
      </w:r>
      <w:r w:rsidRPr="00F80504">
        <w:rPr>
          <w:color w:val="000000" w:themeColor="text1"/>
        </w:rPr>
        <w:tab/>
      </w:r>
      <w:r w:rsidRPr="00F80504">
        <w:rPr>
          <w:color w:val="000000" w:themeColor="text1"/>
        </w:rPr>
        <w:tab/>
        <w:t xml:space="preserve">               X</w:t>
      </w:r>
      <w:r w:rsidRPr="00F80504">
        <w:rPr>
          <w:color w:val="000000" w:themeColor="text1"/>
        </w:rPr>
        <w:tab/>
        <w:t xml:space="preserve">              X</w:t>
      </w:r>
    </w:p>
    <w:p w14:paraId="7F21EBF0" w14:textId="77777777" w:rsidR="002F7126" w:rsidRPr="00F80504" w:rsidRDefault="002F7126" w:rsidP="002F7126">
      <w:pPr>
        <w:spacing w:line="240" w:lineRule="auto"/>
        <w:rPr>
          <w:color w:val="000000" w:themeColor="text1"/>
        </w:rPr>
      </w:pPr>
      <w:r w:rsidRPr="00F80504">
        <w:rPr>
          <w:color w:val="000000" w:themeColor="text1"/>
        </w:rPr>
        <w:t>(1996)</w:t>
      </w:r>
    </w:p>
    <w:p w14:paraId="53654C33" w14:textId="77777777" w:rsidR="002F7126" w:rsidRPr="00F80504" w:rsidRDefault="002F7126" w:rsidP="00D27B8A">
      <w:pPr>
        <w:spacing w:line="240" w:lineRule="auto"/>
        <w:rPr>
          <w:color w:val="000000" w:themeColor="text1"/>
        </w:rPr>
      </w:pPr>
    </w:p>
    <w:p w14:paraId="70291DA9" w14:textId="77777777" w:rsidR="005B2094" w:rsidRPr="00F80504" w:rsidRDefault="005B2094" w:rsidP="00D27B8A">
      <w:pPr>
        <w:spacing w:line="240" w:lineRule="auto"/>
        <w:rPr>
          <w:color w:val="000000" w:themeColor="text1"/>
        </w:rPr>
      </w:pPr>
      <w:r w:rsidRPr="00F80504">
        <w:rPr>
          <w:color w:val="000000" w:themeColor="text1"/>
        </w:rPr>
        <w:t>Connelly &amp; Clandinin</w:t>
      </w:r>
      <w:r w:rsidRPr="00F80504">
        <w:rPr>
          <w:color w:val="000000" w:themeColor="text1"/>
        </w:rPr>
        <w:tab/>
      </w:r>
      <w:r w:rsidR="00BB0F12" w:rsidRPr="00F80504">
        <w:rPr>
          <w:color w:val="000000" w:themeColor="text1"/>
        </w:rPr>
        <w:t>(1995)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463D421" w14:textId="77777777" w:rsidR="003947E3" w:rsidRPr="00F80504" w:rsidRDefault="003947E3" w:rsidP="00D27B8A">
      <w:pPr>
        <w:spacing w:line="240" w:lineRule="auto"/>
        <w:rPr>
          <w:color w:val="000000" w:themeColor="text1"/>
        </w:rPr>
      </w:pPr>
    </w:p>
    <w:p w14:paraId="34CDDA05" w14:textId="77777777" w:rsidR="003947E3" w:rsidRPr="00F80504" w:rsidRDefault="003947E3" w:rsidP="00D27B8A">
      <w:pPr>
        <w:spacing w:line="240" w:lineRule="auto"/>
        <w:rPr>
          <w:color w:val="000000" w:themeColor="text1"/>
        </w:rPr>
      </w:pPr>
      <w:proofErr w:type="spellStart"/>
      <w:r w:rsidRPr="00F80504">
        <w:rPr>
          <w:color w:val="000000" w:themeColor="text1"/>
        </w:rPr>
        <w:t>Cord</w:t>
      </w:r>
      <w:r w:rsidR="00F42424" w:rsidRPr="00F80504">
        <w:rPr>
          <w:color w:val="000000" w:themeColor="text1"/>
        </w:rPr>
        <w:t>eiro</w:t>
      </w:r>
      <w:proofErr w:type="spellEnd"/>
      <w:r w:rsidR="00F42424" w:rsidRPr="00F80504">
        <w:rPr>
          <w:color w:val="000000" w:themeColor="text1"/>
        </w:rPr>
        <w:t xml:space="preserve"> &amp; Smith-Sloan, </w:t>
      </w:r>
      <w:proofErr w:type="spellStart"/>
      <w:r w:rsidR="00F42424" w:rsidRPr="00F80504">
        <w:rPr>
          <w:color w:val="000000" w:themeColor="text1"/>
        </w:rPr>
        <w:t>Lumsden</w:t>
      </w:r>
      <w:proofErr w:type="spellEnd"/>
      <w:r w:rsidR="00F42424" w:rsidRPr="00F80504">
        <w:rPr>
          <w:color w:val="000000" w:themeColor="text1"/>
        </w:rPr>
        <w:tab/>
        <w:t xml:space="preserve">      </w:t>
      </w:r>
      <w:r w:rsidRPr="00F80504">
        <w:rPr>
          <w:color w:val="000000" w:themeColor="text1"/>
        </w:rPr>
        <w:t>X</w:t>
      </w:r>
      <w:r w:rsidR="00F42424" w:rsidRPr="00F80504">
        <w:rPr>
          <w:color w:val="000000" w:themeColor="text1"/>
        </w:rPr>
        <w:tab/>
      </w:r>
      <w:r w:rsidR="00F42424" w:rsidRPr="00F80504">
        <w:rPr>
          <w:color w:val="000000" w:themeColor="text1"/>
        </w:rPr>
        <w:tab/>
      </w:r>
      <w:r w:rsidR="00F42424" w:rsidRPr="00F80504">
        <w:rPr>
          <w:color w:val="000000" w:themeColor="text1"/>
        </w:rPr>
        <w:tab/>
      </w:r>
      <w:r w:rsidR="00F42424" w:rsidRPr="00F80504">
        <w:rPr>
          <w:color w:val="000000" w:themeColor="text1"/>
        </w:rPr>
        <w:tab/>
        <w:t xml:space="preserve">  X</w:t>
      </w:r>
    </w:p>
    <w:p w14:paraId="5831B82C" w14:textId="77777777" w:rsidR="004C1D0E" w:rsidRPr="00F80504" w:rsidRDefault="00F42424" w:rsidP="00D27B8A">
      <w:pPr>
        <w:spacing w:line="240" w:lineRule="auto"/>
        <w:rPr>
          <w:color w:val="000000" w:themeColor="text1"/>
        </w:rPr>
      </w:pPr>
      <w:r w:rsidRPr="00F80504">
        <w:rPr>
          <w:color w:val="000000" w:themeColor="text1"/>
        </w:rPr>
        <w:t>(1992)</w:t>
      </w:r>
    </w:p>
    <w:p w14:paraId="06735F55" w14:textId="77777777" w:rsidR="00F42424" w:rsidRPr="00F80504" w:rsidRDefault="00F42424" w:rsidP="00D27B8A">
      <w:pPr>
        <w:spacing w:line="240" w:lineRule="auto"/>
        <w:rPr>
          <w:color w:val="000000" w:themeColor="text1"/>
        </w:rPr>
      </w:pPr>
    </w:p>
    <w:p w14:paraId="131CF036" w14:textId="77777777" w:rsidR="00FC0EDE" w:rsidRPr="00F80504" w:rsidRDefault="009B6EC4" w:rsidP="00D27B8A">
      <w:pPr>
        <w:spacing w:line="240" w:lineRule="auto"/>
        <w:rPr>
          <w:color w:val="000000" w:themeColor="text1"/>
        </w:rPr>
      </w:pPr>
      <w:r w:rsidRPr="00F80504">
        <w:rPr>
          <w:color w:val="000000" w:themeColor="text1"/>
        </w:rPr>
        <w:t>Cunningham (1999)</w:t>
      </w:r>
      <w:r w:rsidRPr="00F80504">
        <w:rPr>
          <w:color w:val="000000" w:themeColor="text1"/>
        </w:rPr>
        <w:tab/>
        <w:t xml:space="preserve">                        </w:t>
      </w:r>
      <w:r w:rsidR="00F42424" w:rsidRPr="00F80504">
        <w:rPr>
          <w:color w:val="000000" w:themeColor="text1"/>
        </w:rPr>
        <w:t xml:space="preserve">      </w:t>
      </w:r>
      <w:r w:rsidRPr="00F80504">
        <w:rPr>
          <w:color w:val="000000" w:themeColor="text1"/>
        </w:rPr>
        <w:t>X</w:t>
      </w:r>
      <w:r w:rsidR="00F42424" w:rsidRPr="00F80504">
        <w:rPr>
          <w:color w:val="000000" w:themeColor="text1"/>
        </w:rPr>
        <w:tab/>
      </w:r>
      <w:r w:rsidR="00F42424" w:rsidRPr="00F80504">
        <w:rPr>
          <w:color w:val="000000" w:themeColor="text1"/>
        </w:rPr>
        <w:tab/>
      </w:r>
      <w:r w:rsidR="00F42424" w:rsidRPr="00F80504">
        <w:rPr>
          <w:color w:val="000000" w:themeColor="text1"/>
        </w:rPr>
        <w:tab/>
      </w:r>
      <w:r w:rsidR="00F42424" w:rsidRPr="00F80504">
        <w:rPr>
          <w:color w:val="000000" w:themeColor="text1"/>
        </w:rPr>
        <w:tab/>
        <w:t xml:space="preserve">  X</w:t>
      </w:r>
    </w:p>
    <w:p w14:paraId="58380129" w14:textId="77777777" w:rsidR="008568A3" w:rsidRPr="00F80504" w:rsidRDefault="008568A3" w:rsidP="00D27B8A">
      <w:pPr>
        <w:spacing w:line="240" w:lineRule="auto"/>
        <w:rPr>
          <w:color w:val="000000" w:themeColor="text1"/>
        </w:rPr>
      </w:pPr>
    </w:p>
    <w:p w14:paraId="77916EEA" w14:textId="77777777" w:rsidR="008568A3" w:rsidRPr="00F80504" w:rsidRDefault="00F42424" w:rsidP="00D27B8A">
      <w:pPr>
        <w:spacing w:line="240" w:lineRule="auto"/>
        <w:rPr>
          <w:color w:val="000000" w:themeColor="text1"/>
        </w:rPr>
      </w:pPr>
      <w:r w:rsidRPr="00F80504">
        <w:rPr>
          <w:color w:val="000000" w:themeColor="text1"/>
        </w:rPr>
        <w:t>Daresh (1986)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8568A3" w:rsidRPr="00F80504">
        <w:rPr>
          <w:color w:val="000000" w:themeColor="text1"/>
        </w:rPr>
        <w:t xml:space="preserve"> X</w:t>
      </w:r>
      <w:r w:rsidRPr="00F80504">
        <w:rPr>
          <w:color w:val="000000" w:themeColor="text1"/>
        </w:rPr>
        <w:tab/>
      </w:r>
      <w:r w:rsidRPr="00F80504">
        <w:rPr>
          <w:color w:val="000000" w:themeColor="text1"/>
        </w:rPr>
        <w:tab/>
        <w:t xml:space="preserve">  X</w:t>
      </w:r>
    </w:p>
    <w:p w14:paraId="2158EBDD" w14:textId="77777777" w:rsidR="00F42424" w:rsidRPr="00F80504" w:rsidRDefault="00F42424" w:rsidP="00D27B8A">
      <w:pPr>
        <w:spacing w:line="240" w:lineRule="auto"/>
        <w:rPr>
          <w:color w:val="000000" w:themeColor="text1"/>
        </w:rPr>
      </w:pPr>
    </w:p>
    <w:p w14:paraId="6B5D43A4" w14:textId="77777777" w:rsidR="00F42424" w:rsidRPr="00F80504" w:rsidRDefault="00F42424" w:rsidP="00D27B8A">
      <w:pPr>
        <w:spacing w:line="240" w:lineRule="auto"/>
        <w:rPr>
          <w:color w:val="000000" w:themeColor="text1"/>
        </w:rPr>
      </w:pPr>
      <w:r w:rsidRPr="00F80504">
        <w:rPr>
          <w:color w:val="000000" w:themeColor="text1"/>
        </w:rPr>
        <w:t>Daresh (1987)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3F8D9EB" w14:textId="77777777" w:rsidR="00E570F1" w:rsidRPr="00F80504" w:rsidRDefault="00E570F1" w:rsidP="00D27B8A">
      <w:pPr>
        <w:spacing w:line="240" w:lineRule="auto"/>
        <w:rPr>
          <w:color w:val="000000" w:themeColor="text1"/>
        </w:rPr>
      </w:pPr>
    </w:p>
    <w:p w14:paraId="2CCD0994" w14:textId="77777777" w:rsidR="00E570F1" w:rsidRPr="00F80504" w:rsidRDefault="00F42424" w:rsidP="00D27B8A">
      <w:pPr>
        <w:spacing w:line="240" w:lineRule="auto"/>
        <w:rPr>
          <w:color w:val="000000" w:themeColor="text1"/>
        </w:rPr>
      </w:pPr>
      <w:r w:rsidRPr="00F80504">
        <w:rPr>
          <w:color w:val="000000" w:themeColor="text1"/>
        </w:rPr>
        <w:t>Daresh (1995)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E570F1" w:rsidRPr="00F80504">
        <w:rPr>
          <w:color w:val="000000" w:themeColor="text1"/>
        </w:rPr>
        <w:t>X</w:t>
      </w:r>
      <w:r w:rsidRPr="00F80504">
        <w:rPr>
          <w:color w:val="000000" w:themeColor="text1"/>
        </w:rPr>
        <w:tab/>
      </w:r>
      <w:r w:rsidRPr="00F80504">
        <w:rPr>
          <w:color w:val="000000" w:themeColor="text1"/>
        </w:rPr>
        <w:tab/>
        <w:t xml:space="preserve">  X</w:t>
      </w:r>
    </w:p>
    <w:p w14:paraId="50F53A52" w14:textId="77777777" w:rsidR="00066B0B" w:rsidRPr="00F80504" w:rsidRDefault="00066B0B" w:rsidP="00D27B8A">
      <w:pPr>
        <w:spacing w:line="240" w:lineRule="auto"/>
        <w:rPr>
          <w:color w:val="000000" w:themeColor="text1"/>
        </w:rPr>
      </w:pPr>
    </w:p>
    <w:p w14:paraId="6ACB4789" w14:textId="77777777" w:rsidR="00E570F1" w:rsidRPr="00F80504" w:rsidRDefault="00F42424" w:rsidP="00D27B8A">
      <w:pPr>
        <w:spacing w:line="240" w:lineRule="auto"/>
        <w:rPr>
          <w:color w:val="000000" w:themeColor="text1"/>
        </w:rPr>
      </w:pPr>
      <w:r w:rsidRPr="00F80504">
        <w:rPr>
          <w:color w:val="000000" w:themeColor="text1"/>
        </w:rPr>
        <w:t>Daresh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066B0B" w:rsidRPr="00F80504">
        <w:rPr>
          <w:color w:val="000000" w:themeColor="text1"/>
        </w:rPr>
        <w:t xml:space="preserve"> X</w:t>
      </w:r>
      <w:r w:rsidRPr="00F80504">
        <w:rPr>
          <w:color w:val="000000" w:themeColor="text1"/>
        </w:rPr>
        <w:tab/>
        <w:t xml:space="preserve">              X</w:t>
      </w:r>
    </w:p>
    <w:p w14:paraId="13843441" w14:textId="77777777" w:rsidR="00FC0EDE" w:rsidRPr="00F80504" w:rsidRDefault="00FC0EDE" w:rsidP="00D27B8A">
      <w:pPr>
        <w:spacing w:line="240" w:lineRule="auto"/>
        <w:rPr>
          <w:color w:val="000000" w:themeColor="text1"/>
        </w:rPr>
      </w:pPr>
    </w:p>
    <w:p w14:paraId="51D5613A" w14:textId="77777777" w:rsidR="00FC0EDE" w:rsidRPr="00F80504" w:rsidRDefault="00FC0EDE" w:rsidP="00D27B8A">
      <w:pPr>
        <w:spacing w:line="240" w:lineRule="auto"/>
        <w:rPr>
          <w:color w:val="000000" w:themeColor="text1"/>
        </w:rPr>
      </w:pPr>
      <w:r w:rsidRPr="00F80504">
        <w:rPr>
          <w:color w:val="000000" w:themeColor="text1"/>
        </w:rPr>
        <w:t>Dare</w:t>
      </w:r>
      <w:r w:rsidR="00113333" w:rsidRPr="00F80504">
        <w:rPr>
          <w:color w:val="000000" w:themeColor="text1"/>
        </w:rPr>
        <w:t xml:space="preserve">sh &amp; </w:t>
      </w:r>
      <w:proofErr w:type="spellStart"/>
      <w:r w:rsidR="00113333" w:rsidRPr="00F80504">
        <w:rPr>
          <w:color w:val="000000" w:themeColor="text1"/>
        </w:rPr>
        <w:t>Laplant</w:t>
      </w:r>
      <w:proofErr w:type="spellEnd"/>
      <w:r w:rsidR="00113333" w:rsidRPr="00F80504">
        <w:rPr>
          <w:color w:val="000000" w:themeColor="text1"/>
        </w:rPr>
        <w:t xml:space="preserve"> (1985)</w:t>
      </w:r>
      <w:r w:rsidR="00113333" w:rsidRPr="00F80504">
        <w:rPr>
          <w:color w:val="000000" w:themeColor="text1"/>
        </w:rPr>
        <w:tab/>
      </w:r>
      <w:r w:rsidR="00113333" w:rsidRPr="00F80504">
        <w:rPr>
          <w:color w:val="000000" w:themeColor="text1"/>
        </w:rPr>
        <w:tab/>
      </w:r>
      <w:r w:rsidR="00113333" w:rsidRPr="00F80504">
        <w:rPr>
          <w:color w:val="000000" w:themeColor="text1"/>
        </w:rPr>
        <w:tab/>
      </w:r>
      <w:r w:rsidR="00113333" w:rsidRPr="00F80504">
        <w:rPr>
          <w:color w:val="000000" w:themeColor="text1"/>
        </w:rPr>
        <w:tab/>
        <w:t xml:space="preserve">   </w:t>
      </w:r>
      <w:r w:rsidRPr="00F80504">
        <w:rPr>
          <w:color w:val="000000" w:themeColor="text1"/>
        </w:rPr>
        <w:t>X</w:t>
      </w:r>
      <w:r w:rsidR="00113333" w:rsidRPr="00F80504">
        <w:rPr>
          <w:color w:val="000000" w:themeColor="text1"/>
        </w:rPr>
        <w:tab/>
      </w:r>
      <w:r w:rsidR="00113333" w:rsidRPr="00F80504">
        <w:rPr>
          <w:color w:val="000000" w:themeColor="text1"/>
        </w:rPr>
        <w:tab/>
        <w:t xml:space="preserve">  X</w:t>
      </w:r>
    </w:p>
    <w:p w14:paraId="01FFD015" w14:textId="77777777" w:rsidR="003B32F6" w:rsidRPr="00F80504" w:rsidRDefault="003B32F6" w:rsidP="00D27B8A">
      <w:pPr>
        <w:spacing w:line="240" w:lineRule="auto"/>
        <w:rPr>
          <w:color w:val="000000" w:themeColor="text1"/>
        </w:rPr>
      </w:pPr>
    </w:p>
    <w:p w14:paraId="4DDE5938" w14:textId="77777777" w:rsidR="003947E3" w:rsidRPr="00F80504" w:rsidRDefault="003B32F6" w:rsidP="00D27B8A">
      <w:pPr>
        <w:spacing w:line="240" w:lineRule="auto"/>
        <w:rPr>
          <w:color w:val="000000" w:themeColor="text1"/>
        </w:rPr>
      </w:pPr>
      <w:r w:rsidRPr="00F80504">
        <w:rPr>
          <w:color w:val="000000" w:themeColor="text1"/>
        </w:rPr>
        <w:t>Dar</w:t>
      </w:r>
      <w:r w:rsidR="00113333" w:rsidRPr="00F80504">
        <w:rPr>
          <w:color w:val="000000" w:themeColor="text1"/>
        </w:rPr>
        <w:t>esh &amp; Playko (1989)</w:t>
      </w:r>
      <w:r w:rsidR="00113333" w:rsidRPr="00F80504">
        <w:rPr>
          <w:color w:val="000000" w:themeColor="text1"/>
        </w:rPr>
        <w:tab/>
      </w:r>
      <w:r w:rsidR="00113333" w:rsidRPr="00F80504">
        <w:rPr>
          <w:color w:val="000000" w:themeColor="text1"/>
        </w:rPr>
        <w:tab/>
      </w:r>
      <w:r w:rsidR="00113333" w:rsidRPr="00F80504">
        <w:rPr>
          <w:color w:val="000000" w:themeColor="text1"/>
        </w:rPr>
        <w:tab/>
      </w:r>
      <w:r w:rsidR="00113333" w:rsidRPr="00F80504">
        <w:rPr>
          <w:color w:val="000000" w:themeColor="text1"/>
        </w:rPr>
        <w:tab/>
        <w:t xml:space="preserve">   </w:t>
      </w:r>
      <w:r w:rsidRPr="00F80504">
        <w:rPr>
          <w:color w:val="000000" w:themeColor="text1"/>
        </w:rPr>
        <w:t>X</w:t>
      </w:r>
      <w:r w:rsidR="00113333" w:rsidRPr="00F80504">
        <w:rPr>
          <w:color w:val="000000" w:themeColor="text1"/>
        </w:rPr>
        <w:tab/>
        <w:t xml:space="preserve">              X</w:t>
      </w:r>
    </w:p>
    <w:p w14:paraId="66119DE6" w14:textId="77777777" w:rsidR="00113333" w:rsidRPr="00F80504" w:rsidRDefault="00113333" w:rsidP="00D27B8A">
      <w:pPr>
        <w:spacing w:line="240" w:lineRule="auto"/>
        <w:rPr>
          <w:color w:val="000000" w:themeColor="text1"/>
        </w:rPr>
      </w:pPr>
    </w:p>
    <w:p w14:paraId="4CE36841" w14:textId="77777777" w:rsidR="00113333" w:rsidRPr="00F80504" w:rsidRDefault="00113333" w:rsidP="00D27B8A">
      <w:pPr>
        <w:spacing w:line="240" w:lineRule="auto"/>
        <w:rPr>
          <w:color w:val="000000" w:themeColor="text1"/>
        </w:rPr>
      </w:pPr>
      <w:r w:rsidRPr="00F80504">
        <w:rPr>
          <w:color w:val="000000" w:themeColor="text1"/>
        </w:rPr>
        <w:t>Daresh &amp; Playko (1991)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4B236E70" w14:textId="77777777" w:rsidR="00F5770E" w:rsidRPr="00F80504" w:rsidRDefault="00F5770E" w:rsidP="00D27B8A">
      <w:pPr>
        <w:spacing w:line="240" w:lineRule="auto"/>
        <w:rPr>
          <w:color w:val="000000" w:themeColor="text1"/>
        </w:rPr>
      </w:pPr>
    </w:p>
    <w:p w14:paraId="29509CF3" w14:textId="77777777" w:rsidR="00F5770E" w:rsidRPr="00F80504" w:rsidRDefault="00113333" w:rsidP="00D27B8A">
      <w:pPr>
        <w:spacing w:line="240" w:lineRule="auto"/>
        <w:rPr>
          <w:color w:val="000000" w:themeColor="text1"/>
        </w:rPr>
      </w:pPr>
      <w:proofErr w:type="spellStart"/>
      <w:r w:rsidRPr="00F80504">
        <w:rPr>
          <w:color w:val="000000" w:themeColor="text1"/>
        </w:rPr>
        <w:t>DiDio</w:t>
      </w:r>
      <w:proofErr w:type="spellEnd"/>
      <w:r w:rsidRPr="00F80504">
        <w:rPr>
          <w:color w:val="000000" w:themeColor="text1"/>
        </w:rPr>
        <w:t xml:space="preserve"> (1997)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F5770E" w:rsidRPr="00F80504">
        <w:rPr>
          <w:color w:val="000000" w:themeColor="text1"/>
        </w:rPr>
        <w:t xml:space="preserve"> X</w:t>
      </w:r>
      <w:r w:rsidRPr="00F80504">
        <w:rPr>
          <w:color w:val="000000" w:themeColor="text1"/>
        </w:rPr>
        <w:tab/>
      </w:r>
      <w:r w:rsidRPr="00F80504">
        <w:rPr>
          <w:color w:val="000000" w:themeColor="text1"/>
        </w:rPr>
        <w:tab/>
      </w:r>
      <w:r w:rsidRPr="00F80504">
        <w:rPr>
          <w:color w:val="000000" w:themeColor="text1"/>
        </w:rPr>
        <w:tab/>
      </w:r>
      <w:r w:rsidR="00CC566D" w:rsidRPr="00F80504">
        <w:rPr>
          <w:color w:val="000000" w:themeColor="text1"/>
        </w:rPr>
        <w:t xml:space="preserve">           X</w:t>
      </w:r>
    </w:p>
    <w:p w14:paraId="14A1DD16" w14:textId="77777777" w:rsidR="00CC566D" w:rsidRPr="00F80504" w:rsidRDefault="00CC566D" w:rsidP="00D27B8A">
      <w:pPr>
        <w:spacing w:line="240" w:lineRule="auto"/>
        <w:rPr>
          <w:color w:val="000000" w:themeColor="text1"/>
        </w:rPr>
      </w:pPr>
    </w:p>
    <w:p w14:paraId="20AB616C" w14:textId="77777777" w:rsidR="00CC566D" w:rsidRPr="00F80504" w:rsidRDefault="00CC566D" w:rsidP="00D27B8A">
      <w:pPr>
        <w:spacing w:line="240" w:lineRule="auto"/>
        <w:rPr>
          <w:color w:val="000000" w:themeColor="text1"/>
        </w:rPr>
      </w:pPr>
      <w:r w:rsidRPr="00F80504">
        <w:rPr>
          <w:color w:val="000000" w:themeColor="text1"/>
        </w:rPr>
        <w:t>Dozier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69C52A33" w14:textId="77777777" w:rsidR="00CC566D" w:rsidRPr="00F80504" w:rsidRDefault="00CC566D" w:rsidP="00D27B8A">
      <w:pPr>
        <w:spacing w:line="240" w:lineRule="auto"/>
        <w:rPr>
          <w:color w:val="000000" w:themeColor="text1"/>
        </w:rPr>
      </w:pPr>
    </w:p>
    <w:p w14:paraId="4BF0C8AF" w14:textId="77777777" w:rsidR="00CC566D" w:rsidRPr="00F80504" w:rsidRDefault="00CC566D" w:rsidP="00D27B8A">
      <w:pPr>
        <w:spacing w:line="240" w:lineRule="auto"/>
        <w:rPr>
          <w:color w:val="000000" w:themeColor="text1"/>
        </w:rPr>
      </w:pPr>
      <w:r w:rsidRPr="00F80504">
        <w:rPr>
          <w:color w:val="000000" w:themeColor="text1"/>
        </w:rPr>
        <w:t xml:space="preserve">Drago-Severson &amp; </w:t>
      </w:r>
      <w:proofErr w:type="spellStart"/>
      <w:r w:rsidRPr="00F80504">
        <w:rPr>
          <w:color w:val="000000" w:themeColor="text1"/>
        </w:rPr>
        <w:t>Araena</w:t>
      </w:r>
      <w:proofErr w:type="spellEnd"/>
      <w:r w:rsidRPr="00F80504">
        <w:rPr>
          <w:color w:val="000000" w:themeColor="text1"/>
        </w:rPr>
        <w:t xml:space="preserve"> (2011)</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6F4FB976" w14:textId="77777777" w:rsidR="002B2BF9" w:rsidRPr="00F80504" w:rsidRDefault="002B2BF9" w:rsidP="00D27B8A">
      <w:pPr>
        <w:spacing w:line="240" w:lineRule="auto"/>
        <w:rPr>
          <w:color w:val="000000" w:themeColor="text1"/>
        </w:rPr>
      </w:pPr>
    </w:p>
    <w:p w14:paraId="608AE68A" w14:textId="77777777" w:rsidR="002B2BF9" w:rsidRPr="00F80504" w:rsidRDefault="00CC566D" w:rsidP="00D27B8A">
      <w:pPr>
        <w:spacing w:line="240" w:lineRule="auto"/>
        <w:rPr>
          <w:color w:val="000000" w:themeColor="text1"/>
        </w:rPr>
      </w:pPr>
      <w:r w:rsidRPr="00F80504">
        <w:rPr>
          <w:color w:val="000000" w:themeColor="text1"/>
        </w:rPr>
        <w:t>Dreher &amp; Ash (1990)</w:t>
      </w:r>
      <w:r w:rsidRPr="00F80504">
        <w:rPr>
          <w:color w:val="000000" w:themeColor="text1"/>
        </w:rPr>
        <w:tab/>
      </w:r>
      <w:r w:rsidRPr="00F80504">
        <w:rPr>
          <w:color w:val="000000" w:themeColor="text1"/>
        </w:rPr>
        <w:tab/>
      </w:r>
      <w:r w:rsidRPr="00F80504">
        <w:rPr>
          <w:color w:val="000000" w:themeColor="text1"/>
        </w:rPr>
        <w:tab/>
        <w:t xml:space="preserve">      </w:t>
      </w:r>
      <w:r w:rsidR="002B2BF9"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BBB33F1" w14:textId="77777777" w:rsidR="00CC566D" w:rsidRPr="00F80504" w:rsidRDefault="00CC566D" w:rsidP="00D27B8A">
      <w:pPr>
        <w:spacing w:line="240" w:lineRule="auto"/>
        <w:rPr>
          <w:color w:val="000000" w:themeColor="text1"/>
        </w:rPr>
      </w:pPr>
    </w:p>
    <w:p w14:paraId="67C48F65" w14:textId="77777777" w:rsidR="00CC566D" w:rsidRPr="00F80504" w:rsidRDefault="00CC566D" w:rsidP="00D27B8A">
      <w:pPr>
        <w:spacing w:line="240" w:lineRule="auto"/>
        <w:rPr>
          <w:color w:val="000000" w:themeColor="text1"/>
        </w:rPr>
      </w:pPr>
      <w:r w:rsidRPr="00F80504">
        <w:rPr>
          <w:color w:val="000000" w:themeColor="text1"/>
        </w:rPr>
        <w:t>Driver et al. (1994)</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61A86F06" w14:textId="77777777" w:rsidR="00AA41E6" w:rsidRPr="00F80504" w:rsidRDefault="00AA41E6" w:rsidP="00D27B8A">
      <w:pPr>
        <w:spacing w:line="240" w:lineRule="auto"/>
        <w:rPr>
          <w:color w:val="000000" w:themeColor="text1"/>
        </w:rPr>
      </w:pPr>
    </w:p>
    <w:p w14:paraId="15B830FE" w14:textId="62AADC56" w:rsidR="00CC566D" w:rsidRPr="00F80504" w:rsidRDefault="00CC566D" w:rsidP="007A76F9">
      <w:pPr>
        <w:pStyle w:val="Heading1"/>
        <w:rPr>
          <w:color w:val="000000" w:themeColor="text1"/>
        </w:rPr>
      </w:pPr>
      <w:r w:rsidRPr="00F80504">
        <w:rPr>
          <w:color w:val="000000" w:themeColor="text1"/>
        </w:rPr>
        <w:t xml:space="preserve">Appendix A: Empirical and Advocacy Literature </w:t>
      </w:r>
      <w:r w:rsidR="00CA2F76" w:rsidRPr="00F80504">
        <w:rPr>
          <w:color w:val="000000" w:themeColor="text1"/>
        </w:rPr>
        <w:t xml:space="preserve">about Mentoring </w:t>
      </w:r>
      <w:r w:rsidRPr="00F80504">
        <w:rPr>
          <w:color w:val="000000" w:themeColor="text1"/>
        </w:rPr>
        <w:t>in Education and Other Professions (cont’d)</w:t>
      </w:r>
    </w:p>
    <w:p w14:paraId="563C44C2" w14:textId="77777777" w:rsidR="00CC566D" w:rsidRPr="00F80504" w:rsidRDefault="00CC566D" w:rsidP="00CC566D">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6126A110" w14:textId="77777777" w:rsidR="00CC566D" w:rsidRPr="00F80504" w:rsidRDefault="00CC566D" w:rsidP="00CC566D">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21FDD3CE" w14:textId="77777777" w:rsidR="00CC566D" w:rsidRPr="00F80504" w:rsidRDefault="00CC566D"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786E9F0B" w14:textId="77777777" w:rsidR="00CA2F76" w:rsidRPr="00F80504" w:rsidRDefault="00CA2F76" w:rsidP="00CA2F76">
      <w:pPr>
        <w:spacing w:line="240" w:lineRule="auto"/>
        <w:rPr>
          <w:color w:val="000000" w:themeColor="text1"/>
        </w:rPr>
      </w:pPr>
      <w:proofErr w:type="spellStart"/>
      <w:r w:rsidRPr="00F80504">
        <w:rPr>
          <w:color w:val="000000" w:themeColor="text1"/>
        </w:rPr>
        <w:t>Dukess</w:t>
      </w:r>
      <w:proofErr w:type="spellEnd"/>
      <w:r w:rsidRPr="00F80504">
        <w:rPr>
          <w:color w:val="000000" w:themeColor="text1"/>
        </w:rPr>
        <w:t xml:space="preserve"> (2001)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6D852B8" w14:textId="77777777" w:rsidR="00CA2F76" w:rsidRPr="00F80504" w:rsidRDefault="00CA2F76" w:rsidP="00CA2F76">
      <w:pPr>
        <w:spacing w:line="240" w:lineRule="auto"/>
        <w:rPr>
          <w:color w:val="000000" w:themeColor="text1"/>
        </w:rPr>
      </w:pPr>
    </w:p>
    <w:p w14:paraId="73EA4212" w14:textId="77777777" w:rsidR="00CA2F76" w:rsidRPr="00F80504" w:rsidRDefault="00CA2F76" w:rsidP="00CA2F76">
      <w:pPr>
        <w:spacing w:line="240" w:lineRule="auto"/>
        <w:rPr>
          <w:color w:val="000000" w:themeColor="text1"/>
        </w:rPr>
      </w:pPr>
      <w:r w:rsidRPr="00F80504">
        <w:rPr>
          <w:color w:val="000000" w:themeColor="text1"/>
        </w:rPr>
        <w:t>Duncan &amp; Stock (2010)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CF59596" w14:textId="77777777" w:rsidR="00CA2F76" w:rsidRPr="00F80504" w:rsidRDefault="00CA2F76" w:rsidP="00CA2F76">
      <w:pPr>
        <w:spacing w:line="240" w:lineRule="auto"/>
        <w:rPr>
          <w:color w:val="000000" w:themeColor="text1"/>
        </w:rPr>
      </w:pPr>
    </w:p>
    <w:p w14:paraId="74788ECE" w14:textId="77777777" w:rsidR="00CA2F76" w:rsidRPr="00F80504" w:rsidRDefault="00CA2F76" w:rsidP="00CA2F76">
      <w:pPr>
        <w:spacing w:line="240" w:lineRule="auto"/>
        <w:rPr>
          <w:color w:val="000000" w:themeColor="text1"/>
        </w:rPr>
      </w:pPr>
      <w:proofErr w:type="spellStart"/>
      <w:r w:rsidRPr="00F80504">
        <w:rPr>
          <w:color w:val="000000" w:themeColor="text1"/>
        </w:rPr>
        <w:t>Eby</w:t>
      </w:r>
      <w:proofErr w:type="spellEnd"/>
      <w:r w:rsidRPr="00F80504">
        <w:rPr>
          <w:color w:val="000000" w:themeColor="text1"/>
        </w:rPr>
        <w:t xml:space="preserve"> et al. (2008)</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t xml:space="preserve">           X</w:t>
      </w:r>
    </w:p>
    <w:p w14:paraId="500B63A7" w14:textId="77777777" w:rsidR="00CA2F76" w:rsidRPr="00F80504" w:rsidRDefault="00CA2F76" w:rsidP="00CA2F76">
      <w:pPr>
        <w:spacing w:line="240" w:lineRule="auto"/>
        <w:rPr>
          <w:color w:val="000000" w:themeColor="text1"/>
        </w:rPr>
      </w:pPr>
    </w:p>
    <w:p w14:paraId="5FFAF062" w14:textId="77777777" w:rsidR="00CA2F76" w:rsidRPr="00F80504" w:rsidRDefault="00CA2F76" w:rsidP="00CA2F76">
      <w:pPr>
        <w:spacing w:line="240" w:lineRule="auto"/>
        <w:rPr>
          <w:color w:val="000000" w:themeColor="text1"/>
        </w:rPr>
      </w:pPr>
      <w:proofErr w:type="spellStart"/>
      <w:r w:rsidRPr="00F80504">
        <w:rPr>
          <w:color w:val="000000" w:themeColor="text1"/>
        </w:rPr>
        <w:t>Ehrich</w:t>
      </w:r>
      <w:proofErr w:type="spellEnd"/>
      <w:r w:rsidRPr="00F80504">
        <w:rPr>
          <w:color w:val="000000" w:themeColor="text1"/>
        </w:rPr>
        <w:t xml:space="preserve">, Hansford &amp; </w:t>
      </w:r>
      <w:proofErr w:type="spellStart"/>
      <w:r w:rsidRPr="00F80504">
        <w:rPr>
          <w:color w:val="000000" w:themeColor="text1"/>
        </w:rPr>
        <w:t>Tennent</w:t>
      </w:r>
      <w:proofErr w:type="spellEnd"/>
      <w:r w:rsidRPr="00F80504">
        <w:rPr>
          <w:color w:val="000000" w:themeColor="text1"/>
        </w:rPr>
        <w:t xml:space="preserve"> (2004)</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t xml:space="preserve">           X       </w:t>
      </w:r>
    </w:p>
    <w:p w14:paraId="38E4BCF7" w14:textId="77777777" w:rsidR="00CA2F76" w:rsidRPr="00F80504" w:rsidRDefault="00CA2F76" w:rsidP="00CA2F76">
      <w:pPr>
        <w:spacing w:line="240" w:lineRule="auto"/>
        <w:rPr>
          <w:color w:val="000000" w:themeColor="text1"/>
        </w:rPr>
      </w:pPr>
    </w:p>
    <w:p w14:paraId="3A320FA5" w14:textId="77777777" w:rsidR="00CA2F76" w:rsidRPr="00F80504" w:rsidRDefault="00CA2F76" w:rsidP="00CA2F76">
      <w:pPr>
        <w:spacing w:line="240" w:lineRule="auto"/>
        <w:rPr>
          <w:color w:val="000000" w:themeColor="text1"/>
        </w:rPr>
      </w:pPr>
      <w:proofErr w:type="spellStart"/>
      <w:r w:rsidRPr="00F80504">
        <w:rPr>
          <w:color w:val="000000" w:themeColor="text1"/>
        </w:rPr>
        <w:t>Elsbury</w:t>
      </w:r>
      <w:proofErr w:type="spellEnd"/>
      <w:r w:rsidRPr="00F80504">
        <w:rPr>
          <w:color w:val="000000" w:themeColor="text1"/>
        </w:rPr>
        <w:t xml:space="preserve"> &amp; Bishop (1993)</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D8F0476" w14:textId="77777777" w:rsidR="00CA2F76" w:rsidRPr="00F80504" w:rsidRDefault="00CA2F76" w:rsidP="00D27B8A">
      <w:pPr>
        <w:spacing w:line="240" w:lineRule="auto"/>
        <w:rPr>
          <w:color w:val="000000" w:themeColor="text1"/>
        </w:rPr>
      </w:pPr>
    </w:p>
    <w:p w14:paraId="21B35C61" w14:textId="77777777" w:rsidR="00AA41E6" w:rsidRPr="00F80504" w:rsidRDefault="00CC566D" w:rsidP="00D27B8A">
      <w:pPr>
        <w:spacing w:line="240" w:lineRule="auto"/>
        <w:rPr>
          <w:color w:val="000000" w:themeColor="text1"/>
        </w:rPr>
      </w:pPr>
      <w:proofErr w:type="spellStart"/>
      <w:r w:rsidRPr="00F80504">
        <w:rPr>
          <w:color w:val="000000" w:themeColor="text1"/>
        </w:rPr>
        <w:t>Emrick</w:t>
      </w:r>
      <w:proofErr w:type="spellEnd"/>
      <w:r w:rsidRPr="00F80504">
        <w:rPr>
          <w:color w:val="000000" w:themeColor="text1"/>
        </w:rPr>
        <w:t xml:space="preserve"> (1989)</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AA41E6" w:rsidRPr="00F80504">
        <w:rPr>
          <w:color w:val="000000" w:themeColor="text1"/>
        </w:rPr>
        <w:t>X</w:t>
      </w:r>
      <w:r w:rsidRPr="00F80504">
        <w:rPr>
          <w:color w:val="000000" w:themeColor="text1"/>
        </w:rPr>
        <w:tab/>
      </w:r>
      <w:r w:rsidRPr="00F80504">
        <w:rPr>
          <w:color w:val="000000" w:themeColor="text1"/>
        </w:rPr>
        <w:tab/>
        <w:t xml:space="preserve">  X</w:t>
      </w:r>
    </w:p>
    <w:p w14:paraId="78EBC735" w14:textId="77777777" w:rsidR="00CC566D" w:rsidRPr="00F80504" w:rsidRDefault="00CC566D" w:rsidP="00D27B8A">
      <w:pPr>
        <w:spacing w:line="240" w:lineRule="auto"/>
        <w:rPr>
          <w:color w:val="000000" w:themeColor="text1"/>
        </w:rPr>
      </w:pPr>
    </w:p>
    <w:p w14:paraId="08463185" w14:textId="77777777" w:rsidR="00CC566D" w:rsidRPr="00F80504" w:rsidRDefault="00CC566D" w:rsidP="00D27B8A">
      <w:pPr>
        <w:spacing w:line="240" w:lineRule="auto"/>
        <w:rPr>
          <w:color w:val="000000" w:themeColor="text1"/>
        </w:rPr>
      </w:pPr>
      <w:r w:rsidRPr="00F80504">
        <w:rPr>
          <w:color w:val="000000" w:themeColor="text1"/>
        </w:rPr>
        <w:t>Engestrom (2001)</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7E67923" w14:textId="77777777" w:rsidR="00CC566D" w:rsidRPr="00F80504" w:rsidRDefault="00CC566D" w:rsidP="00D27B8A">
      <w:pPr>
        <w:spacing w:line="240" w:lineRule="auto"/>
        <w:rPr>
          <w:color w:val="000000" w:themeColor="text1"/>
        </w:rPr>
      </w:pPr>
    </w:p>
    <w:p w14:paraId="2FC1E193" w14:textId="77777777" w:rsidR="00CC566D" w:rsidRPr="00F80504" w:rsidRDefault="00CC566D" w:rsidP="00D27B8A">
      <w:pPr>
        <w:spacing w:line="240" w:lineRule="auto"/>
        <w:rPr>
          <w:color w:val="000000" w:themeColor="text1"/>
        </w:rPr>
      </w:pPr>
      <w:proofErr w:type="spellStart"/>
      <w:r w:rsidRPr="00F80504">
        <w:rPr>
          <w:color w:val="000000" w:themeColor="text1"/>
        </w:rPr>
        <w:t>Evertson</w:t>
      </w:r>
      <w:proofErr w:type="spellEnd"/>
      <w:r w:rsidRPr="00F80504">
        <w:rPr>
          <w:color w:val="000000" w:themeColor="text1"/>
        </w:rPr>
        <w:t xml:space="preserve"> &amp; Smith (2000)</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BF77E2C" w14:textId="77777777" w:rsidR="002B2BF9" w:rsidRPr="00F80504" w:rsidRDefault="002B2BF9" w:rsidP="00D27B8A">
      <w:pPr>
        <w:spacing w:line="240" w:lineRule="auto"/>
        <w:rPr>
          <w:color w:val="000000" w:themeColor="text1"/>
        </w:rPr>
      </w:pPr>
    </w:p>
    <w:p w14:paraId="20B0398D" w14:textId="77777777" w:rsidR="002B2BF9" w:rsidRPr="00F80504" w:rsidRDefault="00CC566D" w:rsidP="00D27B8A">
      <w:pPr>
        <w:spacing w:line="240" w:lineRule="auto"/>
        <w:rPr>
          <w:color w:val="000000" w:themeColor="text1"/>
        </w:rPr>
      </w:pPr>
      <w:r w:rsidRPr="00F80504">
        <w:rPr>
          <w:color w:val="000000" w:themeColor="text1"/>
        </w:rPr>
        <w:t>Fagenson (1988)</w:t>
      </w:r>
      <w:r w:rsidRPr="00F80504">
        <w:rPr>
          <w:color w:val="000000" w:themeColor="text1"/>
        </w:rPr>
        <w:tab/>
      </w:r>
      <w:r w:rsidRPr="00F80504">
        <w:rPr>
          <w:color w:val="000000" w:themeColor="text1"/>
        </w:rPr>
        <w:tab/>
      </w:r>
      <w:r w:rsidRPr="00F80504">
        <w:rPr>
          <w:color w:val="000000" w:themeColor="text1"/>
        </w:rPr>
        <w:tab/>
        <w:t xml:space="preserve">       </w:t>
      </w:r>
      <w:r w:rsidR="002B2BF9"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39C885A" w14:textId="77777777" w:rsidR="002B2BF9" w:rsidRPr="00F80504" w:rsidRDefault="002B2BF9" w:rsidP="00D27B8A">
      <w:pPr>
        <w:spacing w:line="240" w:lineRule="auto"/>
        <w:rPr>
          <w:color w:val="000000" w:themeColor="text1"/>
        </w:rPr>
      </w:pPr>
    </w:p>
    <w:p w14:paraId="4727AC07" w14:textId="77777777" w:rsidR="002B2BF9" w:rsidRPr="00F80504" w:rsidRDefault="00D77650" w:rsidP="00D27B8A">
      <w:pPr>
        <w:spacing w:line="240" w:lineRule="auto"/>
        <w:rPr>
          <w:color w:val="000000" w:themeColor="text1"/>
        </w:rPr>
      </w:pPr>
      <w:r w:rsidRPr="00F80504">
        <w:rPr>
          <w:color w:val="000000" w:themeColor="text1"/>
        </w:rPr>
        <w:t>Fagenson (1989)</w:t>
      </w:r>
      <w:r w:rsidRPr="00F80504">
        <w:rPr>
          <w:color w:val="000000" w:themeColor="text1"/>
        </w:rPr>
        <w:tab/>
      </w:r>
      <w:r w:rsidRPr="00F80504">
        <w:rPr>
          <w:color w:val="000000" w:themeColor="text1"/>
        </w:rPr>
        <w:tab/>
      </w:r>
      <w:r w:rsidRPr="00F80504">
        <w:rPr>
          <w:color w:val="000000" w:themeColor="text1"/>
        </w:rPr>
        <w:tab/>
        <w:t xml:space="preserve">       </w:t>
      </w:r>
      <w:r w:rsidR="002B2BF9"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7FF5F62" w14:textId="77777777" w:rsidR="00E75A23" w:rsidRPr="00F80504" w:rsidRDefault="00E75A23" w:rsidP="00D27B8A">
      <w:pPr>
        <w:spacing w:line="240" w:lineRule="auto"/>
        <w:rPr>
          <w:color w:val="000000" w:themeColor="text1"/>
        </w:rPr>
      </w:pPr>
    </w:p>
    <w:p w14:paraId="7AFB2071" w14:textId="77777777" w:rsidR="00E75A23" w:rsidRPr="00F80504" w:rsidRDefault="00E75A23" w:rsidP="00E75A23">
      <w:pPr>
        <w:spacing w:line="240" w:lineRule="auto"/>
        <w:rPr>
          <w:color w:val="000000" w:themeColor="text1"/>
        </w:rPr>
      </w:pPr>
      <w:proofErr w:type="spellStart"/>
      <w:r w:rsidRPr="00F80504">
        <w:rPr>
          <w:color w:val="000000" w:themeColor="text1"/>
        </w:rPr>
        <w:t>Farkas</w:t>
      </w:r>
      <w:proofErr w:type="spellEnd"/>
      <w:r w:rsidRPr="00F80504">
        <w:rPr>
          <w:color w:val="000000" w:themeColor="text1"/>
        </w:rPr>
        <w:t xml:space="preserve">, Johnson, </w:t>
      </w:r>
      <w:proofErr w:type="spellStart"/>
      <w:r w:rsidRPr="00F80504">
        <w:rPr>
          <w:color w:val="000000" w:themeColor="text1"/>
        </w:rPr>
        <w:t>Duffett</w:t>
      </w:r>
      <w:proofErr w:type="spellEnd"/>
      <w:r w:rsidRPr="00F80504">
        <w:rPr>
          <w:color w:val="000000" w:themeColor="text1"/>
        </w:rPr>
        <w:t xml:space="preserve">, </w:t>
      </w:r>
      <w:proofErr w:type="spellStart"/>
      <w:r w:rsidRPr="00F80504">
        <w:rPr>
          <w:color w:val="000000" w:themeColor="text1"/>
        </w:rPr>
        <w:t>Foleno</w:t>
      </w:r>
      <w:proofErr w:type="spellEnd"/>
      <w:r w:rsidRPr="00F80504">
        <w:rPr>
          <w:color w:val="000000" w:themeColor="text1"/>
        </w:rPr>
        <w:tab/>
      </w:r>
      <w:r w:rsidRPr="00F80504">
        <w:rPr>
          <w:color w:val="000000" w:themeColor="text1"/>
        </w:rPr>
        <w:tab/>
        <w:t xml:space="preserve">  X</w:t>
      </w:r>
    </w:p>
    <w:p w14:paraId="0F189A32" w14:textId="77777777" w:rsidR="00E75A23" w:rsidRPr="00F80504" w:rsidRDefault="00E75A23" w:rsidP="00E75A23">
      <w:pPr>
        <w:spacing w:line="240" w:lineRule="auto"/>
        <w:rPr>
          <w:color w:val="000000" w:themeColor="text1"/>
        </w:rPr>
      </w:pPr>
      <w:r w:rsidRPr="00F80504">
        <w:rPr>
          <w:color w:val="000000" w:themeColor="text1"/>
        </w:rPr>
        <w:t>&amp; Foley (2001)</w:t>
      </w:r>
    </w:p>
    <w:p w14:paraId="3DE02F7B" w14:textId="77777777" w:rsidR="00EE4789" w:rsidRPr="00F80504" w:rsidRDefault="00EE4789" w:rsidP="00D27B8A">
      <w:pPr>
        <w:spacing w:line="240" w:lineRule="auto"/>
        <w:rPr>
          <w:color w:val="000000" w:themeColor="text1"/>
        </w:rPr>
      </w:pPr>
    </w:p>
    <w:p w14:paraId="5C8A47D1" w14:textId="77777777" w:rsidR="00EE4789" w:rsidRPr="00F80504" w:rsidRDefault="00EE4789" w:rsidP="00D27B8A">
      <w:pPr>
        <w:spacing w:line="240" w:lineRule="auto"/>
        <w:rPr>
          <w:color w:val="000000" w:themeColor="text1"/>
        </w:rPr>
      </w:pPr>
      <w:proofErr w:type="spellStart"/>
      <w:r w:rsidRPr="00F80504">
        <w:rPr>
          <w:color w:val="000000" w:themeColor="text1"/>
        </w:rPr>
        <w:t>Feiman-Nemser</w:t>
      </w:r>
      <w:proofErr w:type="spellEnd"/>
      <w:r w:rsidRPr="00F80504">
        <w:rPr>
          <w:color w:val="000000" w:themeColor="text1"/>
        </w:rPr>
        <w:t xml:space="preserve"> (2001)</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FF1F75D" w14:textId="77777777" w:rsidR="00EE4789" w:rsidRPr="00F80504" w:rsidRDefault="00EE4789" w:rsidP="00D27B8A">
      <w:pPr>
        <w:spacing w:line="240" w:lineRule="auto"/>
        <w:rPr>
          <w:color w:val="000000" w:themeColor="text1"/>
        </w:rPr>
      </w:pPr>
    </w:p>
    <w:p w14:paraId="40AB8DD7" w14:textId="77777777" w:rsidR="00EE4789" w:rsidRPr="00F80504" w:rsidRDefault="00EE4789" w:rsidP="00D27B8A">
      <w:pPr>
        <w:spacing w:line="240" w:lineRule="auto"/>
        <w:rPr>
          <w:color w:val="000000" w:themeColor="text1"/>
        </w:rPr>
      </w:pPr>
      <w:r w:rsidRPr="00F80504">
        <w:rPr>
          <w:color w:val="000000" w:themeColor="text1"/>
        </w:rPr>
        <w:t>Fenwick (2000)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06D4FE5" w14:textId="77777777" w:rsidR="00EE4789" w:rsidRPr="00F80504" w:rsidRDefault="00EE4789" w:rsidP="00D27B8A">
      <w:pPr>
        <w:spacing w:line="240" w:lineRule="auto"/>
        <w:rPr>
          <w:color w:val="000000" w:themeColor="text1"/>
        </w:rPr>
      </w:pPr>
    </w:p>
    <w:p w14:paraId="4C9EAF0D" w14:textId="77777777" w:rsidR="00EE4789" w:rsidRPr="00F80504" w:rsidRDefault="00EE4789" w:rsidP="00D27B8A">
      <w:pPr>
        <w:spacing w:line="240" w:lineRule="auto"/>
        <w:rPr>
          <w:color w:val="000000" w:themeColor="text1"/>
        </w:rPr>
      </w:pPr>
      <w:r w:rsidRPr="00F80504">
        <w:rPr>
          <w:color w:val="000000" w:themeColor="text1"/>
        </w:rPr>
        <w:t>Fenwick &amp; Pierce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EAE5BA9" w14:textId="77777777" w:rsidR="00EE4789" w:rsidRPr="00F80504" w:rsidRDefault="00EE4789" w:rsidP="00D27B8A">
      <w:pPr>
        <w:spacing w:line="240" w:lineRule="auto"/>
        <w:rPr>
          <w:color w:val="000000" w:themeColor="text1"/>
        </w:rPr>
      </w:pPr>
    </w:p>
    <w:p w14:paraId="01FF6FB7" w14:textId="77777777" w:rsidR="00EE4789" w:rsidRPr="00F80504" w:rsidRDefault="00EE4789" w:rsidP="00D27B8A">
      <w:pPr>
        <w:spacing w:line="240" w:lineRule="auto"/>
        <w:rPr>
          <w:color w:val="000000" w:themeColor="text1"/>
        </w:rPr>
      </w:pPr>
      <w:r w:rsidRPr="00F80504">
        <w:rPr>
          <w:color w:val="000000" w:themeColor="text1"/>
        </w:rPr>
        <w:t>Ferrandino (2001)</w:t>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t xml:space="preserve"> </w:t>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F6D62C6" w14:textId="77777777" w:rsidR="00EE4789" w:rsidRPr="00F80504" w:rsidRDefault="00EE4789" w:rsidP="00D27B8A">
      <w:pPr>
        <w:spacing w:line="240" w:lineRule="auto"/>
        <w:rPr>
          <w:color w:val="000000" w:themeColor="text1"/>
        </w:rPr>
      </w:pPr>
    </w:p>
    <w:p w14:paraId="62730E9C" w14:textId="77777777" w:rsidR="00EE4789" w:rsidRPr="00F80504" w:rsidRDefault="00EE4789" w:rsidP="00D27B8A">
      <w:pPr>
        <w:spacing w:line="240" w:lineRule="auto"/>
        <w:rPr>
          <w:color w:val="000000" w:themeColor="text1"/>
        </w:rPr>
      </w:pPr>
      <w:r w:rsidRPr="00F80504">
        <w:rPr>
          <w:color w:val="000000" w:themeColor="text1"/>
        </w:rPr>
        <w:t xml:space="preserve">Fink &amp; </w:t>
      </w:r>
      <w:proofErr w:type="spellStart"/>
      <w:r w:rsidRPr="00F80504">
        <w:rPr>
          <w:color w:val="000000" w:themeColor="text1"/>
        </w:rPr>
        <w:t>Resnick</w:t>
      </w:r>
      <w:proofErr w:type="spellEnd"/>
      <w:r w:rsidRPr="00F80504">
        <w:rPr>
          <w:color w:val="000000" w:themeColor="text1"/>
        </w:rPr>
        <w:t xml:space="preserve"> (2001)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3046EDB" w14:textId="77777777" w:rsidR="00EE4789" w:rsidRPr="00F80504" w:rsidRDefault="00EE4789" w:rsidP="00D27B8A">
      <w:pPr>
        <w:spacing w:line="240" w:lineRule="auto"/>
        <w:rPr>
          <w:color w:val="000000" w:themeColor="text1"/>
        </w:rPr>
      </w:pPr>
    </w:p>
    <w:p w14:paraId="0C1DAEE3" w14:textId="77777777" w:rsidR="00EE4789" w:rsidRPr="00F80504" w:rsidRDefault="00EE4789" w:rsidP="00D27B8A">
      <w:pPr>
        <w:spacing w:line="240" w:lineRule="auto"/>
        <w:rPr>
          <w:color w:val="000000" w:themeColor="text1"/>
        </w:rPr>
      </w:pPr>
      <w:r w:rsidRPr="00F80504">
        <w:rPr>
          <w:color w:val="000000" w:themeColor="text1"/>
        </w:rPr>
        <w:t>Fleck (2007)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69CB0085" w14:textId="77777777" w:rsidR="00EE4789" w:rsidRPr="00F80504" w:rsidRDefault="00EE4789" w:rsidP="00D27B8A">
      <w:pPr>
        <w:spacing w:line="240" w:lineRule="auto"/>
        <w:rPr>
          <w:color w:val="000000" w:themeColor="text1"/>
        </w:rPr>
      </w:pPr>
    </w:p>
    <w:p w14:paraId="2BDFE827" w14:textId="77777777" w:rsidR="00EE4789" w:rsidRPr="00F80504" w:rsidRDefault="00EE4789" w:rsidP="00D27B8A">
      <w:pPr>
        <w:spacing w:line="240" w:lineRule="auto"/>
        <w:rPr>
          <w:color w:val="000000" w:themeColor="text1"/>
        </w:rPr>
      </w:pPr>
      <w:r w:rsidRPr="00F80504">
        <w:rPr>
          <w:color w:val="000000" w:themeColor="text1"/>
        </w:rPr>
        <w:t>Frick (2006)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7D9E0FB" w14:textId="77777777" w:rsidR="00EE4789" w:rsidRPr="00F80504" w:rsidRDefault="00EE4789" w:rsidP="00D27B8A">
      <w:pPr>
        <w:spacing w:line="240" w:lineRule="auto"/>
        <w:rPr>
          <w:color w:val="000000" w:themeColor="text1"/>
        </w:rPr>
      </w:pPr>
    </w:p>
    <w:p w14:paraId="4D880385" w14:textId="13A8E51E" w:rsidR="00C83A84" w:rsidRPr="00F80504" w:rsidRDefault="00EE4789" w:rsidP="00D27B8A">
      <w:pPr>
        <w:spacing w:line="240" w:lineRule="auto"/>
        <w:rPr>
          <w:color w:val="000000" w:themeColor="text1"/>
        </w:rPr>
      </w:pPr>
      <w:r w:rsidRPr="00F80504">
        <w:rPr>
          <w:color w:val="000000" w:themeColor="text1"/>
        </w:rPr>
        <w:t>Friday, Friday &amp; Green (2004)</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75FBEE23" w14:textId="4FD3B54B" w:rsidR="00C83A84" w:rsidRPr="00F80504" w:rsidRDefault="00C83A84" w:rsidP="007A76F9">
      <w:pPr>
        <w:pStyle w:val="Heading1"/>
        <w:rPr>
          <w:color w:val="000000" w:themeColor="text1"/>
        </w:rPr>
      </w:pPr>
      <w:r w:rsidRPr="00F80504">
        <w:rPr>
          <w:color w:val="000000" w:themeColor="text1"/>
        </w:rPr>
        <w:t xml:space="preserve">Appendix A: Empirical and Advocacy Literature </w:t>
      </w:r>
      <w:r w:rsidR="00CA2F76" w:rsidRPr="00F80504">
        <w:rPr>
          <w:color w:val="000000" w:themeColor="text1"/>
        </w:rPr>
        <w:t xml:space="preserve">about Mentoring </w:t>
      </w:r>
      <w:r w:rsidRPr="00F80504">
        <w:rPr>
          <w:color w:val="000000" w:themeColor="text1"/>
        </w:rPr>
        <w:t>in Education and Other Professions (cont’d)</w:t>
      </w:r>
    </w:p>
    <w:p w14:paraId="5CEBB956" w14:textId="77777777" w:rsidR="00C83A84" w:rsidRPr="00F80504" w:rsidRDefault="00C83A84" w:rsidP="00C83A84">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5A320590" w14:textId="77777777" w:rsidR="00C83A84" w:rsidRPr="00F80504" w:rsidRDefault="00C83A84" w:rsidP="00C83A84">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4C0C3FAD" w14:textId="77777777" w:rsidR="00C83A84" w:rsidRPr="00F80504" w:rsidRDefault="00C83A84"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52B46186" w14:textId="77777777" w:rsidR="00B6630D" w:rsidRPr="00F80504" w:rsidRDefault="00B6630D" w:rsidP="00B6630D">
      <w:pPr>
        <w:spacing w:line="240" w:lineRule="auto"/>
        <w:rPr>
          <w:color w:val="000000" w:themeColor="text1"/>
        </w:rPr>
      </w:pPr>
      <w:proofErr w:type="spellStart"/>
      <w:r w:rsidRPr="00F80504">
        <w:rPr>
          <w:color w:val="000000" w:themeColor="text1"/>
        </w:rPr>
        <w:t>Gaskill</w:t>
      </w:r>
      <w:proofErr w:type="spellEnd"/>
      <w:r w:rsidRPr="00F80504">
        <w:rPr>
          <w:color w:val="000000" w:themeColor="text1"/>
        </w:rPr>
        <w:t xml:space="preserve"> (1991)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6D0E3BB3" w14:textId="77777777" w:rsidR="00B6630D" w:rsidRPr="00F80504" w:rsidRDefault="00B6630D" w:rsidP="00B6630D">
      <w:pPr>
        <w:spacing w:line="240" w:lineRule="auto"/>
        <w:rPr>
          <w:color w:val="000000" w:themeColor="text1"/>
        </w:rPr>
      </w:pPr>
    </w:p>
    <w:p w14:paraId="5615430E" w14:textId="77777777" w:rsidR="00B6630D" w:rsidRPr="00F80504" w:rsidRDefault="00B6630D" w:rsidP="00B6630D">
      <w:pPr>
        <w:spacing w:line="240" w:lineRule="auto"/>
        <w:rPr>
          <w:color w:val="000000" w:themeColor="text1"/>
        </w:rPr>
      </w:pPr>
      <w:r w:rsidRPr="00F80504">
        <w:rPr>
          <w:color w:val="000000" w:themeColor="text1"/>
        </w:rPr>
        <w:t>Gates et al. (2013)</w:t>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8BA41D6" w14:textId="77777777" w:rsidR="00B6630D" w:rsidRPr="00F80504" w:rsidRDefault="00B6630D" w:rsidP="00B6630D">
      <w:pPr>
        <w:spacing w:line="240" w:lineRule="auto"/>
        <w:rPr>
          <w:color w:val="000000" w:themeColor="text1"/>
        </w:rPr>
      </w:pPr>
    </w:p>
    <w:p w14:paraId="6C7C68BC" w14:textId="77777777" w:rsidR="00B6630D" w:rsidRPr="00F80504" w:rsidRDefault="00B6630D" w:rsidP="00B6630D">
      <w:pPr>
        <w:spacing w:line="240" w:lineRule="auto"/>
        <w:rPr>
          <w:color w:val="000000" w:themeColor="text1"/>
        </w:rPr>
      </w:pPr>
      <w:proofErr w:type="spellStart"/>
      <w:r w:rsidRPr="00F80504">
        <w:rPr>
          <w:color w:val="000000" w:themeColor="text1"/>
        </w:rPr>
        <w:t>Gehrke</w:t>
      </w:r>
      <w:proofErr w:type="spellEnd"/>
      <w:r w:rsidRPr="00F80504">
        <w:rPr>
          <w:color w:val="000000" w:themeColor="text1"/>
        </w:rPr>
        <w:t xml:space="preserve"> (1988)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BCAE4C3" w14:textId="77777777" w:rsidR="00B6630D" w:rsidRPr="00F80504" w:rsidRDefault="00B6630D" w:rsidP="00B6630D">
      <w:pPr>
        <w:spacing w:line="240" w:lineRule="auto"/>
        <w:rPr>
          <w:color w:val="000000" w:themeColor="text1"/>
        </w:rPr>
      </w:pPr>
    </w:p>
    <w:p w14:paraId="31B6FF68" w14:textId="77777777" w:rsidR="00B6630D" w:rsidRPr="00F80504" w:rsidRDefault="00B6630D" w:rsidP="00B6630D">
      <w:pPr>
        <w:spacing w:line="240" w:lineRule="auto"/>
        <w:rPr>
          <w:color w:val="000000" w:themeColor="text1"/>
        </w:rPr>
      </w:pPr>
      <w:proofErr w:type="spellStart"/>
      <w:r w:rsidRPr="00F80504">
        <w:rPr>
          <w:color w:val="000000" w:themeColor="text1"/>
        </w:rPr>
        <w:t>Ginty</w:t>
      </w:r>
      <w:proofErr w:type="spellEnd"/>
      <w:r w:rsidRPr="00F80504">
        <w:rPr>
          <w:color w:val="000000" w:themeColor="text1"/>
        </w:rPr>
        <w:t xml:space="preserve"> (1995)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4710847" w14:textId="77777777" w:rsidR="00B6630D" w:rsidRPr="00F80504" w:rsidRDefault="00B6630D" w:rsidP="00B6630D">
      <w:pPr>
        <w:spacing w:line="240" w:lineRule="auto"/>
        <w:rPr>
          <w:color w:val="000000" w:themeColor="text1"/>
        </w:rPr>
      </w:pPr>
    </w:p>
    <w:p w14:paraId="0F578149" w14:textId="77777777" w:rsidR="00B6630D" w:rsidRPr="00F80504" w:rsidRDefault="00B6630D" w:rsidP="00B6630D">
      <w:pPr>
        <w:spacing w:line="240" w:lineRule="auto"/>
        <w:rPr>
          <w:color w:val="000000" w:themeColor="text1"/>
        </w:rPr>
      </w:pPr>
      <w:r w:rsidRPr="00F80504">
        <w:rPr>
          <w:color w:val="000000" w:themeColor="text1"/>
        </w:rPr>
        <w:t>Gray et al. (2007)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2B0779CE" w14:textId="77777777" w:rsidR="00B6630D" w:rsidRPr="00F80504" w:rsidRDefault="00B6630D" w:rsidP="00B6630D">
      <w:pPr>
        <w:spacing w:line="240" w:lineRule="auto"/>
        <w:rPr>
          <w:color w:val="000000" w:themeColor="text1"/>
        </w:rPr>
      </w:pPr>
    </w:p>
    <w:p w14:paraId="58D894B9" w14:textId="77777777" w:rsidR="00B6630D" w:rsidRPr="00F80504" w:rsidRDefault="00B6630D" w:rsidP="00B6630D">
      <w:pPr>
        <w:spacing w:line="240" w:lineRule="auto"/>
        <w:rPr>
          <w:color w:val="000000" w:themeColor="text1"/>
        </w:rPr>
      </w:pPr>
      <w:r w:rsidRPr="00F80504">
        <w:rPr>
          <w:color w:val="000000" w:themeColor="text1"/>
        </w:rPr>
        <w:t>Grissom &amp; Harrington (2010)</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7CE6297" w14:textId="77777777" w:rsidR="00B6630D" w:rsidRPr="00F80504" w:rsidRDefault="00B6630D" w:rsidP="00E75A23">
      <w:pPr>
        <w:spacing w:line="240" w:lineRule="auto"/>
        <w:rPr>
          <w:color w:val="000000" w:themeColor="text1"/>
        </w:rPr>
      </w:pPr>
    </w:p>
    <w:p w14:paraId="0CF3ABF0" w14:textId="77777777" w:rsidR="00E75A23" w:rsidRPr="00F80504" w:rsidRDefault="00E75A23" w:rsidP="00E75A23">
      <w:pPr>
        <w:spacing w:line="240" w:lineRule="auto"/>
        <w:rPr>
          <w:color w:val="000000" w:themeColor="text1"/>
        </w:rPr>
      </w:pPr>
      <w:r w:rsidRPr="00F80504">
        <w:rPr>
          <w:color w:val="000000" w:themeColor="text1"/>
        </w:rPr>
        <w:t>Grossman &amp; Thompson (2004)</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7B17D2BA" w14:textId="77777777" w:rsidR="00E75A23" w:rsidRPr="00F80504" w:rsidRDefault="00E75A23" w:rsidP="00E75A23">
      <w:pPr>
        <w:spacing w:line="240" w:lineRule="auto"/>
        <w:rPr>
          <w:color w:val="000000" w:themeColor="text1"/>
        </w:rPr>
      </w:pPr>
    </w:p>
    <w:p w14:paraId="5BFC20C8" w14:textId="77777777" w:rsidR="00E75A23" w:rsidRPr="00F80504" w:rsidRDefault="00E75A23" w:rsidP="00E75A23">
      <w:pPr>
        <w:spacing w:line="240" w:lineRule="auto"/>
        <w:rPr>
          <w:color w:val="000000" w:themeColor="text1"/>
        </w:rPr>
      </w:pPr>
      <w:proofErr w:type="spellStart"/>
      <w:r w:rsidRPr="00F80504">
        <w:rPr>
          <w:color w:val="000000" w:themeColor="text1"/>
        </w:rPr>
        <w:t>Haack</w:t>
      </w:r>
      <w:proofErr w:type="spellEnd"/>
      <w:r w:rsidRPr="00F80504">
        <w:rPr>
          <w:color w:val="000000" w:themeColor="text1"/>
        </w:rPr>
        <w:t xml:space="preserve"> (2006)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2827231" w14:textId="77777777" w:rsidR="00E75A23" w:rsidRPr="00F80504" w:rsidRDefault="00E75A23" w:rsidP="00D27B8A">
      <w:pPr>
        <w:spacing w:line="240" w:lineRule="auto"/>
        <w:rPr>
          <w:color w:val="000000" w:themeColor="text1"/>
        </w:rPr>
      </w:pPr>
    </w:p>
    <w:p w14:paraId="1163C454" w14:textId="77777777" w:rsidR="00C83A84" w:rsidRPr="00F80504" w:rsidRDefault="00C83A84" w:rsidP="00D27B8A">
      <w:pPr>
        <w:spacing w:line="240" w:lineRule="auto"/>
        <w:rPr>
          <w:color w:val="000000" w:themeColor="text1"/>
        </w:rPr>
      </w:pPr>
      <w:proofErr w:type="spellStart"/>
      <w:r w:rsidRPr="00F80504">
        <w:rPr>
          <w:color w:val="000000" w:themeColor="text1"/>
        </w:rPr>
        <w:t>Halford</w:t>
      </w:r>
      <w:proofErr w:type="spellEnd"/>
      <w:r w:rsidRPr="00F80504">
        <w:rPr>
          <w:color w:val="000000" w:themeColor="text1"/>
        </w:rPr>
        <w:t xml:space="preserve"> (1998)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B6F8E2D" w14:textId="77777777" w:rsidR="001F2055" w:rsidRPr="00F80504" w:rsidRDefault="001F2055" w:rsidP="00D27B8A">
      <w:pPr>
        <w:spacing w:line="240" w:lineRule="auto"/>
        <w:rPr>
          <w:color w:val="000000" w:themeColor="text1"/>
        </w:rPr>
      </w:pPr>
    </w:p>
    <w:p w14:paraId="41AE2F03" w14:textId="77777777" w:rsidR="001F2055" w:rsidRPr="00F80504" w:rsidRDefault="001F2055" w:rsidP="00D27B8A">
      <w:pPr>
        <w:spacing w:line="240" w:lineRule="auto"/>
        <w:rPr>
          <w:color w:val="000000" w:themeColor="text1"/>
        </w:rPr>
      </w:pPr>
      <w:r w:rsidRPr="00F80504">
        <w:rPr>
          <w:color w:val="000000" w:themeColor="text1"/>
        </w:rPr>
        <w:t>Hall (2008)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24E57B0" w14:textId="77777777" w:rsidR="001F2055" w:rsidRPr="00F80504" w:rsidRDefault="001F2055" w:rsidP="00D27B8A">
      <w:pPr>
        <w:spacing w:line="240" w:lineRule="auto"/>
        <w:rPr>
          <w:color w:val="000000" w:themeColor="text1"/>
        </w:rPr>
      </w:pPr>
    </w:p>
    <w:p w14:paraId="2286CD5C" w14:textId="77777777" w:rsidR="001F2055" w:rsidRPr="00F80504" w:rsidRDefault="001F2055" w:rsidP="00D27B8A">
      <w:pPr>
        <w:spacing w:line="240" w:lineRule="auto"/>
        <w:rPr>
          <w:color w:val="000000" w:themeColor="text1"/>
        </w:rPr>
      </w:pPr>
      <w:r w:rsidRPr="00F80504">
        <w:rPr>
          <w:color w:val="000000" w:themeColor="text1"/>
        </w:rPr>
        <w:t xml:space="preserve">Hamilton &amp; </w:t>
      </w:r>
      <w:proofErr w:type="spellStart"/>
      <w:r w:rsidRPr="00F80504">
        <w:rPr>
          <w:color w:val="000000" w:themeColor="text1"/>
        </w:rPr>
        <w:t>Scandura</w:t>
      </w:r>
      <w:proofErr w:type="spellEnd"/>
      <w:r w:rsidRPr="00F80504">
        <w:rPr>
          <w:color w:val="000000" w:themeColor="text1"/>
        </w:rPr>
        <w:t xml:space="preserve">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w:t>
      </w:r>
      <w:r w:rsidRPr="00F80504">
        <w:rPr>
          <w:color w:val="000000" w:themeColor="text1"/>
        </w:rPr>
        <w:tab/>
        <w:t xml:space="preserve">           X</w:t>
      </w:r>
    </w:p>
    <w:p w14:paraId="288114C5" w14:textId="77777777" w:rsidR="001F2055" w:rsidRPr="00F80504" w:rsidRDefault="001F2055" w:rsidP="00D27B8A">
      <w:pPr>
        <w:spacing w:line="240" w:lineRule="auto"/>
        <w:rPr>
          <w:color w:val="000000" w:themeColor="text1"/>
        </w:rPr>
      </w:pPr>
    </w:p>
    <w:p w14:paraId="7B0694F1" w14:textId="77777777" w:rsidR="001F2055" w:rsidRPr="00F80504" w:rsidRDefault="001F2055" w:rsidP="00D27B8A">
      <w:pPr>
        <w:spacing w:line="240" w:lineRule="auto"/>
        <w:rPr>
          <w:color w:val="000000" w:themeColor="text1"/>
        </w:rPr>
      </w:pPr>
      <w:r w:rsidRPr="00F80504">
        <w:rPr>
          <w:color w:val="000000" w:themeColor="text1"/>
        </w:rPr>
        <w:t>Hansford &amp; Ehrich (2006)</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68CD76A" w14:textId="77777777" w:rsidR="001F2055" w:rsidRPr="00F80504" w:rsidRDefault="001F2055" w:rsidP="00D27B8A">
      <w:pPr>
        <w:spacing w:line="240" w:lineRule="auto"/>
        <w:rPr>
          <w:color w:val="000000" w:themeColor="text1"/>
        </w:rPr>
      </w:pPr>
    </w:p>
    <w:p w14:paraId="2430CCB6" w14:textId="77777777" w:rsidR="001F2055" w:rsidRPr="00F80504" w:rsidRDefault="001F2055" w:rsidP="00D27B8A">
      <w:pPr>
        <w:spacing w:line="240" w:lineRule="auto"/>
        <w:rPr>
          <w:color w:val="000000" w:themeColor="text1"/>
        </w:rPr>
      </w:pPr>
      <w:r w:rsidRPr="00F80504">
        <w:rPr>
          <w:color w:val="000000" w:themeColor="text1"/>
        </w:rPr>
        <w:t xml:space="preserve">Hargreaves &amp; </w:t>
      </w:r>
      <w:proofErr w:type="spellStart"/>
      <w:r w:rsidRPr="00F80504">
        <w:rPr>
          <w:color w:val="000000" w:themeColor="text1"/>
        </w:rPr>
        <w:t>Fullan</w:t>
      </w:r>
      <w:proofErr w:type="spellEnd"/>
      <w:r w:rsidRPr="00F80504">
        <w:rPr>
          <w:color w:val="000000" w:themeColor="text1"/>
        </w:rPr>
        <w:t xml:space="preserve"> (2000)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F2A155D" w14:textId="77777777" w:rsidR="001F2055" w:rsidRPr="00F80504" w:rsidRDefault="001F2055" w:rsidP="00D27B8A">
      <w:pPr>
        <w:spacing w:line="240" w:lineRule="auto"/>
        <w:rPr>
          <w:color w:val="000000" w:themeColor="text1"/>
        </w:rPr>
      </w:pPr>
    </w:p>
    <w:p w14:paraId="0C829A48" w14:textId="77777777" w:rsidR="001F2055" w:rsidRPr="00F80504" w:rsidRDefault="001F2055" w:rsidP="00D27B8A">
      <w:pPr>
        <w:spacing w:line="240" w:lineRule="auto"/>
        <w:rPr>
          <w:color w:val="000000" w:themeColor="text1"/>
        </w:rPr>
      </w:pPr>
      <w:r w:rsidRPr="00F80504">
        <w:rPr>
          <w:color w:val="000000" w:themeColor="text1"/>
        </w:rPr>
        <w:t>Harris &amp; O’Bryan (1997)</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09657BA0" w14:textId="77777777" w:rsidR="001F2055" w:rsidRPr="00F80504" w:rsidRDefault="001F2055" w:rsidP="00D27B8A">
      <w:pPr>
        <w:spacing w:line="240" w:lineRule="auto"/>
        <w:rPr>
          <w:color w:val="000000" w:themeColor="text1"/>
        </w:rPr>
      </w:pPr>
    </w:p>
    <w:p w14:paraId="154456D6" w14:textId="77777777" w:rsidR="001F2055" w:rsidRPr="00F80504" w:rsidRDefault="001F2055" w:rsidP="00D27B8A">
      <w:pPr>
        <w:spacing w:line="240" w:lineRule="auto"/>
        <w:rPr>
          <w:color w:val="000000" w:themeColor="text1"/>
        </w:rPr>
      </w:pPr>
      <w:r w:rsidRPr="00F80504">
        <w:rPr>
          <w:color w:val="000000" w:themeColor="text1"/>
        </w:rPr>
        <w:t>Healy &amp; Welchert (1990)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9C3FB92" w14:textId="77777777" w:rsidR="001F2055" w:rsidRPr="00F80504" w:rsidRDefault="001F2055" w:rsidP="00D27B8A">
      <w:pPr>
        <w:spacing w:line="240" w:lineRule="auto"/>
        <w:rPr>
          <w:color w:val="000000" w:themeColor="text1"/>
        </w:rPr>
      </w:pPr>
    </w:p>
    <w:p w14:paraId="6E971A34" w14:textId="77777777" w:rsidR="001F2055" w:rsidRPr="00F80504" w:rsidRDefault="00931A20" w:rsidP="00D27B8A">
      <w:pPr>
        <w:spacing w:line="240" w:lineRule="auto"/>
        <w:rPr>
          <w:color w:val="000000" w:themeColor="text1"/>
        </w:rPr>
      </w:pPr>
      <w:proofErr w:type="spellStart"/>
      <w:r w:rsidRPr="00F80504">
        <w:rPr>
          <w:color w:val="000000" w:themeColor="text1"/>
        </w:rPr>
        <w:t>Hean</w:t>
      </w:r>
      <w:proofErr w:type="spellEnd"/>
      <w:r w:rsidRPr="00F80504">
        <w:rPr>
          <w:color w:val="000000" w:themeColor="text1"/>
        </w:rPr>
        <w:t xml:space="preserve"> (2009)</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1F2055" w:rsidRPr="00F80504">
        <w:rPr>
          <w:color w:val="000000" w:themeColor="text1"/>
        </w:rPr>
        <w:tab/>
      </w:r>
      <w:r w:rsidR="001F2055" w:rsidRPr="00F80504">
        <w:rPr>
          <w:color w:val="000000" w:themeColor="text1"/>
        </w:rPr>
        <w:tab/>
      </w:r>
      <w:r w:rsidRPr="00F80504">
        <w:rPr>
          <w:color w:val="000000" w:themeColor="text1"/>
        </w:rPr>
        <w:t xml:space="preserve">    X</w:t>
      </w:r>
      <w:r w:rsidR="001F2055" w:rsidRPr="00F80504">
        <w:rPr>
          <w:color w:val="000000" w:themeColor="text1"/>
        </w:rPr>
        <w:tab/>
      </w:r>
      <w:r w:rsidR="001F2055" w:rsidRPr="00F80504">
        <w:rPr>
          <w:color w:val="000000" w:themeColor="text1"/>
        </w:rPr>
        <w:tab/>
        <w:t xml:space="preserve"> X</w:t>
      </w:r>
    </w:p>
    <w:p w14:paraId="35D53AFF" w14:textId="77777777" w:rsidR="001F2055" w:rsidRPr="00F80504" w:rsidRDefault="001F2055" w:rsidP="00D27B8A">
      <w:pPr>
        <w:spacing w:line="240" w:lineRule="auto"/>
        <w:rPr>
          <w:color w:val="000000" w:themeColor="text1"/>
        </w:rPr>
      </w:pPr>
    </w:p>
    <w:p w14:paraId="50451716" w14:textId="77777777" w:rsidR="001F2055" w:rsidRPr="00F80504" w:rsidRDefault="001F2055" w:rsidP="00D27B8A">
      <w:pPr>
        <w:spacing w:line="240" w:lineRule="auto"/>
        <w:rPr>
          <w:color w:val="000000" w:themeColor="text1"/>
        </w:rPr>
      </w:pPr>
      <w:proofErr w:type="spellStart"/>
      <w:r w:rsidRPr="00F80504">
        <w:rPr>
          <w:color w:val="000000" w:themeColor="text1"/>
        </w:rPr>
        <w:t>Hellar</w:t>
      </w:r>
      <w:proofErr w:type="spellEnd"/>
      <w:r w:rsidRPr="00F80504">
        <w:rPr>
          <w:color w:val="000000" w:themeColor="text1"/>
        </w:rPr>
        <w:t xml:space="preserve"> &amp; </w:t>
      </w:r>
      <w:proofErr w:type="spellStart"/>
      <w:r w:rsidRPr="00F80504">
        <w:rPr>
          <w:color w:val="000000" w:themeColor="text1"/>
        </w:rPr>
        <w:t>Sindelar</w:t>
      </w:r>
      <w:proofErr w:type="spellEnd"/>
      <w:r w:rsidRPr="00F80504">
        <w:rPr>
          <w:color w:val="000000" w:themeColor="text1"/>
        </w:rPr>
        <w:t xml:space="preserve"> (1991)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59387A7" w14:textId="77777777" w:rsidR="001F2055" w:rsidRPr="00F80504" w:rsidRDefault="001F2055" w:rsidP="00D27B8A">
      <w:pPr>
        <w:spacing w:line="240" w:lineRule="auto"/>
        <w:rPr>
          <w:color w:val="000000" w:themeColor="text1"/>
        </w:rPr>
      </w:pPr>
    </w:p>
    <w:p w14:paraId="07C7D149" w14:textId="77777777" w:rsidR="001F2055" w:rsidRPr="00F80504" w:rsidRDefault="001F2055" w:rsidP="00D27B8A">
      <w:pPr>
        <w:spacing w:line="240" w:lineRule="auto"/>
        <w:rPr>
          <w:color w:val="000000" w:themeColor="text1"/>
        </w:rPr>
      </w:pPr>
      <w:r w:rsidRPr="00F80504">
        <w:rPr>
          <w:color w:val="000000" w:themeColor="text1"/>
        </w:rPr>
        <w:t>Hezlett (2005)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7B4992A" w14:textId="77777777" w:rsidR="001F2055" w:rsidRPr="00F80504" w:rsidRDefault="001F2055" w:rsidP="00D27B8A">
      <w:pPr>
        <w:spacing w:line="240" w:lineRule="auto"/>
        <w:rPr>
          <w:color w:val="000000" w:themeColor="text1"/>
        </w:rPr>
      </w:pPr>
    </w:p>
    <w:p w14:paraId="0664AA37" w14:textId="77777777" w:rsidR="001F2055" w:rsidRPr="00F80504" w:rsidRDefault="001F2055" w:rsidP="00D27B8A">
      <w:pPr>
        <w:spacing w:line="240" w:lineRule="auto"/>
        <w:rPr>
          <w:color w:val="000000" w:themeColor="text1"/>
        </w:rPr>
      </w:pPr>
      <w:r w:rsidRPr="00F80504">
        <w:rPr>
          <w:color w:val="000000" w:themeColor="text1"/>
        </w:rPr>
        <w:t>Higgins &amp; Kram (2001)</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53B84F2" w14:textId="6931077F" w:rsidR="001F2055" w:rsidRPr="00F80504" w:rsidRDefault="001F2055" w:rsidP="00D27B8A">
      <w:pPr>
        <w:spacing w:line="240" w:lineRule="auto"/>
        <w:rPr>
          <w:color w:val="000000" w:themeColor="text1"/>
        </w:rPr>
      </w:pPr>
    </w:p>
    <w:p w14:paraId="77680DA1" w14:textId="516A7475" w:rsidR="0012367E" w:rsidRPr="00F80504" w:rsidRDefault="0012367E" w:rsidP="007A76F9">
      <w:pPr>
        <w:pStyle w:val="Heading1"/>
        <w:rPr>
          <w:color w:val="000000" w:themeColor="text1"/>
        </w:rPr>
      </w:pPr>
      <w:r w:rsidRPr="00F80504">
        <w:rPr>
          <w:color w:val="000000" w:themeColor="text1"/>
        </w:rPr>
        <w:t xml:space="preserve">Appendix A: Empirical and Advocacy Literature </w:t>
      </w:r>
      <w:r w:rsidR="00B6630D" w:rsidRPr="00F80504">
        <w:rPr>
          <w:color w:val="000000" w:themeColor="text1"/>
        </w:rPr>
        <w:t xml:space="preserve">about Mentoring </w:t>
      </w:r>
      <w:r w:rsidRPr="00F80504">
        <w:rPr>
          <w:color w:val="000000" w:themeColor="text1"/>
        </w:rPr>
        <w:t>in Education and Other Professions (cont’d)</w:t>
      </w:r>
    </w:p>
    <w:p w14:paraId="6DDFD1E5" w14:textId="77777777" w:rsidR="0012367E" w:rsidRPr="00F80504" w:rsidRDefault="0012367E" w:rsidP="0012367E">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3E843A7F" w14:textId="77777777" w:rsidR="0012367E" w:rsidRPr="00F80504" w:rsidRDefault="0012367E" w:rsidP="0012367E">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71C50129" w14:textId="77777777" w:rsidR="00E75A23" w:rsidRPr="00F80504" w:rsidRDefault="0012367E" w:rsidP="00E75A23">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0E547C21" w14:textId="77777777" w:rsidR="00B6630D" w:rsidRPr="00F80504" w:rsidRDefault="00B6630D" w:rsidP="00B6630D">
      <w:pPr>
        <w:spacing w:line="240" w:lineRule="auto"/>
        <w:rPr>
          <w:color w:val="000000" w:themeColor="text1"/>
        </w:rPr>
      </w:pPr>
      <w:r w:rsidRPr="00F80504">
        <w:rPr>
          <w:color w:val="000000" w:themeColor="text1"/>
        </w:rPr>
        <w:t>Higgins &amp; Thomas (2001)</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A2AA70C" w14:textId="77777777" w:rsidR="00B6630D" w:rsidRPr="00F80504" w:rsidRDefault="00B6630D" w:rsidP="00B6630D">
      <w:pPr>
        <w:spacing w:line="240" w:lineRule="auto"/>
        <w:rPr>
          <w:color w:val="000000" w:themeColor="text1"/>
        </w:rPr>
      </w:pPr>
    </w:p>
    <w:p w14:paraId="315765E1" w14:textId="77777777" w:rsidR="00B6630D" w:rsidRPr="00F80504" w:rsidRDefault="00B6630D" w:rsidP="00B6630D">
      <w:pPr>
        <w:spacing w:line="240" w:lineRule="auto"/>
        <w:rPr>
          <w:color w:val="000000" w:themeColor="text1"/>
        </w:rPr>
      </w:pPr>
      <w:r w:rsidRPr="00F80504">
        <w:rPr>
          <w:color w:val="000000" w:themeColor="text1"/>
        </w:rPr>
        <w:t>Hobson et al. (2009)</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0EC3F82" w14:textId="77777777" w:rsidR="00B6630D" w:rsidRPr="00F80504" w:rsidRDefault="00B6630D" w:rsidP="00B6630D">
      <w:pPr>
        <w:spacing w:line="240" w:lineRule="auto"/>
        <w:rPr>
          <w:color w:val="000000" w:themeColor="text1"/>
        </w:rPr>
      </w:pPr>
    </w:p>
    <w:p w14:paraId="024D1EBE" w14:textId="77777777" w:rsidR="00B6630D" w:rsidRPr="00F80504" w:rsidRDefault="00B6630D" w:rsidP="00B6630D">
      <w:pPr>
        <w:spacing w:line="240" w:lineRule="auto"/>
        <w:rPr>
          <w:color w:val="000000" w:themeColor="text1"/>
        </w:rPr>
      </w:pPr>
      <w:r w:rsidRPr="00F80504">
        <w:rPr>
          <w:color w:val="000000" w:themeColor="text1"/>
        </w:rPr>
        <w:t>Holloway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63A1218F" w14:textId="77777777" w:rsidR="00B6630D" w:rsidRPr="00F80504" w:rsidRDefault="00B6630D" w:rsidP="00B6630D">
      <w:pPr>
        <w:spacing w:line="240" w:lineRule="auto"/>
        <w:rPr>
          <w:color w:val="000000" w:themeColor="text1"/>
        </w:rPr>
      </w:pPr>
    </w:p>
    <w:p w14:paraId="37915BAD" w14:textId="77777777" w:rsidR="00B6630D" w:rsidRPr="00F80504" w:rsidRDefault="00B6630D" w:rsidP="00B6630D">
      <w:pPr>
        <w:spacing w:line="240" w:lineRule="auto"/>
        <w:rPr>
          <w:color w:val="000000" w:themeColor="text1"/>
        </w:rPr>
      </w:pPr>
      <w:proofErr w:type="spellStart"/>
      <w:r w:rsidRPr="00F80504">
        <w:rPr>
          <w:color w:val="000000" w:themeColor="text1"/>
        </w:rPr>
        <w:t>Honig</w:t>
      </w:r>
      <w:proofErr w:type="spellEnd"/>
      <w:r w:rsidRPr="00F80504">
        <w:rPr>
          <w:color w:val="000000" w:themeColor="text1"/>
        </w:rPr>
        <w:t xml:space="preserve"> (2012)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E76DC94" w14:textId="77777777" w:rsidR="00B6630D" w:rsidRPr="00F80504" w:rsidRDefault="00B6630D" w:rsidP="00B6630D">
      <w:pPr>
        <w:spacing w:line="240" w:lineRule="auto"/>
        <w:rPr>
          <w:color w:val="000000" w:themeColor="text1"/>
        </w:rPr>
      </w:pPr>
    </w:p>
    <w:p w14:paraId="10F906B7" w14:textId="77777777" w:rsidR="00B6630D" w:rsidRPr="00F80504" w:rsidRDefault="00B6630D" w:rsidP="00B6630D">
      <w:pPr>
        <w:spacing w:line="240" w:lineRule="auto"/>
        <w:rPr>
          <w:color w:val="000000" w:themeColor="text1"/>
        </w:rPr>
      </w:pPr>
      <w:proofErr w:type="spellStart"/>
      <w:r w:rsidRPr="00F80504">
        <w:rPr>
          <w:color w:val="000000" w:themeColor="text1"/>
        </w:rPr>
        <w:t>Horng</w:t>
      </w:r>
      <w:proofErr w:type="spellEnd"/>
      <w:r w:rsidRPr="00F80504">
        <w:rPr>
          <w:color w:val="000000" w:themeColor="text1"/>
        </w:rPr>
        <w:t xml:space="preserve">, </w:t>
      </w:r>
      <w:proofErr w:type="spellStart"/>
      <w:r w:rsidRPr="00F80504">
        <w:rPr>
          <w:color w:val="000000" w:themeColor="text1"/>
        </w:rPr>
        <w:t>Klasik</w:t>
      </w:r>
      <w:proofErr w:type="spellEnd"/>
      <w:r w:rsidRPr="00F80504">
        <w:rPr>
          <w:color w:val="000000" w:themeColor="text1"/>
        </w:rPr>
        <w:t xml:space="preserve"> &amp; Loeb (2010)</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C835201" w14:textId="77777777" w:rsidR="00B6630D" w:rsidRPr="00F80504" w:rsidRDefault="00B6630D" w:rsidP="00B6630D">
      <w:pPr>
        <w:spacing w:line="240" w:lineRule="auto"/>
        <w:rPr>
          <w:color w:val="000000" w:themeColor="text1"/>
        </w:rPr>
      </w:pPr>
    </w:p>
    <w:p w14:paraId="14EDBAB2" w14:textId="77777777" w:rsidR="00B6630D" w:rsidRPr="00F80504" w:rsidRDefault="00B6630D" w:rsidP="00B6630D">
      <w:pPr>
        <w:spacing w:line="240" w:lineRule="auto"/>
        <w:rPr>
          <w:color w:val="000000" w:themeColor="text1"/>
        </w:rPr>
      </w:pPr>
      <w:r w:rsidRPr="00F80504">
        <w:rPr>
          <w:color w:val="000000" w:themeColor="text1"/>
        </w:rPr>
        <w:t>Howard &amp; Mallory (2008)</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7F1FF954" w14:textId="77777777" w:rsidR="00B6630D" w:rsidRPr="00F80504" w:rsidRDefault="00B6630D" w:rsidP="00B6630D">
      <w:pPr>
        <w:spacing w:line="240" w:lineRule="auto"/>
        <w:rPr>
          <w:color w:val="000000" w:themeColor="text1"/>
        </w:rPr>
      </w:pPr>
    </w:p>
    <w:p w14:paraId="08AD1457" w14:textId="77777777" w:rsidR="00B6630D" w:rsidRPr="00F80504" w:rsidRDefault="00B6630D" w:rsidP="00B6630D">
      <w:pPr>
        <w:spacing w:line="240" w:lineRule="auto"/>
        <w:rPr>
          <w:color w:val="000000" w:themeColor="text1"/>
        </w:rPr>
      </w:pPr>
      <w:proofErr w:type="spellStart"/>
      <w:r w:rsidRPr="00F80504">
        <w:rPr>
          <w:color w:val="000000" w:themeColor="text1"/>
        </w:rPr>
        <w:t>Howley</w:t>
      </w:r>
      <w:proofErr w:type="spellEnd"/>
      <w:r w:rsidRPr="00F80504">
        <w:rPr>
          <w:color w:val="000000" w:themeColor="text1"/>
        </w:rPr>
        <w:t xml:space="preserve"> &amp; </w:t>
      </w:r>
      <w:proofErr w:type="spellStart"/>
      <w:r w:rsidRPr="00F80504">
        <w:rPr>
          <w:color w:val="000000" w:themeColor="text1"/>
        </w:rPr>
        <w:t>Howley</w:t>
      </w:r>
      <w:proofErr w:type="spellEnd"/>
      <w:r w:rsidRPr="00F80504">
        <w:rPr>
          <w:color w:val="000000" w:themeColor="text1"/>
        </w:rPr>
        <w:t xml:space="preserve"> (2002)</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72F1F4CA" w14:textId="77777777" w:rsidR="00B6630D" w:rsidRPr="00F80504" w:rsidRDefault="00B6630D" w:rsidP="00B6630D">
      <w:pPr>
        <w:spacing w:line="240" w:lineRule="auto"/>
        <w:rPr>
          <w:color w:val="000000" w:themeColor="text1"/>
        </w:rPr>
      </w:pPr>
    </w:p>
    <w:p w14:paraId="4748E983" w14:textId="77777777" w:rsidR="00B6630D" w:rsidRPr="00F80504" w:rsidRDefault="00B6630D" w:rsidP="00B6630D">
      <w:pPr>
        <w:spacing w:line="240" w:lineRule="auto"/>
        <w:rPr>
          <w:color w:val="000000" w:themeColor="text1"/>
        </w:rPr>
      </w:pPr>
      <w:r w:rsidRPr="00F80504">
        <w:rPr>
          <w:color w:val="000000" w:themeColor="text1"/>
        </w:rPr>
        <w:t>Huang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3331171" w14:textId="77777777" w:rsidR="00B6630D" w:rsidRPr="00F80504" w:rsidRDefault="00B6630D" w:rsidP="00E75A23">
      <w:pPr>
        <w:spacing w:line="240" w:lineRule="auto"/>
        <w:rPr>
          <w:color w:val="000000" w:themeColor="text1"/>
        </w:rPr>
      </w:pPr>
    </w:p>
    <w:p w14:paraId="2DCA78BB" w14:textId="77777777" w:rsidR="00E75A23" w:rsidRPr="00F80504" w:rsidRDefault="00E75A23" w:rsidP="00E75A23">
      <w:pPr>
        <w:spacing w:line="240" w:lineRule="auto"/>
        <w:rPr>
          <w:color w:val="000000" w:themeColor="text1"/>
        </w:rPr>
      </w:pPr>
      <w:r w:rsidRPr="00F80504">
        <w:rPr>
          <w:color w:val="000000" w:themeColor="text1"/>
        </w:rPr>
        <w:t>Hunt (1978)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t xml:space="preserve">             X</w:t>
      </w:r>
    </w:p>
    <w:p w14:paraId="4B867B12" w14:textId="77777777" w:rsidR="00E75A23" w:rsidRPr="00F80504" w:rsidRDefault="00E75A23" w:rsidP="00E75A23">
      <w:pPr>
        <w:spacing w:line="240" w:lineRule="auto"/>
        <w:rPr>
          <w:color w:val="000000" w:themeColor="text1"/>
        </w:rPr>
      </w:pPr>
    </w:p>
    <w:p w14:paraId="012C32EA" w14:textId="77777777" w:rsidR="00E75A23" w:rsidRPr="00F80504" w:rsidRDefault="00E75A23" w:rsidP="00E75A23">
      <w:pPr>
        <w:spacing w:line="240" w:lineRule="auto"/>
        <w:rPr>
          <w:color w:val="000000" w:themeColor="text1"/>
        </w:rPr>
      </w:pPr>
      <w:r w:rsidRPr="00F80504">
        <w:rPr>
          <w:color w:val="000000" w:themeColor="text1"/>
        </w:rPr>
        <w:t>Ingersoll (2012)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7A9F887" w14:textId="77777777" w:rsidR="00E75A23" w:rsidRPr="00F80504" w:rsidRDefault="00E75A23" w:rsidP="00D27B8A">
      <w:pPr>
        <w:spacing w:line="240" w:lineRule="auto"/>
        <w:rPr>
          <w:color w:val="000000" w:themeColor="text1"/>
        </w:rPr>
      </w:pPr>
    </w:p>
    <w:p w14:paraId="6EB00B63" w14:textId="77777777" w:rsidR="0012367E" w:rsidRPr="00F80504" w:rsidRDefault="0012367E" w:rsidP="00D27B8A">
      <w:pPr>
        <w:spacing w:line="240" w:lineRule="auto"/>
        <w:rPr>
          <w:color w:val="000000" w:themeColor="text1"/>
        </w:rPr>
      </w:pPr>
      <w:r w:rsidRPr="00F80504">
        <w:rPr>
          <w:color w:val="000000" w:themeColor="text1"/>
        </w:rPr>
        <w:t>Inzer &amp; Crawford (2005)</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72B1D115" w14:textId="77777777" w:rsidR="0012367E" w:rsidRPr="00F80504" w:rsidRDefault="0012367E" w:rsidP="00D27B8A">
      <w:pPr>
        <w:spacing w:line="240" w:lineRule="auto"/>
        <w:rPr>
          <w:color w:val="000000" w:themeColor="text1"/>
        </w:rPr>
      </w:pPr>
    </w:p>
    <w:p w14:paraId="2AAEFB75" w14:textId="77777777" w:rsidR="0012367E" w:rsidRPr="00F80504" w:rsidRDefault="0012367E" w:rsidP="00D27B8A">
      <w:pPr>
        <w:spacing w:line="240" w:lineRule="auto"/>
        <w:rPr>
          <w:color w:val="000000" w:themeColor="text1"/>
        </w:rPr>
      </w:pPr>
      <w:r w:rsidRPr="00F80504">
        <w:rPr>
          <w:color w:val="000000" w:themeColor="text1"/>
        </w:rPr>
        <w:t>Isenberg et al. (2009)</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5F16F7A" w14:textId="77777777" w:rsidR="0012367E" w:rsidRPr="00F80504" w:rsidRDefault="0012367E" w:rsidP="00D27B8A">
      <w:pPr>
        <w:spacing w:line="240" w:lineRule="auto"/>
        <w:rPr>
          <w:color w:val="000000" w:themeColor="text1"/>
        </w:rPr>
      </w:pPr>
    </w:p>
    <w:p w14:paraId="6A4E6918" w14:textId="77777777" w:rsidR="0012367E" w:rsidRPr="00F80504" w:rsidRDefault="0012367E" w:rsidP="00D27B8A">
      <w:pPr>
        <w:spacing w:line="240" w:lineRule="auto"/>
        <w:rPr>
          <w:color w:val="000000" w:themeColor="text1"/>
        </w:rPr>
      </w:pPr>
      <w:proofErr w:type="spellStart"/>
      <w:r w:rsidRPr="00F80504">
        <w:rPr>
          <w:color w:val="000000" w:themeColor="text1"/>
        </w:rPr>
        <w:t>Kammeyer</w:t>
      </w:r>
      <w:proofErr w:type="spellEnd"/>
      <w:r w:rsidRPr="00F80504">
        <w:rPr>
          <w:color w:val="000000" w:themeColor="text1"/>
        </w:rPr>
        <w:t xml:space="preserve">-Mueller &amp; Judge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D22AC63" w14:textId="77777777" w:rsidR="0012367E" w:rsidRPr="00F80504" w:rsidRDefault="0012367E" w:rsidP="00D27B8A">
      <w:pPr>
        <w:spacing w:line="240" w:lineRule="auto"/>
        <w:rPr>
          <w:color w:val="000000" w:themeColor="text1"/>
        </w:rPr>
      </w:pPr>
      <w:r w:rsidRPr="00F80504">
        <w:rPr>
          <w:color w:val="000000" w:themeColor="text1"/>
        </w:rPr>
        <w:t xml:space="preserve">(2008)   </w:t>
      </w:r>
    </w:p>
    <w:p w14:paraId="163C36AC" w14:textId="77777777" w:rsidR="0012367E" w:rsidRPr="00F80504" w:rsidRDefault="0012367E" w:rsidP="00D27B8A">
      <w:pPr>
        <w:spacing w:line="240" w:lineRule="auto"/>
        <w:rPr>
          <w:color w:val="000000" w:themeColor="text1"/>
        </w:rPr>
      </w:pPr>
    </w:p>
    <w:p w14:paraId="1F0A1CC2" w14:textId="77777777" w:rsidR="0012367E" w:rsidRPr="00F80504" w:rsidRDefault="0012367E" w:rsidP="00D27B8A">
      <w:pPr>
        <w:spacing w:line="240" w:lineRule="auto"/>
        <w:rPr>
          <w:color w:val="000000" w:themeColor="text1"/>
        </w:rPr>
      </w:pPr>
      <w:r w:rsidRPr="00F80504">
        <w:rPr>
          <w:color w:val="000000" w:themeColor="text1"/>
        </w:rPr>
        <w:t>Kay &amp; Wallace (2009)</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61FE01C3" w14:textId="77777777" w:rsidR="0012367E" w:rsidRPr="00F80504" w:rsidRDefault="0012367E" w:rsidP="00D27B8A">
      <w:pPr>
        <w:spacing w:line="240" w:lineRule="auto"/>
        <w:rPr>
          <w:color w:val="000000" w:themeColor="text1"/>
        </w:rPr>
      </w:pPr>
    </w:p>
    <w:p w14:paraId="68967406" w14:textId="77777777" w:rsidR="0012367E" w:rsidRPr="00F80504" w:rsidRDefault="0012367E" w:rsidP="00D27B8A">
      <w:pPr>
        <w:spacing w:line="240" w:lineRule="auto"/>
        <w:rPr>
          <w:color w:val="000000" w:themeColor="text1"/>
        </w:rPr>
      </w:pPr>
      <w:proofErr w:type="spellStart"/>
      <w:r w:rsidRPr="00F80504">
        <w:rPr>
          <w:color w:val="000000" w:themeColor="text1"/>
        </w:rPr>
        <w:t>Kerka</w:t>
      </w:r>
      <w:proofErr w:type="spellEnd"/>
      <w:r w:rsidRPr="00F80504">
        <w:rPr>
          <w:color w:val="000000" w:themeColor="text1"/>
        </w:rPr>
        <w:t xml:space="preserve"> (1998)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6EEDF061" w14:textId="77777777" w:rsidR="0012367E" w:rsidRPr="00F80504" w:rsidRDefault="0012367E" w:rsidP="00D27B8A">
      <w:pPr>
        <w:spacing w:line="240" w:lineRule="auto"/>
        <w:rPr>
          <w:color w:val="000000" w:themeColor="text1"/>
        </w:rPr>
      </w:pPr>
    </w:p>
    <w:p w14:paraId="392BB026" w14:textId="77777777" w:rsidR="0012367E" w:rsidRPr="00F80504" w:rsidRDefault="0012367E" w:rsidP="00D27B8A">
      <w:pPr>
        <w:spacing w:line="240" w:lineRule="auto"/>
        <w:rPr>
          <w:color w:val="000000" w:themeColor="text1"/>
        </w:rPr>
      </w:pPr>
      <w:proofErr w:type="spellStart"/>
      <w:r w:rsidRPr="00F80504">
        <w:rPr>
          <w:color w:val="000000" w:themeColor="text1"/>
        </w:rPr>
        <w:t>Kerka</w:t>
      </w:r>
      <w:proofErr w:type="spellEnd"/>
      <w:r w:rsidRPr="00F80504">
        <w:rPr>
          <w:color w:val="000000" w:themeColor="text1"/>
        </w:rPr>
        <w:t xml:space="preserve">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C1185D5" w14:textId="77777777" w:rsidR="0012367E" w:rsidRPr="00F80504" w:rsidRDefault="0012367E" w:rsidP="00D27B8A">
      <w:pPr>
        <w:spacing w:line="240" w:lineRule="auto"/>
        <w:rPr>
          <w:color w:val="000000" w:themeColor="text1"/>
        </w:rPr>
      </w:pPr>
    </w:p>
    <w:p w14:paraId="27482907" w14:textId="77777777" w:rsidR="0012367E" w:rsidRPr="00F80504" w:rsidRDefault="0012367E" w:rsidP="00D27B8A">
      <w:pPr>
        <w:spacing w:line="240" w:lineRule="auto"/>
        <w:rPr>
          <w:color w:val="000000" w:themeColor="text1"/>
        </w:rPr>
      </w:pPr>
      <w:r w:rsidRPr="00F80504">
        <w:rPr>
          <w:color w:val="000000" w:themeColor="text1"/>
        </w:rPr>
        <w:t>King &amp; Kitchener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165AB38F" w14:textId="77777777" w:rsidR="0012367E" w:rsidRPr="00F80504" w:rsidRDefault="0012367E" w:rsidP="00D27B8A">
      <w:pPr>
        <w:spacing w:line="240" w:lineRule="auto"/>
        <w:rPr>
          <w:color w:val="000000" w:themeColor="text1"/>
        </w:rPr>
      </w:pPr>
    </w:p>
    <w:p w14:paraId="30A72966" w14:textId="77777777" w:rsidR="0012367E" w:rsidRPr="00F80504" w:rsidRDefault="00E75A23" w:rsidP="00D27B8A">
      <w:pPr>
        <w:spacing w:line="240" w:lineRule="auto"/>
        <w:rPr>
          <w:color w:val="000000" w:themeColor="text1"/>
        </w:rPr>
      </w:pPr>
      <w:r w:rsidRPr="00F80504">
        <w:rPr>
          <w:color w:val="000000" w:themeColor="text1"/>
        </w:rPr>
        <w:t>Klaus (1981)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B93834" w:rsidRPr="00F80504">
        <w:rPr>
          <w:color w:val="000000" w:themeColor="text1"/>
        </w:rPr>
        <w:tab/>
      </w:r>
      <w:r w:rsidR="00B93834" w:rsidRPr="00F80504">
        <w:rPr>
          <w:color w:val="000000" w:themeColor="text1"/>
        </w:rPr>
        <w:tab/>
        <w:t xml:space="preserve">    </w:t>
      </w:r>
      <w:r w:rsidRPr="00F80504">
        <w:rPr>
          <w:color w:val="000000" w:themeColor="text1"/>
        </w:rPr>
        <w:t>X</w:t>
      </w:r>
      <w:r w:rsidR="0012367E" w:rsidRPr="00F80504">
        <w:rPr>
          <w:color w:val="000000" w:themeColor="text1"/>
        </w:rPr>
        <w:tab/>
        <w:t xml:space="preserve">          </w:t>
      </w:r>
      <w:r w:rsidR="00B93834" w:rsidRPr="00F80504">
        <w:rPr>
          <w:color w:val="000000" w:themeColor="text1"/>
        </w:rPr>
        <w:tab/>
      </w:r>
      <w:r w:rsidR="00B93834" w:rsidRPr="00F80504">
        <w:rPr>
          <w:color w:val="000000" w:themeColor="text1"/>
        </w:rPr>
        <w:tab/>
        <w:t xml:space="preserve">          </w:t>
      </w:r>
      <w:r w:rsidR="0012367E" w:rsidRPr="00F80504">
        <w:rPr>
          <w:color w:val="000000" w:themeColor="text1"/>
        </w:rPr>
        <w:t xml:space="preserve"> X</w:t>
      </w:r>
    </w:p>
    <w:p w14:paraId="17EC0D97" w14:textId="77777777" w:rsidR="0012367E" w:rsidRPr="00F80504" w:rsidRDefault="0012367E" w:rsidP="00D27B8A">
      <w:pPr>
        <w:spacing w:line="240" w:lineRule="auto"/>
        <w:rPr>
          <w:color w:val="000000" w:themeColor="text1"/>
        </w:rPr>
      </w:pPr>
    </w:p>
    <w:p w14:paraId="447F6271" w14:textId="46C897EF" w:rsidR="00F5770E" w:rsidRPr="00F80504" w:rsidRDefault="0012367E" w:rsidP="00D27B8A">
      <w:pPr>
        <w:spacing w:line="240" w:lineRule="auto"/>
        <w:rPr>
          <w:color w:val="000000" w:themeColor="text1"/>
        </w:rPr>
      </w:pPr>
      <w:r w:rsidRPr="00F80504">
        <w:rPr>
          <w:color w:val="000000" w:themeColor="text1"/>
        </w:rPr>
        <w:t>Kling</w:t>
      </w:r>
      <w:r w:rsidR="003C5484" w:rsidRPr="00F80504">
        <w:rPr>
          <w:color w:val="000000" w:themeColor="text1"/>
        </w:rPr>
        <w:t xml:space="preserve"> &amp; </w:t>
      </w:r>
      <w:proofErr w:type="spellStart"/>
      <w:r w:rsidR="003C5484" w:rsidRPr="00F80504">
        <w:rPr>
          <w:color w:val="000000" w:themeColor="text1"/>
        </w:rPr>
        <w:t>Brookhart</w:t>
      </w:r>
      <w:proofErr w:type="spellEnd"/>
      <w:r w:rsidR="003C5484" w:rsidRPr="00F80504">
        <w:rPr>
          <w:color w:val="000000" w:themeColor="text1"/>
        </w:rPr>
        <w:t xml:space="preserve"> (1991)</w:t>
      </w:r>
      <w:r w:rsidR="003C5484" w:rsidRPr="00F80504">
        <w:rPr>
          <w:color w:val="000000" w:themeColor="text1"/>
        </w:rPr>
        <w:tab/>
      </w:r>
      <w:r w:rsidR="003C5484" w:rsidRPr="00F80504">
        <w:rPr>
          <w:color w:val="000000" w:themeColor="text1"/>
        </w:rPr>
        <w:tab/>
        <w:t xml:space="preserve">     </w:t>
      </w:r>
      <w:r w:rsidRPr="00F80504">
        <w:rPr>
          <w:color w:val="000000" w:themeColor="text1"/>
        </w:rPr>
        <w:t>X</w:t>
      </w:r>
      <w:r w:rsidRPr="00F80504">
        <w:rPr>
          <w:color w:val="000000" w:themeColor="text1"/>
        </w:rPr>
        <w:tab/>
      </w:r>
      <w:r w:rsidRPr="00F80504">
        <w:rPr>
          <w:color w:val="000000" w:themeColor="text1"/>
        </w:rPr>
        <w:tab/>
      </w:r>
      <w:r w:rsidR="00E75A23" w:rsidRPr="00F80504">
        <w:rPr>
          <w:color w:val="000000" w:themeColor="text1"/>
        </w:rPr>
        <w:tab/>
      </w:r>
      <w:r w:rsidR="00E75A23" w:rsidRPr="00F80504">
        <w:rPr>
          <w:color w:val="000000" w:themeColor="text1"/>
        </w:rPr>
        <w:tab/>
      </w:r>
      <w:r w:rsidRPr="00F80504">
        <w:rPr>
          <w:color w:val="000000" w:themeColor="text1"/>
        </w:rPr>
        <w:t xml:space="preserve"> X</w:t>
      </w:r>
    </w:p>
    <w:p w14:paraId="65F0600A" w14:textId="18F97F1C" w:rsidR="00E75A23" w:rsidRPr="00F80504" w:rsidRDefault="00E75A23" w:rsidP="007A76F9">
      <w:pPr>
        <w:pStyle w:val="Heading1"/>
        <w:rPr>
          <w:color w:val="000000" w:themeColor="text1"/>
        </w:rPr>
      </w:pPr>
      <w:r w:rsidRPr="00F80504">
        <w:rPr>
          <w:color w:val="000000" w:themeColor="text1"/>
        </w:rPr>
        <w:t xml:space="preserve">Appendix A: Empirical and Advocacy Literature </w:t>
      </w:r>
      <w:r w:rsidR="00B6630D" w:rsidRPr="00F80504">
        <w:rPr>
          <w:color w:val="000000" w:themeColor="text1"/>
        </w:rPr>
        <w:t xml:space="preserve">about Mentoring </w:t>
      </w:r>
      <w:r w:rsidRPr="00F80504">
        <w:rPr>
          <w:color w:val="000000" w:themeColor="text1"/>
        </w:rPr>
        <w:t>in Education and Other Professions (cont’d)</w:t>
      </w:r>
    </w:p>
    <w:p w14:paraId="51A15B6A" w14:textId="77777777" w:rsidR="00E75A23" w:rsidRPr="00F80504" w:rsidRDefault="00E75A23" w:rsidP="00E75A23">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363CCE0C" w14:textId="77777777" w:rsidR="00E75A23" w:rsidRPr="00F80504" w:rsidRDefault="00E75A23" w:rsidP="00E75A23">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55B96259" w14:textId="77777777" w:rsidR="00837251" w:rsidRPr="00F80504" w:rsidRDefault="00E75A23"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52C90754" w14:textId="77777777" w:rsidR="00B6630D" w:rsidRPr="00F80504" w:rsidRDefault="00B6630D" w:rsidP="00B6630D">
      <w:pPr>
        <w:spacing w:line="240" w:lineRule="auto"/>
        <w:rPr>
          <w:color w:val="000000" w:themeColor="text1"/>
        </w:rPr>
      </w:pPr>
      <w:r w:rsidRPr="00F80504">
        <w:rPr>
          <w:color w:val="000000" w:themeColor="text1"/>
        </w:rPr>
        <w:t xml:space="preserve">Knapp, Copland &amp; Talbert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52B161C" w14:textId="77777777" w:rsidR="00B6630D" w:rsidRPr="00F80504" w:rsidRDefault="00B6630D" w:rsidP="00B6630D">
      <w:pPr>
        <w:spacing w:line="240" w:lineRule="auto"/>
        <w:rPr>
          <w:color w:val="000000" w:themeColor="text1"/>
        </w:rPr>
      </w:pPr>
      <w:r w:rsidRPr="00F80504">
        <w:rPr>
          <w:color w:val="000000" w:themeColor="text1"/>
        </w:rPr>
        <w:t xml:space="preserve">(2003)           </w:t>
      </w:r>
    </w:p>
    <w:p w14:paraId="60FBD58F" w14:textId="77777777" w:rsidR="00B6630D" w:rsidRPr="00F80504" w:rsidRDefault="00B6630D" w:rsidP="00B6630D">
      <w:pPr>
        <w:spacing w:line="240" w:lineRule="auto"/>
        <w:rPr>
          <w:color w:val="000000" w:themeColor="text1"/>
        </w:rPr>
      </w:pPr>
    </w:p>
    <w:p w14:paraId="383CC14A" w14:textId="77777777" w:rsidR="00B6630D" w:rsidRPr="00F80504" w:rsidRDefault="00B6630D" w:rsidP="00B6630D">
      <w:pPr>
        <w:spacing w:line="240" w:lineRule="auto"/>
        <w:rPr>
          <w:color w:val="000000" w:themeColor="text1"/>
        </w:rPr>
      </w:pPr>
      <w:r w:rsidRPr="00F80504">
        <w:rPr>
          <w:color w:val="000000" w:themeColor="text1"/>
        </w:rPr>
        <w:t>Knapp et al. (2010)</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 </w:t>
      </w:r>
    </w:p>
    <w:p w14:paraId="0DD014C5" w14:textId="77777777" w:rsidR="00B6630D" w:rsidRPr="00F80504" w:rsidRDefault="00B6630D" w:rsidP="00B6630D">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p>
    <w:p w14:paraId="02B977BA" w14:textId="77777777" w:rsidR="00B6630D" w:rsidRPr="00F80504" w:rsidRDefault="00B6630D" w:rsidP="00B6630D">
      <w:pPr>
        <w:spacing w:line="240" w:lineRule="auto"/>
        <w:rPr>
          <w:color w:val="000000" w:themeColor="text1"/>
        </w:rPr>
      </w:pPr>
      <w:proofErr w:type="spellStart"/>
      <w:r w:rsidRPr="00F80504">
        <w:rPr>
          <w:color w:val="000000" w:themeColor="text1"/>
        </w:rPr>
        <w:t>Koberg</w:t>
      </w:r>
      <w:proofErr w:type="spellEnd"/>
      <w:r w:rsidRPr="00F80504">
        <w:rPr>
          <w:color w:val="000000" w:themeColor="text1"/>
        </w:rPr>
        <w:t>, Boss, Chappell &amp;</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032C9DA" w14:textId="77777777" w:rsidR="00B6630D" w:rsidRPr="00F80504" w:rsidRDefault="00B6630D" w:rsidP="00B6630D">
      <w:pPr>
        <w:spacing w:line="240" w:lineRule="auto"/>
        <w:rPr>
          <w:color w:val="000000" w:themeColor="text1"/>
        </w:rPr>
      </w:pPr>
      <w:r w:rsidRPr="00F80504">
        <w:rPr>
          <w:color w:val="000000" w:themeColor="text1"/>
        </w:rPr>
        <w:t>Ringer (1994)</w:t>
      </w:r>
    </w:p>
    <w:p w14:paraId="57767B46" w14:textId="77777777" w:rsidR="00B6630D" w:rsidRPr="00F80504" w:rsidRDefault="00B6630D" w:rsidP="00B6630D">
      <w:pPr>
        <w:spacing w:line="240" w:lineRule="auto"/>
        <w:rPr>
          <w:color w:val="000000" w:themeColor="text1"/>
        </w:rPr>
      </w:pPr>
    </w:p>
    <w:p w14:paraId="77641D6B" w14:textId="77777777" w:rsidR="00B6630D" w:rsidRPr="00F80504" w:rsidRDefault="00B6630D" w:rsidP="00B6630D">
      <w:pPr>
        <w:spacing w:line="240" w:lineRule="auto"/>
        <w:rPr>
          <w:color w:val="000000" w:themeColor="text1"/>
        </w:rPr>
      </w:pPr>
      <w:r w:rsidRPr="00F80504">
        <w:rPr>
          <w:color w:val="000000" w:themeColor="text1"/>
        </w:rPr>
        <w:t>Kolb &amp; Kolb (2009)</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6C98EC7" w14:textId="77777777" w:rsidR="00B6630D" w:rsidRPr="00F80504" w:rsidRDefault="00B6630D" w:rsidP="00B6630D">
      <w:pPr>
        <w:spacing w:line="240" w:lineRule="auto"/>
        <w:rPr>
          <w:color w:val="000000" w:themeColor="text1"/>
        </w:rPr>
      </w:pPr>
    </w:p>
    <w:p w14:paraId="0D773A58" w14:textId="77777777" w:rsidR="00B6630D" w:rsidRPr="00F80504" w:rsidRDefault="00B6630D" w:rsidP="00B6630D">
      <w:pPr>
        <w:spacing w:line="240" w:lineRule="auto"/>
        <w:rPr>
          <w:color w:val="000000" w:themeColor="text1"/>
        </w:rPr>
      </w:pPr>
      <w:proofErr w:type="spellStart"/>
      <w:r w:rsidRPr="00F80504">
        <w:rPr>
          <w:color w:val="000000" w:themeColor="text1"/>
        </w:rPr>
        <w:t>Kram</w:t>
      </w:r>
      <w:proofErr w:type="spellEnd"/>
      <w:r w:rsidRPr="00F80504">
        <w:rPr>
          <w:color w:val="000000" w:themeColor="text1"/>
        </w:rPr>
        <w:t xml:space="preserve"> (1980)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205F179" w14:textId="77777777" w:rsidR="00B6630D" w:rsidRPr="00F80504" w:rsidRDefault="00B6630D" w:rsidP="00B6630D">
      <w:pPr>
        <w:spacing w:line="240" w:lineRule="auto"/>
        <w:rPr>
          <w:color w:val="000000" w:themeColor="text1"/>
        </w:rPr>
      </w:pPr>
    </w:p>
    <w:p w14:paraId="290D8EF1" w14:textId="77777777" w:rsidR="00B6630D" w:rsidRPr="00F80504" w:rsidRDefault="00B6630D" w:rsidP="00B6630D">
      <w:pPr>
        <w:spacing w:line="240" w:lineRule="auto"/>
        <w:rPr>
          <w:color w:val="000000" w:themeColor="text1"/>
        </w:rPr>
      </w:pPr>
      <w:proofErr w:type="spellStart"/>
      <w:r w:rsidRPr="00F80504">
        <w:rPr>
          <w:color w:val="000000" w:themeColor="text1"/>
        </w:rPr>
        <w:t>Kram</w:t>
      </w:r>
      <w:proofErr w:type="spellEnd"/>
      <w:r w:rsidRPr="00F80504">
        <w:rPr>
          <w:color w:val="000000" w:themeColor="text1"/>
        </w:rPr>
        <w:t xml:space="preserve"> (1983)</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831812E" w14:textId="77777777" w:rsidR="00B6630D" w:rsidRPr="00F80504" w:rsidRDefault="00B6630D" w:rsidP="00B6630D">
      <w:pPr>
        <w:spacing w:line="240" w:lineRule="auto"/>
        <w:rPr>
          <w:color w:val="000000" w:themeColor="text1"/>
        </w:rPr>
      </w:pPr>
    </w:p>
    <w:p w14:paraId="6E357C14" w14:textId="77777777" w:rsidR="00B6630D" w:rsidRPr="00F80504" w:rsidRDefault="00B6630D" w:rsidP="00B6630D">
      <w:pPr>
        <w:spacing w:line="240" w:lineRule="auto"/>
        <w:rPr>
          <w:color w:val="000000" w:themeColor="text1"/>
        </w:rPr>
      </w:pPr>
      <w:r w:rsidRPr="00F80504">
        <w:rPr>
          <w:color w:val="000000" w:themeColor="text1"/>
        </w:rPr>
        <w:t xml:space="preserve">Kraus &amp; </w:t>
      </w:r>
      <w:proofErr w:type="spellStart"/>
      <w:r w:rsidRPr="00F80504">
        <w:rPr>
          <w:color w:val="000000" w:themeColor="text1"/>
        </w:rPr>
        <w:t>Cordeiro</w:t>
      </w:r>
      <w:proofErr w:type="spellEnd"/>
      <w:r w:rsidRPr="00F80504">
        <w:rPr>
          <w:color w:val="000000" w:themeColor="text1"/>
        </w:rPr>
        <w:t xml:space="preserve"> (1995)</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4E5F837" w14:textId="77777777" w:rsidR="00B6630D" w:rsidRPr="00F80504" w:rsidRDefault="00B6630D" w:rsidP="00D27B8A">
      <w:pPr>
        <w:spacing w:line="240" w:lineRule="auto"/>
        <w:rPr>
          <w:color w:val="000000" w:themeColor="text1"/>
        </w:rPr>
      </w:pPr>
    </w:p>
    <w:p w14:paraId="43FECED1" w14:textId="77777777" w:rsidR="003C5484" w:rsidRPr="00F80504" w:rsidRDefault="003C5484" w:rsidP="00D27B8A">
      <w:pPr>
        <w:spacing w:line="240" w:lineRule="auto"/>
        <w:rPr>
          <w:color w:val="000000" w:themeColor="text1"/>
        </w:rPr>
      </w:pPr>
      <w:proofErr w:type="spellStart"/>
      <w:r w:rsidRPr="00F80504">
        <w:rPr>
          <w:color w:val="000000" w:themeColor="text1"/>
        </w:rPr>
        <w:t>Laband</w:t>
      </w:r>
      <w:proofErr w:type="spellEnd"/>
      <w:r w:rsidRPr="00F80504">
        <w:rPr>
          <w:color w:val="000000" w:themeColor="text1"/>
        </w:rPr>
        <w:t xml:space="preserve"> &amp; Lentz (1995)</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15103A4" w14:textId="77777777" w:rsidR="003C5484" w:rsidRPr="00F80504" w:rsidRDefault="003C5484" w:rsidP="00D27B8A">
      <w:pPr>
        <w:spacing w:line="240" w:lineRule="auto"/>
        <w:rPr>
          <w:color w:val="000000" w:themeColor="text1"/>
        </w:rPr>
      </w:pPr>
    </w:p>
    <w:p w14:paraId="3C056AA4" w14:textId="77777777" w:rsidR="003C5484" w:rsidRPr="00F80504" w:rsidRDefault="003C5484" w:rsidP="00D27B8A">
      <w:pPr>
        <w:spacing w:line="240" w:lineRule="auto"/>
        <w:rPr>
          <w:color w:val="000000" w:themeColor="text1"/>
        </w:rPr>
      </w:pPr>
      <w:proofErr w:type="spellStart"/>
      <w:r w:rsidRPr="00F80504">
        <w:rPr>
          <w:color w:val="000000" w:themeColor="text1"/>
        </w:rPr>
        <w:t>Lashway</w:t>
      </w:r>
      <w:proofErr w:type="spellEnd"/>
      <w:r w:rsidRPr="00F80504">
        <w:rPr>
          <w:color w:val="000000" w:themeColor="text1"/>
        </w:rPr>
        <w:t xml:space="preserve">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6D8FB08" w14:textId="77777777" w:rsidR="003C5484" w:rsidRPr="00F80504" w:rsidRDefault="003C5484" w:rsidP="00D27B8A">
      <w:pPr>
        <w:spacing w:line="240" w:lineRule="auto"/>
        <w:rPr>
          <w:color w:val="000000" w:themeColor="text1"/>
        </w:rPr>
      </w:pPr>
    </w:p>
    <w:p w14:paraId="3D23397F" w14:textId="77777777" w:rsidR="00837251" w:rsidRPr="00F80504" w:rsidRDefault="003C5484" w:rsidP="00D27B8A">
      <w:pPr>
        <w:spacing w:line="240" w:lineRule="auto"/>
        <w:rPr>
          <w:color w:val="000000" w:themeColor="text1"/>
        </w:rPr>
      </w:pPr>
      <w:proofErr w:type="spellStart"/>
      <w:r w:rsidRPr="00F80504">
        <w:rPr>
          <w:color w:val="000000" w:themeColor="text1"/>
        </w:rPr>
        <w:t>Lashway</w:t>
      </w:r>
      <w:proofErr w:type="spellEnd"/>
      <w:r w:rsidRPr="00F80504">
        <w:rPr>
          <w:color w:val="000000" w:themeColor="text1"/>
        </w:rPr>
        <w:t xml:space="preserve"> (2003)</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837251" w:rsidRPr="00F80504">
        <w:rPr>
          <w:color w:val="000000" w:themeColor="text1"/>
        </w:rPr>
        <w:t xml:space="preserve"> X</w:t>
      </w:r>
      <w:r w:rsidRPr="00F80504">
        <w:rPr>
          <w:color w:val="000000" w:themeColor="text1"/>
        </w:rPr>
        <w:tab/>
      </w:r>
      <w:r w:rsidRPr="00F80504">
        <w:rPr>
          <w:color w:val="000000" w:themeColor="text1"/>
        </w:rPr>
        <w:tab/>
        <w:t xml:space="preserve"> X</w:t>
      </w:r>
    </w:p>
    <w:p w14:paraId="0B61A3F1" w14:textId="77777777" w:rsidR="003C5484" w:rsidRPr="00F80504" w:rsidRDefault="003C5484" w:rsidP="00D27B8A">
      <w:pPr>
        <w:spacing w:line="240" w:lineRule="auto"/>
        <w:rPr>
          <w:color w:val="000000" w:themeColor="text1"/>
        </w:rPr>
      </w:pPr>
    </w:p>
    <w:p w14:paraId="3BDB101F" w14:textId="77777777" w:rsidR="003C5484" w:rsidRPr="00F80504" w:rsidRDefault="003C5484" w:rsidP="00D27B8A">
      <w:pPr>
        <w:spacing w:line="240" w:lineRule="auto"/>
        <w:rPr>
          <w:color w:val="000000" w:themeColor="text1"/>
        </w:rPr>
      </w:pPr>
      <w:r w:rsidRPr="00F80504">
        <w:rPr>
          <w:color w:val="000000" w:themeColor="text1"/>
        </w:rPr>
        <w:t xml:space="preserve">Leech &amp; </w:t>
      </w:r>
      <w:proofErr w:type="spellStart"/>
      <w:r w:rsidRPr="00F80504">
        <w:rPr>
          <w:color w:val="000000" w:themeColor="text1"/>
        </w:rPr>
        <w:t>Onwuegbuzie</w:t>
      </w:r>
      <w:proofErr w:type="spellEnd"/>
      <w:r w:rsidRPr="00F80504">
        <w:rPr>
          <w:color w:val="000000" w:themeColor="text1"/>
        </w:rPr>
        <w:t xml:space="preserve"> (2008)</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E06383F" w14:textId="77777777" w:rsidR="003C5484" w:rsidRPr="00F80504" w:rsidRDefault="003C5484" w:rsidP="00D27B8A">
      <w:pPr>
        <w:spacing w:line="240" w:lineRule="auto"/>
        <w:rPr>
          <w:color w:val="000000" w:themeColor="text1"/>
        </w:rPr>
      </w:pPr>
    </w:p>
    <w:p w14:paraId="2FA8B190" w14:textId="77777777" w:rsidR="003C5484" w:rsidRPr="00F80504" w:rsidRDefault="003C5484" w:rsidP="00D27B8A">
      <w:pPr>
        <w:spacing w:line="240" w:lineRule="auto"/>
        <w:rPr>
          <w:color w:val="000000" w:themeColor="text1"/>
        </w:rPr>
      </w:pPr>
      <w:r w:rsidRPr="00F80504">
        <w:rPr>
          <w:color w:val="000000" w:themeColor="text1"/>
        </w:rPr>
        <w:t>Leidman (2006)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75B0B1A2" w14:textId="77777777" w:rsidR="003C5484" w:rsidRPr="00F80504" w:rsidRDefault="003C5484" w:rsidP="00D27B8A">
      <w:pPr>
        <w:spacing w:line="240" w:lineRule="auto"/>
        <w:rPr>
          <w:color w:val="000000" w:themeColor="text1"/>
        </w:rPr>
      </w:pPr>
    </w:p>
    <w:p w14:paraId="169B8944" w14:textId="77777777" w:rsidR="003C5484" w:rsidRPr="00F80504" w:rsidRDefault="003C5484" w:rsidP="00D27B8A">
      <w:pPr>
        <w:spacing w:line="240" w:lineRule="auto"/>
        <w:rPr>
          <w:color w:val="000000" w:themeColor="text1"/>
        </w:rPr>
      </w:pPr>
      <w:r w:rsidRPr="00F80504">
        <w:rPr>
          <w:color w:val="000000" w:themeColor="text1"/>
        </w:rPr>
        <w:t>Leithwood et al.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67EDC174" w14:textId="77777777" w:rsidR="003C5484" w:rsidRPr="00F80504" w:rsidRDefault="003C5484" w:rsidP="00D27B8A">
      <w:pPr>
        <w:spacing w:line="240" w:lineRule="auto"/>
        <w:rPr>
          <w:color w:val="000000" w:themeColor="text1"/>
        </w:rPr>
      </w:pPr>
    </w:p>
    <w:p w14:paraId="2723717C" w14:textId="77777777" w:rsidR="003C5484" w:rsidRPr="00F80504" w:rsidRDefault="003C5484" w:rsidP="00D27B8A">
      <w:pPr>
        <w:spacing w:line="240" w:lineRule="auto"/>
        <w:rPr>
          <w:color w:val="000000" w:themeColor="text1"/>
        </w:rPr>
      </w:pPr>
      <w:r w:rsidRPr="00F80504">
        <w:rPr>
          <w:color w:val="000000" w:themeColor="text1"/>
        </w:rPr>
        <w:t>Leithwood et al. (2006)</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5C55C92" w14:textId="77777777" w:rsidR="00837251" w:rsidRPr="00F80504" w:rsidRDefault="00837251" w:rsidP="00D27B8A">
      <w:pPr>
        <w:spacing w:line="240" w:lineRule="auto"/>
        <w:rPr>
          <w:color w:val="000000" w:themeColor="text1"/>
        </w:rPr>
      </w:pPr>
    </w:p>
    <w:p w14:paraId="4F7CFB32" w14:textId="77777777" w:rsidR="00837251" w:rsidRPr="00F80504" w:rsidRDefault="003C5484" w:rsidP="00D27B8A">
      <w:pPr>
        <w:spacing w:line="240" w:lineRule="auto"/>
        <w:rPr>
          <w:color w:val="000000" w:themeColor="text1"/>
        </w:rPr>
      </w:pPr>
      <w:r w:rsidRPr="00F80504">
        <w:rPr>
          <w:color w:val="000000" w:themeColor="text1"/>
        </w:rPr>
        <w:t>Levine (2005)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837251" w:rsidRPr="00F80504">
        <w:rPr>
          <w:color w:val="000000" w:themeColor="text1"/>
        </w:rPr>
        <w:t>X</w:t>
      </w:r>
      <w:r w:rsidRPr="00F80504">
        <w:rPr>
          <w:color w:val="000000" w:themeColor="text1"/>
        </w:rPr>
        <w:tab/>
      </w:r>
      <w:r w:rsidRPr="00F80504">
        <w:rPr>
          <w:color w:val="000000" w:themeColor="text1"/>
        </w:rPr>
        <w:tab/>
        <w:t xml:space="preserve"> X</w:t>
      </w:r>
    </w:p>
    <w:p w14:paraId="08BD82D0" w14:textId="77777777" w:rsidR="00BB0FD1" w:rsidRPr="00F80504" w:rsidRDefault="00BB0FD1" w:rsidP="00D27B8A">
      <w:pPr>
        <w:spacing w:line="240" w:lineRule="auto"/>
        <w:rPr>
          <w:color w:val="000000" w:themeColor="text1"/>
        </w:rPr>
      </w:pPr>
    </w:p>
    <w:p w14:paraId="69500A46" w14:textId="77777777" w:rsidR="00BB0FD1" w:rsidRPr="00F80504" w:rsidRDefault="003C5484" w:rsidP="00D27B8A">
      <w:pPr>
        <w:spacing w:line="240" w:lineRule="auto"/>
        <w:rPr>
          <w:color w:val="000000" w:themeColor="text1"/>
        </w:rPr>
      </w:pPr>
      <w:r w:rsidRPr="00F80504">
        <w:rPr>
          <w:color w:val="000000" w:themeColor="text1"/>
        </w:rPr>
        <w:t>Little (1990)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BB0FD1" w:rsidRPr="00F80504">
        <w:rPr>
          <w:color w:val="000000" w:themeColor="text1"/>
        </w:rPr>
        <w:t>X</w:t>
      </w:r>
      <w:r w:rsidRPr="00F80504">
        <w:rPr>
          <w:color w:val="000000" w:themeColor="text1"/>
        </w:rPr>
        <w:tab/>
      </w:r>
      <w:r w:rsidRPr="00F80504">
        <w:rPr>
          <w:color w:val="000000" w:themeColor="text1"/>
        </w:rPr>
        <w:tab/>
        <w:t xml:space="preserve"> X</w:t>
      </w:r>
    </w:p>
    <w:p w14:paraId="3EA71FC8" w14:textId="77777777" w:rsidR="001B5D05" w:rsidRPr="00F80504" w:rsidRDefault="001B5D05" w:rsidP="00D27B8A">
      <w:pPr>
        <w:spacing w:line="240" w:lineRule="auto"/>
        <w:rPr>
          <w:color w:val="000000" w:themeColor="text1"/>
        </w:rPr>
      </w:pPr>
    </w:p>
    <w:p w14:paraId="2C7B1B44" w14:textId="77777777" w:rsidR="001B5D05" w:rsidRPr="00F80504" w:rsidRDefault="001B5D05" w:rsidP="00D27B8A">
      <w:pPr>
        <w:spacing w:line="240" w:lineRule="auto"/>
        <w:rPr>
          <w:color w:val="000000" w:themeColor="text1"/>
        </w:rPr>
      </w:pPr>
      <w:r w:rsidRPr="00F80504">
        <w:rPr>
          <w:color w:val="000000" w:themeColor="text1"/>
        </w:rPr>
        <w:t>Long (2009)</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9D1D0DB" w14:textId="77777777" w:rsidR="001B5D05" w:rsidRPr="00F80504" w:rsidRDefault="001B5D05" w:rsidP="00D27B8A">
      <w:pPr>
        <w:spacing w:line="240" w:lineRule="auto"/>
        <w:rPr>
          <w:color w:val="000000" w:themeColor="text1"/>
        </w:rPr>
      </w:pPr>
    </w:p>
    <w:p w14:paraId="51460A2B" w14:textId="77777777" w:rsidR="001B5D05" w:rsidRPr="00F80504" w:rsidRDefault="001B5D05" w:rsidP="00D27B8A">
      <w:pPr>
        <w:spacing w:line="240" w:lineRule="auto"/>
        <w:rPr>
          <w:color w:val="000000" w:themeColor="text1"/>
        </w:rPr>
      </w:pPr>
      <w:r w:rsidRPr="00F80504">
        <w:rPr>
          <w:color w:val="000000" w:themeColor="text1"/>
        </w:rPr>
        <w:t>Louis et al. (2010)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700FEB3" w14:textId="77777777" w:rsidR="0060367C" w:rsidRPr="00F80504" w:rsidRDefault="0060367C" w:rsidP="00D27B8A">
      <w:pPr>
        <w:spacing w:line="240" w:lineRule="auto"/>
        <w:rPr>
          <w:color w:val="000000" w:themeColor="text1"/>
        </w:rPr>
      </w:pPr>
    </w:p>
    <w:p w14:paraId="7FFBC519" w14:textId="17D8C5CB" w:rsidR="00C9126D" w:rsidRPr="00F80504" w:rsidRDefault="00C9126D" w:rsidP="007A76F9">
      <w:pPr>
        <w:pStyle w:val="Heading1"/>
        <w:rPr>
          <w:color w:val="000000" w:themeColor="text1"/>
        </w:rPr>
      </w:pPr>
      <w:r w:rsidRPr="00F80504">
        <w:rPr>
          <w:color w:val="000000" w:themeColor="text1"/>
        </w:rPr>
        <w:t xml:space="preserve">Appendix A: Empirical and Advocacy Literature </w:t>
      </w:r>
      <w:r w:rsidR="00B6630D" w:rsidRPr="00F80504">
        <w:rPr>
          <w:color w:val="000000" w:themeColor="text1"/>
        </w:rPr>
        <w:t xml:space="preserve">about Mentoring </w:t>
      </w:r>
      <w:r w:rsidRPr="00F80504">
        <w:rPr>
          <w:color w:val="000000" w:themeColor="text1"/>
        </w:rPr>
        <w:t>in Education and Other Professions (cont’d)</w:t>
      </w:r>
    </w:p>
    <w:p w14:paraId="78C55E84" w14:textId="77777777" w:rsidR="00C9126D" w:rsidRPr="00F80504" w:rsidRDefault="00C9126D" w:rsidP="00C9126D">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46C7F9B2" w14:textId="77777777" w:rsidR="00C9126D" w:rsidRPr="00F80504" w:rsidRDefault="00C9126D" w:rsidP="00C9126D">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00C2F25E" w14:textId="77777777" w:rsidR="00C9126D" w:rsidRPr="00F80504" w:rsidRDefault="00C9126D"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53425F7D" w14:textId="77777777" w:rsidR="00B6630D" w:rsidRPr="00F80504" w:rsidRDefault="00B6630D" w:rsidP="00B6630D">
      <w:pPr>
        <w:spacing w:line="240" w:lineRule="auto"/>
        <w:rPr>
          <w:color w:val="000000" w:themeColor="text1"/>
        </w:rPr>
      </w:pPr>
      <w:r w:rsidRPr="00F80504">
        <w:rPr>
          <w:color w:val="000000" w:themeColor="text1"/>
        </w:rPr>
        <w:t>Lovely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456273C" w14:textId="77777777" w:rsidR="00B6630D" w:rsidRPr="00F80504" w:rsidRDefault="00B6630D" w:rsidP="00B6630D">
      <w:pPr>
        <w:spacing w:line="240" w:lineRule="auto"/>
        <w:rPr>
          <w:color w:val="000000" w:themeColor="text1"/>
        </w:rPr>
      </w:pPr>
    </w:p>
    <w:p w14:paraId="682C070E" w14:textId="77777777" w:rsidR="00B6630D" w:rsidRPr="00F80504" w:rsidRDefault="00B6630D" w:rsidP="00B6630D">
      <w:pPr>
        <w:spacing w:line="240" w:lineRule="auto"/>
        <w:rPr>
          <w:color w:val="000000" w:themeColor="text1"/>
        </w:rPr>
      </w:pPr>
      <w:proofErr w:type="spellStart"/>
      <w:r w:rsidRPr="00F80504">
        <w:rPr>
          <w:color w:val="000000" w:themeColor="text1"/>
        </w:rPr>
        <w:t>Lumsden</w:t>
      </w:r>
      <w:proofErr w:type="spellEnd"/>
      <w:r w:rsidRPr="00F80504">
        <w:rPr>
          <w:color w:val="000000" w:themeColor="text1"/>
        </w:rPr>
        <w:t xml:space="preserve"> (1992)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C179141" w14:textId="77777777" w:rsidR="00B6630D" w:rsidRPr="00F80504" w:rsidRDefault="00B6630D" w:rsidP="00B6630D">
      <w:pPr>
        <w:spacing w:line="240" w:lineRule="auto"/>
        <w:rPr>
          <w:color w:val="000000" w:themeColor="text1"/>
        </w:rPr>
      </w:pPr>
    </w:p>
    <w:p w14:paraId="2F2C5D68" w14:textId="77777777" w:rsidR="00B6630D" w:rsidRPr="00F80504" w:rsidRDefault="00B6630D" w:rsidP="00B6630D">
      <w:pPr>
        <w:spacing w:line="240" w:lineRule="auto"/>
        <w:rPr>
          <w:color w:val="000000" w:themeColor="text1"/>
        </w:rPr>
      </w:pPr>
      <w:r w:rsidRPr="00F80504">
        <w:rPr>
          <w:color w:val="000000" w:themeColor="text1"/>
        </w:rPr>
        <w:t>Malone (2000)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4081CBF" w14:textId="77777777" w:rsidR="00B6630D" w:rsidRPr="00F80504" w:rsidRDefault="00B6630D" w:rsidP="00B6630D">
      <w:pPr>
        <w:spacing w:line="240" w:lineRule="auto"/>
        <w:rPr>
          <w:color w:val="000000" w:themeColor="text1"/>
        </w:rPr>
      </w:pPr>
    </w:p>
    <w:p w14:paraId="5643AD8B" w14:textId="77777777" w:rsidR="00B6630D" w:rsidRPr="00F80504" w:rsidRDefault="00B6630D" w:rsidP="00B6630D">
      <w:pPr>
        <w:spacing w:line="240" w:lineRule="auto"/>
        <w:rPr>
          <w:color w:val="000000" w:themeColor="text1"/>
        </w:rPr>
      </w:pPr>
      <w:proofErr w:type="spellStart"/>
      <w:r w:rsidRPr="00F80504">
        <w:rPr>
          <w:color w:val="000000" w:themeColor="text1"/>
        </w:rPr>
        <w:t>Mathur</w:t>
      </w:r>
      <w:proofErr w:type="spellEnd"/>
      <w:r w:rsidRPr="00F80504">
        <w:rPr>
          <w:color w:val="000000" w:themeColor="text1"/>
        </w:rPr>
        <w:t xml:space="preserve">, </w:t>
      </w:r>
      <w:proofErr w:type="spellStart"/>
      <w:r w:rsidRPr="00F80504">
        <w:rPr>
          <w:color w:val="000000" w:themeColor="text1"/>
        </w:rPr>
        <w:t>Gehrke</w:t>
      </w:r>
      <w:proofErr w:type="spellEnd"/>
      <w:r w:rsidRPr="00F80504">
        <w:rPr>
          <w:color w:val="000000" w:themeColor="text1"/>
        </w:rPr>
        <w:t xml:space="preserve"> &amp; Kim (2013)</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7D658562" w14:textId="77777777" w:rsidR="00B6630D" w:rsidRPr="00F80504" w:rsidRDefault="00B6630D" w:rsidP="00B6630D">
      <w:pPr>
        <w:spacing w:line="240" w:lineRule="auto"/>
        <w:rPr>
          <w:color w:val="000000" w:themeColor="text1"/>
        </w:rPr>
      </w:pPr>
    </w:p>
    <w:p w14:paraId="3ABB0347" w14:textId="77777777" w:rsidR="00B6630D" w:rsidRPr="00F80504" w:rsidRDefault="00B6630D" w:rsidP="00B6630D">
      <w:pPr>
        <w:spacing w:line="240" w:lineRule="auto"/>
        <w:rPr>
          <w:color w:val="000000" w:themeColor="text1"/>
        </w:rPr>
      </w:pPr>
      <w:proofErr w:type="spellStart"/>
      <w:r w:rsidRPr="00F80504">
        <w:rPr>
          <w:color w:val="000000" w:themeColor="text1"/>
        </w:rPr>
        <w:t>McAdamis</w:t>
      </w:r>
      <w:proofErr w:type="spellEnd"/>
      <w:r w:rsidRPr="00F80504">
        <w:rPr>
          <w:color w:val="000000" w:themeColor="text1"/>
        </w:rPr>
        <w:t xml:space="preserve"> (2007)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3798C3E" w14:textId="77777777" w:rsidR="00B6630D" w:rsidRPr="00F80504" w:rsidRDefault="00B6630D" w:rsidP="00B6630D">
      <w:pPr>
        <w:spacing w:line="240" w:lineRule="auto"/>
        <w:rPr>
          <w:color w:val="000000" w:themeColor="text1"/>
        </w:rPr>
      </w:pPr>
    </w:p>
    <w:p w14:paraId="5905EB02" w14:textId="77777777" w:rsidR="00B6630D" w:rsidRPr="00F80504" w:rsidRDefault="00B6630D" w:rsidP="00B6630D">
      <w:pPr>
        <w:spacing w:line="240" w:lineRule="auto"/>
        <w:rPr>
          <w:color w:val="000000" w:themeColor="text1"/>
        </w:rPr>
      </w:pPr>
      <w:r w:rsidRPr="00F80504">
        <w:rPr>
          <w:color w:val="000000" w:themeColor="text1"/>
        </w:rPr>
        <w:t xml:space="preserve">McCarthy &amp; </w:t>
      </w:r>
      <w:proofErr w:type="spellStart"/>
      <w:r w:rsidRPr="00F80504">
        <w:rPr>
          <w:color w:val="000000" w:themeColor="text1"/>
        </w:rPr>
        <w:t>Mangione</w:t>
      </w:r>
      <w:proofErr w:type="spellEnd"/>
      <w:r w:rsidRPr="00F80504">
        <w:rPr>
          <w:color w:val="000000" w:themeColor="text1"/>
        </w:rPr>
        <w:t xml:space="preserve"> (2004)</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3158650" w14:textId="77777777" w:rsidR="00B6630D" w:rsidRPr="00F80504" w:rsidRDefault="00B6630D" w:rsidP="00B6630D">
      <w:pPr>
        <w:spacing w:line="240" w:lineRule="auto"/>
        <w:rPr>
          <w:color w:val="000000" w:themeColor="text1"/>
        </w:rPr>
      </w:pPr>
    </w:p>
    <w:p w14:paraId="7BCE9C0D" w14:textId="77777777" w:rsidR="00B6630D" w:rsidRPr="00F80504" w:rsidRDefault="00B6630D" w:rsidP="00B6630D">
      <w:pPr>
        <w:spacing w:line="240" w:lineRule="auto"/>
        <w:rPr>
          <w:color w:val="000000" w:themeColor="text1"/>
        </w:rPr>
      </w:pPr>
      <w:r w:rsidRPr="00F80504">
        <w:rPr>
          <w:color w:val="000000" w:themeColor="text1"/>
        </w:rPr>
        <w:t>McCrary &amp; Camp (2006)</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0459BA1" w14:textId="77777777" w:rsidR="00B6630D" w:rsidRPr="00F80504" w:rsidRDefault="00B6630D" w:rsidP="00B6630D">
      <w:pPr>
        <w:spacing w:line="240" w:lineRule="auto"/>
        <w:rPr>
          <w:color w:val="000000" w:themeColor="text1"/>
        </w:rPr>
      </w:pPr>
    </w:p>
    <w:p w14:paraId="49704189" w14:textId="77777777" w:rsidR="00B6630D" w:rsidRPr="00F80504" w:rsidRDefault="00B6630D" w:rsidP="00B6630D">
      <w:pPr>
        <w:spacing w:line="240" w:lineRule="auto"/>
        <w:rPr>
          <w:color w:val="000000" w:themeColor="text1"/>
        </w:rPr>
      </w:pPr>
      <w:proofErr w:type="spellStart"/>
      <w:r w:rsidRPr="00F80504">
        <w:rPr>
          <w:color w:val="000000" w:themeColor="text1"/>
        </w:rPr>
        <w:t>Mendels</w:t>
      </w:r>
      <w:proofErr w:type="spellEnd"/>
      <w:r w:rsidRPr="00F80504">
        <w:rPr>
          <w:color w:val="000000" w:themeColor="text1"/>
        </w:rPr>
        <w:t xml:space="preserve"> &amp; </w:t>
      </w:r>
      <w:proofErr w:type="spellStart"/>
      <w:r w:rsidRPr="00F80504">
        <w:rPr>
          <w:color w:val="000000" w:themeColor="text1"/>
        </w:rPr>
        <w:t>Mitgang</w:t>
      </w:r>
      <w:proofErr w:type="spellEnd"/>
      <w:r w:rsidRPr="00F80504">
        <w:rPr>
          <w:color w:val="000000" w:themeColor="text1"/>
        </w:rPr>
        <w:t xml:space="preserve"> (2013)</w:t>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28EFAA2" w14:textId="77777777" w:rsidR="00B6630D" w:rsidRPr="00F80504" w:rsidRDefault="00B6630D" w:rsidP="00B6630D">
      <w:pPr>
        <w:spacing w:line="240" w:lineRule="auto"/>
        <w:rPr>
          <w:color w:val="000000" w:themeColor="text1"/>
        </w:rPr>
      </w:pPr>
    </w:p>
    <w:p w14:paraId="72321F32" w14:textId="77777777" w:rsidR="00B6630D" w:rsidRPr="00F80504" w:rsidRDefault="00B6630D" w:rsidP="00B6630D">
      <w:pPr>
        <w:spacing w:line="240" w:lineRule="auto"/>
        <w:rPr>
          <w:color w:val="000000" w:themeColor="text1"/>
        </w:rPr>
      </w:pPr>
      <w:proofErr w:type="spellStart"/>
      <w:r w:rsidRPr="00F80504">
        <w:rPr>
          <w:color w:val="000000" w:themeColor="text1"/>
        </w:rPr>
        <w:t>Menon</w:t>
      </w:r>
      <w:proofErr w:type="spellEnd"/>
      <w:r w:rsidRPr="00F80504">
        <w:rPr>
          <w:color w:val="000000" w:themeColor="text1"/>
        </w:rPr>
        <w:t xml:space="preserve"> (2011)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7E3B53B" w14:textId="77777777" w:rsidR="00B6630D" w:rsidRPr="00F80504" w:rsidRDefault="00B6630D" w:rsidP="00B6630D">
      <w:pPr>
        <w:spacing w:line="240" w:lineRule="auto"/>
        <w:rPr>
          <w:color w:val="000000" w:themeColor="text1"/>
        </w:rPr>
      </w:pPr>
    </w:p>
    <w:p w14:paraId="45AC59D9" w14:textId="77777777" w:rsidR="00B6630D" w:rsidRPr="00F80504" w:rsidRDefault="00B6630D" w:rsidP="00B6630D">
      <w:pPr>
        <w:spacing w:line="240" w:lineRule="auto"/>
        <w:rPr>
          <w:color w:val="000000" w:themeColor="text1"/>
        </w:rPr>
      </w:pPr>
      <w:r w:rsidRPr="00F80504">
        <w:rPr>
          <w:color w:val="000000" w:themeColor="text1"/>
        </w:rPr>
        <w:t>Merriam (1983)</w:t>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51D8A550" w14:textId="77777777" w:rsidR="00C9126D" w:rsidRPr="00F80504" w:rsidRDefault="00C9126D" w:rsidP="00D27B8A">
      <w:pPr>
        <w:spacing w:line="240" w:lineRule="auto"/>
        <w:rPr>
          <w:color w:val="000000" w:themeColor="text1"/>
        </w:rPr>
      </w:pPr>
      <w:r w:rsidRPr="00F80504">
        <w:rPr>
          <w:color w:val="000000" w:themeColor="text1"/>
        </w:rPr>
        <w:t>Mertz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t xml:space="preserve">             X</w:t>
      </w:r>
    </w:p>
    <w:p w14:paraId="7F4ACB7F" w14:textId="77777777" w:rsidR="00C9126D" w:rsidRPr="00F80504" w:rsidRDefault="00C9126D" w:rsidP="00D27B8A">
      <w:pPr>
        <w:spacing w:line="240" w:lineRule="auto"/>
        <w:rPr>
          <w:color w:val="000000" w:themeColor="text1"/>
        </w:rPr>
      </w:pPr>
    </w:p>
    <w:p w14:paraId="736DBFD8" w14:textId="77777777" w:rsidR="00837251" w:rsidRPr="00F80504" w:rsidRDefault="00837251" w:rsidP="00D27B8A">
      <w:pPr>
        <w:spacing w:line="240" w:lineRule="auto"/>
        <w:rPr>
          <w:color w:val="000000" w:themeColor="text1"/>
        </w:rPr>
      </w:pPr>
      <w:r w:rsidRPr="00F80504">
        <w:rPr>
          <w:color w:val="000000" w:themeColor="text1"/>
        </w:rPr>
        <w:t>Milste</w:t>
      </w:r>
      <w:r w:rsidR="00C9126D" w:rsidRPr="00F80504">
        <w:rPr>
          <w:color w:val="000000" w:themeColor="text1"/>
        </w:rPr>
        <w:t>in &amp; Krueger (1997)</w:t>
      </w:r>
      <w:r w:rsidR="00C9126D" w:rsidRPr="00F80504">
        <w:rPr>
          <w:color w:val="000000" w:themeColor="text1"/>
        </w:rPr>
        <w:tab/>
      </w:r>
      <w:r w:rsidR="00C9126D" w:rsidRPr="00F80504">
        <w:rPr>
          <w:color w:val="000000" w:themeColor="text1"/>
        </w:rPr>
        <w:tab/>
      </w:r>
      <w:r w:rsidR="00C9126D" w:rsidRPr="00F80504">
        <w:rPr>
          <w:color w:val="000000" w:themeColor="text1"/>
        </w:rPr>
        <w:tab/>
      </w:r>
      <w:r w:rsidR="00C9126D" w:rsidRPr="00F80504">
        <w:rPr>
          <w:color w:val="000000" w:themeColor="text1"/>
        </w:rPr>
        <w:tab/>
        <w:t xml:space="preserve">    </w:t>
      </w:r>
      <w:r w:rsidRPr="00F80504">
        <w:rPr>
          <w:color w:val="000000" w:themeColor="text1"/>
        </w:rPr>
        <w:t>X</w:t>
      </w:r>
      <w:r w:rsidR="00C9126D" w:rsidRPr="00F80504">
        <w:rPr>
          <w:color w:val="000000" w:themeColor="text1"/>
        </w:rPr>
        <w:tab/>
      </w:r>
      <w:r w:rsidR="00C9126D" w:rsidRPr="00F80504">
        <w:rPr>
          <w:color w:val="000000" w:themeColor="text1"/>
        </w:rPr>
        <w:tab/>
        <w:t xml:space="preserve"> X</w:t>
      </w:r>
    </w:p>
    <w:p w14:paraId="5465B349" w14:textId="77777777" w:rsidR="00C9126D" w:rsidRPr="00F80504" w:rsidRDefault="00C9126D" w:rsidP="00D27B8A">
      <w:pPr>
        <w:spacing w:line="240" w:lineRule="auto"/>
        <w:rPr>
          <w:color w:val="000000" w:themeColor="text1"/>
        </w:rPr>
      </w:pPr>
    </w:p>
    <w:p w14:paraId="5C9BCE0F" w14:textId="77777777" w:rsidR="00C9126D" w:rsidRPr="00F80504" w:rsidRDefault="00C9126D" w:rsidP="00D27B8A">
      <w:pPr>
        <w:spacing w:line="240" w:lineRule="auto"/>
        <w:rPr>
          <w:color w:val="000000" w:themeColor="text1"/>
        </w:rPr>
      </w:pPr>
      <w:r w:rsidRPr="00F80504">
        <w:rPr>
          <w:color w:val="000000" w:themeColor="text1"/>
        </w:rPr>
        <w:t>Militello, Gajda &amp; Bowers (2009)</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603D0DC8" w14:textId="77777777" w:rsidR="00C9126D" w:rsidRPr="00F80504" w:rsidRDefault="00C9126D" w:rsidP="00D27B8A">
      <w:pPr>
        <w:spacing w:line="240" w:lineRule="auto"/>
        <w:rPr>
          <w:color w:val="000000" w:themeColor="text1"/>
        </w:rPr>
      </w:pPr>
    </w:p>
    <w:p w14:paraId="2146A6EC" w14:textId="77777777" w:rsidR="00C9126D" w:rsidRPr="00F80504" w:rsidRDefault="00C9126D" w:rsidP="00D27B8A">
      <w:pPr>
        <w:spacing w:line="240" w:lineRule="auto"/>
        <w:rPr>
          <w:color w:val="000000" w:themeColor="text1"/>
        </w:rPr>
      </w:pPr>
      <w:r w:rsidRPr="00F80504">
        <w:rPr>
          <w:color w:val="000000" w:themeColor="text1"/>
        </w:rPr>
        <w:t>Mitgang (2012)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2E7E697A" w14:textId="77777777" w:rsidR="00C9126D" w:rsidRPr="00F80504" w:rsidRDefault="00C9126D" w:rsidP="00D27B8A">
      <w:pPr>
        <w:spacing w:line="240" w:lineRule="auto"/>
        <w:rPr>
          <w:color w:val="000000" w:themeColor="text1"/>
        </w:rPr>
      </w:pPr>
    </w:p>
    <w:p w14:paraId="42A13A92" w14:textId="77777777" w:rsidR="00C9126D" w:rsidRPr="00F80504" w:rsidRDefault="00C9126D" w:rsidP="00D27B8A">
      <w:pPr>
        <w:spacing w:line="240" w:lineRule="auto"/>
        <w:rPr>
          <w:color w:val="000000" w:themeColor="text1"/>
        </w:rPr>
      </w:pPr>
      <w:r w:rsidRPr="00F80504">
        <w:rPr>
          <w:color w:val="000000" w:themeColor="text1"/>
        </w:rPr>
        <w:t>Mohn &amp; Machell (2007)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E50D74B" w14:textId="77777777" w:rsidR="00C9126D" w:rsidRPr="00F80504" w:rsidRDefault="00C9126D" w:rsidP="00D27B8A">
      <w:pPr>
        <w:spacing w:line="240" w:lineRule="auto"/>
        <w:rPr>
          <w:color w:val="000000" w:themeColor="text1"/>
        </w:rPr>
      </w:pPr>
    </w:p>
    <w:p w14:paraId="3E60336F" w14:textId="77777777" w:rsidR="00C9126D" w:rsidRPr="00F80504" w:rsidRDefault="00C9126D" w:rsidP="00D27B8A">
      <w:pPr>
        <w:spacing w:line="240" w:lineRule="auto"/>
        <w:rPr>
          <w:color w:val="000000" w:themeColor="text1"/>
        </w:rPr>
      </w:pPr>
      <w:r w:rsidRPr="00F80504">
        <w:rPr>
          <w:color w:val="000000" w:themeColor="text1"/>
        </w:rPr>
        <w:t>Moller (2007)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BA20557" w14:textId="77777777" w:rsidR="003B32F6" w:rsidRPr="00F80504" w:rsidRDefault="00C9126D" w:rsidP="00D27B8A">
      <w:pPr>
        <w:spacing w:line="240" w:lineRule="auto"/>
        <w:rPr>
          <w:color w:val="000000" w:themeColor="text1"/>
        </w:rPr>
      </w:pPr>
      <w:r w:rsidRPr="00F80504">
        <w:rPr>
          <w:color w:val="000000" w:themeColor="text1"/>
        </w:rPr>
        <w:tab/>
      </w:r>
    </w:p>
    <w:p w14:paraId="61B3902D" w14:textId="77777777" w:rsidR="003B32F6" w:rsidRPr="00F80504" w:rsidRDefault="00C9126D" w:rsidP="00D27B8A">
      <w:pPr>
        <w:spacing w:line="240" w:lineRule="auto"/>
        <w:rPr>
          <w:color w:val="000000" w:themeColor="text1"/>
        </w:rPr>
      </w:pPr>
      <w:r w:rsidRPr="00F80504">
        <w:rPr>
          <w:color w:val="000000" w:themeColor="text1"/>
        </w:rPr>
        <w:t>Mossman (2007)</w:t>
      </w:r>
      <w:r w:rsidRPr="00F80504">
        <w:rPr>
          <w:color w:val="000000" w:themeColor="text1"/>
        </w:rPr>
        <w:tab/>
      </w:r>
      <w:r w:rsidRPr="00F80504">
        <w:rPr>
          <w:color w:val="000000" w:themeColor="text1"/>
        </w:rPr>
        <w:tab/>
        <w:t xml:space="preserve">                   </w:t>
      </w:r>
      <w:r w:rsidR="003B32F6"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0AF09AE" w14:textId="77777777" w:rsidR="00C9126D" w:rsidRPr="00F80504" w:rsidRDefault="00C9126D" w:rsidP="00D27B8A">
      <w:pPr>
        <w:spacing w:line="240" w:lineRule="auto"/>
        <w:rPr>
          <w:color w:val="000000" w:themeColor="text1"/>
        </w:rPr>
      </w:pPr>
    </w:p>
    <w:p w14:paraId="1613314E" w14:textId="77777777" w:rsidR="00C9126D" w:rsidRPr="00F80504" w:rsidRDefault="00C9126D" w:rsidP="00D27B8A">
      <w:pPr>
        <w:spacing w:line="240" w:lineRule="auto"/>
        <w:rPr>
          <w:color w:val="000000" w:themeColor="text1"/>
        </w:rPr>
      </w:pPr>
      <w:r w:rsidRPr="00F80504">
        <w:rPr>
          <w:color w:val="000000" w:themeColor="text1"/>
        </w:rPr>
        <w:t>Murphy (2001)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9572FAF" w14:textId="77777777" w:rsidR="00837251" w:rsidRPr="00F80504" w:rsidRDefault="00837251" w:rsidP="00D27B8A">
      <w:pPr>
        <w:spacing w:line="240" w:lineRule="auto"/>
        <w:rPr>
          <w:color w:val="000000" w:themeColor="text1"/>
        </w:rPr>
      </w:pPr>
    </w:p>
    <w:p w14:paraId="20CD4F2D" w14:textId="77777777" w:rsidR="00837251" w:rsidRPr="00F80504" w:rsidRDefault="00837251" w:rsidP="00D27B8A">
      <w:pPr>
        <w:spacing w:line="240" w:lineRule="auto"/>
        <w:rPr>
          <w:color w:val="000000" w:themeColor="text1"/>
        </w:rPr>
      </w:pPr>
      <w:r w:rsidRPr="00F80504">
        <w:rPr>
          <w:color w:val="000000" w:themeColor="text1"/>
        </w:rPr>
        <w:t>Murphy</w:t>
      </w:r>
      <w:r w:rsidR="00C9126D" w:rsidRPr="00F80504">
        <w:rPr>
          <w:color w:val="000000" w:themeColor="text1"/>
        </w:rPr>
        <w:t xml:space="preserve"> &amp; </w:t>
      </w:r>
      <w:proofErr w:type="spellStart"/>
      <w:r w:rsidR="00C9126D" w:rsidRPr="00F80504">
        <w:rPr>
          <w:color w:val="000000" w:themeColor="text1"/>
        </w:rPr>
        <w:t>Hallinger</w:t>
      </w:r>
      <w:proofErr w:type="spellEnd"/>
      <w:r w:rsidR="00C9126D" w:rsidRPr="00F80504">
        <w:rPr>
          <w:color w:val="000000" w:themeColor="text1"/>
        </w:rPr>
        <w:t xml:space="preserve"> (1987)</w:t>
      </w:r>
      <w:r w:rsidR="00C9126D" w:rsidRPr="00F80504">
        <w:rPr>
          <w:color w:val="000000" w:themeColor="text1"/>
        </w:rPr>
        <w:tab/>
      </w:r>
      <w:r w:rsidR="00C9126D" w:rsidRPr="00F80504">
        <w:rPr>
          <w:color w:val="000000" w:themeColor="text1"/>
        </w:rPr>
        <w:tab/>
      </w:r>
      <w:r w:rsidR="00C9126D" w:rsidRPr="00F80504">
        <w:rPr>
          <w:color w:val="000000" w:themeColor="text1"/>
        </w:rPr>
        <w:tab/>
      </w:r>
      <w:r w:rsidR="00C9126D" w:rsidRPr="00F80504">
        <w:rPr>
          <w:color w:val="000000" w:themeColor="text1"/>
        </w:rPr>
        <w:tab/>
        <w:t xml:space="preserve">    </w:t>
      </w:r>
      <w:r w:rsidRPr="00F80504">
        <w:rPr>
          <w:color w:val="000000" w:themeColor="text1"/>
        </w:rPr>
        <w:t>X</w:t>
      </w:r>
      <w:r w:rsidR="00C9126D" w:rsidRPr="00F80504">
        <w:rPr>
          <w:color w:val="000000" w:themeColor="text1"/>
        </w:rPr>
        <w:tab/>
      </w:r>
      <w:r w:rsidR="00C9126D" w:rsidRPr="00F80504">
        <w:rPr>
          <w:color w:val="000000" w:themeColor="text1"/>
        </w:rPr>
        <w:tab/>
        <w:t xml:space="preserve"> X</w:t>
      </w:r>
    </w:p>
    <w:p w14:paraId="7F633BE6" w14:textId="77777777" w:rsidR="00C9126D" w:rsidRPr="00F80504" w:rsidRDefault="00C9126D" w:rsidP="00D27B8A">
      <w:pPr>
        <w:spacing w:line="240" w:lineRule="auto"/>
        <w:rPr>
          <w:color w:val="000000" w:themeColor="text1"/>
        </w:rPr>
      </w:pPr>
    </w:p>
    <w:p w14:paraId="5200A404" w14:textId="617271F2" w:rsidR="00C9126D" w:rsidRPr="00F80504" w:rsidRDefault="00C9126D" w:rsidP="00D27B8A">
      <w:pPr>
        <w:spacing w:line="240" w:lineRule="auto"/>
        <w:rPr>
          <w:color w:val="000000" w:themeColor="text1"/>
        </w:rPr>
      </w:pPr>
      <w:r w:rsidRPr="00F80504">
        <w:rPr>
          <w:color w:val="000000" w:themeColor="text1"/>
        </w:rPr>
        <w:t>Murphy &amp; Vriesenga (2004)</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84E3070" w14:textId="7E8A39CF" w:rsidR="00113474" w:rsidRPr="00F80504" w:rsidRDefault="00113474" w:rsidP="007A76F9">
      <w:pPr>
        <w:pStyle w:val="Heading1"/>
        <w:rPr>
          <w:color w:val="000000" w:themeColor="text1"/>
        </w:rPr>
      </w:pPr>
      <w:r w:rsidRPr="00F80504">
        <w:rPr>
          <w:color w:val="000000" w:themeColor="text1"/>
        </w:rPr>
        <w:t xml:space="preserve">Appendix A: Empirical and Advocacy Literature </w:t>
      </w:r>
      <w:r w:rsidR="00B6630D" w:rsidRPr="00F80504">
        <w:rPr>
          <w:color w:val="000000" w:themeColor="text1"/>
        </w:rPr>
        <w:t xml:space="preserve">about Mentoring </w:t>
      </w:r>
      <w:r w:rsidRPr="00F80504">
        <w:rPr>
          <w:color w:val="000000" w:themeColor="text1"/>
        </w:rPr>
        <w:t>in Education and Other Professions (cont’d)</w:t>
      </w:r>
    </w:p>
    <w:p w14:paraId="5AA5111A" w14:textId="77777777" w:rsidR="00113474" w:rsidRPr="00F80504" w:rsidRDefault="00113474" w:rsidP="00113474">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098DF92D" w14:textId="77777777" w:rsidR="00113474" w:rsidRPr="00F80504" w:rsidRDefault="00113474" w:rsidP="00113474">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269CE7F3" w14:textId="77777777" w:rsidR="009B6EC4" w:rsidRPr="00F80504" w:rsidRDefault="00113474" w:rsidP="00D27B8A">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4D941A6F" w14:textId="77777777" w:rsidR="00B6630D" w:rsidRPr="00F80504" w:rsidRDefault="00B6630D" w:rsidP="00B6630D">
      <w:pPr>
        <w:spacing w:line="240" w:lineRule="auto"/>
        <w:rPr>
          <w:color w:val="000000" w:themeColor="text1"/>
        </w:rPr>
      </w:pPr>
      <w:r w:rsidRPr="00F80504">
        <w:rPr>
          <w:color w:val="000000" w:themeColor="text1"/>
        </w:rPr>
        <w:t>NASSP (2014)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45C6E94B" w14:textId="77777777" w:rsidR="00B6630D" w:rsidRPr="00F80504" w:rsidRDefault="00B6630D" w:rsidP="00B6630D">
      <w:pPr>
        <w:spacing w:line="240" w:lineRule="auto"/>
        <w:rPr>
          <w:color w:val="000000" w:themeColor="text1"/>
        </w:rPr>
      </w:pPr>
    </w:p>
    <w:p w14:paraId="7AF0BB55" w14:textId="77777777" w:rsidR="00B6630D" w:rsidRPr="00F80504" w:rsidRDefault="00B6630D" w:rsidP="00B6630D">
      <w:pPr>
        <w:spacing w:line="240" w:lineRule="auto"/>
        <w:rPr>
          <w:color w:val="000000" w:themeColor="text1"/>
        </w:rPr>
      </w:pPr>
      <w:r w:rsidRPr="00F80504">
        <w:rPr>
          <w:color w:val="000000" w:themeColor="text1"/>
        </w:rPr>
        <w:t>NAESP &amp; NASSP (2000)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04FAAF6" w14:textId="77777777" w:rsidR="00B6630D" w:rsidRPr="00F80504" w:rsidRDefault="00B6630D" w:rsidP="00B6630D">
      <w:pPr>
        <w:spacing w:line="240" w:lineRule="auto"/>
        <w:rPr>
          <w:color w:val="000000" w:themeColor="text1"/>
        </w:rPr>
      </w:pPr>
    </w:p>
    <w:p w14:paraId="0B5E553F" w14:textId="77777777" w:rsidR="00B6630D" w:rsidRPr="00F80504" w:rsidRDefault="00B6630D" w:rsidP="00B6630D">
      <w:pPr>
        <w:spacing w:line="240" w:lineRule="auto"/>
        <w:rPr>
          <w:color w:val="000000" w:themeColor="text1"/>
        </w:rPr>
      </w:pPr>
      <w:r w:rsidRPr="00F80504">
        <w:rPr>
          <w:color w:val="000000" w:themeColor="text1"/>
        </w:rPr>
        <w:t>Norton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CF8F601" w14:textId="77777777" w:rsidR="00B6630D" w:rsidRPr="00F80504" w:rsidRDefault="00B6630D" w:rsidP="00B6630D">
      <w:pPr>
        <w:spacing w:line="240" w:lineRule="auto"/>
        <w:rPr>
          <w:color w:val="000000" w:themeColor="text1"/>
        </w:rPr>
      </w:pPr>
    </w:p>
    <w:p w14:paraId="36025B59" w14:textId="77777777" w:rsidR="00B6630D" w:rsidRPr="00F80504" w:rsidRDefault="00B6630D" w:rsidP="00B6630D">
      <w:pPr>
        <w:spacing w:line="240" w:lineRule="auto"/>
        <w:rPr>
          <w:color w:val="000000" w:themeColor="text1"/>
        </w:rPr>
      </w:pPr>
      <w:proofErr w:type="spellStart"/>
      <w:r w:rsidRPr="00F80504">
        <w:rPr>
          <w:color w:val="000000" w:themeColor="text1"/>
        </w:rPr>
        <w:t>Olebe</w:t>
      </w:r>
      <w:proofErr w:type="spellEnd"/>
      <w:r w:rsidRPr="00F80504">
        <w:rPr>
          <w:color w:val="000000" w:themeColor="text1"/>
        </w:rPr>
        <w:t xml:space="preserve"> (2001)</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3772B78" w14:textId="77777777" w:rsidR="00B6630D" w:rsidRPr="00F80504" w:rsidRDefault="00B6630D" w:rsidP="00B6630D">
      <w:pPr>
        <w:spacing w:line="240" w:lineRule="auto"/>
        <w:rPr>
          <w:color w:val="000000" w:themeColor="text1"/>
        </w:rPr>
      </w:pPr>
    </w:p>
    <w:p w14:paraId="5DCB4EAB" w14:textId="77777777" w:rsidR="00B6630D" w:rsidRPr="00F80504" w:rsidRDefault="00B6630D" w:rsidP="00B6630D">
      <w:pPr>
        <w:spacing w:line="240" w:lineRule="auto"/>
        <w:rPr>
          <w:color w:val="000000" w:themeColor="text1"/>
        </w:rPr>
      </w:pPr>
      <w:r w:rsidRPr="00F80504">
        <w:rPr>
          <w:color w:val="000000" w:themeColor="text1"/>
        </w:rPr>
        <w:t xml:space="preserve">Orr &amp; </w:t>
      </w:r>
      <w:proofErr w:type="spellStart"/>
      <w:r w:rsidRPr="00F80504">
        <w:rPr>
          <w:color w:val="000000" w:themeColor="text1"/>
        </w:rPr>
        <w:t>Orphanos</w:t>
      </w:r>
      <w:proofErr w:type="spellEnd"/>
      <w:r w:rsidRPr="00F80504">
        <w:rPr>
          <w:color w:val="000000" w:themeColor="text1"/>
        </w:rPr>
        <w:t xml:space="preserve"> (2011)</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B95D92D" w14:textId="77777777" w:rsidR="00B6630D" w:rsidRPr="00F80504" w:rsidRDefault="00B6630D" w:rsidP="00B6630D">
      <w:pPr>
        <w:spacing w:line="240" w:lineRule="auto"/>
        <w:rPr>
          <w:color w:val="000000" w:themeColor="text1"/>
        </w:rPr>
      </w:pPr>
    </w:p>
    <w:p w14:paraId="1EB97222" w14:textId="77777777" w:rsidR="00B6630D" w:rsidRPr="00F80504" w:rsidRDefault="00B6630D" w:rsidP="00B6630D">
      <w:pPr>
        <w:spacing w:line="240" w:lineRule="auto"/>
        <w:rPr>
          <w:color w:val="000000" w:themeColor="text1"/>
        </w:rPr>
      </w:pPr>
      <w:r w:rsidRPr="00F80504">
        <w:rPr>
          <w:color w:val="000000" w:themeColor="text1"/>
        </w:rPr>
        <w:t>Peterson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4B5C5393" w14:textId="77777777" w:rsidR="00B6630D" w:rsidRPr="00F80504" w:rsidRDefault="00B6630D" w:rsidP="00B6630D">
      <w:pPr>
        <w:spacing w:line="240" w:lineRule="auto"/>
        <w:rPr>
          <w:color w:val="000000" w:themeColor="text1"/>
        </w:rPr>
      </w:pPr>
    </w:p>
    <w:p w14:paraId="2FFF0459" w14:textId="77777777" w:rsidR="00B6630D" w:rsidRPr="00F80504" w:rsidRDefault="00B6630D" w:rsidP="00B6630D">
      <w:pPr>
        <w:spacing w:line="240" w:lineRule="auto"/>
        <w:rPr>
          <w:color w:val="000000" w:themeColor="text1"/>
        </w:rPr>
      </w:pPr>
      <w:proofErr w:type="spellStart"/>
      <w:r w:rsidRPr="00F80504">
        <w:rPr>
          <w:color w:val="000000" w:themeColor="text1"/>
        </w:rPr>
        <w:t>Playko</w:t>
      </w:r>
      <w:proofErr w:type="spellEnd"/>
      <w:r w:rsidRPr="00F80504">
        <w:rPr>
          <w:color w:val="000000" w:themeColor="text1"/>
        </w:rPr>
        <w:t xml:space="preserve"> (1990)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65568AEB" w14:textId="77777777" w:rsidR="00B6630D" w:rsidRPr="00F80504" w:rsidRDefault="00B6630D" w:rsidP="00B6630D">
      <w:pPr>
        <w:spacing w:line="240" w:lineRule="auto"/>
        <w:rPr>
          <w:color w:val="000000" w:themeColor="text1"/>
        </w:rPr>
      </w:pPr>
    </w:p>
    <w:p w14:paraId="441C493D" w14:textId="77777777" w:rsidR="00B6630D" w:rsidRPr="00F80504" w:rsidRDefault="00B6630D" w:rsidP="00B6630D">
      <w:pPr>
        <w:spacing w:line="240" w:lineRule="auto"/>
        <w:rPr>
          <w:color w:val="000000" w:themeColor="text1"/>
        </w:rPr>
      </w:pPr>
      <w:proofErr w:type="spellStart"/>
      <w:r w:rsidRPr="00F80504">
        <w:rPr>
          <w:color w:val="000000" w:themeColor="text1"/>
        </w:rPr>
        <w:t>Playko</w:t>
      </w:r>
      <w:proofErr w:type="spellEnd"/>
      <w:r w:rsidRPr="00F80504">
        <w:rPr>
          <w:color w:val="000000" w:themeColor="text1"/>
        </w:rPr>
        <w:t xml:space="preserve"> (1995)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C328A45" w14:textId="77777777" w:rsidR="00B6630D" w:rsidRPr="00F80504" w:rsidRDefault="00B6630D" w:rsidP="00B6630D">
      <w:pPr>
        <w:spacing w:line="240" w:lineRule="auto"/>
        <w:rPr>
          <w:color w:val="000000" w:themeColor="text1"/>
        </w:rPr>
      </w:pPr>
    </w:p>
    <w:p w14:paraId="09EF3C21" w14:textId="77777777" w:rsidR="00B6630D" w:rsidRPr="00F80504" w:rsidRDefault="00B6630D" w:rsidP="00B6630D">
      <w:pPr>
        <w:spacing w:line="240" w:lineRule="auto"/>
        <w:rPr>
          <w:color w:val="000000" w:themeColor="text1"/>
        </w:rPr>
      </w:pPr>
      <w:proofErr w:type="spellStart"/>
      <w:r w:rsidRPr="00F80504">
        <w:rPr>
          <w:color w:val="000000" w:themeColor="text1"/>
        </w:rPr>
        <w:t>Portner</w:t>
      </w:r>
      <w:proofErr w:type="spellEnd"/>
      <w:r w:rsidRPr="00F80504">
        <w:rPr>
          <w:color w:val="000000" w:themeColor="text1"/>
        </w:rPr>
        <w:t xml:space="preserve"> (1997)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9E28745" w14:textId="77777777" w:rsidR="00B6630D" w:rsidRPr="00F80504" w:rsidRDefault="00B6630D" w:rsidP="00B6630D">
      <w:pPr>
        <w:spacing w:line="240" w:lineRule="auto"/>
        <w:rPr>
          <w:color w:val="000000" w:themeColor="text1"/>
        </w:rPr>
      </w:pPr>
    </w:p>
    <w:p w14:paraId="426C2E45" w14:textId="77777777" w:rsidR="00B6630D" w:rsidRPr="00F80504" w:rsidRDefault="00B6630D" w:rsidP="00B6630D">
      <w:pPr>
        <w:spacing w:line="240" w:lineRule="auto"/>
        <w:rPr>
          <w:color w:val="000000" w:themeColor="text1"/>
        </w:rPr>
      </w:pPr>
      <w:proofErr w:type="spellStart"/>
      <w:r w:rsidRPr="00F80504">
        <w:rPr>
          <w:color w:val="000000" w:themeColor="text1"/>
        </w:rPr>
        <w:t>Pourchot</w:t>
      </w:r>
      <w:proofErr w:type="spellEnd"/>
      <w:r w:rsidRPr="00F80504">
        <w:rPr>
          <w:color w:val="000000" w:themeColor="text1"/>
        </w:rPr>
        <w:t xml:space="preserve"> &amp; Smith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4B37DC7D" w14:textId="77777777" w:rsidR="00B6630D" w:rsidRPr="00F80504" w:rsidRDefault="00B6630D" w:rsidP="00B6630D">
      <w:pPr>
        <w:spacing w:line="240" w:lineRule="auto"/>
        <w:rPr>
          <w:color w:val="000000" w:themeColor="text1"/>
        </w:rPr>
      </w:pPr>
    </w:p>
    <w:p w14:paraId="391295EE" w14:textId="77777777" w:rsidR="00B6630D" w:rsidRPr="00F80504" w:rsidRDefault="00B6630D" w:rsidP="00B6630D">
      <w:pPr>
        <w:spacing w:line="240" w:lineRule="auto"/>
        <w:rPr>
          <w:color w:val="000000" w:themeColor="text1"/>
        </w:rPr>
      </w:pPr>
      <w:proofErr w:type="spellStart"/>
      <w:r w:rsidRPr="00F80504">
        <w:rPr>
          <w:color w:val="000000" w:themeColor="text1"/>
        </w:rPr>
        <w:t>Raabe</w:t>
      </w:r>
      <w:proofErr w:type="spellEnd"/>
      <w:r w:rsidRPr="00F80504">
        <w:rPr>
          <w:color w:val="000000" w:themeColor="text1"/>
        </w:rPr>
        <w:t xml:space="preserve"> &amp; </w:t>
      </w:r>
      <w:proofErr w:type="spellStart"/>
      <w:r w:rsidRPr="00F80504">
        <w:rPr>
          <w:color w:val="000000" w:themeColor="text1"/>
        </w:rPr>
        <w:t>Beehr</w:t>
      </w:r>
      <w:proofErr w:type="spellEnd"/>
      <w:r w:rsidRPr="00F80504">
        <w:rPr>
          <w:color w:val="000000" w:themeColor="text1"/>
        </w:rPr>
        <w:t xml:space="preserve"> (2003)</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90EA23B" w14:textId="77777777" w:rsidR="00B6630D" w:rsidRPr="00F80504" w:rsidRDefault="00B6630D" w:rsidP="00D27B8A">
      <w:pPr>
        <w:spacing w:line="240" w:lineRule="auto"/>
        <w:rPr>
          <w:color w:val="000000" w:themeColor="text1"/>
        </w:rPr>
      </w:pPr>
    </w:p>
    <w:p w14:paraId="6C7B1C62" w14:textId="77777777" w:rsidR="00113474" w:rsidRPr="00F80504" w:rsidRDefault="00113474" w:rsidP="00D27B8A">
      <w:pPr>
        <w:spacing w:line="240" w:lineRule="auto"/>
        <w:rPr>
          <w:color w:val="000000" w:themeColor="text1"/>
        </w:rPr>
      </w:pPr>
      <w:proofErr w:type="spellStart"/>
      <w:r w:rsidRPr="00F80504">
        <w:rPr>
          <w:color w:val="000000" w:themeColor="text1"/>
        </w:rPr>
        <w:t>Ragins</w:t>
      </w:r>
      <w:proofErr w:type="spellEnd"/>
      <w:r w:rsidRPr="00F80504">
        <w:rPr>
          <w:color w:val="000000" w:themeColor="text1"/>
        </w:rPr>
        <w:t xml:space="preserve"> &amp; Cotton (1991)</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9FCC3E7" w14:textId="77777777" w:rsidR="00113474" w:rsidRPr="00F80504" w:rsidRDefault="00113474" w:rsidP="00D27B8A">
      <w:pPr>
        <w:spacing w:line="240" w:lineRule="auto"/>
        <w:rPr>
          <w:color w:val="000000" w:themeColor="text1"/>
        </w:rPr>
      </w:pPr>
    </w:p>
    <w:p w14:paraId="00F448C4" w14:textId="77777777" w:rsidR="00113474" w:rsidRPr="00F80504" w:rsidRDefault="00113474" w:rsidP="00D27B8A">
      <w:pPr>
        <w:spacing w:line="240" w:lineRule="auto"/>
        <w:rPr>
          <w:color w:val="000000" w:themeColor="text1"/>
        </w:rPr>
      </w:pPr>
      <w:r w:rsidRPr="00F80504">
        <w:rPr>
          <w:color w:val="000000" w:themeColor="text1"/>
        </w:rPr>
        <w:t>Ragins &amp; McFarlin (1991)</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698447F" w14:textId="77777777" w:rsidR="00113474" w:rsidRPr="00F80504" w:rsidRDefault="00113474" w:rsidP="00D27B8A">
      <w:pPr>
        <w:spacing w:line="240" w:lineRule="auto"/>
        <w:rPr>
          <w:color w:val="000000" w:themeColor="text1"/>
        </w:rPr>
      </w:pPr>
    </w:p>
    <w:p w14:paraId="0A8885F2" w14:textId="77777777" w:rsidR="00D27B8A" w:rsidRPr="00F80504" w:rsidRDefault="009B6EC4" w:rsidP="00D27B8A">
      <w:pPr>
        <w:spacing w:line="240" w:lineRule="auto"/>
        <w:rPr>
          <w:color w:val="000000" w:themeColor="text1"/>
        </w:rPr>
      </w:pPr>
      <w:r w:rsidRPr="00F80504">
        <w:rPr>
          <w:color w:val="000000" w:themeColor="text1"/>
        </w:rPr>
        <w:t xml:space="preserve">Ragins &amp; </w:t>
      </w:r>
      <w:proofErr w:type="spellStart"/>
      <w:r w:rsidRPr="00F80504">
        <w:rPr>
          <w:color w:val="000000" w:themeColor="text1"/>
        </w:rPr>
        <w:t>Scandura</w:t>
      </w:r>
      <w:proofErr w:type="spellEnd"/>
      <w:r w:rsidRPr="00F80504">
        <w:rPr>
          <w:color w:val="000000" w:themeColor="text1"/>
        </w:rPr>
        <w:t xml:space="preserve"> (1999)</w:t>
      </w:r>
      <w:r w:rsidRPr="00F80504">
        <w:rPr>
          <w:color w:val="000000" w:themeColor="text1"/>
        </w:rPr>
        <w:tab/>
      </w:r>
      <w:r w:rsidRPr="00F80504">
        <w:rPr>
          <w:color w:val="000000" w:themeColor="text1"/>
        </w:rPr>
        <w:tab/>
      </w:r>
      <w:r w:rsidR="00113474" w:rsidRPr="00F80504">
        <w:rPr>
          <w:color w:val="000000" w:themeColor="text1"/>
        </w:rPr>
        <w:t xml:space="preserve">       </w:t>
      </w:r>
      <w:r w:rsidRPr="00F80504">
        <w:rPr>
          <w:color w:val="000000" w:themeColor="text1"/>
        </w:rPr>
        <w:t xml:space="preserve">X       </w:t>
      </w:r>
      <w:r w:rsidR="00113474" w:rsidRPr="00F80504">
        <w:rPr>
          <w:color w:val="000000" w:themeColor="text1"/>
        </w:rPr>
        <w:tab/>
      </w:r>
      <w:r w:rsidR="00113474" w:rsidRPr="00F80504">
        <w:rPr>
          <w:color w:val="000000" w:themeColor="text1"/>
        </w:rPr>
        <w:tab/>
      </w:r>
      <w:r w:rsidR="00113474" w:rsidRPr="00F80504">
        <w:rPr>
          <w:color w:val="000000" w:themeColor="text1"/>
        </w:rPr>
        <w:tab/>
      </w:r>
      <w:r w:rsidR="00113474" w:rsidRPr="00F80504">
        <w:rPr>
          <w:color w:val="000000" w:themeColor="text1"/>
        </w:rPr>
        <w:tab/>
        <w:t xml:space="preserve">           X</w:t>
      </w:r>
    </w:p>
    <w:p w14:paraId="328750A2" w14:textId="77777777" w:rsidR="00931A20" w:rsidRPr="00F80504" w:rsidRDefault="00931A20" w:rsidP="00D27B8A">
      <w:pPr>
        <w:spacing w:line="240" w:lineRule="auto"/>
        <w:rPr>
          <w:color w:val="000000" w:themeColor="text1"/>
        </w:rPr>
      </w:pPr>
    </w:p>
    <w:p w14:paraId="0C2D27C7" w14:textId="77777777" w:rsidR="00931A20" w:rsidRPr="00F80504" w:rsidRDefault="00931A20" w:rsidP="00D27B8A">
      <w:pPr>
        <w:spacing w:line="240" w:lineRule="auto"/>
        <w:rPr>
          <w:color w:val="000000" w:themeColor="text1"/>
        </w:rPr>
      </w:pPr>
      <w:r w:rsidRPr="00F80504">
        <w:rPr>
          <w:color w:val="000000" w:themeColor="text1"/>
        </w:rPr>
        <w:t>Reames, Kochan &amp; Zhu (2014)</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B5BB75D" w14:textId="77777777" w:rsidR="00AA41E6" w:rsidRPr="00F80504" w:rsidRDefault="00AA41E6" w:rsidP="00D27B8A">
      <w:pPr>
        <w:spacing w:line="240" w:lineRule="auto"/>
        <w:rPr>
          <w:color w:val="000000" w:themeColor="text1"/>
        </w:rPr>
      </w:pPr>
    </w:p>
    <w:p w14:paraId="48963BDB" w14:textId="77777777" w:rsidR="00AA41E6" w:rsidRPr="00F80504" w:rsidRDefault="00931A20" w:rsidP="00D27B8A">
      <w:pPr>
        <w:spacing w:line="240" w:lineRule="auto"/>
        <w:rPr>
          <w:color w:val="000000" w:themeColor="text1"/>
        </w:rPr>
      </w:pPr>
      <w:r w:rsidRPr="00F80504">
        <w:rPr>
          <w:color w:val="000000" w:themeColor="text1"/>
        </w:rPr>
        <w:t>Reedy (2005)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AA41E6"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6832EEE" w14:textId="77777777" w:rsidR="00837251" w:rsidRPr="00F80504" w:rsidRDefault="00931A20" w:rsidP="00D27B8A">
      <w:pPr>
        <w:spacing w:line="240" w:lineRule="auto"/>
        <w:rPr>
          <w:color w:val="000000" w:themeColor="text1"/>
        </w:rPr>
      </w:pPr>
      <w:r w:rsidRPr="00F80504">
        <w:rPr>
          <w:color w:val="000000" w:themeColor="text1"/>
        </w:rPr>
        <w:tab/>
      </w:r>
    </w:p>
    <w:p w14:paraId="31AC294B" w14:textId="77777777" w:rsidR="00837251" w:rsidRPr="00F80504" w:rsidRDefault="00931A20" w:rsidP="00D27B8A">
      <w:pPr>
        <w:spacing w:line="240" w:lineRule="auto"/>
        <w:rPr>
          <w:color w:val="000000" w:themeColor="text1"/>
        </w:rPr>
      </w:pPr>
      <w:r w:rsidRPr="00F80504">
        <w:rPr>
          <w:color w:val="000000" w:themeColor="text1"/>
        </w:rPr>
        <w:t>Reis (2003)</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837251"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4B8EB01" w14:textId="77777777" w:rsidR="00931A20" w:rsidRPr="00F80504" w:rsidRDefault="00931A20" w:rsidP="00D27B8A">
      <w:pPr>
        <w:spacing w:line="240" w:lineRule="auto"/>
        <w:rPr>
          <w:color w:val="000000" w:themeColor="text1"/>
        </w:rPr>
      </w:pPr>
    </w:p>
    <w:p w14:paraId="351C4727" w14:textId="77777777" w:rsidR="00931A20" w:rsidRPr="00F80504" w:rsidRDefault="00931A20" w:rsidP="00D27B8A">
      <w:pPr>
        <w:spacing w:line="240" w:lineRule="auto"/>
        <w:rPr>
          <w:color w:val="000000" w:themeColor="text1"/>
        </w:rPr>
      </w:pPr>
      <w:r w:rsidRPr="00F80504">
        <w:rPr>
          <w:color w:val="000000" w:themeColor="text1"/>
        </w:rPr>
        <w:t>Reitzug (1997)</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8E26914" w14:textId="77777777" w:rsidR="00931A20" w:rsidRPr="00F80504" w:rsidRDefault="00931A20" w:rsidP="00D27B8A">
      <w:pPr>
        <w:spacing w:line="240" w:lineRule="auto"/>
        <w:rPr>
          <w:color w:val="000000" w:themeColor="text1"/>
        </w:rPr>
      </w:pPr>
    </w:p>
    <w:p w14:paraId="7D9C6BD5" w14:textId="4C009E8E" w:rsidR="00FA033E" w:rsidRPr="00F80504" w:rsidRDefault="00FA033E" w:rsidP="007A76F9">
      <w:pPr>
        <w:pStyle w:val="Heading1"/>
        <w:rPr>
          <w:color w:val="000000" w:themeColor="text1"/>
        </w:rPr>
      </w:pPr>
      <w:r w:rsidRPr="00F80504">
        <w:rPr>
          <w:color w:val="000000" w:themeColor="text1"/>
        </w:rPr>
        <w:t xml:space="preserve">Appendix A: Empirical and Advocacy Literature </w:t>
      </w:r>
      <w:r w:rsidR="00CB0C56" w:rsidRPr="00F80504">
        <w:rPr>
          <w:color w:val="000000" w:themeColor="text1"/>
        </w:rPr>
        <w:t xml:space="preserve">about Mentoring </w:t>
      </w:r>
      <w:r w:rsidRPr="00F80504">
        <w:rPr>
          <w:color w:val="000000" w:themeColor="text1"/>
        </w:rPr>
        <w:t>in Education and Other Professions (cont’d)</w:t>
      </w:r>
    </w:p>
    <w:p w14:paraId="74E1BEE4" w14:textId="77777777" w:rsidR="00FA033E" w:rsidRPr="00F80504" w:rsidRDefault="00FA033E" w:rsidP="00FA033E">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13651C0E" w14:textId="77777777" w:rsidR="00FA033E" w:rsidRPr="00F80504" w:rsidRDefault="00FA033E" w:rsidP="00FA033E">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28F1F5DE" w14:textId="77777777" w:rsidR="00FA033E" w:rsidRPr="00F80504" w:rsidRDefault="00FA033E" w:rsidP="00FA033E">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21182B8E" w14:textId="77777777" w:rsidR="00B6630D" w:rsidRPr="00F80504" w:rsidRDefault="00B6630D" w:rsidP="00B6630D">
      <w:pPr>
        <w:spacing w:line="240" w:lineRule="auto"/>
        <w:rPr>
          <w:color w:val="000000" w:themeColor="text1"/>
        </w:rPr>
      </w:pPr>
      <w:proofErr w:type="spellStart"/>
      <w:r w:rsidRPr="00F80504">
        <w:rPr>
          <w:color w:val="000000" w:themeColor="text1"/>
        </w:rPr>
        <w:t>Resnick</w:t>
      </w:r>
      <w:proofErr w:type="spellEnd"/>
      <w:r w:rsidRPr="00F80504">
        <w:rPr>
          <w:color w:val="000000" w:themeColor="text1"/>
        </w:rPr>
        <w:t xml:space="preserve"> (2010)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74BA00F" w14:textId="77777777" w:rsidR="00B6630D" w:rsidRPr="00F80504" w:rsidRDefault="00B6630D" w:rsidP="00B6630D">
      <w:pPr>
        <w:spacing w:line="240" w:lineRule="auto"/>
        <w:rPr>
          <w:color w:val="000000" w:themeColor="text1"/>
        </w:rPr>
      </w:pPr>
    </w:p>
    <w:p w14:paraId="6B481F23" w14:textId="77777777" w:rsidR="00B6630D" w:rsidRPr="00F80504" w:rsidRDefault="00B6630D" w:rsidP="00B6630D">
      <w:pPr>
        <w:spacing w:line="240" w:lineRule="auto"/>
        <w:rPr>
          <w:color w:val="000000" w:themeColor="text1"/>
        </w:rPr>
      </w:pPr>
      <w:r w:rsidRPr="00F80504">
        <w:rPr>
          <w:color w:val="000000" w:themeColor="text1"/>
        </w:rPr>
        <w:t>Rhett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8DF6AB0" w14:textId="77777777" w:rsidR="00B6630D" w:rsidRPr="00F80504" w:rsidRDefault="00B6630D" w:rsidP="00B6630D">
      <w:pPr>
        <w:spacing w:line="240" w:lineRule="auto"/>
        <w:rPr>
          <w:color w:val="000000" w:themeColor="text1"/>
        </w:rPr>
      </w:pPr>
    </w:p>
    <w:p w14:paraId="3E0CCE36" w14:textId="77777777" w:rsidR="00B6630D" w:rsidRPr="00F80504" w:rsidRDefault="00B6630D" w:rsidP="00B6630D">
      <w:pPr>
        <w:spacing w:line="240" w:lineRule="auto"/>
        <w:rPr>
          <w:color w:val="000000" w:themeColor="text1"/>
        </w:rPr>
      </w:pPr>
      <w:proofErr w:type="spellStart"/>
      <w:r w:rsidRPr="00F80504">
        <w:rPr>
          <w:color w:val="000000" w:themeColor="text1"/>
        </w:rPr>
        <w:t>Ricciardi</w:t>
      </w:r>
      <w:proofErr w:type="spellEnd"/>
      <w:r w:rsidRPr="00F80504">
        <w:rPr>
          <w:color w:val="000000" w:themeColor="text1"/>
        </w:rPr>
        <w:t xml:space="preserve"> (2000)</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0C4FB327" w14:textId="77777777" w:rsidR="00B6630D" w:rsidRPr="00F80504" w:rsidRDefault="00B6630D" w:rsidP="00B6630D">
      <w:pPr>
        <w:spacing w:line="240" w:lineRule="auto"/>
        <w:rPr>
          <w:color w:val="000000" w:themeColor="text1"/>
        </w:rPr>
      </w:pPr>
    </w:p>
    <w:p w14:paraId="6898A839" w14:textId="77777777" w:rsidR="00B6630D" w:rsidRPr="00F80504" w:rsidRDefault="00B6630D" w:rsidP="00B6630D">
      <w:pPr>
        <w:spacing w:line="240" w:lineRule="auto"/>
        <w:rPr>
          <w:color w:val="000000" w:themeColor="text1"/>
        </w:rPr>
      </w:pPr>
      <w:proofErr w:type="spellStart"/>
      <w:r w:rsidRPr="00F80504">
        <w:rPr>
          <w:color w:val="000000" w:themeColor="text1"/>
        </w:rPr>
        <w:t>Robey</w:t>
      </w:r>
      <w:proofErr w:type="spellEnd"/>
      <w:r w:rsidRPr="00F80504">
        <w:rPr>
          <w:color w:val="000000" w:themeColor="text1"/>
        </w:rPr>
        <w:t xml:space="preserve"> &amp; Bauer (2013)</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37A705E" w14:textId="77777777" w:rsidR="00B6630D" w:rsidRPr="00F80504" w:rsidRDefault="00B6630D" w:rsidP="00B6630D">
      <w:pPr>
        <w:spacing w:line="240" w:lineRule="auto"/>
        <w:rPr>
          <w:color w:val="000000" w:themeColor="text1"/>
        </w:rPr>
      </w:pPr>
    </w:p>
    <w:p w14:paraId="4B35A1EF" w14:textId="77777777" w:rsidR="00B6630D" w:rsidRPr="00F80504" w:rsidRDefault="00B6630D" w:rsidP="00B6630D">
      <w:pPr>
        <w:spacing w:line="240" w:lineRule="auto"/>
        <w:rPr>
          <w:color w:val="000000" w:themeColor="text1"/>
        </w:rPr>
      </w:pPr>
      <w:r w:rsidRPr="00F80504">
        <w:rPr>
          <w:color w:val="000000" w:themeColor="text1"/>
        </w:rPr>
        <w:t>Robinson (2004)</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63923B38" w14:textId="77777777" w:rsidR="00B6630D" w:rsidRPr="00F80504" w:rsidRDefault="00B6630D" w:rsidP="00B6630D">
      <w:pPr>
        <w:spacing w:line="240" w:lineRule="auto"/>
        <w:rPr>
          <w:color w:val="000000" w:themeColor="text1"/>
        </w:rPr>
      </w:pPr>
    </w:p>
    <w:p w14:paraId="7BF6B4AC" w14:textId="77777777" w:rsidR="00B6630D" w:rsidRPr="00F80504" w:rsidRDefault="00B6630D" w:rsidP="00B6630D">
      <w:pPr>
        <w:spacing w:line="240" w:lineRule="auto"/>
        <w:rPr>
          <w:color w:val="000000" w:themeColor="text1"/>
        </w:rPr>
      </w:pPr>
      <w:r w:rsidRPr="00F80504">
        <w:rPr>
          <w:color w:val="000000" w:themeColor="text1"/>
        </w:rPr>
        <w:t>Rodriguez (2006)</w:t>
      </w:r>
      <w:r w:rsidRPr="00F80504">
        <w:rPr>
          <w:color w:val="000000" w:themeColor="text1"/>
        </w:rPr>
        <w:tab/>
      </w:r>
      <w:r w:rsidRPr="00F80504">
        <w:rPr>
          <w:color w:val="000000" w:themeColor="text1"/>
        </w:rPr>
        <w:tab/>
        <w:t xml:space="preserve">      </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427E28D0" w14:textId="77777777" w:rsidR="00B6630D" w:rsidRPr="00F80504" w:rsidRDefault="00B6630D" w:rsidP="00B6630D">
      <w:pPr>
        <w:spacing w:line="240" w:lineRule="auto"/>
        <w:rPr>
          <w:color w:val="000000" w:themeColor="text1"/>
        </w:rPr>
      </w:pPr>
    </w:p>
    <w:p w14:paraId="7CF096FD" w14:textId="77777777" w:rsidR="00B6630D" w:rsidRPr="00F80504" w:rsidRDefault="00B6630D" w:rsidP="00B6630D">
      <w:pPr>
        <w:spacing w:line="240" w:lineRule="auto"/>
        <w:rPr>
          <w:color w:val="000000" w:themeColor="text1"/>
        </w:rPr>
      </w:pPr>
      <w:r w:rsidRPr="00F80504">
        <w:rPr>
          <w:color w:val="000000" w:themeColor="text1"/>
        </w:rPr>
        <w:t>Rogers (1986)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34DD698A" w14:textId="77777777" w:rsidR="00B6630D" w:rsidRPr="00F80504" w:rsidRDefault="00B6630D" w:rsidP="00B6630D">
      <w:pPr>
        <w:spacing w:line="240" w:lineRule="auto"/>
        <w:rPr>
          <w:color w:val="000000" w:themeColor="text1"/>
        </w:rPr>
      </w:pPr>
    </w:p>
    <w:p w14:paraId="2D268FE7" w14:textId="77777777" w:rsidR="00B6630D" w:rsidRPr="00F80504" w:rsidRDefault="00B6630D" w:rsidP="00B6630D">
      <w:pPr>
        <w:spacing w:line="240" w:lineRule="auto"/>
        <w:rPr>
          <w:color w:val="000000" w:themeColor="text1"/>
        </w:rPr>
      </w:pPr>
      <w:proofErr w:type="spellStart"/>
      <w:r w:rsidRPr="00F80504">
        <w:rPr>
          <w:color w:val="000000" w:themeColor="text1"/>
        </w:rPr>
        <w:t>Roza</w:t>
      </w:r>
      <w:proofErr w:type="spellEnd"/>
      <w:r w:rsidRPr="00F80504">
        <w:rPr>
          <w:color w:val="000000" w:themeColor="text1"/>
        </w:rPr>
        <w:t xml:space="preserve"> (2003)</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t xml:space="preserve"> </w:t>
      </w:r>
      <w:r w:rsidRPr="00F80504">
        <w:rPr>
          <w:color w:val="000000" w:themeColor="text1"/>
        </w:rPr>
        <w:tab/>
        <w:t xml:space="preserve"> X</w:t>
      </w:r>
    </w:p>
    <w:p w14:paraId="3B6B504F" w14:textId="77777777" w:rsidR="00B6630D" w:rsidRPr="00F80504" w:rsidRDefault="00B6630D" w:rsidP="00B6630D">
      <w:pPr>
        <w:spacing w:line="240" w:lineRule="auto"/>
        <w:rPr>
          <w:color w:val="000000" w:themeColor="text1"/>
        </w:rPr>
      </w:pPr>
    </w:p>
    <w:p w14:paraId="1EF4B3CE" w14:textId="77777777" w:rsidR="00B6630D" w:rsidRPr="00F80504" w:rsidRDefault="00B6630D" w:rsidP="00B6630D">
      <w:pPr>
        <w:spacing w:line="240" w:lineRule="auto"/>
        <w:rPr>
          <w:color w:val="000000" w:themeColor="text1"/>
        </w:rPr>
      </w:pPr>
      <w:proofErr w:type="spellStart"/>
      <w:r w:rsidRPr="00F80504">
        <w:rPr>
          <w:color w:val="000000" w:themeColor="text1"/>
        </w:rPr>
        <w:t>Samier</w:t>
      </w:r>
      <w:proofErr w:type="spellEnd"/>
      <w:r w:rsidRPr="00F80504">
        <w:rPr>
          <w:color w:val="000000" w:themeColor="text1"/>
        </w:rPr>
        <w:t xml:space="preserve"> (2000)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2CA295CB" w14:textId="77777777" w:rsidR="00B6630D" w:rsidRPr="00F80504" w:rsidRDefault="00B6630D" w:rsidP="00B6630D">
      <w:pPr>
        <w:spacing w:line="240" w:lineRule="auto"/>
        <w:rPr>
          <w:color w:val="000000" w:themeColor="text1"/>
        </w:rPr>
      </w:pPr>
    </w:p>
    <w:p w14:paraId="745949CF" w14:textId="77777777" w:rsidR="00B6630D" w:rsidRPr="00F80504" w:rsidRDefault="00B6630D" w:rsidP="00B6630D">
      <w:pPr>
        <w:spacing w:line="240" w:lineRule="auto"/>
        <w:rPr>
          <w:color w:val="000000" w:themeColor="text1"/>
        </w:rPr>
      </w:pPr>
      <w:proofErr w:type="spellStart"/>
      <w:r w:rsidRPr="00F80504">
        <w:rPr>
          <w:color w:val="000000" w:themeColor="text1"/>
        </w:rPr>
        <w:t>Sandelowksi</w:t>
      </w:r>
      <w:proofErr w:type="spellEnd"/>
      <w:r w:rsidRPr="00F80504">
        <w:rPr>
          <w:color w:val="000000" w:themeColor="text1"/>
        </w:rPr>
        <w:t xml:space="preserve"> (1986)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20718BD4" w14:textId="77777777" w:rsidR="00B6630D" w:rsidRPr="00F80504" w:rsidRDefault="00B6630D" w:rsidP="00B6630D">
      <w:pPr>
        <w:spacing w:line="240" w:lineRule="auto"/>
        <w:rPr>
          <w:color w:val="000000" w:themeColor="text1"/>
        </w:rPr>
      </w:pPr>
    </w:p>
    <w:p w14:paraId="3F0E00C8" w14:textId="77777777" w:rsidR="00B6630D" w:rsidRPr="00F80504" w:rsidRDefault="00B6630D" w:rsidP="00B6630D">
      <w:pPr>
        <w:spacing w:line="240" w:lineRule="auto"/>
        <w:rPr>
          <w:color w:val="000000" w:themeColor="text1"/>
        </w:rPr>
      </w:pPr>
      <w:r w:rsidRPr="00F80504">
        <w:rPr>
          <w:color w:val="000000" w:themeColor="text1"/>
        </w:rPr>
        <w:t>Saunders (2008)</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740DE69" w14:textId="77777777" w:rsidR="00B6630D" w:rsidRPr="00F80504" w:rsidRDefault="00B6630D" w:rsidP="00B6630D">
      <w:pPr>
        <w:spacing w:line="240" w:lineRule="auto"/>
        <w:rPr>
          <w:color w:val="000000" w:themeColor="text1"/>
        </w:rPr>
      </w:pPr>
    </w:p>
    <w:p w14:paraId="2EA12F3F" w14:textId="77777777" w:rsidR="00B6630D" w:rsidRPr="00F80504" w:rsidRDefault="00B6630D" w:rsidP="00B6630D">
      <w:pPr>
        <w:spacing w:line="240" w:lineRule="auto"/>
        <w:rPr>
          <w:color w:val="000000" w:themeColor="text1"/>
        </w:rPr>
      </w:pPr>
      <w:proofErr w:type="spellStart"/>
      <w:r w:rsidRPr="00F80504">
        <w:rPr>
          <w:color w:val="000000" w:themeColor="text1"/>
        </w:rPr>
        <w:t>Scandura</w:t>
      </w:r>
      <w:proofErr w:type="spellEnd"/>
      <w:r w:rsidRPr="00F80504">
        <w:rPr>
          <w:color w:val="000000" w:themeColor="text1"/>
        </w:rPr>
        <w:t xml:space="preserve"> (1992)</w:t>
      </w:r>
      <w:r w:rsidRPr="00F80504">
        <w:rPr>
          <w:color w:val="000000" w:themeColor="text1"/>
        </w:rPr>
        <w:tab/>
      </w:r>
      <w:r w:rsidRPr="00F80504">
        <w:rPr>
          <w:color w:val="000000" w:themeColor="text1"/>
        </w:rPr>
        <w:tab/>
        <w:t xml:space="preserve">  </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789E5A33" w14:textId="77777777" w:rsidR="00B6630D" w:rsidRPr="00F80504" w:rsidRDefault="00B6630D" w:rsidP="00B6630D">
      <w:pPr>
        <w:spacing w:line="240" w:lineRule="auto"/>
        <w:rPr>
          <w:color w:val="000000" w:themeColor="text1"/>
        </w:rPr>
      </w:pPr>
    </w:p>
    <w:p w14:paraId="6DF76051" w14:textId="77777777" w:rsidR="00B6630D" w:rsidRPr="00F80504" w:rsidRDefault="00B6630D" w:rsidP="00B6630D">
      <w:pPr>
        <w:spacing w:line="240" w:lineRule="auto"/>
        <w:rPr>
          <w:color w:val="000000" w:themeColor="text1"/>
        </w:rPr>
      </w:pPr>
      <w:proofErr w:type="spellStart"/>
      <w:r w:rsidRPr="00F80504">
        <w:rPr>
          <w:color w:val="000000" w:themeColor="text1"/>
        </w:rPr>
        <w:t>Seay</w:t>
      </w:r>
      <w:proofErr w:type="spellEnd"/>
      <w:r w:rsidRPr="00F80504">
        <w:rPr>
          <w:color w:val="000000" w:themeColor="text1"/>
        </w:rPr>
        <w:t xml:space="preserve"> &amp; Chance (1995)</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6370520" w14:textId="77777777" w:rsidR="00B6630D" w:rsidRPr="00F80504" w:rsidRDefault="00B6630D" w:rsidP="00D27B8A">
      <w:pPr>
        <w:spacing w:line="240" w:lineRule="auto"/>
        <w:rPr>
          <w:color w:val="000000" w:themeColor="text1"/>
        </w:rPr>
      </w:pPr>
    </w:p>
    <w:p w14:paraId="657202A3" w14:textId="77777777" w:rsidR="00FA033E" w:rsidRPr="00F80504" w:rsidRDefault="00FA033E" w:rsidP="00D27B8A">
      <w:pPr>
        <w:spacing w:line="240" w:lineRule="auto"/>
        <w:rPr>
          <w:color w:val="000000" w:themeColor="text1"/>
        </w:rPr>
      </w:pPr>
      <w:proofErr w:type="spellStart"/>
      <w:r w:rsidRPr="00F80504">
        <w:rPr>
          <w:color w:val="000000" w:themeColor="text1"/>
        </w:rPr>
        <w:t>Semeniuk</w:t>
      </w:r>
      <w:proofErr w:type="spellEnd"/>
      <w:r w:rsidRPr="00F80504">
        <w:rPr>
          <w:color w:val="000000" w:themeColor="text1"/>
        </w:rPr>
        <w:t xml:space="preserve"> &amp; Worrall (2000)</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61DC21DF" w14:textId="77777777" w:rsidR="00BB0FD1" w:rsidRPr="00F80504" w:rsidRDefault="00BB0FD1" w:rsidP="00D27B8A">
      <w:pPr>
        <w:spacing w:line="240" w:lineRule="auto"/>
        <w:rPr>
          <w:color w:val="000000" w:themeColor="text1"/>
        </w:rPr>
      </w:pPr>
    </w:p>
    <w:p w14:paraId="550C4F1D" w14:textId="77777777" w:rsidR="00BB0FD1" w:rsidRPr="00F80504" w:rsidRDefault="00BB0FD1" w:rsidP="00D27B8A">
      <w:pPr>
        <w:spacing w:line="240" w:lineRule="auto"/>
        <w:rPr>
          <w:color w:val="000000" w:themeColor="text1"/>
        </w:rPr>
      </w:pPr>
      <w:r w:rsidRPr="00F80504">
        <w:rPr>
          <w:color w:val="000000" w:themeColor="text1"/>
        </w:rPr>
        <w:t>Sh</w:t>
      </w:r>
      <w:r w:rsidR="00FA033E" w:rsidRPr="00F80504">
        <w:rPr>
          <w:color w:val="000000" w:themeColor="text1"/>
        </w:rPr>
        <w:t>owers (1985)</w:t>
      </w:r>
      <w:r w:rsidR="00FA033E" w:rsidRPr="00F80504">
        <w:rPr>
          <w:color w:val="000000" w:themeColor="text1"/>
        </w:rPr>
        <w:tab/>
      </w:r>
      <w:r w:rsidR="00FA033E" w:rsidRPr="00F80504">
        <w:rPr>
          <w:color w:val="000000" w:themeColor="text1"/>
        </w:rPr>
        <w:tab/>
      </w:r>
      <w:r w:rsidR="00FA033E" w:rsidRPr="00F80504">
        <w:rPr>
          <w:color w:val="000000" w:themeColor="text1"/>
        </w:rPr>
        <w:tab/>
      </w:r>
      <w:r w:rsidR="00FA033E" w:rsidRPr="00F80504">
        <w:rPr>
          <w:color w:val="000000" w:themeColor="text1"/>
        </w:rPr>
        <w:tab/>
      </w:r>
      <w:r w:rsidR="00FA033E" w:rsidRPr="00F80504">
        <w:rPr>
          <w:color w:val="000000" w:themeColor="text1"/>
        </w:rPr>
        <w:tab/>
        <w:t xml:space="preserve">    </w:t>
      </w:r>
      <w:r w:rsidRPr="00F80504">
        <w:rPr>
          <w:color w:val="000000" w:themeColor="text1"/>
        </w:rPr>
        <w:t>X</w:t>
      </w:r>
      <w:r w:rsidR="00FA033E" w:rsidRPr="00F80504">
        <w:rPr>
          <w:color w:val="000000" w:themeColor="text1"/>
        </w:rPr>
        <w:tab/>
      </w:r>
      <w:r w:rsidR="00FA033E" w:rsidRPr="00F80504">
        <w:rPr>
          <w:color w:val="000000" w:themeColor="text1"/>
        </w:rPr>
        <w:tab/>
        <w:t xml:space="preserve"> X</w:t>
      </w:r>
    </w:p>
    <w:p w14:paraId="5443E2FA" w14:textId="77777777" w:rsidR="00FA033E" w:rsidRPr="00F80504" w:rsidRDefault="00FA033E" w:rsidP="00D27B8A">
      <w:pPr>
        <w:spacing w:line="240" w:lineRule="auto"/>
        <w:rPr>
          <w:color w:val="000000" w:themeColor="text1"/>
        </w:rPr>
      </w:pPr>
    </w:p>
    <w:p w14:paraId="4B6769AF" w14:textId="77777777" w:rsidR="00FA033E" w:rsidRPr="00F80504" w:rsidRDefault="00FA033E" w:rsidP="00D27B8A">
      <w:pPr>
        <w:spacing w:line="240" w:lineRule="auto"/>
        <w:rPr>
          <w:color w:val="000000" w:themeColor="text1"/>
        </w:rPr>
      </w:pPr>
      <w:r w:rsidRPr="00F80504">
        <w:rPr>
          <w:color w:val="000000" w:themeColor="text1"/>
        </w:rPr>
        <w:t xml:space="preserve">Singh, Ragins &amp; </w:t>
      </w:r>
      <w:proofErr w:type="spellStart"/>
      <w:r w:rsidRPr="00F80504">
        <w:rPr>
          <w:color w:val="000000" w:themeColor="text1"/>
        </w:rPr>
        <w:t>Tharenou</w:t>
      </w:r>
      <w:proofErr w:type="spellEnd"/>
      <w:r w:rsidRPr="00F80504">
        <w:rPr>
          <w:color w:val="000000" w:themeColor="text1"/>
        </w:rPr>
        <w:t xml:space="preserve"> (2009)</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94E48BF" w14:textId="77777777" w:rsidR="00FA033E" w:rsidRPr="00F80504" w:rsidRDefault="00FA033E" w:rsidP="00D27B8A">
      <w:pPr>
        <w:spacing w:line="240" w:lineRule="auto"/>
        <w:rPr>
          <w:color w:val="000000" w:themeColor="text1"/>
        </w:rPr>
      </w:pPr>
    </w:p>
    <w:p w14:paraId="2B49AFFD" w14:textId="77777777" w:rsidR="00FA033E" w:rsidRPr="00F80504" w:rsidRDefault="00FA033E" w:rsidP="00D27B8A">
      <w:pPr>
        <w:spacing w:line="240" w:lineRule="auto"/>
        <w:rPr>
          <w:color w:val="000000" w:themeColor="text1"/>
        </w:rPr>
      </w:pPr>
      <w:r w:rsidRPr="00F80504">
        <w:rPr>
          <w:color w:val="000000" w:themeColor="text1"/>
        </w:rPr>
        <w:t>Single &amp; Mueller (2001)</w:t>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t xml:space="preserve">           X</w:t>
      </w:r>
    </w:p>
    <w:p w14:paraId="44F14644" w14:textId="77777777" w:rsidR="00FA033E" w:rsidRPr="00F80504" w:rsidRDefault="00FA033E" w:rsidP="00D27B8A">
      <w:pPr>
        <w:spacing w:line="240" w:lineRule="auto"/>
        <w:rPr>
          <w:color w:val="000000" w:themeColor="text1"/>
        </w:rPr>
      </w:pPr>
    </w:p>
    <w:p w14:paraId="772171DF" w14:textId="77777777" w:rsidR="00FA033E" w:rsidRPr="00F80504" w:rsidRDefault="00FA033E" w:rsidP="00D27B8A">
      <w:pPr>
        <w:spacing w:line="240" w:lineRule="auto"/>
        <w:rPr>
          <w:color w:val="000000" w:themeColor="text1"/>
        </w:rPr>
      </w:pPr>
      <w:r w:rsidRPr="00F80504">
        <w:rPr>
          <w:color w:val="000000" w:themeColor="text1"/>
        </w:rPr>
        <w:t>Skinner (2010)</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91A69AD" w14:textId="77777777" w:rsidR="00FA033E" w:rsidRPr="00F80504" w:rsidRDefault="00FA033E" w:rsidP="00D27B8A">
      <w:pPr>
        <w:spacing w:line="240" w:lineRule="auto"/>
        <w:rPr>
          <w:color w:val="000000" w:themeColor="text1"/>
        </w:rPr>
      </w:pPr>
    </w:p>
    <w:p w14:paraId="15E74F29" w14:textId="284493A0" w:rsidR="00FA033E" w:rsidRPr="00F80504" w:rsidRDefault="00FA033E" w:rsidP="00D27B8A">
      <w:pPr>
        <w:spacing w:line="240" w:lineRule="auto"/>
        <w:rPr>
          <w:color w:val="000000" w:themeColor="text1"/>
        </w:rPr>
      </w:pPr>
      <w:r w:rsidRPr="00F80504">
        <w:rPr>
          <w:color w:val="000000" w:themeColor="text1"/>
        </w:rPr>
        <w:t>Smith (2005)</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B18AD09" w14:textId="77777777" w:rsidR="00846F14" w:rsidRPr="00F80504" w:rsidRDefault="00846F14" w:rsidP="00D27B8A">
      <w:pPr>
        <w:spacing w:line="240" w:lineRule="auto"/>
        <w:rPr>
          <w:color w:val="000000" w:themeColor="text1"/>
        </w:rPr>
      </w:pPr>
    </w:p>
    <w:p w14:paraId="425993D2" w14:textId="69E0169F" w:rsidR="00846F14" w:rsidRPr="00F80504" w:rsidRDefault="00846F14" w:rsidP="007A76F9">
      <w:pPr>
        <w:pStyle w:val="Heading1"/>
        <w:rPr>
          <w:color w:val="000000" w:themeColor="text1"/>
        </w:rPr>
      </w:pPr>
      <w:r w:rsidRPr="00F80504">
        <w:rPr>
          <w:color w:val="000000" w:themeColor="text1"/>
        </w:rPr>
        <w:t xml:space="preserve">Appendix A: Empirical and Advocacy Literature </w:t>
      </w:r>
      <w:r w:rsidR="004C6F5E" w:rsidRPr="00F80504">
        <w:rPr>
          <w:color w:val="000000" w:themeColor="text1"/>
        </w:rPr>
        <w:t xml:space="preserve">about Mentoring </w:t>
      </w:r>
      <w:r w:rsidRPr="00F80504">
        <w:rPr>
          <w:color w:val="000000" w:themeColor="text1"/>
        </w:rPr>
        <w:t>in Education and Other Professions (cont’d)</w:t>
      </w:r>
    </w:p>
    <w:p w14:paraId="0188BF80" w14:textId="77777777" w:rsidR="00846F14" w:rsidRPr="00F80504" w:rsidRDefault="00846F14" w:rsidP="00846F14">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76274DAA" w14:textId="77777777" w:rsidR="00846F14" w:rsidRPr="00F80504" w:rsidRDefault="00846F14" w:rsidP="00846F14">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5CDB6D7D" w14:textId="77777777" w:rsidR="00846F14" w:rsidRPr="00F80504" w:rsidRDefault="00846F14" w:rsidP="00846F14">
      <w:pPr>
        <w:spacing w:line="240" w:lineRule="auto"/>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w:t>
      </w:r>
    </w:p>
    <w:p w14:paraId="757A8120" w14:textId="77777777" w:rsidR="004C6F5E" w:rsidRPr="00F80504" w:rsidRDefault="004C6F5E" w:rsidP="004C6F5E">
      <w:pPr>
        <w:spacing w:line="240" w:lineRule="auto"/>
        <w:rPr>
          <w:color w:val="000000" w:themeColor="text1"/>
        </w:rPr>
      </w:pPr>
      <w:r w:rsidRPr="00F80504">
        <w:rPr>
          <w:color w:val="000000" w:themeColor="text1"/>
        </w:rPr>
        <w:t>Southern Regional Education</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7B88F6C" w14:textId="77777777" w:rsidR="004C6F5E" w:rsidRPr="00F80504" w:rsidRDefault="004C6F5E" w:rsidP="004C6F5E">
      <w:pPr>
        <w:spacing w:line="240" w:lineRule="auto"/>
        <w:rPr>
          <w:color w:val="000000" w:themeColor="text1"/>
        </w:rPr>
      </w:pPr>
      <w:r w:rsidRPr="00F80504">
        <w:rPr>
          <w:color w:val="000000" w:themeColor="text1"/>
        </w:rPr>
        <w:t>Board (2012)</w:t>
      </w:r>
    </w:p>
    <w:p w14:paraId="7E632A87" w14:textId="77777777" w:rsidR="004C6F5E" w:rsidRPr="00F80504" w:rsidRDefault="004C6F5E" w:rsidP="004C6F5E">
      <w:pPr>
        <w:spacing w:line="240" w:lineRule="auto"/>
        <w:rPr>
          <w:color w:val="000000" w:themeColor="text1"/>
        </w:rPr>
      </w:pPr>
    </w:p>
    <w:p w14:paraId="3D636678" w14:textId="77777777" w:rsidR="004C6F5E" w:rsidRPr="00F80504" w:rsidRDefault="004C6F5E" w:rsidP="004C6F5E">
      <w:pPr>
        <w:spacing w:line="240" w:lineRule="auto"/>
        <w:rPr>
          <w:color w:val="000000" w:themeColor="text1"/>
        </w:rPr>
      </w:pPr>
      <w:r w:rsidRPr="00F80504">
        <w:rPr>
          <w:color w:val="000000" w:themeColor="text1"/>
        </w:rPr>
        <w:t>Spillane &amp; Lee (2013)</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95ED2F3" w14:textId="77777777" w:rsidR="004C6F5E" w:rsidRPr="00F80504" w:rsidRDefault="004C6F5E" w:rsidP="004C6F5E">
      <w:pPr>
        <w:spacing w:line="240" w:lineRule="auto"/>
        <w:rPr>
          <w:color w:val="000000" w:themeColor="text1"/>
        </w:rPr>
      </w:pPr>
    </w:p>
    <w:p w14:paraId="35CF8773" w14:textId="77777777" w:rsidR="004C6F5E" w:rsidRPr="00F80504" w:rsidRDefault="004C6F5E" w:rsidP="004C6F5E">
      <w:pPr>
        <w:spacing w:line="240" w:lineRule="auto"/>
        <w:rPr>
          <w:color w:val="000000" w:themeColor="text1"/>
        </w:rPr>
      </w:pPr>
      <w:r w:rsidRPr="00F80504">
        <w:rPr>
          <w:color w:val="000000" w:themeColor="text1"/>
        </w:rPr>
        <w:t xml:space="preserve">Spiro, </w:t>
      </w:r>
      <w:proofErr w:type="spellStart"/>
      <w:r w:rsidRPr="00F80504">
        <w:rPr>
          <w:color w:val="000000" w:themeColor="text1"/>
        </w:rPr>
        <w:t>Mattis</w:t>
      </w:r>
      <w:proofErr w:type="spellEnd"/>
      <w:r w:rsidRPr="00F80504">
        <w:rPr>
          <w:color w:val="000000" w:themeColor="text1"/>
        </w:rPr>
        <w:t xml:space="preserve"> &amp; </w:t>
      </w:r>
      <w:proofErr w:type="spellStart"/>
      <w:r w:rsidRPr="00F80504">
        <w:rPr>
          <w:color w:val="000000" w:themeColor="text1"/>
        </w:rPr>
        <w:t>Mitgang</w:t>
      </w:r>
      <w:proofErr w:type="spellEnd"/>
      <w:r w:rsidRPr="00F80504">
        <w:rPr>
          <w:color w:val="000000" w:themeColor="text1"/>
        </w:rPr>
        <w:t xml:space="preserve"> (2007)</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758C1214" w14:textId="77777777" w:rsidR="004C6F5E" w:rsidRPr="00F80504" w:rsidRDefault="004C6F5E" w:rsidP="004C6F5E">
      <w:pPr>
        <w:spacing w:line="240" w:lineRule="auto"/>
        <w:rPr>
          <w:color w:val="000000" w:themeColor="text1"/>
        </w:rPr>
      </w:pPr>
    </w:p>
    <w:p w14:paraId="199E782A" w14:textId="77777777" w:rsidR="004C6F5E" w:rsidRPr="00F80504" w:rsidRDefault="004C6F5E" w:rsidP="004C6F5E">
      <w:pPr>
        <w:spacing w:line="240" w:lineRule="auto"/>
        <w:rPr>
          <w:color w:val="000000" w:themeColor="text1"/>
        </w:rPr>
      </w:pPr>
      <w:r w:rsidRPr="00F80504">
        <w:rPr>
          <w:color w:val="000000" w:themeColor="text1"/>
        </w:rPr>
        <w:t xml:space="preserve">Straus, </w:t>
      </w:r>
      <w:proofErr w:type="spellStart"/>
      <w:r w:rsidRPr="00F80504">
        <w:rPr>
          <w:color w:val="000000" w:themeColor="text1"/>
        </w:rPr>
        <w:t>Chatur</w:t>
      </w:r>
      <w:proofErr w:type="spellEnd"/>
      <w:r w:rsidRPr="00F80504">
        <w:rPr>
          <w:color w:val="000000" w:themeColor="text1"/>
        </w:rPr>
        <w:t xml:space="preserve"> &amp; Taylor (2009)</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6F749023" w14:textId="77777777" w:rsidR="004C6F5E" w:rsidRPr="00F80504" w:rsidRDefault="004C6F5E" w:rsidP="004C6F5E">
      <w:pPr>
        <w:spacing w:line="240" w:lineRule="auto"/>
        <w:rPr>
          <w:color w:val="000000" w:themeColor="text1"/>
        </w:rPr>
      </w:pPr>
    </w:p>
    <w:p w14:paraId="65CA8759" w14:textId="77777777" w:rsidR="004C6F5E" w:rsidRPr="00F80504" w:rsidRDefault="004C6F5E" w:rsidP="004C6F5E">
      <w:pPr>
        <w:spacing w:line="240" w:lineRule="auto"/>
        <w:rPr>
          <w:color w:val="000000" w:themeColor="text1"/>
        </w:rPr>
      </w:pPr>
      <w:r w:rsidRPr="00F80504">
        <w:rPr>
          <w:color w:val="000000" w:themeColor="text1"/>
        </w:rPr>
        <w:t xml:space="preserve">Strong, </w:t>
      </w:r>
      <w:proofErr w:type="spellStart"/>
      <w:r w:rsidRPr="00F80504">
        <w:rPr>
          <w:color w:val="000000" w:themeColor="text1"/>
        </w:rPr>
        <w:t>Barret</w:t>
      </w:r>
      <w:proofErr w:type="spellEnd"/>
      <w:r w:rsidRPr="00F80504">
        <w:rPr>
          <w:color w:val="000000" w:themeColor="text1"/>
        </w:rPr>
        <w:t xml:space="preserve"> &amp; Bloom (2003)</w:t>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25B74C42" w14:textId="77777777" w:rsidR="004C6F5E" w:rsidRPr="00F80504" w:rsidRDefault="004C6F5E" w:rsidP="004C6F5E">
      <w:pPr>
        <w:spacing w:line="240" w:lineRule="auto"/>
        <w:rPr>
          <w:color w:val="000000" w:themeColor="text1"/>
        </w:rPr>
      </w:pPr>
    </w:p>
    <w:p w14:paraId="03F53B2D" w14:textId="77777777" w:rsidR="004C6F5E" w:rsidRPr="00F80504" w:rsidRDefault="004C6F5E" w:rsidP="004C6F5E">
      <w:pPr>
        <w:spacing w:line="240" w:lineRule="auto"/>
        <w:rPr>
          <w:color w:val="000000" w:themeColor="text1"/>
        </w:rPr>
      </w:pPr>
      <w:r w:rsidRPr="00F80504">
        <w:rPr>
          <w:color w:val="000000" w:themeColor="text1"/>
        </w:rPr>
        <w:t>Summer-Ewing (1994)</w:t>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X</w:t>
      </w:r>
    </w:p>
    <w:p w14:paraId="71EBCD7D" w14:textId="77777777" w:rsidR="004C6F5E" w:rsidRPr="00F80504" w:rsidRDefault="004C6F5E" w:rsidP="004C6F5E">
      <w:pPr>
        <w:spacing w:line="240" w:lineRule="auto"/>
        <w:rPr>
          <w:color w:val="000000" w:themeColor="text1"/>
        </w:rPr>
      </w:pPr>
    </w:p>
    <w:p w14:paraId="7E3731B0" w14:textId="77777777" w:rsidR="004C6F5E" w:rsidRPr="00F80504" w:rsidRDefault="004C6F5E" w:rsidP="004C6F5E">
      <w:pPr>
        <w:spacing w:line="240" w:lineRule="auto"/>
        <w:rPr>
          <w:color w:val="000000" w:themeColor="text1"/>
        </w:rPr>
      </w:pPr>
      <w:r w:rsidRPr="00F80504">
        <w:rPr>
          <w:color w:val="000000" w:themeColor="text1"/>
        </w:rPr>
        <w:t>The Wallace Foundation (2011)</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267A21C1" w14:textId="77777777" w:rsidR="004C6F5E" w:rsidRPr="00F80504" w:rsidRDefault="004C6F5E" w:rsidP="004C6F5E">
      <w:pPr>
        <w:spacing w:line="240" w:lineRule="auto"/>
        <w:rPr>
          <w:color w:val="000000" w:themeColor="text1"/>
        </w:rPr>
      </w:pPr>
    </w:p>
    <w:p w14:paraId="366DA37C" w14:textId="77777777" w:rsidR="004C6F5E" w:rsidRPr="00F80504" w:rsidRDefault="004C6F5E" w:rsidP="004C6F5E">
      <w:pPr>
        <w:spacing w:line="240" w:lineRule="auto"/>
        <w:rPr>
          <w:color w:val="000000" w:themeColor="text1"/>
        </w:rPr>
      </w:pPr>
      <w:r w:rsidRPr="00F80504">
        <w:rPr>
          <w:color w:val="000000" w:themeColor="text1"/>
        </w:rPr>
        <w:t>The Wallace Foundation (2013)</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272592A2" w14:textId="77777777" w:rsidR="004C6F5E" w:rsidRPr="00F80504" w:rsidRDefault="004C6F5E" w:rsidP="004C6F5E">
      <w:pPr>
        <w:spacing w:line="240" w:lineRule="auto"/>
        <w:rPr>
          <w:color w:val="000000" w:themeColor="text1"/>
        </w:rPr>
      </w:pPr>
    </w:p>
    <w:p w14:paraId="6777085F" w14:textId="77777777" w:rsidR="004C6F5E" w:rsidRPr="00F80504" w:rsidRDefault="004C6F5E" w:rsidP="004C6F5E">
      <w:pPr>
        <w:spacing w:line="240" w:lineRule="auto"/>
        <w:rPr>
          <w:color w:val="000000" w:themeColor="text1"/>
        </w:rPr>
      </w:pPr>
      <w:proofErr w:type="spellStart"/>
      <w:r w:rsidRPr="00F80504">
        <w:rPr>
          <w:color w:val="000000" w:themeColor="text1"/>
        </w:rPr>
        <w:t>Tillema</w:t>
      </w:r>
      <w:proofErr w:type="spellEnd"/>
      <w:r w:rsidRPr="00F80504">
        <w:rPr>
          <w:color w:val="000000" w:themeColor="text1"/>
        </w:rPr>
        <w:t xml:space="preserve"> (2005)</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5C891534" w14:textId="77777777" w:rsidR="004C6F5E" w:rsidRPr="00F80504" w:rsidRDefault="004C6F5E" w:rsidP="004C6F5E">
      <w:pPr>
        <w:spacing w:line="240" w:lineRule="auto"/>
        <w:rPr>
          <w:color w:val="000000" w:themeColor="text1"/>
        </w:rPr>
      </w:pPr>
    </w:p>
    <w:p w14:paraId="11FF4CED" w14:textId="77777777" w:rsidR="004C6F5E" w:rsidRPr="00F80504" w:rsidRDefault="004C6F5E" w:rsidP="004C6F5E">
      <w:pPr>
        <w:spacing w:line="240" w:lineRule="auto"/>
        <w:rPr>
          <w:color w:val="000000" w:themeColor="text1"/>
        </w:rPr>
      </w:pPr>
      <w:r w:rsidRPr="00F80504">
        <w:rPr>
          <w:color w:val="000000" w:themeColor="text1"/>
        </w:rPr>
        <w:t>Tillman (2003)</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0A36DC32" w14:textId="77777777" w:rsidR="004C6F5E" w:rsidRPr="00F80504" w:rsidRDefault="004C6F5E" w:rsidP="004C6F5E">
      <w:pPr>
        <w:spacing w:line="240" w:lineRule="auto"/>
        <w:rPr>
          <w:color w:val="000000" w:themeColor="text1"/>
        </w:rPr>
      </w:pPr>
    </w:p>
    <w:p w14:paraId="75AA1133" w14:textId="77777777" w:rsidR="004C6F5E" w:rsidRPr="00F80504" w:rsidRDefault="004C6F5E" w:rsidP="004C6F5E">
      <w:pPr>
        <w:spacing w:line="240" w:lineRule="auto"/>
        <w:rPr>
          <w:color w:val="000000" w:themeColor="text1"/>
        </w:rPr>
      </w:pPr>
      <w:r w:rsidRPr="00F80504">
        <w:rPr>
          <w:color w:val="000000" w:themeColor="text1"/>
        </w:rPr>
        <w:t>Trotter (2006)</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862C3B9" w14:textId="77777777" w:rsidR="004C6F5E" w:rsidRPr="00F80504" w:rsidRDefault="004C6F5E" w:rsidP="004C6F5E">
      <w:pPr>
        <w:spacing w:line="240" w:lineRule="auto"/>
        <w:rPr>
          <w:color w:val="000000" w:themeColor="text1"/>
        </w:rPr>
      </w:pPr>
    </w:p>
    <w:p w14:paraId="1FFB3CCB" w14:textId="77777777" w:rsidR="004C6F5E" w:rsidRPr="00F80504" w:rsidRDefault="004C6F5E" w:rsidP="004C6F5E">
      <w:pPr>
        <w:spacing w:line="240" w:lineRule="auto"/>
        <w:rPr>
          <w:color w:val="000000" w:themeColor="text1"/>
        </w:rPr>
      </w:pPr>
      <w:proofErr w:type="spellStart"/>
      <w:r w:rsidRPr="00F80504">
        <w:rPr>
          <w:color w:val="000000" w:themeColor="text1"/>
        </w:rPr>
        <w:t>Trubowitz</w:t>
      </w:r>
      <w:proofErr w:type="spellEnd"/>
      <w:r w:rsidRPr="00F80504">
        <w:rPr>
          <w:color w:val="000000" w:themeColor="text1"/>
        </w:rPr>
        <w:t xml:space="preserve"> (2004)</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0457EE26" w14:textId="77777777" w:rsidR="004C6F5E" w:rsidRPr="00F80504" w:rsidRDefault="004C6F5E" w:rsidP="004C6F5E">
      <w:pPr>
        <w:spacing w:line="240" w:lineRule="auto"/>
        <w:rPr>
          <w:color w:val="000000" w:themeColor="text1"/>
        </w:rPr>
      </w:pPr>
    </w:p>
    <w:p w14:paraId="3C57D656" w14:textId="77777777" w:rsidR="004C6F5E" w:rsidRPr="00F80504" w:rsidRDefault="004C6F5E" w:rsidP="004C6F5E">
      <w:pPr>
        <w:spacing w:line="240" w:lineRule="auto"/>
        <w:rPr>
          <w:color w:val="000000" w:themeColor="text1"/>
        </w:rPr>
      </w:pPr>
      <w:r w:rsidRPr="00F80504">
        <w:rPr>
          <w:color w:val="000000" w:themeColor="text1"/>
        </w:rPr>
        <w:t>Turner &amp; Thompson (1993)</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0C6735E" w14:textId="77777777" w:rsidR="004C6F5E" w:rsidRPr="00F80504" w:rsidRDefault="004C6F5E" w:rsidP="00D27B8A">
      <w:pPr>
        <w:spacing w:line="240" w:lineRule="auto"/>
        <w:rPr>
          <w:color w:val="000000" w:themeColor="text1"/>
        </w:rPr>
      </w:pPr>
    </w:p>
    <w:p w14:paraId="69044E04" w14:textId="77777777" w:rsidR="0064336B" w:rsidRPr="00F80504" w:rsidRDefault="00846F14" w:rsidP="00D27B8A">
      <w:pPr>
        <w:spacing w:line="240" w:lineRule="auto"/>
        <w:rPr>
          <w:color w:val="000000" w:themeColor="text1"/>
        </w:rPr>
      </w:pPr>
      <w:r w:rsidRPr="00F80504">
        <w:rPr>
          <w:color w:val="000000" w:themeColor="text1"/>
        </w:rPr>
        <w:t>Underhill (2006)</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6531E816" w14:textId="77777777" w:rsidR="00846F14" w:rsidRPr="00F80504" w:rsidRDefault="00846F14" w:rsidP="00D27B8A">
      <w:pPr>
        <w:spacing w:line="240" w:lineRule="auto"/>
        <w:rPr>
          <w:color w:val="000000" w:themeColor="text1"/>
        </w:rPr>
      </w:pPr>
    </w:p>
    <w:p w14:paraId="46A17EC4" w14:textId="77777777" w:rsidR="00846F14" w:rsidRPr="00F80504" w:rsidRDefault="00846F14" w:rsidP="00D27B8A">
      <w:pPr>
        <w:spacing w:line="240" w:lineRule="auto"/>
        <w:rPr>
          <w:color w:val="000000" w:themeColor="text1"/>
        </w:rPr>
      </w:pPr>
      <w:r w:rsidRPr="00F80504">
        <w:rPr>
          <w:color w:val="000000" w:themeColor="text1"/>
        </w:rPr>
        <w:t>Varkey et al. (2012)</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3C88F8D3" w14:textId="77777777" w:rsidR="00846F14" w:rsidRPr="00F80504" w:rsidRDefault="00846F14" w:rsidP="00D27B8A">
      <w:pPr>
        <w:spacing w:line="240" w:lineRule="auto"/>
        <w:rPr>
          <w:color w:val="000000" w:themeColor="text1"/>
        </w:rPr>
      </w:pPr>
    </w:p>
    <w:p w14:paraId="6DBE8566" w14:textId="77777777" w:rsidR="0064336B" w:rsidRPr="00F80504" w:rsidRDefault="00846F14" w:rsidP="00D27B8A">
      <w:pPr>
        <w:spacing w:line="240" w:lineRule="auto"/>
        <w:rPr>
          <w:color w:val="000000" w:themeColor="text1"/>
        </w:rPr>
      </w:pPr>
      <w:proofErr w:type="spellStart"/>
      <w:r w:rsidRPr="00F80504">
        <w:rPr>
          <w:color w:val="000000" w:themeColor="text1"/>
        </w:rPr>
        <w:t>Vladovic</w:t>
      </w:r>
      <w:proofErr w:type="spellEnd"/>
      <w:r w:rsidRPr="00F80504">
        <w:rPr>
          <w:color w:val="000000" w:themeColor="text1"/>
        </w:rPr>
        <w:t xml:space="preserve"> (2009)</w:t>
      </w:r>
      <w:r w:rsidRPr="00F80504">
        <w:rPr>
          <w:color w:val="000000" w:themeColor="text1"/>
        </w:rPr>
        <w:tab/>
      </w:r>
      <w:r w:rsidRPr="00F80504">
        <w:rPr>
          <w:color w:val="000000" w:themeColor="text1"/>
        </w:rPr>
        <w:tab/>
        <w:t xml:space="preserve">   </w:t>
      </w:r>
      <w:r w:rsidRPr="00F80504">
        <w:rPr>
          <w:color w:val="000000" w:themeColor="text1"/>
        </w:rPr>
        <w:tab/>
        <w:t xml:space="preserve">      </w:t>
      </w:r>
      <w:r w:rsidR="0064336B" w:rsidRPr="00F80504">
        <w:rPr>
          <w:color w:val="000000" w:themeColor="text1"/>
        </w:rPr>
        <w:t xml:space="preserve"> X</w:t>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t xml:space="preserve"> X</w:t>
      </w:r>
    </w:p>
    <w:p w14:paraId="41109696" w14:textId="77777777" w:rsidR="003B32F6" w:rsidRPr="00F80504" w:rsidRDefault="00846F14" w:rsidP="00D27B8A">
      <w:pPr>
        <w:spacing w:line="240" w:lineRule="auto"/>
        <w:rPr>
          <w:color w:val="000000" w:themeColor="text1"/>
        </w:rPr>
      </w:pPr>
      <w:r w:rsidRPr="00F80504">
        <w:rPr>
          <w:color w:val="000000" w:themeColor="text1"/>
        </w:rPr>
        <w:tab/>
      </w:r>
    </w:p>
    <w:p w14:paraId="346DCE23" w14:textId="77777777" w:rsidR="003B32F6" w:rsidRPr="00F80504" w:rsidRDefault="003B32F6" w:rsidP="00D27B8A">
      <w:pPr>
        <w:spacing w:line="240" w:lineRule="auto"/>
        <w:rPr>
          <w:color w:val="000000" w:themeColor="text1"/>
        </w:rPr>
      </w:pPr>
      <w:r w:rsidRPr="00F80504">
        <w:rPr>
          <w:color w:val="000000" w:themeColor="text1"/>
        </w:rPr>
        <w:t>Wa</w:t>
      </w:r>
      <w:r w:rsidR="00C072CC" w:rsidRPr="00F80504">
        <w:rPr>
          <w:color w:val="000000" w:themeColor="text1"/>
        </w:rPr>
        <w:t>lker &amp; Stott (1994)</w:t>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t xml:space="preserve">    </w:t>
      </w:r>
      <w:r w:rsidRPr="00F80504">
        <w:rPr>
          <w:color w:val="000000" w:themeColor="text1"/>
        </w:rPr>
        <w:t>X</w:t>
      </w:r>
      <w:r w:rsidR="00C072CC" w:rsidRPr="00F80504">
        <w:rPr>
          <w:color w:val="000000" w:themeColor="text1"/>
        </w:rPr>
        <w:tab/>
      </w:r>
      <w:r w:rsidR="00C072CC" w:rsidRPr="00F80504">
        <w:rPr>
          <w:color w:val="000000" w:themeColor="text1"/>
        </w:rPr>
        <w:tab/>
        <w:t xml:space="preserve"> X</w:t>
      </w:r>
    </w:p>
    <w:p w14:paraId="7389DFCA" w14:textId="77777777" w:rsidR="00BB0FD1" w:rsidRPr="00F80504" w:rsidRDefault="00BB0FD1" w:rsidP="00D27B8A">
      <w:pPr>
        <w:spacing w:line="240" w:lineRule="auto"/>
        <w:rPr>
          <w:color w:val="000000" w:themeColor="text1"/>
        </w:rPr>
      </w:pPr>
    </w:p>
    <w:p w14:paraId="0B5B48BD" w14:textId="77777777" w:rsidR="00BB0FD1" w:rsidRPr="00F80504" w:rsidRDefault="00BB0FD1" w:rsidP="00D27B8A">
      <w:pPr>
        <w:spacing w:line="240" w:lineRule="auto"/>
        <w:rPr>
          <w:color w:val="000000" w:themeColor="text1"/>
        </w:rPr>
      </w:pPr>
      <w:r w:rsidRPr="00F80504">
        <w:rPr>
          <w:color w:val="000000" w:themeColor="text1"/>
        </w:rPr>
        <w:t>W</w:t>
      </w:r>
      <w:r w:rsidR="00C072CC" w:rsidRPr="00F80504">
        <w:rPr>
          <w:color w:val="000000" w:themeColor="text1"/>
        </w:rPr>
        <w:t>ang &amp; Odell (2002)</w:t>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t xml:space="preserve">    </w:t>
      </w:r>
      <w:r w:rsidRPr="00F80504">
        <w:rPr>
          <w:color w:val="000000" w:themeColor="text1"/>
        </w:rPr>
        <w:t>X</w:t>
      </w:r>
      <w:r w:rsidRPr="00F80504">
        <w:rPr>
          <w:color w:val="000000" w:themeColor="text1"/>
        </w:rPr>
        <w:tab/>
      </w:r>
      <w:r w:rsidR="00C072CC" w:rsidRPr="00F80504">
        <w:rPr>
          <w:color w:val="000000" w:themeColor="text1"/>
        </w:rPr>
        <w:tab/>
        <w:t xml:space="preserve"> X</w:t>
      </w:r>
    </w:p>
    <w:p w14:paraId="480233FB" w14:textId="77777777" w:rsidR="00C072CC" w:rsidRPr="00F80504" w:rsidRDefault="00C072CC" w:rsidP="00D27B8A">
      <w:pPr>
        <w:spacing w:line="240" w:lineRule="auto"/>
        <w:rPr>
          <w:color w:val="000000" w:themeColor="text1"/>
        </w:rPr>
      </w:pPr>
    </w:p>
    <w:p w14:paraId="302BE0D4" w14:textId="4C5E426A" w:rsidR="00C072CC" w:rsidRPr="00F80504" w:rsidRDefault="00C072CC" w:rsidP="00D27B8A">
      <w:pPr>
        <w:spacing w:line="240" w:lineRule="auto"/>
        <w:rPr>
          <w:color w:val="000000" w:themeColor="text1"/>
        </w:rPr>
      </w:pPr>
      <w:r w:rsidRPr="00F80504">
        <w:rPr>
          <w:color w:val="000000" w:themeColor="text1"/>
        </w:rPr>
        <w:t>Wardlow (2008)</w:t>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33A31024" w14:textId="77777777" w:rsidR="00064224" w:rsidRPr="00F80504" w:rsidRDefault="00064224" w:rsidP="00064224">
      <w:pPr>
        <w:pStyle w:val="Heading1"/>
        <w:rPr>
          <w:color w:val="000000" w:themeColor="text1"/>
        </w:rPr>
      </w:pPr>
      <w:r w:rsidRPr="00F80504">
        <w:rPr>
          <w:color w:val="000000" w:themeColor="text1"/>
        </w:rPr>
        <w:t>Appendix A: Empirical and Advocacy Literature about Mentoring in Education and Other Professions (cont’d)</w:t>
      </w:r>
    </w:p>
    <w:p w14:paraId="11AF06AE" w14:textId="77777777" w:rsidR="00064224" w:rsidRPr="00F80504" w:rsidRDefault="00064224" w:rsidP="00064224">
      <w:pPr>
        <w:pBdr>
          <w:top w:val="single" w:sz="12" w:space="1" w:color="auto"/>
          <w:bottom w:val="single" w:sz="12" w:space="1" w:color="auto"/>
        </w:pBdr>
        <w:spacing w:line="240" w:lineRule="auto"/>
        <w:ind w:firstLine="720"/>
        <w:rPr>
          <w:color w:val="000000" w:themeColor="text1"/>
        </w:rPr>
      </w:pP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Other   </w:t>
      </w:r>
    </w:p>
    <w:p w14:paraId="029FED46" w14:textId="77777777" w:rsidR="00064224" w:rsidRPr="00F80504" w:rsidRDefault="00064224" w:rsidP="00064224">
      <w:pPr>
        <w:pBdr>
          <w:top w:val="single" w:sz="12" w:space="1" w:color="auto"/>
          <w:bottom w:val="single" w:sz="12" w:space="1" w:color="auto"/>
        </w:pBdr>
        <w:spacing w:line="240" w:lineRule="auto"/>
        <w:rPr>
          <w:color w:val="000000" w:themeColor="text1"/>
        </w:rPr>
      </w:pPr>
      <w:r w:rsidRPr="00F80504">
        <w:rPr>
          <w:color w:val="000000" w:themeColor="text1"/>
        </w:rPr>
        <w:t>Author(s)                                             Empirical     Advocacy     Education     Professions</w:t>
      </w:r>
    </w:p>
    <w:p w14:paraId="5726A7E3" w14:textId="77777777" w:rsidR="00064224" w:rsidRPr="00F80504" w:rsidRDefault="00064224" w:rsidP="00D27B8A">
      <w:pPr>
        <w:spacing w:line="240" w:lineRule="auto"/>
        <w:rPr>
          <w:color w:val="000000" w:themeColor="text1"/>
        </w:rPr>
      </w:pPr>
    </w:p>
    <w:p w14:paraId="1E5CEA1A" w14:textId="77777777" w:rsidR="00C072CC" w:rsidRPr="00F80504" w:rsidRDefault="00C072CC" w:rsidP="00D27B8A">
      <w:pPr>
        <w:spacing w:line="240" w:lineRule="auto"/>
        <w:rPr>
          <w:color w:val="000000" w:themeColor="text1"/>
        </w:rPr>
      </w:pPr>
      <w:r w:rsidRPr="00F80504">
        <w:rPr>
          <w:color w:val="000000" w:themeColor="text1"/>
        </w:rPr>
        <w:t>Weinberg &amp; Lankau (2011)</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6D8DAD0D" w14:textId="77777777" w:rsidR="0064336B" w:rsidRPr="00F80504" w:rsidRDefault="0064336B" w:rsidP="00D27B8A">
      <w:pPr>
        <w:spacing w:line="240" w:lineRule="auto"/>
        <w:rPr>
          <w:color w:val="000000" w:themeColor="text1"/>
        </w:rPr>
      </w:pPr>
    </w:p>
    <w:p w14:paraId="6F34C21B" w14:textId="77777777" w:rsidR="0064336B" w:rsidRPr="00F80504" w:rsidRDefault="00C072CC" w:rsidP="00D27B8A">
      <w:pPr>
        <w:spacing w:line="240" w:lineRule="auto"/>
        <w:rPr>
          <w:color w:val="000000" w:themeColor="text1"/>
        </w:rPr>
      </w:pPr>
      <w:r w:rsidRPr="00F80504">
        <w:rPr>
          <w:color w:val="000000" w:themeColor="text1"/>
        </w:rPr>
        <w:t>West (2002)</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w:t>
      </w:r>
      <w:r w:rsidR="0064336B"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560785B6" w14:textId="77777777" w:rsidR="003947E3" w:rsidRPr="00F80504" w:rsidRDefault="003947E3" w:rsidP="00D27B8A">
      <w:pPr>
        <w:spacing w:line="240" w:lineRule="auto"/>
        <w:rPr>
          <w:color w:val="000000" w:themeColor="text1"/>
        </w:rPr>
      </w:pPr>
    </w:p>
    <w:p w14:paraId="79A1735A" w14:textId="77777777" w:rsidR="003947E3" w:rsidRPr="00F80504" w:rsidRDefault="00C072CC" w:rsidP="00D27B8A">
      <w:pPr>
        <w:spacing w:line="240" w:lineRule="auto"/>
        <w:rPr>
          <w:color w:val="000000" w:themeColor="text1"/>
        </w:rPr>
      </w:pPr>
      <w:r w:rsidRPr="00F80504">
        <w:rPr>
          <w:color w:val="000000" w:themeColor="text1"/>
        </w:rPr>
        <w:t>White &amp; Crow (1993)</w:t>
      </w:r>
      <w:r w:rsidRPr="00F80504">
        <w:rPr>
          <w:color w:val="000000" w:themeColor="text1"/>
        </w:rPr>
        <w:tab/>
      </w:r>
      <w:r w:rsidRPr="00F80504">
        <w:rPr>
          <w:color w:val="000000" w:themeColor="text1"/>
        </w:rPr>
        <w:tab/>
      </w:r>
      <w:r w:rsidRPr="00F80504">
        <w:rPr>
          <w:color w:val="000000" w:themeColor="text1"/>
        </w:rPr>
        <w:tab/>
        <w:t xml:space="preserve">       </w:t>
      </w:r>
      <w:r w:rsidR="003947E3"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41D3348A" w14:textId="77777777" w:rsidR="002B2BF9" w:rsidRPr="00F80504" w:rsidRDefault="002B2BF9" w:rsidP="00D27B8A">
      <w:pPr>
        <w:spacing w:line="240" w:lineRule="auto"/>
        <w:rPr>
          <w:color w:val="000000" w:themeColor="text1"/>
        </w:rPr>
      </w:pPr>
    </w:p>
    <w:p w14:paraId="5E935AE3" w14:textId="77777777" w:rsidR="002B2BF9" w:rsidRPr="00F80504" w:rsidRDefault="002B2BF9" w:rsidP="00D27B8A">
      <w:pPr>
        <w:spacing w:line="240" w:lineRule="auto"/>
        <w:rPr>
          <w:color w:val="000000" w:themeColor="text1"/>
        </w:rPr>
      </w:pPr>
      <w:r w:rsidRPr="00F80504">
        <w:rPr>
          <w:color w:val="000000" w:themeColor="text1"/>
        </w:rPr>
        <w:t>Whitely</w:t>
      </w:r>
      <w:r w:rsidR="00C072CC" w:rsidRPr="00F80504">
        <w:rPr>
          <w:color w:val="000000" w:themeColor="text1"/>
        </w:rPr>
        <w:t>, Dougherty &amp; Dreher (1991)</w:t>
      </w:r>
      <w:r w:rsidR="00C072CC" w:rsidRPr="00F80504">
        <w:rPr>
          <w:color w:val="000000" w:themeColor="text1"/>
        </w:rPr>
        <w:tab/>
        <w:t xml:space="preserve">       </w:t>
      </w:r>
      <w:r w:rsidRPr="00F80504">
        <w:rPr>
          <w:color w:val="000000" w:themeColor="text1"/>
        </w:rPr>
        <w:t>X</w:t>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t>X</w:t>
      </w:r>
    </w:p>
    <w:p w14:paraId="56129E9D" w14:textId="77777777" w:rsidR="00C072CC" w:rsidRPr="00F80504" w:rsidRDefault="00C072CC" w:rsidP="00D27B8A">
      <w:pPr>
        <w:spacing w:line="240" w:lineRule="auto"/>
        <w:rPr>
          <w:color w:val="000000" w:themeColor="text1"/>
        </w:rPr>
      </w:pPr>
    </w:p>
    <w:p w14:paraId="235BD94F" w14:textId="77777777" w:rsidR="00C072CC" w:rsidRPr="00F80504" w:rsidRDefault="00C072CC" w:rsidP="00D27B8A">
      <w:pPr>
        <w:spacing w:line="240" w:lineRule="auto"/>
        <w:rPr>
          <w:color w:val="000000" w:themeColor="text1"/>
        </w:rPr>
      </w:pPr>
      <w:r w:rsidRPr="00F80504">
        <w:rPr>
          <w:color w:val="000000" w:themeColor="text1"/>
        </w:rPr>
        <w:t>Wilkins &amp; Clift (2007)</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15AC713C" w14:textId="77777777" w:rsidR="009C02E2" w:rsidRPr="00F80504" w:rsidRDefault="009C02E2" w:rsidP="00D27B8A">
      <w:pPr>
        <w:spacing w:line="240" w:lineRule="auto"/>
        <w:rPr>
          <w:color w:val="000000" w:themeColor="text1"/>
        </w:rPr>
      </w:pPr>
    </w:p>
    <w:p w14:paraId="1380D3DB" w14:textId="77777777" w:rsidR="009C02E2" w:rsidRPr="00F80504" w:rsidRDefault="00C072CC" w:rsidP="00D27B8A">
      <w:pPr>
        <w:spacing w:line="240" w:lineRule="auto"/>
        <w:rPr>
          <w:color w:val="000000" w:themeColor="text1"/>
        </w:rPr>
      </w:pPr>
      <w:r w:rsidRPr="00F80504">
        <w:rPr>
          <w:color w:val="000000" w:themeColor="text1"/>
        </w:rPr>
        <w:t>Wilson &amp; Elman (1990)</w:t>
      </w:r>
      <w:r w:rsidRPr="00F80504">
        <w:rPr>
          <w:color w:val="000000" w:themeColor="text1"/>
        </w:rPr>
        <w:tab/>
      </w:r>
      <w:r w:rsidRPr="00F80504">
        <w:rPr>
          <w:color w:val="000000" w:themeColor="text1"/>
        </w:rPr>
        <w:tab/>
        <w:t xml:space="preserve">       </w:t>
      </w:r>
      <w:r w:rsidR="009C02E2"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504C2FDB" w14:textId="77777777" w:rsidR="0064336B" w:rsidRPr="00F80504" w:rsidRDefault="0064336B" w:rsidP="00D27B8A">
      <w:pPr>
        <w:spacing w:line="240" w:lineRule="auto"/>
        <w:rPr>
          <w:color w:val="000000" w:themeColor="text1"/>
        </w:rPr>
      </w:pPr>
    </w:p>
    <w:p w14:paraId="15D4C059" w14:textId="77777777" w:rsidR="0064336B" w:rsidRPr="00F80504" w:rsidRDefault="00C072CC" w:rsidP="00D27B8A">
      <w:pPr>
        <w:spacing w:line="240" w:lineRule="auto"/>
        <w:rPr>
          <w:color w:val="000000" w:themeColor="text1"/>
        </w:rPr>
      </w:pPr>
      <w:r w:rsidRPr="00F80504">
        <w:rPr>
          <w:color w:val="000000" w:themeColor="text1"/>
        </w:rPr>
        <w:t>Wright Brumage (2000)</w:t>
      </w:r>
      <w:r w:rsidRPr="00F80504">
        <w:rPr>
          <w:color w:val="000000" w:themeColor="text1"/>
        </w:rPr>
        <w:tab/>
      </w:r>
      <w:r w:rsidRPr="00F80504">
        <w:rPr>
          <w:color w:val="000000" w:themeColor="text1"/>
        </w:rPr>
        <w:tab/>
        <w:t xml:space="preserve">       </w:t>
      </w:r>
      <w:r w:rsidR="00FC0EDE" w:rsidRPr="00F80504">
        <w:rPr>
          <w:color w:val="000000" w:themeColor="text1"/>
        </w:rPr>
        <w:t>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p>
    <w:p w14:paraId="1DE3DD5E" w14:textId="77777777" w:rsidR="00C072CC" w:rsidRPr="00F80504" w:rsidRDefault="00C072CC" w:rsidP="00D27B8A">
      <w:pPr>
        <w:spacing w:line="240" w:lineRule="auto"/>
        <w:rPr>
          <w:color w:val="000000" w:themeColor="text1"/>
        </w:rPr>
      </w:pPr>
    </w:p>
    <w:p w14:paraId="49B01A1E" w14:textId="77777777" w:rsidR="00C072CC" w:rsidRPr="00F80504" w:rsidRDefault="00C072CC" w:rsidP="00D27B8A">
      <w:pPr>
        <w:spacing w:line="240" w:lineRule="auto"/>
        <w:rPr>
          <w:color w:val="000000" w:themeColor="text1"/>
        </w:rPr>
      </w:pPr>
      <w:r w:rsidRPr="00F80504">
        <w:rPr>
          <w:color w:val="000000" w:themeColor="text1"/>
        </w:rPr>
        <w:t>Yoder et al. (1985)</w:t>
      </w:r>
      <w:r w:rsidRPr="00F80504">
        <w:rPr>
          <w:color w:val="000000" w:themeColor="text1"/>
        </w:rPr>
        <w:tab/>
      </w:r>
      <w:r w:rsidRPr="00F80504">
        <w:rPr>
          <w:color w:val="000000" w:themeColor="text1"/>
        </w:rPr>
        <w:tab/>
      </w:r>
      <w:r w:rsidRPr="00F80504">
        <w:rPr>
          <w:color w:val="000000" w:themeColor="text1"/>
        </w:rPr>
        <w:tab/>
        <w:t xml:space="preserve">       </w:t>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X</w:t>
      </w:r>
    </w:p>
    <w:p w14:paraId="03E6C8DE" w14:textId="77777777" w:rsidR="003947E3" w:rsidRPr="00F80504" w:rsidRDefault="003947E3" w:rsidP="00D27B8A">
      <w:pPr>
        <w:spacing w:line="240" w:lineRule="auto"/>
        <w:rPr>
          <w:color w:val="000000" w:themeColor="text1"/>
        </w:rPr>
      </w:pPr>
    </w:p>
    <w:p w14:paraId="47B4A991" w14:textId="77777777" w:rsidR="003947E3" w:rsidRPr="00F80504" w:rsidRDefault="003947E3" w:rsidP="00D27B8A">
      <w:pPr>
        <w:spacing w:line="240" w:lineRule="auto"/>
        <w:rPr>
          <w:color w:val="000000" w:themeColor="text1"/>
        </w:rPr>
      </w:pPr>
      <w:r w:rsidRPr="00F80504">
        <w:rPr>
          <w:color w:val="000000" w:themeColor="text1"/>
        </w:rPr>
        <w:t>Z</w:t>
      </w:r>
      <w:r w:rsidR="00FC0EDE" w:rsidRPr="00F80504">
        <w:rPr>
          <w:color w:val="000000" w:themeColor="text1"/>
        </w:rPr>
        <w:t xml:space="preserve">ellner &amp; </w:t>
      </w:r>
      <w:proofErr w:type="spellStart"/>
      <w:r w:rsidR="00C072CC" w:rsidRPr="00F80504">
        <w:rPr>
          <w:color w:val="000000" w:themeColor="text1"/>
        </w:rPr>
        <w:t>Erlandson</w:t>
      </w:r>
      <w:proofErr w:type="spellEnd"/>
      <w:r w:rsidR="00C072CC" w:rsidRPr="00F80504">
        <w:rPr>
          <w:color w:val="000000" w:themeColor="text1"/>
        </w:rPr>
        <w:t xml:space="preserve"> (1997)</w:t>
      </w:r>
      <w:r w:rsidR="00C072CC" w:rsidRPr="00F80504">
        <w:rPr>
          <w:color w:val="000000" w:themeColor="text1"/>
        </w:rPr>
        <w:tab/>
      </w:r>
      <w:r w:rsidR="00C072CC" w:rsidRPr="00F80504">
        <w:rPr>
          <w:color w:val="000000" w:themeColor="text1"/>
        </w:rPr>
        <w:tab/>
        <w:t xml:space="preserve">       </w:t>
      </w:r>
      <w:r w:rsidR="00FC0EDE" w:rsidRPr="00F80504">
        <w:rPr>
          <w:color w:val="000000" w:themeColor="text1"/>
        </w:rPr>
        <w:t>X</w:t>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t xml:space="preserve"> X</w:t>
      </w:r>
    </w:p>
    <w:p w14:paraId="78D9ED00" w14:textId="77777777" w:rsidR="00D27B8A" w:rsidRPr="00F80504" w:rsidRDefault="00D27B8A" w:rsidP="00D27B8A">
      <w:pPr>
        <w:spacing w:line="240" w:lineRule="auto"/>
        <w:rPr>
          <w:color w:val="000000" w:themeColor="text1"/>
        </w:rPr>
      </w:pPr>
    </w:p>
    <w:p w14:paraId="5B660439" w14:textId="77777777" w:rsidR="00D27B8A" w:rsidRPr="00F80504" w:rsidRDefault="003B32F6" w:rsidP="00D27B8A">
      <w:pPr>
        <w:spacing w:line="240" w:lineRule="auto"/>
        <w:rPr>
          <w:color w:val="000000" w:themeColor="text1"/>
        </w:rPr>
      </w:pPr>
      <w:r w:rsidRPr="00F80504">
        <w:rPr>
          <w:color w:val="000000" w:themeColor="text1"/>
        </w:rPr>
        <w:t>Zellne</w:t>
      </w:r>
      <w:r w:rsidR="00C072CC" w:rsidRPr="00F80504">
        <w:rPr>
          <w:color w:val="000000" w:themeColor="text1"/>
        </w:rPr>
        <w:t>r, Ward, McNamara, Gideon,</w:t>
      </w:r>
      <w:r w:rsidR="00C072CC" w:rsidRPr="00F80504">
        <w:rPr>
          <w:color w:val="000000" w:themeColor="text1"/>
        </w:rPr>
        <w:tab/>
        <w:t xml:space="preserve">       </w:t>
      </w:r>
      <w:r w:rsidR="00FC0EDE" w:rsidRPr="00F80504">
        <w:rPr>
          <w:color w:val="000000" w:themeColor="text1"/>
        </w:rPr>
        <w:t>X</w:t>
      </w:r>
      <w:r w:rsidR="00C072CC" w:rsidRPr="00F80504">
        <w:rPr>
          <w:color w:val="000000" w:themeColor="text1"/>
        </w:rPr>
        <w:tab/>
      </w:r>
      <w:r w:rsidR="00C072CC" w:rsidRPr="00F80504">
        <w:rPr>
          <w:color w:val="000000" w:themeColor="text1"/>
        </w:rPr>
        <w:tab/>
      </w:r>
      <w:r w:rsidR="00C072CC" w:rsidRPr="00F80504">
        <w:rPr>
          <w:color w:val="000000" w:themeColor="text1"/>
        </w:rPr>
        <w:tab/>
      </w:r>
      <w:r w:rsidR="00C072CC" w:rsidRPr="00F80504">
        <w:rPr>
          <w:color w:val="000000" w:themeColor="text1"/>
        </w:rPr>
        <w:tab/>
        <w:t xml:space="preserve"> X</w:t>
      </w:r>
    </w:p>
    <w:p w14:paraId="73BCD5D9" w14:textId="77777777" w:rsidR="003B32F6" w:rsidRPr="00F80504" w:rsidRDefault="003B32F6" w:rsidP="00D27B8A">
      <w:pPr>
        <w:spacing w:line="240" w:lineRule="auto"/>
        <w:rPr>
          <w:color w:val="000000" w:themeColor="text1"/>
        </w:rPr>
      </w:pPr>
      <w:r w:rsidRPr="00F80504">
        <w:rPr>
          <w:color w:val="000000" w:themeColor="text1"/>
        </w:rPr>
        <w:t>Camacho &amp; Doughty (2002)</w:t>
      </w:r>
    </w:p>
    <w:p w14:paraId="2E64C930" w14:textId="77777777" w:rsidR="00FC0EDE" w:rsidRPr="00F80504" w:rsidRDefault="00FC0EDE" w:rsidP="00D27B8A">
      <w:pPr>
        <w:spacing w:line="240" w:lineRule="auto"/>
        <w:rPr>
          <w:color w:val="000000" w:themeColor="text1"/>
        </w:rPr>
      </w:pPr>
    </w:p>
    <w:p w14:paraId="6B870AE1" w14:textId="77777777" w:rsidR="00FC0EDE" w:rsidRPr="00F80504" w:rsidRDefault="00C072CC" w:rsidP="00D27B8A">
      <w:pPr>
        <w:spacing w:line="240" w:lineRule="auto"/>
        <w:rPr>
          <w:color w:val="000000" w:themeColor="text1"/>
        </w:rPr>
      </w:pPr>
      <w:proofErr w:type="spellStart"/>
      <w:r w:rsidRPr="00F80504">
        <w:rPr>
          <w:color w:val="000000" w:themeColor="text1"/>
        </w:rPr>
        <w:t>Zimpher</w:t>
      </w:r>
      <w:proofErr w:type="spellEnd"/>
      <w:r w:rsidRPr="00F80504">
        <w:rPr>
          <w:color w:val="000000" w:themeColor="text1"/>
        </w:rPr>
        <w:t xml:space="preserve"> &amp; </w:t>
      </w:r>
      <w:proofErr w:type="spellStart"/>
      <w:r w:rsidRPr="00F80504">
        <w:rPr>
          <w:color w:val="000000" w:themeColor="text1"/>
        </w:rPr>
        <w:t>Rieger</w:t>
      </w:r>
      <w:proofErr w:type="spellEnd"/>
      <w:r w:rsidRPr="00F80504">
        <w:rPr>
          <w:color w:val="000000" w:themeColor="text1"/>
        </w:rPr>
        <w:t xml:space="preserve"> (1998)</w:t>
      </w:r>
      <w:r w:rsidRPr="00F80504">
        <w:rPr>
          <w:color w:val="000000" w:themeColor="text1"/>
        </w:rPr>
        <w:tab/>
      </w:r>
      <w:r w:rsidRPr="00F80504">
        <w:rPr>
          <w:color w:val="000000" w:themeColor="text1"/>
        </w:rPr>
        <w:tab/>
      </w:r>
      <w:r w:rsidRPr="00F80504">
        <w:rPr>
          <w:color w:val="000000" w:themeColor="text1"/>
        </w:rPr>
        <w:tab/>
      </w:r>
      <w:r w:rsidRPr="00F80504">
        <w:rPr>
          <w:color w:val="000000" w:themeColor="text1"/>
        </w:rPr>
        <w:tab/>
        <w:t xml:space="preserve">    X</w:t>
      </w:r>
      <w:r w:rsidRPr="00F80504">
        <w:rPr>
          <w:color w:val="000000" w:themeColor="text1"/>
        </w:rPr>
        <w:tab/>
      </w:r>
      <w:r w:rsidRPr="00F80504">
        <w:rPr>
          <w:color w:val="000000" w:themeColor="text1"/>
        </w:rPr>
        <w:tab/>
        <w:t xml:space="preserve"> X</w:t>
      </w:r>
    </w:p>
    <w:p w14:paraId="36B94EC7" w14:textId="77777777" w:rsidR="00D27B8A" w:rsidRPr="00F80504" w:rsidRDefault="00D27B8A" w:rsidP="00D27B8A">
      <w:pPr>
        <w:spacing w:line="240" w:lineRule="auto"/>
        <w:rPr>
          <w:color w:val="000000" w:themeColor="text1"/>
        </w:rPr>
      </w:pPr>
    </w:p>
    <w:p w14:paraId="7E0FF7A3" w14:textId="77777777" w:rsidR="00EA73E4" w:rsidRPr="00F80504" w:rsidRDefault="00EA73E4" w:rsidP="00D27B8A">
      <w:pPr>
        <w:spacing w:line="240" w:lineRule="auto"/>
        <w:rPr>
          <w:color w:val="000000" w:themeColor="text1"/>
        </w:rPr>
      </w:pPr>
    </w:p>
    <w:p w14:paraId="459C3621" w14:textId="77777777" w:rsidR="00EA73E4" w:rsidRPr="00F80504" w:rsidRDefault="00EA73E4" w:rsidP="00D27B8A">
      <w:pPr>
        <w:spacing w:line="240" w:lineRule="auto"/>
        <w:rPr>
          <w:color w:val="000000" w:themeColor="text1"/>
        </w:rPr>
      </w:pPr>
    </w:p>
    <w:p w14:paraId="14D56B07" w14:textId="77777777" w:rsidR="00D0304E" w:rsidRPr="00F80504" w:rsidRDefault="00D0304E" w:rsidP="00D27B8A">
      <w:pPr>
        <w:spacing w:line="240" w:lineRule="auto"/>
        <w:rPr>
          <w:color w:val="000000" w:themeColor="text1"/>
        </w:rPr>
      </w:pPr>
    </w:p>
    <w:p w14:paraId="5A77B99E" w14:textId="77777777" w:rsidR="00C072CC" w:rsidRPr="00F80504" w:rsidRDefault="00C072CC" w:rsidP="00D27B8A">
      <w:pPr>
        <w:spacing w:line="240" w:lineRule="auto"/>
        <w:rPr>
          <w:color w:val="000000" w:themeColor="text1"/>
        </w:rPr>
      </w:pPr>
    </w:p>
    <w:p w14:paraId="3E18C694" w14:textId="77777777" w:rsidR="00D0304E" w:rsidRPr="00F80504" w:rsidRDefault="00D0304E" w:rsidP="00D27B8A">
      <w:pPr>
        <w:spacing w:line="240" w:lineRule="auto"/>
        <w:rPr>
          <w:color w:val="000000" w:themeColor="text1"/>
        </w:rPr>
      </w:pPr>
    </w:p>
    <w:p w14:paraId="5786EFFC" w14:textId="77777777" w:rsidR="00EA73E4" w:rsidRPr="00F80504" w:rsidRDefault="00EA73E4" w:rsidP="00D27B8A">
      <w:pPr>
        <w:spacing w:line="240" w:lineRule="auto"/>
        <w:rPr>
          <w:color w:val="000000" w:themeColor="text1"/>
        </w:rPr>
      </w:pPr>
    </w:p>
    <w:p w14:paraId="010395F9" w14:textId="77777777" w:rsidR="00064224" w:rsidRPr="00F80504" w:rsidRDefault="00064224" w:rsidP="000D6769">
      <w:pPr>
        <w:spacing w:line="240" w:lineRule="auto"/>
        <w:jc w:val="center"/>
        <w:rPr>
          <w:b/>
          <w:color w:val="000000" w:themeColor="text1"/>
          <w:sz w:val="28"/>
          <w:szCs w:val="28"/>
        </w:rPr>
      </w:pPr>
    </w:p>
    <w:p w14:paraId="019D1128" w14:textId="77777777" w:rsidR="00064224" w:rsidRPr="00F80504" w:rsidRDefault="00064224" w:rsidP="000D6769">
      <w:pPr>
        <w:spacing w:line="240" w:lineRule="auto"/>
        <w:jc w:val="center"/>
        <w:rPr>
          <w:b/>
          <w:color w:val="000000" w:themeColor="text1"/>
          <w:sz w:val="28"/>
          <w:szCs w:val="28"/>
        </w:rPr>
      </w:pPr>
    </w:p>
    <w:p w14:paraId="01A7D8A5" w14:textId="77777777" w:rsidR="00064224" w:rsidRPr="00F80504" w:rsidRDefault="00064224" w:rsidP="000D6769">
      <w:pPr>
        <w:spacing w:line="240" w:lineRule="auto"/>
        <w:jc w:val="center"/>
        <w:rPr>
          <w:b/>
          <w:color w:val="000000" w:themeColor="text1"/>
          <w:sz w:val="28"/>
          <w:szCs w:val="28"/>
        </w:rPr>
      </w:pPr>
    </w:p>
    <w:p w14:paraId="1F2ED7E5" w14:textId="77777777" w:rsidR="00064224" w:rsidRPr="00F80504" w:rsidRDefault="00064224" w:rsidP="000D6769">
      <w:pPr>
        <w:spacing w:line="240" w:lineRule="auto"/>
        <w:jc w:val="center"/>
        <w:rPr>
          <w:b/>
          <w:color w:val="000000" w:themeColor="text1"/>
          <w:sz w:val="28"/>
          <w:szCs w:val="28"/>
        </w:rPr>
      </w:pPr>
    </w:p>
    <w:p w14:paraId="631D1BE4" w14:textId="77777777" w:rsidR="00064224" w:rsidRPr="00F80504" w:rsidRDefault="00064224" w:rsidP="000D6769">
      <w:pPr>
        <w:spacing w:line="240" w:lineRule="auto"/>
        <w:jc w:val="center"/>
        <w:rPr>
          <w:b/>
          <w:color w:val="000000" w:themeColor="text1"/>
          <w:sz w:val="28"/>
          <w:szCs w:val="28"/>
        </w:rPr>
      </w:pPr>
    </w:p>
    <w:p w14:paraId="6EC3DBCB" w14:textId="77777777" w:rsidR="00064224" w:rsidRPr="00F80504" w:rsidRDefault="00064224" w:rsidP="000D6769">
      <w:pPr>
        <w:spacing w:line="240" w:lineRule="auto"/>
        <w:jc w:val="center"/>
        <w:rPr>
          <w:b/>
          <w:color w:val="000000" w:themeColor="text1"/>
          <w:sz w:val="28"/>
          <w:szCs w:val="28"/>
        </w:rPr>
      </w:pPr>
    </w:p>
    <w:p w14:paraId="6AD3FAB9" w14:textId="77777777" w:rsidR="00064224" w:rsidRPr="00F80504" w:rsidRDefault="00064224" w:rsidP="000D6769">
      <w:pPr>
        <w:spacing w:line="240" w:lineRule="auto"/>
        <w:jc w:val="center"/>
        <w:rPr>
          <w:b/>
          <w:color w:val="000000" w:themeColor="text1"/>
          <w:sz w:val="28"/>
          <w:szCs w:val="28"/>
        </w:rPr>
      </w:pPr>
    </w:p>
    <w:p w14:paraId="61466E56" w14:textId="77777777" w:rsidR="00064224" w:rsidRPr="00F80504" w:rsidRDefault="00064224" w:rsidP="000D6769">
      <w:pPr>
        <w:spacing w:line="240" w:lineRule="auto"/>
        <w:jc w:val="center"/>
        <w:rPr>
          <w:b/>
          <w:color w:val="000000" w:themeColor="text1"/>
          <w:sz w:val="28"/>
          <w:szCs w:val="28"/>
        </w:rPr>
      </w:pPr>
    </w:p>
    <w:p w14:paraId="6EB176AD" w14:textId="77777777" w:rsidR="00EA73E4" w:rsidRPr="00F80504" w:rsidRDefault="000D6769" w:rsidP="000D6769">
      <w:pPr>
        <w:spacing w:line="240" w:lineRule="auto"/>
        <w:jc w:val="center"/>
        <w:rPr>
          <w:b/>
          <w:color w:val="000000" w:themeColor="text1"/>
          <w:sz w:val="28"/>
          <w:szCs w:val="28"/>
        </w:rPr>
      </w:pPr>
      <w:r w:rsidRPr="00F80504">
        <w:rPr>
          <w:b/>
          <w:color w:val="000000" w:themeColor="text1"/>
          <w:sz w:val="28"/>
          <w:szCs w:val="28"/>
        </w:rPr>
        <w:t>Appendix B: IRB Approval</w:t>
      </w:r>
    </w:p>
    <w:p w14:paraId="2922CCC6" w14:textId="77777777" w:rsidR="000D6769" w:rsidRPr="00F80504" w:rsidRDefault="004A3A07" w:rsidP="00D27B8A">
      <w:pPr>
        <w:spacing w:line="240" w:lineRule="auto"/>
        <w:rPr>
          <w:color w:val="000000" w:themeColor="text1"/>
        </w:rPr>
      </w:pPr>
      <w:r w:rsidRPr="00F80504">
        <w:rPr>
          <w:noProof/>
          <w:color w:val="000000" w:themeColor="text1"/>
          <w:lang w:bidi="ar-SA"/>
        </w:rPr>
        <w:drawing>
          <wp:inline distT="0" distB="0" distL="0" distR="0" wp14:anchorId="750444C2" wp14:editId="3FCEB0BA">
            <wp:extent cx="5425440" cy="7010400"/>
            <wp:effectExtent l="0" t="0" r="10160" b="0"/>
            <wp:docPr id="1" name="Picture 1" descr="IRB Appr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B Approva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25440" cy="7010400"/>
                    </a:xfrm>
                    <a:prstGeom prst="rect">
                      <a:avLst/>
                    </a:prstGeom>
                    <a:noFill/>
                    <a:ln>
                      <a:noFill/>
                    </a:ln>
                  </pic:spPr>
                </pic:pic>
              </a:graphicData>
            </a:graphic>
          </wp:inline>
        </w:drawing>
      </w:r>
    </w:p>
    <w:p w14:paraId="3716A092" w14:textId="77777777" w:rsidR="00EA73E4" w:rsidRPr="00F80504" w:rsidRDefault="00EA73E4" w:rsidP="00D27B8A">
      <w:pPr>
        <w:spacing w:line="240" w:lineRule="auto"/>
        <w:rPr>
          <w:color w:val="000000" w:themeColor="text1"/>
        </w:rPr>
      </w:pPr>
    </w:p>
    <w:p w14:paraId="7A1AD64E" w14:textId="77777777" w:rsidR="00EA73E4" w:rsidRPr="00F80504" w:rsidRDefault="00EA73E4" w:rsidP="00D27B8A">
      <w:pPr>
        <w:spacing w:line="240" w:lineRule="auto"/>
        <w:rPr>
          <w:color w:val="000000" w:themeColor="text1"/>
        </w:rPr>
      </w:pPr>
    </w:p>
    <w:p w14:paraId="729C634C" w14:textId="77777777" w:rsidR="00EA73E4" w:rsidRPr="00F80504" w:rsidRDefault="00EA73E4" w:rsidP="00D27B8A">
      <w:pPr>
        <w:spacing w:line="240" w:lineRule="auto"/>
        <w:rPr>
          <w:color w:val="000000" w:themeColor="text1"/>
        </w:rPr>
      </w:pPr>
    </w:p>
    <w:p w14:paraId="749A4947" w14:textId="77777777" w:rsidR="00EA73E4" w:rsidRPr="00F80504" w:rsidRDefault="00EA73E4" w:rsidP="00D27B8A">
      <w:pPr>
        <w:spacing w:line="240" w:lineRule="auto"/>
        <w:rPr>
          <w:color w:val="000000" w:themeColor="text1"/>
        </w:rPr>
      </w:pPr>
    </w:p>
    <w:p w14:paraId="5DFA0D92" w14:textId="77777777" w:rsidR="00BB0F12" w:rsidRPr="00F80504" w:rsidRDefault="00BB0F12" w:rsidP="007A76F9">
      <w:pPr>
        <w:pStyle w:val="Heading1"/>
        <w:rPr>
          <w:color w:val="000000" w:themeColor="text1"/>
        </w:rPr>
      </w:pPr>
    </w:p>
    <w:p w14:paraId="5CE77FB7" w14:textId="77777777" w:rsidR="00EA73E4" w:rsidRPr="00F80504" w:rsidRDefault="00EA73E4" w:rsidP="007A76F9">
      <w:pPr>
        <w:pStyle w:val="Heading1"/>
        <w:rPr>
          <w:color w:val="000000" w:themeColor="text1"/>
        </w:rPr>
      </w:pPr>
      <w:r w:rsidRPr="00F80504">
        <w:rPr>
          <w:color w:val="000000" w:themeColor="text1"/>
        </w:rPr>
        <w:t xml:space="preserve">Appendix C: </w:t>
      </w:r>
      <w:r w:rsidR="00ED5517" w:rsidRPr="00F80504">
        <w:rPr>
          <w:color w:val="000000" w:themeColor="text1"/>
        </w:rPr>
        <w:t xml:space="preserve">Office of </w:t>
      </w:r>
      <w:r w:rsidRPr="00F80504">
        <w:rPr>
          <w:color w:val="000000" w:themeColor="text1"/>
        </w:rPr>
        <w:t>Protections Informed Consent Form for Social Science Research</w:t>
      </w:r>
    </w:p>
    <w:p w14:paraId="381B7BFA" w14:textId="77777777" w:rsidR="00EA73E4" w:rsidRPr="00F80504" w:rsidRDefault="00EA73E4" w:rsidP="00D27B8A">
      <w:pPr>
        <w:spacing w:line="240" w:lineRule="auto"/>
        <w:rPr>
          <w:color w:val="000000" w:themeColor="text1"/>
        </w:rPr>
      </w:pPr>
    </w:p>
    <w:p w14:paraId="11700043" w14:textId="77777777" w:rsidR="00ED5517" w:rsidRPr="00F80504" w:rsidRDefault="00ED5517" w:rsidP="00ED5517">
      <w:pPr>
        <w:jc w:val="center"/>
        <w:rPr>
          <w:rFonts w:ascii="Arial" w:hAnsi="Arial" w:cs="Arial"/>
          <w:b/>
          <w:color w:val="000000" w:themeColor="text1"/>
          <w:sz w:val="32"/>
          <w:szCs w:val="32"/>
        </w:rPr>
      </w:pPr>
      <w:r w:rsidRPr="00F80504">
        <w:rPr>
          <w:rFonts w:ascii="Arial" w:hAnsi="Arial" w:cs="Arial"/>
          <w:b/>
          <w:color w:val="000000" w:themeColor="text1"/>
          <w:sz w:val="32"/>
          <w:szCs w:val="32"/>
        </w:rPr>
        <w:t>University of Oklahoma</w:t>
      </w:r>
    </w:p>
    <w:p w14:paraId="10C6C709" w14:textId="77777777" w:rsidR="00ED5517" w:rsidRPr="00F80504" w:rsidRDefault="00ED5517" w:rsidP="00ED5517">
      <w:pPr>
        <w:jc w:val="center"/>
        <w:rPr>
          <w:rFonts w:ascii="Arial" w:hAnsi="Arial" w:cs="Arial"/>
          <w:b/>
          <w:color w:val="000000" w:themeColor="text1"/>
          <w:sz w:val="32"/>
          <w:szCs w:val="32"/>
        </w:rPr>
      </w:pPr>
      <w:r w:rsidRPr="00F80504">
        <w:rPr>
          <w:rFonts w:ascii="Arial" w:hAnsi="Arial" w:cs="Arial"/>
          <w:b/>
          <w:color w:val="000000" w:themeColor="text1"/>
          <w:sz w:val="32"/>
          <w:szCs w:val="32"/>
        </w:rPr>
        <w:t>Institutional Review Board</w:t>
      </w:r>
    </w:p>
    <w:p w14:paraId="34CE5CB1" w14:textId="77777777" w:rsidR="00ED5517" w:rsidRPr="00F80504" w:rsidRDefault="00ED5517" w:rsidP="00ED5517">
      <w:pPr>
        <w:jc w:val="center"/>
        <w:rPr>
          <w:rFonts w:ascii="Arial" w:hAnsi="Arial" w:cs="Arial"/>
          <w:b/>
          <w:color w:val="000000" w:themeColor="text1"/>
          <w:sz w:val="32"/>
          <w:szCs w:val="32"/>
        </w:rPr>
      </w:pPr>
      <w:r w:rsidRPr="00F80504">
        <w:rPr>
          <w:rFonts w:ascii="Arial" w:hAnsi="Arial" w:cs="Arial"/>
          <w:b/>
          <w:color w:val="000000" w:themeColor="text1"/>
          <w:sz w:val="32"/>
          <w:szCs w:val="32"/>
        </w:rPr>
        <w:t xml:space="preserve">Informed Consent to Participate in a Research Study </w:t>
      </w:r>
    </w:p>
    <w:p w14:paraId="6BC6C385" w14:textId="77777777" w:rsidR="00ED5517" w:rsidRPr="00F80504" w:rsidRDefault="00ED5517" w:rsidP="00ED5517">
      <w:pPr>
        <w:rPr>
          <w:rFonts w:ascii="Arial" w:hAnsi="Arial" w:cs="Arial"/>
          <w:b/>
          <w:color w:val="000000" w:themeColor="text1"/>
        </w:rPr>
      </w:pPr>
    </w:p>
    <w:tbl>
      <w:tblPr>
        <w:tblW w:w="0" w:type="auto"/>
        <w:tblLook w:val="01E0" w:firstRow="1" w:lastRow="1" w:firstColumn="1" w:lastColumn="1" w:noHBand="0" w:noVBand="0"/>
      </w:tblPr>
      <w:tblGrid>
        <w:gridCol w:w="2621"/>
        <w:gridCol w:w="6145"/>
      </w:tblGrid>
      <w:tr w:rsidR="00ED5517" w:rsidRPr="00F80504" w14:paraId="36F230DB" w14:textId="77777777" w:rsidTr="00ED5517">
        <w:tc>
          <w:tcPr>
            <w:tcW w:w="2748" w:type="dxa"/>
          </w:tcPr>
          <w:p w14:paraId="4347C19F" w14:textId="77777777" w:rsidR="00ED5517" w:rsidRPr="00F80504" w:rsidRDefault="00ED5517" w:rsidP="00ED5517">
            <w:pPr>
              <w:jc w:val="right"/>
              <w:rPr>
                <w:rFonts w:ascii="Arial" w:hAnsi="Arial" w:cs="Arial"/>
                <w:b/>
                <w:color w:val="000000" w:themeColor="text1"/>
              </w:rPr>
            </w:pPr>
            <w:r w:rsidRPr="00F80504">
              <w:rPr>
                <w:rFonts w:ascii="Arial" w:hAnsi="Arial" w:cs="Arial"/>
                <w:b/>
                <w:color w:val="000000" w:themeColor="text1"/>
              </w:rPr>
              <w:t xml:space="preserve">Project Title: </w:t>
            </w:r>
          </w:p>
        </w:tc>
        <w:tc>
          <w:tcPr>
            <w:tcW w:w="6720" w:type="dxa"/>
          </w:tcPr>
          <w:p w14:paraId="32DBD7CA"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An Investigation of Professional Learning in a Formal Mentoring Program</w:t>
            </w:r>
          </w:p>
        </w:tc>
      </w:tr>
      <w:tr w:rsidR="00ED5517" w:rsidRPr="00F80504" w14:paraId="331CBD5E" w14:textId="77777777" w:rsidTr="00ED5517">
        <w:tc>
          <w:tcPr>
            <w:tcW w:w="2748" w:type="dxa"/>
          </w:tcPr>
          <w:p w14:paraId="04491E8C" w14:textId="77777777" w:rsidR="00ED5517" w:rsidRPr="00F80504" w:rsidRDefault="00ED5517" w:rsidP="00ED5517">
            <w:pPr>
              <w:jc w:val="right"/>
              <w:rPr>
                <w:rFonts w:ascii="Arial" w:hAnsi="Arial" w:cs="Arial"/>
                <w:b/>
                <w:color w:val="000000" w:themeColor="text1"/>
              </w:rPr>
            </w:pPr>
            <w:r w:rsidRPr="00F80504">
              <w:rPr>
                <w:rFonts w:ascii="Arial" w:hAnsi="Arial" w:cs="Arial"/>
                <w:b/>
                <w:color w:val="000000" w:themeColor="text1"/>
              </w:rPr>
              <w:t>Principal Investigator:</w:t>
            </w:r>
          </w:p>
        </w:tc>
        <w:tc>
          <w:tcPr>
            <w:tcW w:w="6720" w:type="dxa"/>
          </w:tcPr>
          <w:p w14:paraId="0425A44C"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Lori Connery</w:t>
            </w:r>
          </w:p>
        </w:tc>
      </w:tr>
      <w:tr w:rsidR="00ED5517" w:rsidRPr="00F80504" w14:paraId="6B443494" w14:textId="77777777" w:rsidTr="00ED5517">
        <w:tc>
          <w:tcPr>
            <w:tcW w:w="2748" w:type="dxa"/>
          </w:tcPr>
          <w:p w14:paraId="70999D1B" w14:textId="77777777" w:rsidR="00ED5517" w:rsidRPr="00F80504" w:rsidRDefault="00ED5517" w:rsidP="00ED5517">
            <w:pPr>
              <w:jc w:val="right"/>
              <w:rPr>
                <w:rFonts w:ascii="Arial" w:hAnsi="Arial" w:cs="Arial"/>
                <w:b/>
                <w:color w:val="000000" w:themeColor="text1"/>
              </w:rPr>
            </w:pPr>
            <w:r w:rsidRPr="00F80504">
              <w:rPr>
                <w:rFonts w:ascii="Arial" w:hAnsi="Arial" w:cs="Arial"/>
                <w:b/>
                <w:color w:val="000000" w:themeColor="text1"/>
              </w:rPr>
              <w:t>Department:</w:t>
            </w:r>
          </w:p>
        </w:tc>
        <w:tc>
          <w:tcPr>
            <w:tcW w:w="6720" w:type="dxa"/>
          </w:tcPr>
          <w:p w14:paraId="502D0C78"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Educational Administration, Curriculum and Supervision</w:t>
            </w:r>
          </w:p>
        </w:tc>
      </w:tr>
    </w:tbl>
    <w:p w14:paraId="32A1FB91" w14:textId="77777777" w:rsidR="00BB0F12" w:rsidRPr="00F80504" w:rsidRDefault="00BB0F12" w:rsidP="00ED5517">
      <w:pPr>
        <w:spacing w:after="240"/>
        <w:rPr>
          <w:rFonts w:ascii="Arial" w:hAnsi="Arial" w:cs="Arial"/>
          <w:color w:val="000000" w:themeColor="text1"/>
        </w:rPr>
      </w:pPr>
    </w:p>
    <w:p w14:paraId="0B3CAF70"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You are being asked to volunteer for this research study. This study is being conducted at elementary, middle and high schools in Missouri. You were selected as a possible participant because you are participating in the Missouri Administrator Mentoring Program.</w:t>
      </w:r>
    </w:p>
    <w:p w14:paraId="32231349"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Please read this form and ask any questions that you may have before agreeing to take part in this study.</w:t>
      </w:r>
    </w:p>
    <w:p w14:paraId="06A7A8D2" w14:textId="77777777" w:rsidR="00ED5517" w:rsidRPr="00F80504" w:rsidRDefault="00ED5517" w:rsidP="007A76F9">
      <w:pPr>
        <w:pStyle w:val="Heading1"/>
        <w:rPr>
          <w:color w:val="000000" w:themeColor="text1"/>
        </w:rPr>
      </w:pPr>
      <w:r w:rsidRPr="00F80504">
        <w:rPr>
          <w:color w:val="000000" w:themeColor="text1"/>
        </w:rPr>
        <w:t>Purpose of the Research Study</w:t>
      </w:r>
    </w:p>
    <w:p w14:paraId="690436D6" w14:textId="77777777" w:rsidR="00ED5517" w:rsidRPr="00F80504" w:rsidRDefault="00ED5517" w:rsidP="00ED5517">
      <w:pPr>
        <w:spacing w:after="240"/>
        <w:rPr>
          <w:color w:val="000000" w:themeColor="text1"/>
        </w:rPr>
      </w:pPr>
      <w:r w:rsidRPr="00F80504">
        <w:rPr>
          <w:rFonts w:ascii="Arial" w:hAnsi="Arial" w:cs="Arial"/>
          <w:color w:val="000000" w:themeColor="text1"/>
        </w:rPr>
        <w:t>The purpose of this study is:</w:t>
      </w:r>
      <w:r w:rsidRPr="00F80504">
        <w:rPr>
          <w:color w:val="000000" w:themeColor="text1"/>
        </w:rPr>
        <w:t xml:space="preserve">  </w:t>
      </w:r>
    </w:p>
    <w:p w14:paraId="61B89292"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To identify the kinds of professional learning that take place within a state-sponsored mentoring program and to apply this knowledge toward building a case for establishing a state-sponsored mentoring program in Oklahoma.</w:t>
      </w:r>
    </w:p>
    <w:p w14:paraId="00DBDB49" w14:textId="77777777" w:rsidR="00ED5517" w:rsidRPr="00F80504" w:rsidRDefault="00ED5517" w:rsidP="007A76F9">
      <w:pPr>
        <w:pStyle w:val="Heading1"/>
        <w:rPr>
          <w:color w:val="000000" w:themeColor="text1"/>
        </w:rPr>
      </w:pPr>
      <w:r w:rsidRPr="00F80504">
        <w:rPr>
          <w:color w:val="000000" w:themeColor="text1"/>
        </w:rPr>
        <w:t>Number of Participants</w:t>
      </w:r>
    </w:p>
    <w:p w14:paraId="0D7836BF"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Approximately 10 people will take part in this study.</w:t>
      </w:r>
    </w:p>
    <w:p w14:paraId="57D8EBD8" w14:textId="77777777" w:rsidR="00ED5517" w:rsidRPr="00F80504" w:rsidRDefault="00ED5517" w:rsidP="007A76F9">
      <w:pPr>
        <w:pStyle w:val="Heading1"/>
        <w:rPr>
          <w:color w:val="000000" w:themeColor="text1"/>
        </w:rPr>
      </w:pPr>
      <w:r w:rsidRPr="00F80504">
        <w:rPr>
          <w:color w:val="000000" w:themeColor="text1"/>
        </w:rPr>
        <w:t>Procedures</w:t>
      </w:r>
    </w:p>
    <w:p w14:paraId="37DC9420"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If you agree to be in this study, you will be asked to do the following:</w:t>
      </w:r>
    </w:p>
    <w:p w14:paraId="242B58E8"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Participate in an interview (a follow up interview may or may not be necessary) and share documents such as reflective journals and/or observation instruments completed as requirements of the Missouri Administrator Mentoring Program.</w:t>
      </w:r>
    </w:p>
    <w:p w14:paraId="2DFE887C" w14:textId="77777777" w:rsidR="00ED5517" w:rsidRPr="00F80504" w:rsidRDefault="00ED5517" w:rsidP="007A76F9">
      <w:pPr>
        <w:pStyle w:val="Heading1"/>
        <w:rPr>
          <w:color w:val="000000" w:themeColor="text1"/>
        </w:rPr>
      </w:pPr>
      <w:r w:rsidRPr="00F80504">
        <w:rPr>
          <w:color w:val="000000" w:themeColor="text1"/>
        </w:rPr>
        <w:t xml:space="preserve">Length of Participation </w:t>
      </w:r>
    </w:p>
    <w:p w14:paraId="18C6CC79"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This study will last approximately 1 year.  Participants will contribute approximately 1-3 hours of time to the study.</w:t>
      </w:r>
    </w:p>
    <w:p w14:paraId="1D9F061E" w14:textId="77777777" w:rsidR="00ED5517" w:rsidRPr="00F80504" w:rsidRDefault="00ED5517" w:rsidP="007A76F9">
      <w:pPr>
        <w:pStyle w:val="Heading1"/>
        <w:rPr>
          <w:color w:val="000000" w:themeColor="text1"/>
        </w:rPr>
      </w:pPr>
      <w:r w:rsidRPr="00F80504">
        <w:rPr>
          <w:color w:val="000000" w:themeColor="text1"/>
        </w:rPr>
        <w:t>This study has the following risks:</w:t>
      </w:r>
    </w:p>
    <w:p w14:paraId="78BA5D4D" w14:textId="77777777" w:rsidR="00ED5517" w:rsidRPr="00F80504" w:rsidRDefault="00ED5517" w:rsidP="00ED5517">
      <w:pPr>
        <w:spacing w:after="240"/>
        <w:rPr>
          <w:rFonts w:ascii="Arial" w:hAnsi="Arial" w:cs="Arial"/>
          <w:color w:val="000000" w:themeColor="text1"/>
        </w:rPr>
      </w:pPr>
      <w:proofErr w:type="gramStart"/>
      <w:r w:rsidRPr="00F80504">
        <w:rPr>
          <w:rFonts w:ascii="Arial" w:hAnsi="Arial" w:cs="Arial"/>
          <w:color w:val="000000" w:themeColor="text1"/>
        </w:rPr>
        <w:t>Accidental release of records.</w:t>
      </w:r>
      <w:proofErr w:type="gramEnd"/>
      <w:r w:rsidRPr="00F80504">
        <w:rPr>
          <w:rFonts w:ascii="Arial" w:hAnsi="Arial" w:cs="Arial"/>
          <w:color w:val="000000" w:themeColor="text1"/>
        </w:rPr>
        <w:t xml:space="preserve">  The following steps will be taken to avoid accidental release of records:  Study data including records, papers, audio recordings and electronic files will be closely guarded by the researcher at all times.  All electronic files and audio recordings will be stored in </w:t>
      </w:r>
      <w:proofErr w:type="gramStart"/>
      <w:r w:rsidRPr="00F80504">
        <w:rPr>
          <w:rFonts w:ascii="Arial" w:hAnsi="Arial" w:cs="Arial"/>
          <w:color w:val="000000" w:themeColor="text1"/>
        </w:rPr>
        <w:t>password protected</w:t>
      </w:r>
      <w:proofErr w:type="gramEnd"/>
      <w:r w:rsidRPr="00F80504">
        <w:rPr>
          <w:rFonts w:ascii="Arial" w:hAnsi="Arial" w:cs="Arial"/>
          <w:color w:val="000000" w:themeColor="text1"/>
        </w:rPr>
        <w:t xml:space="preserve"> files on the researcher’s computer.  No person other than the researcher will have access to the computer, which will be kept in the researcher’s locked office.  All study data, including </w:t>
      </w:r>
      <w:proofErr w:type="gramStart"/>
      <w:r w:rsidRPr="00F80504">
        <w:rPr>
          <w:rFonts w:ascii="Arial" w:hAnsi="Arial" w:cs="Arial"/>
          <w:color w:val="000000" w:themeColor="text1"/>
        </w:rPr>
        <w:t>records,</w:t>
      </w:r>
      <w:proofErr w:type="gramEnd"/>
      <w:r w:rsidRPr="00F80504">
        <w:rPr>
          <w:rFonts w:ascii="Arial" w:hAnsi="Arial" w:cs="Arial"/>
          <w:color w:val="000000" w:themeColor="text1"/>
        </w:rPr>
        <w:t xml:space="preserve"> papers, audio recordings and electronic files will be destroyed upon completion of the study.  Study participants will not be identified in published reports.  </w:t>
      </w:r>
      <w:r w:rsidRPr="00F80504">
        <w:rPr>
          <w:rFonts w:ascii="Arial" w:hAnsi="Arial" w:cs="Arial"/>
          <w:color w:val="000000" w:themeColor="text1"/>
        </w:rPr>
        <w:tab/>
      </w:r>
      <w:r w:rsidRPr="00F80504">
        <w:rPr>
          <w:rFonts w:ascii="Arial" w:hAnsi="Arial" w:cs="Arial"/>
          <w:color w:val="000000" w:themeColor="text1"/>
        </w:rPr>
        <w:tab/>
      </w:r>
    </w:p>
    <w:p w14:paraId="209A39DA" w14:textId="77777777" w:rsidR="00ED5517" w:rsidRPr="00F80504" w:rsidRDefault="00ED5517" w:rsidP="007A76F9">
      <w:pPr>
        <w:pStyle w:val="Heading1"/>
        <w:rPr>
          <w:color w:val="000000" w:themeColor="text1"/>
        </w:rPr>
      </w:pPr>
      <w:r w:rsidRPr="00F80504">
        <w:rPr>
          <w:color w:val="000000" w:themeColor="text1"/>
        </w:rPr>
        <w:t>Benefits of being in the study are:</w:t>
      </w:r>
    </w:p>
    <w:p w14:paraId="57AA22CE" w14:textId="77777777" w:rsidR="00ED5517" w:rsidRPr="00F80504" w:rsidRDefault="00ED5517" w:rsidP="00ED5517">
      <w:pPr>
        <w:spacing w:after="240"/>
        <w:rPr>
          <w:rFonts w:ascii="Arial" w:hAnsi="Arial" w:cs="Arial"/>
          <w:color w:val="000000" w:themeColor="text1"/>
        </w:rPr>
      </w:pPr>
      <w:proofErr w:type="gramStart"/>
      <w:r w:rsidRPr="00F80504">
        <w:rPr>
          <w:rFonts w:ascii="Arial" w:hAnsi="Arial" w:cs="Arial"/>
          <w:color w:val="000000" w:themeColor="text1"/>
        </w:rPr>
        <w:t>Opportunities for self-reflection regarding participant learning and professional practice.</w:t>
      </w:r>
      <w:proofErr w:type="gramEnd"/>
    </w:p>
    <w:p w14:paraId="35062509" w14:textId="77777777" w:rsidR="00ED5517" w:rsidRPr="00F80504" w:rsidRDefault="00ED5517" w:rsidP="007A76F9">
      <w:pPr>
        <w:pStyle w:val="Heading1"/>
        <w:rPr>
          <w:color w:val="000000" w:themeColor="text1"/>
        </w:rPr>
      </w:pPr>
      <w:r w:rsidRPr="00F80504">
        <w:rPr>
          <w:color w:val="000000" w:themeColor="text1"/>
        </w:rPr>
        <w:t>Confidentiality</w:t>
      </w:r>
    </w:p>
    <w:p w14:paraId="47C788D6"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The records of this study will be kept private and your supervisor will not have access to your responses.  In published reports, there will be no information included that will make it possible to identify you as a research participant. Research records will be stored securely.  Study data will be kept in password protected computer files.  Audio recordings will be erased at the conclusion of the study.  Data stored in password protected computer files will be deleted at the conclusion of the study.  Only approved researchers will have access to the records.</w:t>
      </w:r>
    </w:p>
    <w:p w14:paraId="4CD946EB"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There are organizations that may inspect and/or copy your research records for quality assurance and data analysis. These organizations include the OU Institutional Review Board.</w:t>
      </w:r>
    </w:p>
    <w:p w14:paraId="468282A8" w14:textId="77777777" w:rsidR="00ED5517" w:rsidRPr="00F80504" w:rsidRDefault="00ED5517" w:rsidP="007A76F9">
      <w:pPr>
        <w:pStyle w:val="Heading1"/>
        <w:rPr>
          <w:color w:val="000000" w:themeColor="text1"/>
        </w:rPr>
      </w:pPr>
      <w:r w:rsidRPr="00F80504">
        <w:rPr>
          <w:color w:val="000000" w:themeColor="text1"/>
        </w:rPr>
        <w:t>Compensation</w:t>
      </w:r>
    </w:p>
    <w:p w14:paraId="17DB4658"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 xml:space="preserve">You will not be reimbursed for you time and participation in this study. </w:t>
      </w:r>
    </w:p>
    <w:p w14:paraId="5226533E" w14:textId="77777777" w:rsidR="00ED5517" w:rsidRPr="00F80504" w:rsidRDefault="00ED5517" w:rsidP="00ED5517">
      <w:pPr>
        <w:rPr>
          <w:rFonts w:ascii="Arial" w:hAnsi="Arial" w:cs="Arial"/>
          <w:color w:val="000000" w:themeColor="text1"/>
        </w:rPr>
      </w:pPr>
    </w:p>
    <w:p w14:paraId="235450FC" w14:textId="77777777" w:rsidR="00ED5517" w:rsidRPr="00F80504" w:rsidRDefault="00ED5517" w:rsidP="007A76F9">
      <w:pPr>
        <w:pStyle w:val="Heading1"/>
        <w:rPr>
          <w:color w:val="000000" w:themeColor="text1"/>
        </w:rPr>
      </w:pPr>
      <w:r w:rsidRPr="00F80504">
        <w:rPr>
          <w:color w:val="000000" w:themeColor="text1"/>
        </w:rPr>
        <w:t>Voluntary Nature of the Study</w:t>
      </w:r>
    </w:p>
    <w:p w14:paraId="74B396C1"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 xml:space="preserve">Participation in this study is voluntary. If you withdraw or decline participation, you will not be penalized or lose benefits or services unrelated to the study. If you decide to participate, you may decline to answer any question and may choose to discontinue participation at any time without penalty or loss of benefits to which you are otherwise entitled.  </w:t>
      </w:r>
    </w:p>
    <w:p w14:paraId="28AB67B2" w14:textId="77777777" w:rsidR="00ED5517" w:rsidRPr="00F80504" w:rsidRDefault="00ED5517" w:rsidP="00ED5517">
      <w:pPr>
        <w:rPr>
          <w:rFonts w:ascii="Arial" w:hAnsi="Arial" w:cs="Arial"/>
          <w:color w:val="000000" w:themeColor="text1"/>
        </w:rPr>
      </w:pPr>
    </w:p>
    <w:p w14:paraId="52B5DBA0" w14:textId="77777777" w:rsidR="00ED5517" w:rsidRPr="00F80504" w:rsidRDefault="00ED5517" w:rsidP="00ED5517">
      <w:pPr>
        <w:rPr>
          <w:rFonts w:ascii="Arial" w:hAnsi="Arial" w:cs="Arial"/>
          <w:b/>
          <w:color w:val="000000" w:themeColor="text1"/>
        </w:rPr>
      </w:pPr>
      <w:r w:rsidRPr="00F80504">
        <w:rPr>
          <w:rFonts w:ascii="Arial" w:hAnsi="Arial" w:cs="Arial"/>
          <w:b/>
          <w:color w:val="000000" w:themeColor="text1"/>
        </w:rPr>
        <w:t xml:space="preserve">Waivers of Elements of Confidentiality  </w:t>
      </w:r>
    </w:p>
    <w:p w14:paraId="25B7594D" w14:textId="77777777" w:rsidR="00ED5517" w:rsidRPr="00F80504" w:rsidRDefault="00ED5517" w:rsidP="00ED5517">
      <w:pPr>
        <w:rPr>
          <w:rFonts w:ascii="Arial" w:hAnsi="Arial" w:cs="Arial"/>
          <w:color w:val="000000" w:themeColor="text1"/>
        </w:rPr>
      </w:pPr>
    </w:p>
    <w:p w14:paraId="05E9A017"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Your name will not be linked with your responses unless you specifically agree to be identified. Please select one of the following options</w:t>
      </w:r>
    </w:p>
    <w:p w14:paraId="6EAF3FE9" w14:textId="77777777" w:rsidR="00ED5517" w:rsidRPr="00F80504" w:rsidRDefault="00ED5517" w:rsidP="00ED5517">
      <w:pPr>
        <w:rPr>
          <w:rFonts w:ascii="Arial" w:hAnsi="Arial" w:cs="Arial"/>
          <w:color w:val="000000" w:themeColor="text1"/>
        </w:rPr>
      </w:pPr>
    </w:p>
    <w:p w14:paraId="5433B844"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_____</w:t>
      </w:r>
      <w:r w:rsidRPr="00F80504">
        <w:rPr>
          <w:rFonts w:ascii="Arial" w:hAnsi="Arial" w:cs="Arial"/>
          <w:color w:val="000000" w:themeColor="text1"/>
        </w:rPr>
        <w:tab/>
      </w:r>
      <w:r w:rsidRPr="00F80504">
        <w:rPr>
          <w:rFonts w:ascii="Arial" w:hAnsi="Arial" w:cs="Arial"/>
          <w:color w:val="000000" w:themeColor="text1"/>
        </w:rPr>
        <w:tab/>
        <w:t>I consent to being quoted directly.</w:t>
      </w:r>
    </w:p>
    <w:p w14:paraId="5F30F4D3" w14:textId="77777777" w:rsidR="00ED5517" w:rsidRPr="00F80504" w:rsidRDefault="00ED5517" w:rsidP="00ED5517">
      <w:pPr>
        <w:rPr>
          <w:rFonts w:ascii="Arial" w:hAnsi="Arial" w:cs="Arial"/>
          <w:color w:val="000000" w:themeColor="text1"/>
        </w:rPr>
      </w:pPr>
    </w:p>
    <w:p w14:paraId="742D209C"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_____</w:t>
      </w:r>
      <w:r w:rsidRPr="00F80504">
        <w:rPr>
          <w:rFonts w:ascii="Arial" w:hAnsi="Arial" w:cs="Arial"/>
          <w:color w:val="000000" w:themeColor="text1"/>
        </w:rPr>
        <w:tab/>
      </w:r>
      <w:r w:rsidRPr="00F80504">
        <w:rPr>
          <w:rFonts w:ascii="Arial" w:hAnsi="Arial" w:cs="Arial"/>
          <w:color w:val="000000" w:themeColor="text1"/>
        </w:rPr>
        <w:tab/>
        <w:t>I do not consent to being quoted directly.</w:t>
      </w:r>
    </w:p>
    <w:p w14:paraId="0248F856" w14:textId="77777777" w:rsidR="00ED5517" w:rsidRPr="00F80504" w:rsidRDefault="00ED5517" w:rsidP="00ED5517">
      <w:pPr>
        <w:rPr>
          <w:rFonts w:ascii="Arial" w:hAnsi="Arial" w:cs="Arial"/>
          <w:color w:val="000000" w:themeColor="text1"/>
        </w:rPr>
      </w:pPr>
    </w:p>
    <w:p w14:paraId="446BB1DD"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_____</w:t>
      </w:r>
      <w:r w:rsidRPr="00F80504">
        <w:rPr>
          <w:rFonts w:ascii="Arial" w:hAnsi="Arial" w:cs="Arial"/>
          <w:color w:val="000000" w:themeColor="text1"/>
        </w:rPr>
        <w:tab/>
      </w:r>
      <w:r w:rsidRPr="00F80504">
        <w:rPr>
          <w:rFonts w:ascii="Arial" w:hAnsi="Arial" w:cs="Arial"/>
          <w:color w:val="000000" w:themeColor="text1"/>
        </w:rPr>
        <w:tab/>
        <w:t>I consent to having my name reported with quoted material.</w:t>
      </w:r>
    </w:p>
    <w:p w14:paraId="72935515" w14:textId="77777777" w:rsidR="00ED5517" w:rsidRPr="00F80504" w:rsidRDefault="00ED5517" w:rsidP="00ED5517">
      <w:pPr>
        <w:rPr>
          <w:rFonts w:ascii="Arial" w:hAnsi="Arial" w:cs="Arial"/>
          <w:color w:val="000000" w:themeColor="text1"/>
        </w:rPr>
      </w:pPr>
    </w:p>
    <w:p w14:paraId="193409C2"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_____</w:t>
      </w:r>
      <w:r w:rsidRPr="00F80504">
        <w:rPr>
          <w:rFonts w:ascii="Arial" w:hAnsi="Arial" w:cs="Arial"/>
          <w:color w:val="000000" w:themeColor="text1"/>
        </w:rPr>
        <w:tab/>
      </w:r>
      <w:r w:rsidRPr="00F80504">
        <w:rPr>
          <w:rFonts w:ascii="Arial" w:hAnsi="Arial" w:cs="Arial"/>
          <w:color w:val="000000" w:themeColor="text1"/>
        </w:rPr>
        <w:tab/>
        <w:t>I do not consent to having my name reported with quoted material</w:t>
      </w:r>
    </w:p>
    <w:p w14:paraId="7C670627" w14:textId="77777777" w:rsidR="00ED5517" w:rsidRPr="00F80504" w:rsidRDefault="00ED5517" w:rsidP="007A76F9">
      <w:pPr>
        <w:pStyle w:val="Heading1"/>
        <w:rPr>
          <w:color w:val="000000" w:themeColor="text1"/>
        </w:rPr>
      </w:pPr>
      <w:r w:rsidRPr="00F80504">
        <w:rPr>
          <w:color w:val="000000" w:themeColor="text1"/>
        </w:rPr>
        <w:t xml:space="preserve">Audio Recording of Study Activities </w:t>
      </w:r>
    </w:p>
    <w:p w14:paraId="17640C98" w14:textId="77777777" w:rsidR="00ED5517" w:rsidRPr="00F80504" w:rsidRDefault="00ED5517" w:rsidP="00ED5517">
      <w:pPr>
        <w:keepNext/>
        <w:rPr>
          <w:rFonts w:ascii="Arial" w:hAnsi="Arial" w:cs="Arial"/>
          <w:color w:val="000000" w:themeColor="text1"/>
        </w:rPr>
      </w:pPr>
      <w:r w:rsidRPr="00F80504">
        <w:rPr>
          <w:rFonts w:ascii="Arial" w:hAnsi="Arial" w:cs="Arial"/>
          <w:color w:val="000000" w:themeColor="text1"/>
        </w:rPr>
        <w:t>To assist with accurate recording of participant responses, interviews may be recorded on an audio recording device. You have the right to refuse to allow such recording without penalty. Please select one of the following options.</w:t>
      </w:r>
    </w:p>
    <w:p w14:paraId="7443D199" w14:textId="77777777" w:rsidR="00ED5517" w:rsidRPr="00F80504" w:rsidRDefault="00ED5517" w:rsidP="00ED5517">
      <w:pPr>
        <w:keepNext/>
        <w:tabs>
          <w:tab w:val="left" w:pos="3600"/>
          <w:tab w:val="left" w:pos="4680"/>
          <w:tab w:val="left" w:pos="5400"/>
          <w:tab w:val="left" w:pos="6360"/>
          <w:tab w:val="left" w:pos="6960"/>
        </w:tabs>
        <w:rPr>
          <w:rFonts w:ascii="Arial" w:hAnsi="Arial" w:cs="Arial"/>
          <w:color w:val="000000" w:themeColor="text1"/>
        </w:rPr>
      </w:pPr>
    </w:p>
    <w:p w14:paraId="68CCC521" w14:textId="77777777" w:rsidR="00ED5517" w:rsidRPr="00F80504" w:rsidRDefault="00ED5517" w:rsidP="00ED5517">
      <w:pPr>
        <w:keepNext/>
        <w:tabs>
          <w:tab w:val="left" w:pos="3240"/>
          <w:tab w:val="left" w:pos="4080"/>
          <w:tab w:val="left" w:pos="4920"/>
          <w:tab w:val="left" w:pos="5760"/>
          <w:tab w:val="left" w:pos="6360"/>
        </w:tabs>
        <w:rPr>
          <w:rFonts w:ascii="Arial" w:hAnsi="Arial" w:cs="Arial"/>
          <w:color w:val="000000" w:themeColor="text1"/>
        </w:rPr>
      </w:pPr>
      <w:r w:rsidRPr="00F80504">
        <w:rPr>
          <w:rFonts w:ascii="Arial" w:hAnsi="Arial" w:cs="Arial"/>
          <w:color w:val="000000" w:themeColor="text1"/>
        </w:rPr>
        <w:t>I consent to audio recording.</w:t>
      </w:r>
      <w:r w:rsidRPr="00F80504">
        <w:rPr>
          <w:rFonts w:ascii="Arial" w:hAnsi="Arial" w:cs="Arial"/>
          <w:color w:val="000000" w:themeColor="text1"/>
        </w:rPr>
        <w:tab/>
      </w:r>
      <w:proofErr w:type="gramStart"/>
      <w:r w:rsidRPr="00F80504">
        <w:rPr>
          <w:rFonts w:ascii="Arial" w:hAnsi="Arial" w:cs="Arial"/>
          <w:color w:val="000000" w:themeColor="text1"/>
        </w:rPr>
        <w:t>___</w:t>
      </w:r>
      <w:r w:rsidRPr="00F80504">
        <w:rPr>
          <w:rFonts w:ascii="Arial" w:hAnsi="Arial" w:cs="Arial"/>
          <w:color w:val="000000" w:themeColor="text1"/>
        </w:rPr>
        <w:tab/>
        <w:t>Yes</w:t>
      </w:r>
      <w:r w:rsidRPr="00F80504">
        <w:rPr>
          <w:rFonts w:ascii="Arial" w:hAnsi="Arial" w:cs="Arial"/>
          <w:color w:val="000000" w:themeColor="text1"/>
        </w:rPr>
        <w:tab/>
        <w:t>___</w:t>
      </w:r>
      <w:r w:rsidRPr="00F80504">
        <w:rPr>
          <w:rFonts w:ascii="Arial" w:hAnsi="Arial" w:cs="Arial"/>
          <w:color w:val="000000" w:themeColor="text1"/>
        </w:rPr>
        <w:tab/>
        <w:t>No.</w:t>
      </w:r>
      <w:proofErr w:type="gramEnd"/>
    </w:p>
    <w:p w14:paraId="12B36838" w14:textId="77777777" w:rsidR="00ED5517" w:rsidRPr="00F80504" w:rsidRDefault="00ED5517" w:rsidP="00ED5517">
      <w:pPr>
        <w:keepNext/>
        <w:tabs>
          <w:tab w:val="left" w:pos="3240"/>
          <w:tab w:val="left" w:pos="4080"/>
          <w:tab w:val="left" w:pos="4920"/>
          <w:tab w:val="left" w:pos="5760"/>
          <w:tab w:val="left" w:pos="6360"/>
        </w:tabs>
        <w:rPr>
          <w:rFonts w:ascii="Arial" w:hAnsi="Arial" w:cs="Arial"/>
          <w:color w:val="000000" w:themeColor="text1"/>
        </w:rPr>
      </w:pPr>
    </w:p>
    <w:p w14:paraId="07B1EF09" w14:textId="77777777" w:rsidR="00ED5517" w:rsidRPr="00F80504" w:rsidRDefault="00ED5517" w:rsidP="007A76F9">
      <w:pPr>
        <w:pStyle w:val="Heading1"/>
        <w:rPr>
          <w:color w:val="000000" w:themeColor="text1"/>
        </w:rPr>
      </w:pPr>
      <w:r w:rsidRPr="00F80504">
        <w:rPr>
          <w:color w:val="000000" w:themeColor="text1"/>
        </w:rPr>
        <w:t xml:space="preserve">Request for record information </w:t>
      </w:r>
    </w:p>
    <w:p w14:paraId="502BD2B5" w14:textId="77777777" w:rsidR="00ED5517" w:rsidRPr="00F80504" w:rsidRDefault="00ED5517" w:rsidP="00ED5517">
      <w:pPr>
        <w:rPr>
          <w:rFonts w:ascii="Arial" w:hAnsi="Arial" w:cs="Arial"/>
          <w:color w:val="000000" w:themeColor="text1"/>
        </w:rPr>
      </w:pPr>
      <w:r w:rsidRPr="00F80504">
        <w:rPr>
          <w:rFonts w:ascii="Arial" w:hAnsi="Arial" w:cs="Arial"/>
          <w:color w:val="000000" w:themeColor="text1"/>
        </w:rPr>
        <w:t>If you approve, your confidential records will be used as data for this study. The records that will be used include reflective journals and/or observation instruments. These records will be used for the following purpose(s): To determine what role these documents play in the professional learning that happens in the mentoring program.</w:t>
      </w:r>
    </w:p>
    <w:p w14:paraId="3C3F4A90" w14:textId="77777777" w:rsidR="00ED5517" w:rsidRPr="00F80504" w:rsidRDefault="00ED5517" w:rsidP="00ED5517">
      <w:pPr>
        <w:rPr>
          <w:rFonts w:ascii="Arial" w:hAnsi="Arial" w:cs="Arial"/>
          <w:color w:val="000000" w:themeColor="text1"/>
        </w:rPr>
      </w:pPr>
    </w:p>
    <w:p w14:paraId="631C43DD" w14:textId="77777777" w:rsidR="00ED5517" w:rsidRPr="00F80504" w:rsidRDefault="00ED5517" w:rsidP="00ED5517">
      <w:pPr>
        <w:keepNext/>
        <w:tabs>
          <w:tab w:val="left" w:pos="1440"/>
        </w:tabs>
        <w:ind w:left="1440" w:hanging="1440"/>
        <w:rPr>
          <w:rFonts w:ascii="Arial" w:hAnsi="Arial" w:cs="Arial"/>
          <w:color w:val="000000" w:themeColor="text1"/>
        </w:rPr>
      </w:pPr>
      <w:r w:rsidRPr="00F80504">
        <w:rPr>
          <w:rFonts w:ascii="Arial" w:hAnsi="Arial" w:cs="Arial"/>
          <w:color w:val="000000" w:themeColor="text1"/>
        </w:rPr>
        <w:t>_____</w:t>
      </w:r>
      <w:r w:rsidRPr="00F80504">
        <w:rPr>
          <w:rFonts w:ascii="Arial" w:hAnsi="Arial" w:cs="Arial"/>
          <w:color w:val="000000" w:themeColor="text1"/>
        </w:rPr>
        <w:tab/>
        <w:t>I agree for my reflective journals and/or observation instruments to be accessed and used for the purposes described above.</w:t>
      </w:r>
    </w:p>
    <w:p w14:paraId="4E644F0C" w14:textId="77777777" w:rsidR="00ED5517" w:rsidRPr="00F80504" w:rsidRDefault="00ED5517" w:rsidP="00ED5517">
      <w:pPr>
        <w:keepNext/>
        <w:rPr>
          <w:rFonts w:ascii="Arial" w:hAnsi="Arial" w:cs="Arial"/>
          <w:color w:val="000000" w:themeColor="text1"/>
        </w:rPr>
      </w:pPr>
    </w:p>
    <w:p w14:paraId="7939706C" w14:textId="77777777" w:rsidR="00ED5517" w:rsidRPr="00F80504" w:rsidRDefault="00ED5517" w:rsidP="00ED5517">
      <w:pPr>
        <w:keepNext/>
        <w:tabs>
          <w:tab w:val="left" w:pos="1440"/>
        </w:tabs>
        <w:ind w:left="1440" w:hanging="1440"/>
        <w:rPr>
          <w:rFonts w:ascii="Arial" w:hAnsi="Arial" w:cs="Arial"/>
          <w:color w:val="000000" w:themeColor="text1"/>
          <w:sz w:val="20"/>
          <w:szCs w:val="20"/>
        </w:rPr>
      </w:pPr>
      <w:r w:rsidRPr="00F80504">
        <w:rPr>
          <w:rFonts w:ascii="Arial" w:hAnsi="Arial" w:cs="Arial"/>
          <w:color w:val="000000" w:themeColor="text1"/>
        </w:rPr>
        <w:t>_____</w:t>
      </w:r>
      <w:r w:rsidRPr="00F80504">
        <w:rPr>
          <w:rFonts w:ascii="Arial" w:hAnsi="Arial" w:cs="Arial"/>
          <w:color w:val="000000" w:themeColor="text1"/>
        </w:rPr>
        <w:tab/>
        <w:t>I do not agree for my reflective journals and/or observation instruments to be accessed for use as research data.</w:t>
      </w:r>
    </w:p>
    <w:p w14:paraId="2B9AE31C" w14:textId="77777777" w:rsidR="00ED5517" w:rsidRPr="00F80504" w:rsidRDefault="00ED5517" w:rsidP="00ED5517">
      <w:pPr>
        <w:spacing w:after="240"/>
        <w:rPr>
          <w:rFonts w:ascii="Arial" w:hAnsi="Arial" w:cs="Arial"/>
          <w:color w:val="000000" w:themeColor="text1"/>
        </w:rPr>
      </w:pPr>
    </w:p>
    <w:p w14:paraId="70077705" w14:textId="77777777" w:rsidR="00BB0F12" w:rsidRPr="00F80504" w:rsidRDefault="00ED5517" w:rsidP="007A76F9">
      <w:pPr>
        <w:pStyle w:val="Heading1"/>
        <w:rPr>
          <w:color w:val="000000" w:themeColor="text1"/>
        </w:rPr>
      </w:pPr>
      <w:r w:rsidRPr="00F80504">
        <w:rPr>
          <w:color w:val="000000" w:themeColor="text1"/>
        </w:rPr>
        <w:t>Contacts and Questions</w:t>
      </w:r>
    </w:p>
    <w:p w14:paraId="696DF074" w14:textId="77777777" w:rsidR="00ED5517" w:rsidRPr="00F80504" w:rsidRDefault="00ED5517" w:rsidP="00ED5517">
      <w:pPr>
        <w:keepNext/>
        <w:rPr>
          <w:rFonts w:ascii="Arial" w:hAnsi="Arial" w:cs="Arial"/>
          <w:color w:val="000000" w:themeColor="text1"/>
        </w:rPr>
      </w:pPr>
      <w:r w:rsidRPr="00F80504">
        <w:rPr>
          <w:rFonts w:ascii="Arial" w:hAnsi="Arial" w:cs="Arial"/>
          <w:color w:val="000000" w:themeColor="text1"/>
        </w:rPr>
        <w:t xml:space="preserve">If you have concerns or complaints about the research, the researcher(s) conducting this study can be contacted at 405-826-2119 or </w:t>
      </w:r>
      <w:hyperlink r:id="rId26" w:history="1">
        <w:r w:rsidRPr="00F80504">
          <w:rPr>
            <w:rStyle w:val="Hyperlink"/>
            <w:rFonts w:ascii="Arial" w:hAnsi="Arial" w:cs="Arial"/>
            <w:color w:val="000000" w:themeColor="text1"/>
          </w:rPr>
          <w:t>lsanford@ou.edu</w:t>
        </w:r>
      </w:hyperlink>
      <w:r w:rsidRPr="00F80504">
        <w:rPr>
          <w:rFonts w:ascii="Arial" w:hAnsi="Arial" w:cs="Arial"/>
          <w:color w:val="000000" w:themeColor="text1"/>
        </w:rPr>
        <w:t xml:space="preserve">.  You may also contact Dr. William C. Frick at 405-325-2447 or </w:t>
      </w:r>
      <w:hyperlink r:id="rId27" w:history="1">
        <w:r w:rsidRPr="00F80504">
          <w:rPr>
            <w:rStyle w:val="Hyperlink"/>
            <w:rFonts w:ascii="Arial" w:hAnsi="Arial" w:cs="Arial"/>
            <w:color w:val="000000" w:themeColor="text1"/>
          </w:rPr>
          <w:t>frick@ou.edu</w:t>
        </w:r>
      </w:hyperlink>
      <w:r w:rsidRPr="00F80504">
        <w:rPr>
          <w:rFonts w:ascii="Arial" w:hAnsi="Arial" w:cs="Arial"/>
          <w:color w:val="000000" w:themeColor="text1"/>
        </w:rPr>
        <w:t>.</w:t>
      </w:r>
    </w:p>
    <w:p w14:paraId="39AE72E0" w14:textId="77777777" w:rsidR="00ED5517" w:rsidRPr="00F80504" w:rsidRDefault="00ED5517" w:rsidP="00ED5517">
      <w:pPr>
        <w:keepNext/>
        <w:rPr>
          <w:rFonts w:ascii="Arial" w:hAnsi="Arial" w:cs="Arial"/>
          <w:color w:val="000000" w:themeColor="text1"/>
        </w:rPr>
      </w:pPr>
    </w:p>
    <w:p w14:paraId="7479C1F4"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Contact the researcher(s) if you have questions or if you have experienced a research</w:t>
      </w:r>
      <w:r w:rsidRPr="00F80504">
        <w:rPr>
          <w:rFonts w:ascii="Arial" w:hAnsi="Arial" w:cs="Arial"/>
          <w:color w:val="000000" w:themeColor="text1"/>
        </w:rPr>
        <w:noBreakHyphen/>
        <w:t>related injury.</w:t>
      </w:r>
    </w:p>
    <w:p w14:paraId="7E12B1E3" w14:textId="77777777" w:rsidR="00ED5517" w:rsidRPr="00F80504" w:rsidRDefault="00ED5517" w:rsidP="00ED5517">
      <w:pPr>
        <w:spacing w:after="240"/>
        <w:rPr>
          <w:rFonts w:ascii="Arial" w:hAnsi="Arial" w:cs="Arial"/>
          <w:color w:val="000000" w:themeColor="text1"/>
        </w:rPr>
      </w:pPr>
      <w:r w:rsidRPr="00F80504">
        <w:rPr>
          <w:rFonts w:ascii="Arial" w:hAnsi="Arial" w:cs="Arial"/>
          <w:color w:val="000000" w:themeColor="text1"/>
        </w:rPr>
        <w:t>If you have any questions about your rights as a research participant, concerns, or complaints about the research and wish to talk to someone other than individuals on the research team or if you cannot reach the research team, you may contact the University of Oklahoma – Norman Campus Institutional Review Board (OU-NC IRB) at 405-325-8110 or irb@ou.edu.</w:t>
      </w:r>
    </w:p>
    <w:p w14:paraId="2E3F423C" w14:textId="77777777" w:rsidR="00ED5517" w:rsidRPr="00F80504" w:rsidRDefault="00ED5517" w:rsidP="00ED5517">
      <w:pPr>
        <w:spacing w:after="240"/>
        <w:rPr>
          <w:rFonts w:ascii="Arial" w:hAnsi="Arial" w:cs="Arial"/>
          <w:b/>
          <w:i/>
          <w:color w:val="000000" w:themeColor="text1"/>
        </w:rPr>
      </w:pPr>
      <w:r w:rsidRPr="00F80504">
        <w:rPr>
          <w:rFonts w:ascii="Arial" w:hAnsi="Arial" w:cs="Arial"/>
          <w:b/>
          <w:i/>
          <w:color w:val="000000" w:themeColor="text1"/>
        </w:rPr>
        <w:t>You will be given a copy of this information to keep for your records. If you are not given a copy of this consent form, please request one.</w:t>
      </w:r>
    </w:p>
    <w:p w14:paraId="4BDCB982" w14:textId="77777777" w:rsidR="00ED5517" w:rsidRPr="00F80504" w:rsidRDefault="00ED5517" w:rsidP="00ED5517">
      <w:pPr>
        <w:spacing w:after="240"/>
        <w:rPr>
          <w:rFonts w:ascii="Arial" w:hAnsi="Arial" w:cs="Arial"/>
          <w:b/>
          <w:color w:val="000000" w:themeColor="text1"/>
        </w:rPr>
      </w:pPr>
      <w:r w:rsidRPr="00F80504">
        <w:rPr>
          <w:rFonts w:ascii="Arial" w:hAnsi="Arial" w:cs="Arial"/>
          <w:b/>
          <w:color w:val="000000" w:themeColor="text1"/>
        </w:rPr>
        <w:t>Statement of Consent</w:t>
      </w:r>
    </w:p>
    <w:p w14:paraId="6DC59587" w14:textId="77777777" w:rsidR="00ED5517" w:rsidRPr="00F80504" w:rsidRDefault="00ED5517" w:rsidP="00ED5517">
      <w:pPr>
        <w:keepNext/>
        <w:spacing w:after="240"/>
        <w:rPr>
          <w:rFonts w:ascii="Arial" w:hAnsi="Arial" w:cs="Arial"/>
          <w:color w:val="000000" w:themeColor="text1"/>
        </w:rPr>
      </w:pPr>
      <w:r w:rsidRPr="00F80504">
        <w:rPr>
          <w:rFonts w:ascii="Arial" w:hAnsi="Arial" w:cs="Arial"/>
          <w:color w:val="000000" w:themeColor="text1"/>
        </w:rPr>
        <w:t>I have read the above information. I have asked questions and have received satisfactory answers. I consent to participate in the study.</w:t>
      </w:r>
    </w:p>
    <w:p w14:paraId="50064C0F" w14:textId="77777777" w:rsidR="00ED5517" w:rsidRPr="00F80504" w:rsidRDefault="00ED5517" w:rsidP="00ED5517">
      <w:pPr>
        <w:keepNext/>
        <w:spacing w:after="240"/>
        <w:rPr>
          <w:rFonts w:ascii="Arial" w:hAnsi="Arial" w:cs="Arial"/>
          <w:color w:val="000000" w:themeColor="text1"/>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5923"/>
        <w:gridCol w:w="2843"/>
      </w:tblGrid>
      <w:tr w:rsidR="00ED5517" w:rsidRPr="00F80504" w14:paraId="002DFEEE" w14:textId="77777777" w:rsidTr="00ED5517">
        <w:tc>
          <w:tcPr>
            <w:tcW w:w="6480" w:type="dxa"/>
            <w:tcBorders>
              <w:right w:val="nil"/>
            </w:tcBorders>
          </w:tcPr>
          <w:p w14:paraId="1CA0CA92" w14:textId="77777777" w:rsidR="00ED5517" w:rsidRPr="00F80504" w:rsidRDefault="00ED5517" w:rsidP="00ED5517">
            <w:pPr>
              <w:keepNext/>
              <w:spacing w:after="240"/>
              <w:rPr>
                <w:rFonts w:ascii="Arial" w:hAnsi="Arial" w:cs="Arial"/>
                <w:color w:val="000000" w:themeColor="text1"/>
              </w:rPr>
            </w:pPr>
            <w:r w:rsidRPr="00F80504">
              <w:rPr>
                <w:rFonts w:ascii="Arial" w:hAnsi="Arial" w:cs="Arial"/>
                <w:color w:val="000000" w:themeColor="text1"/>
              </w:rPr>
              <w:t>Signature</w:t>
            </w:r>
          </w:p>
        </w:tc>
        <w:tc>
          <w:tcPr>
            <w:tcW w:w="3096" w:type="dxa"/>
            <w:tcBorders>
              <w:left w:val="nil"/>
              <w:bottom w:val="nil"/>
            </w:tcBorders>
          </w:tcPr>
          <w:p w14:paraId="5F8804D3" w14:textId="77777777" w:rsidR="00ED5517" w:rsidRPr="00F80504" w:rsidRDefault="00ED5517" w:rsidP="00ED5517">
            <w:pPr>
              <w:keepNext/>
              <w:spacing w:after="240"/>
              <w:rPr>
                <w:rFonts w:ascii="Arial" w:hAnsi="Arial" w:cs="Arial"/>
                <w:color w:val="000000" w:themeColor="text1"/>
              </w:rPr>
            </w:pPr>
            <w:r w:rsidRPr="00F80504">
              <w:rPr>
                <w:rFonts w:ascii="Arial" w:hAnsi="Arial" w:cs="Arial"/>
                <w:color w:val="000000" w:themeColor="text1"/>
              </w:rPr>
              <w:t>Date</w:t>
            </w:r>
          </w:p>
        </w:tc>
      </w:tr>
    </w:tbl>
    <w:p w14:paraId="7F998FA1" w14:textId="77777777" w:rsidR="000D6769" w:rsidRPr="00F80504" w:rsidRDefault="000D6769" w:rsidP="00B43457">
      <w:pPr>
        <w:pStyle w:val="Heading1"/>
        <w:jc w:val="left"/>
        <w:rPr>
          <w:rFonts w:ascii="Arial" w:hAnsi="Arial" w:cs="Arial"/>
          <w:b w:val="0"/>
          <w:bCs w:val="0"/>
          <w:color w:val="000000" w:themeColor="text1"/>
          <w:sz w:val="24"/>
          <w:szCs w:val="24"/>
        </w:rPr>
      </w:pPr>
    </w:p>
    <w:p w14:paraId="412802E9" w14:textId="77777777" w:rsidR="00B43457" w:rsidRPr="00F80504" w:rsidRDefault="00B43457" w:rsidP="00B43457">
      <w:pPr>
        <w:rPr>
          <w:color w:val="000000" w:themeColor="text1"/>
        </w:rPr>
      </w:pPr>
    </w:p>
    <w:p w14:paraId="37046A67" w14:textId="77777777" w:rsidR="00EA73E4" w:rsidRPr="00F80504" w:rsidRDefault="00ED5517" w:rsidP="007A76F9">
      <w:pPr>
        <w:pStyle w:val="Heading1"/>
        <w:rPr>
          <w:color w:val="000000" w:themeColor="text1"/>
        </w:rPr>
      </w:pPr>
      <w:r w:rsidRPr="00F80504">
        <w:rPr>
          <w:color w:val="000000" w:themeColor="text1"/>
        </w:rPr>
        <w:t>Appendix D: Interview Protocol</w:t>
      </w:r>
    </w:p>
    <w:p w14:paraId="3F72CF61" w14:textId="77777777" w:rsidR="00352CC5" w:rsidRPr="00F80504" w:rsidRDefault="00352CC5" w:rsidP="00140D62">
      <w:pPr>
        <w:spacing w:line="240" w:lineRule="auto"/>
        <w:rPr>
          <w:color w:val="000000" w:themeColor="text1"/>
        </w:rPr>
      </w:pPr>
    </w:p>
    <w:p w14:paraId="328A8D89" w14:textId="77777777" w:rsidR="00352CC5" w:rsidRPr="00F80504" w:rsidRDefault="00352CC5" w:rsidP="00140D62">
      <w:pPr>
        <w:jc w:val="center"/>
        <w:rPr>
          <w:color w:val="000000" w:themeColor="text1"/>
        </w:rPr>
      </w:pPr>
      <w:r w:rsidRPr="00F80504">
        <w:rPr>
          <w:color w:val="000000" w:themeColor="text1"/>
        </w:rPr>
        <w:t>An Investigation of Prof</w:t>
      </w:r>
      <w:r w:rsidR="00140D62" w:rsidRPr="00F80504">
        <w:rPr>
          <w:color w:val="000000" w:themeColor="text1"/>
        </w:rPr>
        <w:t>essional Learning That Occurs Within a Formal School Administrator Mentoring Program</w:t>
      </w:r>
    </w:p>
    <w:p w14:paraId="08649DAF" w14:textId="77777777" w:rsidR="00140D62" w:rsidRPr="00F80504" w:rsidRDefault="00140D62" w:rsidP="00140D62">
      <w:pPr>
        <w:spacing w:line="240" w:lineRule="auto"/>
        <w:jc w:val="center"/>
        <w:rPr>
          <w:color w:val="000000" w:themeColor="text1"/>
        </w:rPr>
      </w:pPr>
      <w:r w:rsidRPr="00F80504">
        <w:rPr>
          <w:color w:val="000000" w:themeColor="text1"/>
        </w:rPr>
        <w:t>Interview Protocol</w:t>
      </w:r>
    </w:p>
    <w:p w14:paraId="1701FF0B" w14:textId="77777777" w:rsidR="00140D62" w:rsidRPr="00F80504" w:rsidRDefault="00140D62" w:rsidP="00140D62">
      <w:pPr>
        <w:spacing w:line="240" w:lineRule="auto"/>
        <w:jc w:val="center"/>
        <w:rPr>
          <w:color w:val="000000" w:themeColor="text1"/>
        </w:rPr>
      </w:pPr>
    </w:p>
    <w:p w14:paraId="42A212E0" w14:textId="77777777" w:rsidR="00B001F0" w:rsidRPr="00F80504" w:rsidRDefault="00140D62" w:rsidP="00B001F0">
      <w:pPr>
        <w:rPr>
          <w:color w:val="000000" w:themeColor="text1"/>
        </w:rPr>
      </w:pPr>
      <w:r w:rsidRPr="00F80504">
        <w:rPr>
          <w:color w:val="000000" w:themeColor="text1"/>
        </w:rPr>
        <w:t>1.  Can you tell me ab</w:t>
      </w:r>
      <w:r w:rsidR="00B001F0" w:rsidRPr="00F80504">
        <w:rPr>
          <w:color w:val="000000" w:themeColor="text1"/>
        </w:rPr>
        <w:t>out your background in education?</w:t>
      </w:r>
    </w:p>
    <w:p w14:paraId="5EBAF8F5" w14:textId="77777777" w:rsidR="00B001F0" w:rsidRPr="00F80504" w:rsidRDefault="00B001F0" w:rsidP="00B001F0">
      <w:pPr>
        <w:rPr>
          <w:color w:val="000000" w:themeColor="text1"/>
        </w:rPr>
      </w:pPr>
      <w:r w:rsidRPr="00F80504">
        <w:rPr>
          <w:color w:val="000000" w:themeColor="text1"/>
        </w:rPr>
        <w:tab/>
        <w:t>a.  How many years have you been employed as an administrator?</w:t>
      </w:r>
    </w:p>
    <w:p w14:paraId="45EDCA30" w14:textId="77777777" w:rsidR="00B001F0" w:rsidRPr="00F80504" w:rsidRDefault="00B001F0" w:rsidP="00B001F0">
      <w:pPr>
        <w:rPr>
          <w:color w:val="000000" w:themeColor="text1"/>
        </w:rPr>
      </w:pPr>
      <w:r w:rsidRPr="00F80504">
        <w:rPr>
          <w:color w:val="000000" w:themeColor="text1"/>
        </w:rPr>
        <w:tab/>
        <w:t>b.  How long have you been in this district and at this site?</w:t>
      </w:r>
    </w:p>
    <w:p w14:paraId="4E725E97" w14:textId="77777777" w:rsidR="00B001F0" w:rsidRPr="00F80504" w:rsidRDefault="00B001F0" w:rsidP="00B001F0">
      <w:pPr>
        <w:rPr>
          <w:color w:val="000000" w:themeColor="text1"/>
        </w:rPr>
      </w:pPr>
      <w:r w:rsidRPr="00F80504">
        <w:rPr>
          <w:color w:val="000000" w:themeColor="text1"/>
        </w:rPr>
        <w:tab/>
        <w:t xml:space="preserve">c.  Can you tell me about the demographics of your school/district and how it fits </w:t>
      </w:r>
      <w:r w:rsidRPr="00F80504">
        <w:rPr>
          <w:color w:val="000000" w:themeColor="text1"/>
        </w:rPr>
        <w:tab/>
        <w:t xml:space="preserve">     within the community?</w:t>
      </w:r>
    </w:p>
    <w:p w14:paraId="14A3A7D1" w14:textId="77777777" w:rsidR="00B001F0" w:rsidRPr="00F80504" w:rsidRDefault="00B001F0" w:rsidP="00B001F0">
      <w:pPr>
        <w:rPr>
          <w:color w:val="000000" w:themeColor="text1"/>
        </w:rPr>
      </w:pPr>
      <w:r w:rsidRPr="00F80504">
        <w:rPr>
          <w:color w:val="000000" w:themeColor="text1"/>
        </w:rPr>
        <w:t>2.  Tell me about the Missouri Administrator Program.</w:t>
      </w:r>
    </w:p>
    <w:p w14:paraId="6569B20C" w14:textId="77777777" w:rsidR="00B001F0" w:rsidRPr="00F80504" w:rsidRDefault="00B001F0" w:rsidP="00B001F0">
      <w:pPr>
        <w:rPr>
          <w:color w:val="000000" w:themeColor="text1"/>
        </w:rPr>
      </w:pPr>
      <w:r w:rsidRPr="00F80504">
        <w:rPr>
          <w:color w:val="000000" w:themeColor="text1"/>
        </w:rPr>
        <w:tab/>
        <w:t>a.  What are the main components?  What is the mentoring process?</w:t>
      </w:r>
    </w:p>
    <w:p w14:paraId="22E06E3F" w14:textId="77777777" w:rsidR="00B001F0" w:rsidRPr="00F80504" w:rsidRDefault="00B001F0" w:rsidP="00B001F0">
      <w:pPr>
        <w:rPr>
          <w:color w:val="000000" w:themeColor="text1"/>
        </w:rPr>
      </w:pPr>
      <w:r w:rsidRPr="00F80504">
        <w:rPr>
          <w:color w:val="000000" w:themeColor="text1"/>
        </w:rPr>
        <w:tab/>
        <w:t xml:space="preserve">b.  How was the relationship developed between you and your protégé/mentor?  </w:t>
      </w:r>
    </w:p>
    <w:p w14:paraId="16F23258" w14:textId="77777777" w:rsidR="00B001F0" w:rsidRPr="00F80504" w:rsidRDefault="00B001F0" w:rsidP="00B001F0">
      <w:pPr>
        <w:rPr>
          <w:color w:val="000000" w:themeColor="text1"/>
        </w:rPr>
      </w:pPr>
      <w:r w:rsidRPr="00F80504">
        <w:rPr>
          <w:color w:val="000000" w:themeColor="text1"/>
        </w:rPr>
        <w:tab/>
        <w:t>c.  What is your role in the program?</w:t>
      </w:r>
    </w:p>
    <w:p w14:paraId="64820A12" w14:textId="77777777" w:rsidR="00B001F0" w:rsidRPr="00F80504" w:rsidRDefault="00B001F0" w:rsidP="00B001F0">
      <w:pPr>
        <w:rPr>
          <w:color w:val="000000" w:themeColor="text1"/>
        </w:rPr>
      </w:pPr>
      <w:r w:rsidRPr="00F80504">
        <w:rPr>
          <w:color w:val="000000" w:themeColor="text1"/>
        </w:rPr>
        <w:tab/>
        <w:t>d.  What is your philosophy on mentoring adult learning?</w:t>
      </w:r>
    </w:p>
    <w:p w14:paraId="6BC945E7" w14:textId="77777777" w:rsidR="00B001F0" w:rsidRPr="00F80504" w:rsidRDefault="00B001F0" w:rsidP="00B001F0">
      <w:pPr>
        <w:rPr>
          <w:color w:val="000000" w:themeColor="text1"/>
        </w:rPr>
      </w:pPr>
      <w:r w:rsidRPr="00F80504">
        <w:rPr>
          <w:color w:val="000000" w:themeColor="text1"/>
        </w:rPr>
        <w:tab/>
        <w:t>e.  What are the goals and desired outcomes of the program?</w:t>
      </w:r>
    </w:p>
    <w:p w14:paraId="238BA84E" w14:textId="77777777" w:rsidR="00B001F0" w:rsidRPr="00F80504" w:rsidRDefault="00B001F0" w:rsidP="00B001F0">
      <w:pPr>
        <w:rPr>
          <w:color w:val="000000" w:themeColor="text1"/>
        </w:rPr>
      </w:pPr>
      <w:r w:rsidRPr="00F80504">
        <w:rPr>
          <w:color w:val="000000" w:themeColor="text1"/>
        </w:rPr>
        <w:tab/>
        <w:t>d.  What type of schedule do you follow?</w:t>
      </w:r>
    </w:p>
    <w:p w14:paraId="3FC475B4" w14:textId="77777777" w:rsidR="00B001F0" w:rsidRPr="00F80504" w:rsidRDefault="00B001F0" w:rsidP="00B001F0">
      <w:pPr>
        <w:rPr>
          <w:color w:val="000000" w:themeColor="text1"/>
        </w:rPr>
      </w:pPr>
      <w:r w:rsidRPr="00F80504">
        <w:rPr>
          <w:color w:val="000000" w:themeColor="text1"/>
        </w:rPr>
        <w:tab/>
        <w:t>e.  As a mentee, do you have input into the type of learning opportunities</w:t>
      </w:r>
    </w:p>
    <w:p w14:paraId="6EE44B29" w14:textId="77777777" w:rsidR="00B001F0" w:rsidRPr="00F80504" w:rsidRDefault="00B001F0" w:rsidP="00B001F0">
      <w:pPr>
        <w:rPr>
          <w:color w:val="000000" w:themeColor="text1"/>
        </w:rPr>
      </w:pPr>
      <w:r w:rsidRPr="00F80504">
        <w:rPr>
          <w:color w:val="000000" w:themeColor="text1"/>
        </w:rPr>
        <w:tab/>
        <w:t xml:space="preserve">     </w:t>
      </w:r>
      <w:proofErr w:type="gramStart"/>
      <w:r w:rsidRPr="00F80504">
        <w:rPr>
          <w:color w:val="000000" w:themeColor="text1"/>
        </w:rPr>
        <w:t>available</w:t>
      </w:r>
      <w:proofErr w:type="gramEnd"/>
      <w:r w:rsidRPr="00F80504">
        <w:rPr>
          <w:color w:val="000000" w:themeColor="text1"/>
        </w:rPr>
        <w:t xml:space="preserve"> to you?</w:t>
      </w:r>
    </w:p>
    <w:p w14:paraId="47245CC1" w14:textId="77777777" w:rsidR="00B001F0" w:rsidRPr="00F80504" w:rsidRDefault="00B001F0" w:rsidP="00B001F0">
      <w:pPr>
        <w:rPr>
          <w:color w:val="000000" w:themeColor="text1"/>
        </w:rPr>
      </w:pPr>
      <w:r w:rsidRPr="00F80504">
        <w:rPr>
          <w:color w:val="000000" w:themeColor="text1"/>
        </w:rPr>
        <w:t xml:space="preserve">3.  Describe what you have learned in intentional ways as a result of your involvement </w:t>
      </w:r>
    </w:p>
    <w:p w14:paraId="59073180" w14:textId="77777777" w:rsidR="00B001F0" w:rsidRPr="00F80504" w:rsidRDefault="00B001F0" w:rsidP="00B001F0">
      <w:pPr>
        <w:rPr>
          <w:color w:val="000000" w:themeColor="text1"/>
        </w:rPr>
      </w:pPr>
      <w:r w:rsidRPr="00F80504">
        <w:rPr>
          <w:color w:val="000000" w:themeColor="text1"/>
        </w:rPr>
        <w:t xml:space="preserve">     </w:t>
      </w:r>
      <w:proofErr w:type="gramStart"/>
      <w:r w:rsidRPr="00F80504">
        <w:rPr>
          <w:color w:val="000000" w:themeColor="text1"/>
        </w:rPr>
        <w:t>in</w:t>
      </w:r>
      <w:proofErr w:type="gramEnd"/>
      <w:r w:rsidRPr="00F80504">
        <w:rPr>
          <w:color w:val="000000" w:themeColor="text1"/>
        </w:rPr>
        <w:t xml:space="preserve"> the program.</w:t>
      </w:r>
    </w:p>
    <w:p w14:paraId="0402F018" w14:textId="77777777" w:rsidR="00B001F0" w:rsidRPr="00F80504" w:rsidRDefault="00B001F0" w:rsidP="00B001F0">
      <w:pPr>
        <w:rPr>
          <w:color w:val="000000" w:themeColor="text1"/>
        </w:rPr>
      </w:pPr>
      <w:r w:rsidRPr="00F80504">
        <w:rPr>
          <w:color w:val="000000" w:themeColor="text1"/>
        </w:rPr>
        <w:tab/>
        <w:t>a.  Talk about the unintentional learning that you’ve experienced.</w:t>
      </w:r>
    </w:p>
    <w:p w14:paraId="7FC16E1B" w14:textId="77777777" w:rsidR="00B001F0" w:rsidRPr="00F80504" w:rsidRDefault="00B001F0" w:rsidP="00B001F0">
      <w:pPr>
        <w:rPr>
          <w:color w:val="000000" w:themeColor="text1"/>
        </w:rPr>
      </w:pPr>
    </w:p>
    <w:p w14:paraId="3AA9F426" w14:textId="77777777" w:rsidR="00B001F0" w:rsidRPr="00F80504" w:rsidRDefault="00B001F0" w:rsidP="00B001F0">
      <w:pPr>
        <w:rPr>
          <w:color w:val="000000" w:themeColor="text1"/>
        </w:rPr>
      </w:pPr>
    </w:p>
    <w:p w14:paraId="250836D7" w14:textId="77777777" w:rsidR="00B001F0" w:rsidRPr="00F80504" w:rsidRDefault="00B001F0" w:rsidP="00B001F0">
      <w:pPr>
        <w:rPr>
          <w:color w:val="000000" w:themeColor="text1"/>
        </w:rPr>
      </w:pPr>
      <w:r w:rsidRPr="00F80504">
        <w:rPr>
          <w:color w:val="000000" w:themeColor="text1"/>
        </w:rPr>
        <w:t>4.  What topics do you discuss with your mentor/mentee?</w:t>
      </w:r>
    </w:p>
    <w:p w14:paraId="472C9233" w14:textId="77777777" w:rsidR="00B001F0" w:rsidRPr="00F80504" w:rsidRDefault="007B3409" w:rsidP="00B001F0">
      <w:pPr>
        <w:rPr>
          <w:color w:val="000000" w:themeColor="text1"/>
        </w:rPr>
      </w:pPr>
      <w:r w:rsidRPr="00F80504">
        <w:rPr>
          <w:color w:val="000000" w:themeColor="text1"/>
        </w:rPr>
        <w:tab/>
        <w:t>a</w:t>
      </w:r>
      <w:r w:rsidR="00B001F0" w:rsidRPr="00F80504">
        <w:rPr>
          <w:color w:val="000000" w:themeColor="text1"/>
        </w:rPr>
        <w:t xml:space="preserve">.  Describe the specific skills or attitudes that you think your mentor has </w:t>
      </w:r>
    </w:p>
    <w:p w14:paraId="13F17BEE" w14:textId="77777777" w:rsidR="00B001F0" w:rsidRPr="00F80504" w:rsidRDefault="00B001F0" w:rsidP="00B001F0">
      <w:pPr>
        <w:rPr>
          <w:color w:val="000000" w:themeColor="text1"/>
        </w:rPr>
      </w:pPr>
      <w:r w:rsidRPr="00F80504">
        <w:rPr>
          <w:color w:val="000000" w:themeColor="text1"/>
        </w:rPr>
        <w:t xml:space="preserve">                 </w:t>
      </w:r>
      <w:proofErr w:type="gramStart"/>
      <w:r w:rsidRPr="00F80504">
        <w:rPr>
          <w:color w:val="000000" w:themeColor="text1"/>
        </w:rPr>
        <w:t>helped</w:t>
      </w:r>
      <w:proofErr w:type="gramEnd"/>
      <w:r w:rsidRPr="00F80504">
        <w:rPr>
          <w:color w:val="000000" w:themeColor="text1"/>
        </w:rPr>
        <w:t xml:space="preserve"> you develop.</w:t>
      </w:r>
    </w:p>
    <w:p w14:paraId="322C254A" w14:textId="77777777" w:rsidR="00B001F0" w:rsidRPr="00F80504" w:rsidRDefault="00B001F0" w:rsidP="00B001F0">
      <w:pPr>
        <w:rPr>
          <w:color w:val="000000" w:themeColor="text1"/>
        </w:rPr>
      </w:pPr>
      <w:r w:rsidRPr="00F80504">
        <w:rPr>
          <w:color w:val="000000" w:themeColor="text1"/>
        </w:rPr>
        <w:t>5.  What types of evidence demonstrate attainment of growth?</w:t>
      </w:r>
    </w:p>
    <w:p w14:paraId="629F5AD4" w14:textId="77777777" w:rsidR="007B3409" w:rsidRPr="00F80504" w:rsidRDefault="007B3409" w:rsidP="00B001F0">
      <w:pPr>
        <w:rPr>
          <w:color w:val="000000" w:themeColor="text1"/>
        </w:rPr>
      </w:pPr>
      <w:r w:rsidRPr="00F80504">
        <w:rPr>
          <w:color w:val="000000" w:themeColor="text1"/>
        </w:rPr>
        <w:tab/>
        <w:t>a.  How are goals measured?</w:t>
      </w:r>
    </w:p>
    <w:p w14:paraId="166C53C8" w14:textId="77777777" w:rsidR="007B3409" w:rsidRPr="00F80504" w:rsidRDefault="007B3409" w:rsidP="00B001F0">
      <w:pPr>
        <w:rPr>
          <w:color w:val="000000" w:themeColor="text1"/>
        </w:rPr>
      </w:pPr>
      <w:r w:rsidRPr="00F80504">
        <w:rPr>
          <w:color w:val="000000" w:themeColor="text1"/>
        </w:rPr>
        <w:tab/>
        <w:t>b.  How is learning measured?</w:t>
      </w:r>
    </w:p>
    <w:p w14:paraId="54D6CE30" w14:textId="77777777" w:rsidR="007B3409" w:rsidRPr="00F80504" w:rsidRDefault="007B3409" w:rsidP="00B001F0">
      <w:pPr>
        <w:rPr>
          <w:color w:val="000000" w:themeColor="text1"/>
        </w:rPr>
      </w:pPr>
      <w:r w:rsidRPr="00F80504">
        <w:rPr>
          <w:color w:val="000000" w:themeColor="text1"/>
        </w:rPr>
        <w:tab/>
        <w:t xml:space="preserve">c.  How do mentees evaluate their own learning and competencies as a </w:t>
      </w:r>
      <w:proofErr w:type="gramStart"/>
      <w:r w:rsidRPr="00F80504">
        <w:rPr>
          <w:color w:val="000000" w:themeColor="text1"/>
        </w:rPr>
        <w:t>new</w:t>
      </w:r>
      <w:proofErr w:type="gramEnd"/>
    </w:p>
    <w:p w14:paraId="4FB0D98F" w14:textId="77777777" w:rsidR="007B3409" w:rsidRPr="00F80504" w:rsidRDefault="007B3409" w:rsidP="00B001F0">
      <w:pPr>
        <w:rPr>
          <w:color w:val="000000" w:themeColor="text1"/>
        </w:rPr>
      </w:pPr>
      <w:r w:rsidRPr="00F80504">
        <w:rPr>
          <w:color w:val="000000" w:themeColor="text1"/>
        </w:rPr>
        <w:tab/>
        <w:t xml:space="preserve">     </w:t>
      </w:r>
      <w:proofErr w:type="gramStart"/>
      <w:r w:rsidRPr="00F80504">
        <w:rPr>
          <w:color w:val="000000" w:themeColor="text1"/>
        </w:rPr>
        <w:t>administrator</w:t>
      </w:r>
      <w:proofErr w:type="gramEnd"/>
      <w:r w:rsidRPr="00F80504">
        <w:rPr>
          <w:color w:val="000000" w:themeColor="text1"/>
        </w:rPr>
        <w:t>?</w:t>
      </w:r>
    </w:p>
    <w:p w14:paraId="4E971FC9" w14:textId="77777777" w:rsidR="007B3409" w:rsidRPr="00F80504" w:rsidRDefault="007B3409" w:rsidP="00B001F0">
      <w:pPr>
        <w:rPr>
          <w:color w:val="000000" w:themeColor="text1"/>
        </w:rPr>
      </w:pPr>
      <w:r w:rsidRPr="00F80504">
        <w:rPr>
          <w:color w:val="000000" w:themeColor="text1"/>
        </w:rPr>
        <w:t>6.  What have you learned from the experience of being a mentee/mentor?</w:t>
      </w:r>
    </w:p>
    <w:p w14:paraId="16AB3DE2" w14:textId="77777777" w:rsidR="007B3409" w:rsidRPr="00F80504" w:rsidRDefault="007B3409" w:rsidP="007B3409">
      <w:pPr>
        <w:ind w:firstLine="720"/>
        <w:rPr>
          <w:color w:val="000000" w:themeColor="text1"/>
        </w:rPr>
      </w:pPr>
      <w:r w:rsidRPr="00F80504">
        <w:rPr>
          <w:color w:val="000000" w:themeColor="text1"/>
        </w:rPr>
        <w:t>a.  Have you had a learning experience in your car</w:t>
      </w:r>
      <w:r w:rsidR="007C3990" w:rsidRPr="00F80504">
        <w:rPr>
          <w:color w:val="000000" w:themeColor="text1"/>
        </w:rPr>
        <w:t xml:space="preserve">eer that has changed or shaped </w:t>
      </w:r>
      <w:r w:rsidRPr="00F80504">
        <w:rPr>
          <w:color w:val="000000" w:themeColor="text1"/>
        </w:rPr>
        <w:tab/>
        <w:t xml:space="preserve">     the way you approach being an administrator?</w:t>
      </w:r>
    </w:p>
    <w:p w14:paraId="4271D51A" w14:textId="77777777" w:rsidR="007B3409" w:rsidRPr="00F80504" w:rsidRDefault="007B3409" w:rsidP="00B001F0">
      <w:pPr>
        <w:rPr>
          <w:color w:val="000000" w:themeColor="text1"/>
        </w:rPr>
      </w:pPr>
      <w:r w:rsidRPr="00F80504">
        <w:rPr>
          <w:color w:val="000000" w:themeColor="text1"/>
        </w:rPr>
        <w:t xml:space="preserve">7.  What are the benefits of being involved in a formal mentoring program? </w:t>
      </w:r>
    </w:p>
    <w:p w14:paraId="240923A8" w14:textId="77777777" w:rsidR="007B3409" w:rsidRPr="00F80504" w:rsidRDefault="007B3409" w:rsidP="007B3409">
      <w:pPr>
        <w:ind w:firstLine="720"/>
        <w:rPr>
          <w:color w:val="000000" w:themeColor="text1"/>
        </w:rPr>
      </w:pPr>
      <w:r w:rsidRPr="00F80504">
        <w:rPr>
          <w:color w:val="000000" w:themeColor="text1"/>
        </w:rPr>
        <w:t>a.  Are there any drawbacks?</w:t>
      </w:r>
    </w:p>
    <w:p w14:paraId="0DA9BC60" w14:textId="77777777" w:rsidR="007B3409" w:rsidRPr="00F80504" w:rsidRDefault="007B3409" w:rsidP="00B001F0">
      <w:pPr>
        <w:rPr>
          <w:color w:val="000000" w:themeColor="text1"/>
        </w:rPr>
      </w:pPr>
      <w:r w:rsidRPr="00F80504">
        <w:rPr>
          <w:color w:val="000000" w:themeColor="text1"/>
        </w:rPr>
        <w:t>8.  If you were going to give advice to a novice administrator about participation or</w:t>
      </w:r>
    </w:p>
    <w:p w14:paraId="43AC6845" w14:textId="77777777" w:rsidR="007B3409" w:rsidRPr="00F80504" w:rsidRDefault="007B3409" w:rsidP="00B001F0">
      <w:pPr>
        <w:rPr>
          <w:color w:val="000000" w:themeColor="text1"/>
        </w:rPr>
      </w:pPr>
      <w:r w:rsidRPr="00F80504">
        <w:rPr>
          <w:color w:val="000000" w:themeColor="text1"/>
        </w:rPr>
        <w:t xml:space="preserve">     </w:t>
      </w:r>
      <w:proofErr w:type="gramStart"/>
      <w:r w:rsidRPr="00F80504">
        <w:rPr>
          <w:color w:val="000000" w:themeColor="text1"/>
        </w:rPr>
        <w:t>non</w:t>
      </w:r>
      <w:proofErr w:type="gramEnd"/>
      <w:r w:rsidRPr="00F80504">
        <w:rPr>
          <w:color w:val="000000" w:themeColor="text1"/>
        </w:rPr>
        <w:t>-participation in a formal mentoring program, what would you say?</w:t>
      </w:r>
    </w:p>
    <w:p w14:paraId="4828FE26" w14:textId="77777777" w:rsidR="007B3409" w:rsidRPr="00F80504" w:rsidRDefault="007B3409" w:rsidP="00B001F0">
      <w:pPr>
        <w:rPr>
          <w:color w:val="000000" w:themeColor="text1"/>
        </w:rPr>
      </w:pPr>
      <w:r w:rsidRPr="00F80504">
        <w:rPr>
          <w:color w:val="000000" w:themeColor="text1"/>
        </w:rPr>
        <w:tab/>
        <w:t xml:space="preserve">a.  What makes your mentoring relationship different than other </w:t>
      </w:r>
      <w:proofErr w:type="gramStart"/>
      <w:r w:rsidRPr="00F80504">
        <w:rPr>
          <w:color w:val="000000" w:themeColor="text1"/>
        </w:rPr>
        <w:t>professional</w:t>
      </w:r>
      <w:proofErr w:type="gramEnd"/>
    </w:p>
    <w:p w14:paraId="67AAE4E6" w14:textId="77777777" w:rsidR="007B3409" w:rsidRPr="00F80504" w:rsidRDefault="007B3409" w:rsidP="00B001F0">
      <w:pPr>
        <w:rPr>
          <w:color w:val="000000" w:themeColor="text1"/>
        </w:rPr>
      </w:pPr>
      <w:r w:rsidRPr="00F80504">
        <w:rPr>
          <w:color w:val="000000" w:themeColor="text1"/>
        </w:rPr>
        <w:tab/>
        <w:t xml:space="preserve">     </w:t>
      </w:r>
      <w:proofErr w:type="gramStart"/>
      <w:r w:rsidRPr="00F80504">
        <w:rPr>
          <w:color w:val="000000" w:themeColor="text1"/>
        </w:rPr>
        <w:t>relationships</w:t>
      </w:r>
      <w:proofErr w:type="gramEnd"/>
      <w:r w:rsidRPr="00F80504">
        <w:rPr>
          <w:color w:val="000000" w:themeColor="text1"/>
        </w:rPr>
        <w:t xml:space="preserve"> in your school or district?</w:t>
      </w:r>
    </w:p>
    <w:p w14:paraId="221C3761" w14:textId="77777777" w:rsidR="007B3409" w:rsidRPr="00F80504" w:rsidRDefault="007B3409" w:rsidP="00B001F0">
      <w:pPr>
        <w:rPr>
          <w:color w:val="000000" w:themeColor="text1"/>
        </w:rPr>
      </w:pPr>
      <w:r w:rsidRPr="00F80504">
        <w:rPr>
          <w:color w:val="000000" w:themeColor="text1"/>
        </w:rPr>
        <w:t xml:space="preserve">9.  If you were to design your own mentoring program, what would you </w:t>
      </w:r>
      <w:proofErr w:type="gramStart"/>
      <w:r w:rsidRPr="00F80504">
        <w:rPr>
          <w:color w:val="000000" w:themeColor="text1"/>
        </w:rPr>
        <w:t>consider</w:t>
      </w:r>
      <w:proofErr w:type="gramEnd"/>
    </w:p>
    <w:p w14:paraId="2F854654" w14:textId="77777777" w:rsidR="007B3409" w:rsidRPr="00F80504" w:rsidRDefault="007B3409" w:rsidP="00B001F0">
      <w:pPr>
        <w:rPr>
          <w:color w:val="000000" w:themeColor="text1"/>
        </w:rPr>
      </w:pPr>
      <w:r w:rsidRPr="00F80504">
        <w:rPr>
          <w:color w:val="000000" w:themeColor="text1"/>
        </w:rPr>
        <w:t xml:space="preserve">     </w:t>
      </w:r>
      <w:proofErr w:type="gramStart"/>
      <w:r w:rsidRPr="00F80504">
        <w:rPr>
          <w:color w:val="000000" w:themeColor="text1"/>
        </w:rPr>
        <w:t>important</w:t>
      </w:r>
      <w:proofErr w:type="gramEnd"/>
      <w:r w:rsidRPr="00F80504">
        <w:rPr>
          <w:color w:val="000000" w:themeColor="text1"/>
        </w:rPr>
        <w:t xml:space="preserve"> components of an effective program?</w:t>
      </w:r>
    </w:p>
    <w:p w14:paraId="26E7BFF0" w14:textId="77777777" w:rsidR="007B3409" w:rsidRPr="00F80504" w:rsidRDefault="007B3409" w:rsidP="00B001F0">
      <w:pPr>
        <w:rPr>
          <w:color w:val="000000" w:themeColor="text1"/>
        </w:rPr>
      </w:pPr>
    </w:p>
    <w:p w14:paraId="23BB0F3D" w14:textId="77777777" w:rsidR="007B3409" w:rsidRPr="00F80504" w:rsidRDefault="007B3409" w:rsidP="00B001F0">
      <w:pPr>
        <w:rPr>
          <w:color w:val="000000" w:themeColor="text1"/>
        </w:rPr>
      </w:pPr>
    </w:p>
    <w:p w14:paraId="5A4461B6" w14:textId="77777777" w:rsidR="007C3990" w:rsidRPr="00F80504" w:rsidRDefault="007C3990" w:rsidP="00F406E6">
      <w:pPr>
        <w:rPr>
          <w:color w:val="000000" w:themeColor="text1"/>
        </w:rPr>
      </w:pPr>
    </w:p>
    <w:p w14:paraId="0C65790F" w14:textId="77777777" w:rsidR="00B43457" w:rsidRPr="00F80504" w:rsidRDefault="00B43457" w:rsidP="00F406E6">
      <w:pPr>
        <w:rPr>
          <w:color w:val="000000" w:themeColor="text1"/>
        </w:rPr>
      </w:pPr>
    </w:p>
    <w:p w14:paraId="2BE1E42E" w14:textId="77777777" w:rsidR="00F406E6" w:rsidRPr="00F80504" w:rsidRDefault="00F406E6" w:rsidP="007A76F9">
      <w:pPr>
        <w:pStyle w:val="Heading1"/>
        <w:rPr>
          <w:color w:val="000000" w:themeColor="text1"/>
        </w:rPr>
      </w:pPr>
      <w:r w:rsidRPr="00F80504">
        <w:rPr>
          <w:color w:val="000000" w:themeColor="text1"/>
        </w:rPr>
        <w:t>Appendix E: Codes, Themes and Conceptual Categories</w:t>
      </w:r>
    </w:p>
    <w:p w14:paraId="13FB873D" w14:textId="77777777" w:rsidR="00F406E6" w:rsidRPr="00F80504" w:rsidRDefault="006764DC" w:rsidP="00887FE2">
      <w:pPr>
        <w:rPr>
          <w:b/>
          <w:color w:val="000000" w:themeColor="text1"/>
        </w:rPr>
      </w:pPr>
      <w:r w:rsidRPr="00F80504">
        <w:rPr>
          <w:b/>
          <w:color w:val="000000" w:themeColor="text1"/>
        </w:rPr>
        <w:t>Codes:</w:t>
      </w:r>
    </w:p>
    <w:p w14:paraId="337FF06C" w14:textId="77777777" w:rsidR="006764DC" w:rsidRPr="00F80504" w:rsidRDefault="006764DC" w:rsidP="00F406E6">
      <w:pPr>
        <w:rPr>
          <w:color w:val="000000" w:themeColor="text1"/>
        </w:rPr>
      </w:pPr>
      <w:proofErr w:type="spellStart"/>
      <w:r w:rsidRPr="00F80504">
        <w:rPr>
          <w:color w:val="000000" w:themeColor="text1"/>
        </w:rPr>
        <w:t>Bkgd</w:t>
      </w:r>
      <w:proofErr w:type="spellEnd"/>
      <w:r w:rsidRPr="00F80504">
        <w:rPr>
          <w:color w:val="000000" w:themeColor="text1"/>
        </w:rPr>
        <w:t>:  Background</w:t>
      </w:r>
    </w:p>
    <w:p w14:paraId="4E374117" w14:textId="77777777" w:rsidR="006764DC" w:rsidRPr="00F80504" w:rsidRDefault="006764DC" w:rsidP="00F406E6">
      <w:pPr>
        <w:rPr>
          <w:color w:val="000000" w:themeColor="text1"/>
        </w:rPr>
      </w:pPr>
      <w:r w:rsidRPr="00F80504">
        <w:rPr>
          <w:color w:val="000000" w:themeColor="text1"/>
        </w:rPr>
        <w:t>Dem:  Demographics</w:t>
      </w:r>
    </w:p>
    <w:p w14:paraId="38C8F1BD" w14:textId="77777777" w:rsidR="006764DC" w:rsidRPr="00F80504" w:rsidRDefault="006764DC" w:rsidP="00F406E6">
      <w:pPr>
        <w:rPr>
          <w:color w:val="000000" w:themeColor="text1"/>
        </w:rPr>
      </w:pPr>
      <w:r w:rsidRPr="00F80504">
        <w:rPr>
          <w:color w:val="000000" w:themeColor="text1"/>
        </w:rPr>
        <w:t>PC: Program components</w:t>
      </w:r>
    </w:p>
    <w:p w14:paraId="0FEEA619" w14:textId="77777777" w:rsidR="006764DC" w:rsidRPr="00F80504" w:rsidRDefault="006764DC" w:rsidP="00F406E6">
      <w:pPr>
        <w:rPr>
          <w:color w:val="000000" w:themeColor="text1"/>
        </w:rPr>
      </w:pPr>
      <w:proofErr w:type="spellStart"/>
      <w:r w:rsidRPr="00F80504">
        <w:rPr>
          <w:color w:val="000000" w:themeColor="text1"/>
        </w:rPr>
        <w:t>Rel</w:t>
      </w:r>
      <w:proofErr w:type="spellEnd"/>
      <w:r w:rsidRPr="00F80504">
        <w:rPr>
          <w:color w:val="000000" w:themeColor="text1"/>
        </w:rPr>
        <w:t>: Relationships</w:t>
      </w:r>
    </w:p>
    <w:p w14:paraId="5166B6AB" w14:textId="77777777" w:rsidR="006764DC" w:rsidRPr="00F80504" w:rsidRDefault="006764DC" w:rsidP="00F406E6">
      <w:pPr>
        <w:rPr>
          <w:color w:val="000000" w:themeColor="text1"/>
        </w:rPr>
      </w:pPr>
      <w:r w:rsidRPr="00F80504">
        <w:rPr>
          <w:color w:val="000000" w:themeColor="text1"/>
        </w:rPr>
        <w:t>RP: Role in program</w:t>
      </w:r>
    </w:p>
    <w:p w14:paraId="6C7A90B1" w14:textId="77777777" w:rsidR="006764DC" w:rsidRPr="00F80504" w:rsidRDefault="006764DC" w:rsidP="00F406E6">
      <w:pPr>
        <w:rPr>
          <w:color w:val="000000" w:themeColor="text1"/>
        </w:rPr>
      </w:pPr>
      <w:r w:rsidRPr="00F80504">
        <w:rPr>
          <w:color w:val="000000" w:themeColor="text1"/>
        </w:rPr>
        <w:t>MT: Mentoring topics</w:t>
      </w:r>
    </w:p>
    <w:p w14:paraId="350DB696" w14:textId="77777777" w:rsidR="006764DC" w:rsidRPr="00F80504" w:rsidRDefault="006764DC" w:rsidP="00F406E6">
      <w:pPr>
        <w:rPr>
          <w:color w:val="000000" w:themeColor="text1"/>
        </w:rPr>
      </w:pPr>
      <w:r w:rsidRPr="00F80504">
        <w:rPr>
          <w:color w:val="000000" w:themeColor="text1"/>
        </w:rPr>
        <w:t>AL: Adult learning</w:t>
      </w:r>
    </w:p>
    <w:p w14:paraId="6A225BB3" w14:textId="77777777" w:rsidR="006764DC" w:rsidRPr="00F80504" w:rsidRDefault="006764DC" w:rsidP="00F406E6">
      <w:pPr>
        <w:rPr>
          <w:color w:val="000000" w:themeColor="text1"/>
        </w:rPr>
      </w:pPr>
      <w:r w:rsidRPr="00F80504">
        <w:rPr>
          <w:color w:val="000000" w:themeColor="text1"/>
        </w:rPr>
        <w:t>PG: Participant goals</w:t>
      </w:r>
    </w:p>
    <w:p w14:paraId="4324DF9B" w14:textId="77777777" w:rsidR="006764DC" w:rsidRPr="00F80504" w:rsidRDefault="006764DC" w:rsidP="00F406E6">
      <w:pPr>
        <w:rPr>
          <w:color w:val="000000" w:themeColor="text1"/>
        </w:rPr>
      </w:pPr>
      <w:proofErr w:type="spellStart"/>
      <w:r w:rsidRPr="00F80504">
        <w:rPr>
          <w:color w:val="000000" w:themeColor="text1"/>
        </w:rPr>
        <w:t>PrG</w:t>
      </w:r>
      <w:proofErr w:type="spellEnd"/>
      <w:r w:rsidRPr="00F80504">
        <w:rPr>
          <w:color w:val="000000" w:themeColor="text1"/>
        </w:rPr>
        <w:t>: Program goals</w:t>
      </w:r>
    </w:p>
    <w:p w14:paraId="78A327A1" w14:textId="77777777" w:rsidR="006764DC" w:rsidRPr="00F80504" w:rsidRDefault="006764DC" w:rsidP="00F406E6">
      <w:pPr>
        <w:rPr>
          <w:color w:val="000000" w:themeColor="text1"/>
        </w:rPr>
      </w:pPr>
      <w:r w:rsidRPr="00F80504">
        <w:rPr>
          <w:color w:val="000000" w:themeColor="text1"/>
        </w:rPr>
        <w:t>Sch: Schedule</w:t>
      </w:r>
    </w:p>
    <w:p w14:paraId="26344207" w14:textId="77777777" w:rsidR="006764DC" w:rsidRPr="00F80504" w:rsidRDefault="006764DC" w:rsidP="00F406E6">
      <w:pPr>
        <w:rPr>
          <w:color w:val="000000" w:themeColor="text1"/>
        </w:rPr>
      </w:pPr>
      <w:r w:rsidRPr="00F80504">
        <w:rPr>
          <w:color w:val="000000" w:themeColor="text1"/>
        </w:rPr>
        <w:t>Com: Communication</w:t>
      </w:r>
    </w:p>
    <w:p w14:paraId="3DD5C7CE" w14:textId="77777777" w:rsidR="006764DC" w:rsidRPr="00F80504" w:rsidRDefault="006764DC" w:rsidP="00F406E6">
      <w:pPr>
        <w:rPr>
          <w:color w:val="000000" w:themeColor="text1"/>
        </w:rPr>
      </w:pPr>
      <w:r w:rsidRPr="00F80504">
        <w:rPr>
          <w:color w:val="000000" w:themeColor="text1"/>
        </w:rPr>
        <w:t>UL: Unintentional learning</w:t>
      </w:r>
    </w:p>
    <w:p w14:paraId="4D5F0BB1" w14:textId="77777777" w:rsidR="006764DC" w:rsidRPr="00F80504" w:rsidRDefault="006764DC" w:rsidP="00F406E6">
      <w:pPr>
        <w:rPr>
          <w:color w:val="000000" w:themeColor="text1"/>
        </w:rPr>
      </w:pPr>
      <w:r w:rsidRPr="00F80504">
        <w:rPr>
          <w:color w:val="000000" w:themeColor="text1"/>
        </w:rPr>
        <w:t>IL: Intentional learning</w:t>
      </w:r>
    </w:p>
    <w:p w14:paraId="525067AE" w14:textId="77777777" w:rsidR="006764DC" w:rsidRPr="00F80504" w:rsidRDefault="006764DC" w:rsidP="00F406E6">
      <w:pPr>
        <w:rPr>
          <w:color w:val="000000" w:themeColor="text1"/>
        </w:rPr>
      </w:pPr>
      <w:r w:rsidRPr="00F80504">
        <w:rPr>
          <w:color w:val="000000" w:themeColor="text1"/>
        </w:rPr>
        <w:t>GM: growth measurement</w:t>
      </w:r>
    </w:p>
    <w:p w14:paraId="71A66B01" w14:textId="77777777" w:rsidR="006764DC" w:rsidRPr="00F80504" w:rsidRDefault="006764DC" w:rsidP="00F406E6">
      <w:pPr>
        <w:rPr>
          <w:color w:val="000000" w:themeColor="text1"/>
        </w:rPr>
      </w:pPr>
      <w:r w:rsidRPr="00F80504">
        <w:rPr>
          <w:color w:val="000000" w:themeColor="text1"/>
        </w:rPr>
        <w:t>BP: Benefits of participation</w:t>
      </w:r>
    </w:p>
    <w:p w14:paraId="1863FBAE" w14:textId="77777777" w:rsidR="006764DC" w:rsidRPr="00F80504" w:rsidRDefault="006764DC" w:rsidP="00F406E6">
      <w:pPr>
        <w:rPr>
          <w:color w:val="000000" w:themeColor="text1"/>
        </w:rPr>
      </w:pPr>
      <w:r w:rsidRPr="00F80504">
        <w:rPr>
          <w:color w:val="000000" w:themeColor="text1"/>
        </w:rPr>
        <w:t>DP: Drawbacks of participation</w:t>
      </w:r>
    </w:p>
    <w:p w14:paraId="4EBAEE7E" w14:textId="77777777" w:rsidR="006764DC" w:rsidRPr="00F80504" w:rsidRDefault="006764DC" w:rsidP="00F406E6">
      <w:pPr>
        <w:rPr>
          <w:color w:val="000000" w:themeColor="text1"/>
        </w:rPr>
      </w:pPr>
      <w:proofErr w:type="spellStart"/>
      <w:r w:rsidRPr="00F80504">
        <w:rPr>
          <w:color w:val="000000" w:themeColor="text1"/>
        </w:rPr>
        <w:t>PrePr</w:t>
      </w:r>
      <w:proofErr w:type="spellEnd"/>
      <w:r w:rsidRPr="00F80504">
        <w:rPr>
          <w:color w:val="000000" w:themeColor="text1"/>
        </w:rPr>
        <w:t>: Participants reaction to program</w:t>
      </w:r>
    </w:p>
    <w:p w14:paraId="745C3F06" w14:textId="77777777" w:rsidR="006764DC" w:rsidRPr="00F80504" w:rsidRDefault="006764DC" w:rsidP="00F406E6">
      <w:pPr>
        <w:rPr>
          <w:color w:val="000000" w:themeColor="text1"/>
        </w:rPr>
      </w:pPr>
      <w:r w:rsidRPr="00F80504">
        <w:rPr>
          <w:color w:val="000000" w:themeColor="text1"/>
        </w:rPr>
        <w:t>PD: Program design</w:t>
      </w:r>
    </w:p>
    <w:p w14:paraId="11EAAE90" w14:textId="77777777" w:rsidR="007A6D5F" w:rsidRPr="00F80504" w:rsidRDefault="007A6D5F" w:rsidP="00F406E6">
      <w:pPr>
        <w:rPr>
          <w:color w:val="000000" w:themeColor="text1"/>
        </w:rPr>
      </w:pPr>
    </w:p>
    <w:p w14:paraId="733774A5" w14:textId="77777777" w:rsidR="007A6D5F" w:rsidRPr="00F80504" w:rsidRDefault="007A6D5F" w:rsidP="00F406E6">
      <w:pPr>
        <w:rPr>
          <w:b/>
          <w:color w:val="000000" w:themeColor="text1"/>
        </w:rPr>
      </w:pPr>
      <w:r w:rsidRPr="00F80504">
        <w:rPr>
          <w:b/>
          <w:color w:val="000000" w:themeColor="text1"/>
        </w:rPr>
        <w:t>Themes Related to Perceived Learning:</w:t>
      </w:r>
    </w:p>
    <w:p w14:paraId="3182CFD5" w14:textId="77777777" w:rsidR="007A6D5F" w:rsidRPr="00F80504" w:rsidRDefault="007A6D5F" w:rsidP="00F406E6">
      <w:pPr>
        <w:rPr>
          <w:color w:val="000000" w:themeColor="text1"/>
        </w:rPr>
      </w:pPr>
      <w:r w:rsidRPr="00F80504">
        <w:rPr>
          <w:color w:val="000000" w:themeColor="text1"/>
        </w:rPr>
        <w:t>Communication</w:t>
      </w:r>
    </w:p>
    <w:p w14:paraId="026BFBD2" w14:textId="77777777" w:rsidR="007A6D5F" w:rsidRPr="00F80504" w:rsidRDefault="007A6D5F" w:rsidP="00F406E6">
      <w:pPr>
        <w:rPr>
          <w:color w:val="000000" w:themeColor="text1"/>
        </w:rPr>
      </w:pPr>
      <w:r w:rsidRPr="00F80504">
        <w:rPr>
          <w:color w:val="000000" w:themeColor="text1"/>
        </w:rPr>
        <w:t>Time</w:t>
      </w:r>
    </w:p>
    <w:p w14:paraId="03A847D0" w14:textId="77777777" w:rsidR="007A6D5F" w:rsidRPr="00F80504" w:rsidRDefault="007A6D5F" w:rsidP="00F406E6">
      <w:pPr>
        <w:rPr>
          <w:color w:val="000000" w:themeColor="text1"/>
        </w:rPr>
      </w:pPr>
      <w:r w:rsidRPr="00F80504">
        <w:rPr>
          <w:color w:val="000000" w:themeColor="text1"/>
        </w:rPr>
        <w:t>Leadership</w:t>
      </w:r>
    </w:p>
    <w:p w14:paraId="69D7A398" w14:textId="77777777" w:rsidR="007A6D5F" w:rsidRPr="00F80504" w:rsidRDefault="007A6D5F" w:rsidP="00F406E6">
      <w:pPr>
        <w:rPr>
          <w:color w:val="000000" w:themeColor="text1"/>
        </w:rPr>
      </w:pPr>
      <w:r w:rsidRPr="00F80504">
        <w:rPr>
          <w:color w:val="000000" w:themeColor="text1"/>
        </w:rPr>
        <w:t>Problem-solving</w:t>
      </w:r>
    </w:p>
    <w:p w14:paraId="10ABF56C" w14:textId="77777777" w:rsidR="007A6D5F" w:rsidRPr="00F80504" w:rsidRDefault="007A6D5F" w:rsidP="00F406E6">
      <w:pPr>
        <w:rPr>
          <w:color w:val="000000" w:themeColor="text1"/>
        </w:rPr>
      </w:pPr>
      <w:r w:rsidRPr="00F80504">
        <w:rPr>
          <w:color w:val="000000" w:themeColor="text1"/>
        </w:rPr>
        <w:t>Policy and procedures</w:t>
      </w:r>
    </w:p>
    <w:p w14:paraId="2FF2FA6A" w14:textId="77777777" w:rsidR="007A6D5F" w:rsidRPr="00F80504" w:rsidRDefault="007A6D5F" w:rsidP="00F406E6">
      <w:pPr>
        <w:rPr>
          <w:b/>
          <w:color w:val="000000" w:themeColor="text1"/>
        </w:rPr>
      </w:pPr>
    </w:p>
    <w:p w14:paraId="177D879B" w14:textId="77777777" w:rsidR="007A6D5F" w:rsidRPr="00F80504" w:rsidRDefault="007A6D5F" w:rsidP="00F406E6">
      <w:pPr>
        <w:rPr>
          <w:b/>
          <w:color w:val="000000" w:themeColor="text1"/>
        </w:rPr>
      </w:pPr>
      <w:r w:rsidRPr="00F80504">
        <w:rPr>
          <w:b/>
          <w:color w:val="000000" w:themeColor="text1"/>
        </w:rPr>
        <w:t>Themes Related to Benefits of Mentoring:</w:t>
      </w:r>
    </w:p>
    <w:p w14:paraId="45C809A5" w14:textId="77777777" w:rsidR="007A6D5F" w:rsidRPr="00F80504" w:rsidRDefault="007A6D5F" w:rsidP="00F406E6">
      <w:pPr>
        <w:rPr>
          <w:color w:val="000000" w:themeColor="text1"/>
        </w:rPr>
      </w:pPr>
      <w:r w:rsidRPr="00F80504">
        <w:rPr>
          <w:color w:val="000000" w:themeColor="text1"/>
        </w:rPr>
        <w:t>Meaningful professional relationship</w:t>
      </w:r>
    </w:p>
    <w:p w14:paraId="2626CB98" w14:textId="77777777" w:rsidR="007A6D5F" w:rsidRPr="00F80504" w:rsidRDefault="007A6D5F" w:rsidP="00F406E6">
      <w:pPr>
        <w:rPr>
          <w:color w:val="000000" w:themeColor="text1"/>
        </w:rPr>
      </w:pPr>
      <w:r w:rsidRPr="00F80504">
        <w:rPr>
          <w:color w:val="000000" w:themeColor="text1"/>
        </w:rPr>
        <w:t>Catalyst for professional learning</w:t>
      </w:r>
    </w:p>
    <w:p w14:paraId="395D5917" w14:textId="77777777" w:rsidR="007A6D5F" w:rsidRPr="00F80504" w:rsidRDefault="007A6D5F" w:rsidP="00F406E6">
      <w:pPr>
        <w:rPr>
          <w:color w:val="000000" w:themeColor="text1"/>
        </w:rPr>
      </w:pPr>
      <w:r w:rsidRPr="00F80504">
        <w:rPr>
          <w:color w:val="000000" w:themeColor="text1"/>
        </w:rPr>
        <w:t>Support</w:t>
      </w:r>
    </w:p>
    <w:p w14:paraId="4D2F9D26" w14:textId="77777777" w:rsidR="007A6D5F" w:rsidRPr="00F80504" w:rsidRDefault="007A6D5F" w:rsidP="00F406E6">
      <w:pPr>
        <w:rPr>
          <w:color w:val="000000" w:themeColor="text1"/>
        </w:rPr>
      </w:pPr>
      <w:r w:rsidRPr="00F80504">
        <w:rPr>
          <w:color w:val="000000" w:themeColor="text1"/>
        </w:rPr>
        <w:t>Self-reflection</w:t>
      </w:r>
    </w:p>
    <w:p w14:paraId="36AC93D2" w14:textId="77777777" w:rsidR="007A6D5F" w:rsidRPr="00F80504" w:rsidRDefault="007A6D5F" w:rsidP="00F406E6">
      <w:pPr>
        <w:rPr>
          <w:color w:val="000000" w:themeColor="text1"/>
        </w:rPr>
      </w:pPr>
    </w:p>
    <w:p w14:paraId="15AFB10A" w14:textId="77777777" w:rsidR="007A6D5F" w:rsidRPr="00F80504" w:rsidRDefault="007A6D5F" w:rsidP="00F406E6">
      <w:pPr>
        <w:rPr>
          <w:b/>
          <w:color w:val="000000" w:themeColor="text1"/>
        </w:rPr>
      </w:pPr>
      <w:r w:rsidRPr="00F80504">
        <w:rPr>
          <w:b/>
          <w:color w:val="000000" w:themeColor="text1"/>
        </w:rPr>
        <w:t>Themes Related to Drawbacks of Mentoring:</w:t>
      </w:r>
    </w:p>
    <w:p w14:paraId="102786A1" w14:textId="77777777" w:rsidR="007A6D5F" w:rsidRPr="00F80504" w:rsidRDefault="007A6D5F" w:rsidP="00F406E6">
      <w:pPr>
        <w:rPr>
          <w:color w:val="000000" w:themeColor="text1"/>
        </w:rPr>
      </w:pPr>
      <w:r w:rsidRPr="00F80504">
        <w:rPr>
          <w:color w:val="000000" w:themeColor="text1"/>
        </w:rPr>
        <w:t>Measuring Growth</w:t>
      </w:r>
    </w:p>
    <w:p w14:paraId="57649897" w14:textId="77777777" w:rsidR="007A6D5F" w:rsidRPr="00F80504" w:rsidRDefault="007A6D5F" w:rsidP="00F406E6">
      <w:pPr>
        <w:rPr>
          <w:color w:val="000000" w:themeColor="text1"/>
        </w:rPr>
      </w:pPr>
      <w:r w:rsidRPr="00F80504">
        <w:rPr>
          <w:color w:val="000000" w:themeColor="text1"/>
        </w:rPr>
        <w:t>Time</w:t>
      </w:r>
    </w:p>
    <w:p w14:paraId="493ECB58" w14:textId="77777777" w:rsidR="007A6D5F" w:rsidRPr="00F80504" w:rsidRDefault="007A6D5F" w:rsidP="00F406E6">
      <w:pPr>
        <w:rPr>
          <w:color w:val="000000" w:themeColor="text1"/>
        </w:rPr>
      </w:pPr>
    </w:p>
    <w:p w14:paraId="090BDDCB" w14:textId="01C698C0" w:rsidR="007A6D5F" w:rsidRPr="00F80504" w:rsidRDefault="007A6D5F" w:rsidP="00F406E6">
      <w:pPr>
        <w:rPr>
          <w:b/>
          <w:color w:val="000000" w:themeColor="text1"/>
        </w:rPr>
      </w:pPr>
      <w:r w:rsidRPr="00F80504">
        <w:rPr>
          <w:b/>
          <w:color w:val="000000" w:themeColor="text1"/>
        </w:rPr>
        <w:t xml:space="preserve">Conceptual </w:t>
      </w:r>
      <w:r w:rsidR="00800D47" w:rsidRPr="00F80504">
        <w:rPr>
          <w:b/>
          <w:color w:val="000000" w:themeColor="text1"/>
        </w:rPr>
        <w:t xml:space="preserve">“Essence” </w:t>
      </w:r>
      <w:r w:rsidRPr="00F80504">
        <w:rPr>
          <w:b/>
          <w:color w:val="000000" w:themeColor="text1"/>
        </w:rPr>
        <w:t>Categories:</w:t>
      </w:r>
    </w:p>
    <w:p w14:paraId="27485AA9" w14:textId="77777777" w:rsidR="007A6D5F" w:rsidRPr="00F80504" w:rsidRDefault="007A6D5F" w:rsidP="00F406E6">
      <w:pPr>
        <w:rPr>
          <w:color w:val="000000" w:themeColor="text1"/>
        </w:rPr>
      </w:pPr>
      <w:r w:rsidRPr="00F80504">
        <w:rPr>
          <w:color w:val="000000" w:themeColor="text1"/>
        </w:rPr>
        <w:t>Perceived learning</w:t>
      </w:r>
    </w:p>
    <w:p w14:paraId="1DCADBCA" w14:textId="77777777" w:rsidR="007A6D5F" w:rsidRPr="00F80504" w:rsidRDefault="007A6D5F" w:rsidP="00F406E6">
      <w:pPr>
        <w:rPr>
          <w:color w:val="000000" w:themeColor="text1"/>
        </w:rPr>
      </w:pPr>
      <w:r w:rsidRPr="00F80504">
        <w:rPr>
          <w:color w:val="000000" w:themeColor="text1"/>
        </w:rPr>
        <w:t>Benefits</w:t>
      </w:r>
    </w:p>
    <w:p w14:paraId="0A5E986C" w14:textId="77777777" w:rsidR="007A6D5F" w:rsidRPr="00F80504" w:rsidRDefault="007A6D5F" w:rsidP="00F406E6">
      <w:pPr>
        <w:rPr>
          <w:color w:val="000000" w:themeColor="text1"/>
        </w:rPr>
      </w:pPr>
      <w:r w:rsidRPr="00F80504">
        <w:rPr>
          <w:color w:val="000000" w:themeColor="text1"/>
        </w:rPr>
        <w:t>Drawbacks</w:t>
      </w:r>
    </w:p>
    <w:p w14:paraId="6A0A1803" w14:textId="77777777" w:rsidR="00F406E6" w:rsidRPr="00F80504" w:rsidRDefault="00F406E6" w:rsidP="00F406E6">
      <w:pPr>
        <w:rPr>
          <w:color w:val="000000" w:themeColor="text1"/>
        </w:rPr>
      </w:pPr>
    </w:p>
    <w:sectPr w:rsidR="00F406E6" w:rsidRPr="00F80504" w:rsidSect="00AD0122">
      <w:footerReference w:type="default" r:id="rId28"/>
      <w:pgSz w:w="12240" w:h="15840" w:code="1"/>
      <w:pgMar w:top="1440" w:right="1440" w:bottom="1440" w:left="225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7A1DD" w14:textId="77777777" w:rsidR="00F80504" w:rsidRDefault="00F80504" w:rsidP="008E1C26">
      <w:pPr>
        <w:spacing w:line="240" w:lineRule="auto"/>
      </w:pPr>
      <w:r>
        <w:separator/>
      </w:r>
    </w:p>
  </w:endnote>
  <w:endnote w:type="continuationSeparator" w:id="0">
    <w:p w14:paraId="48DD0BAC" w14:textId="77777777" w:rsidR="00F80504" w:rsidRDefault="00F80504" w:rsidP="008E1C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0622A" w14:textId="77777777" w:rsidR="00F80504" w:rsidRDefault="00F80504" w:rsidP="008E1C26">
    <w:pPr>
      <w:pStyle w:val="Footer"/>
      <w:jc w:val="center"/>
    </w:pPr>
    <w:r>
      <w:fldChar w:fldCharType="begin"/>
    </w:r>
    <w:r>
      <w:instrText xml:space="preserve"> PAGE   \* MERGEFORMAT </w:instrText>
    </w:r>
    <w:r>
      <w:fldChar w:fldCharType="separate"/>
    </w:r>
    <w:r w:rsidR="00F3456C">
      <w:rPr>
        <w:noProof/>
      </w:rPr>
      <w:t>iv</w:t>
    </w:r>
    <w:r>
      <w:rPr>
        <w:noProof/>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F2690" w14:textId="77777777" w:rsidR="00F80504" w:rsidRDefault="00F80504" w:rsidP="008E1C26">
    <w:pPr>
      <w:pStyle w:val="Footer"/>
      <w:jc w:val="center"/>
    </w:pPr>
    <w:r>
      <w:fldChar w:fldCharType="begin"/>
    </w:r>
    <w:r>
      <w:instrText xml:space="preserve"> PAGE   \* MERGEFORMAT </w:instrText>
    </w:r>
    <w:r>
      <w:fldChar w:fldCharType="separate"/>
    </w:r>
    <w:r w:rsidR="00F3456C">
      <w:rPr>
        <w:noProof/>
      </w:rPr>
      <w:t>189</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112259" w14:textId="77777777" w:rsidR="00F80504" w:rsidRDefault="00F80504" w:rsidP="008E1C26">
      <w:pPr>
        <w:spacing w:line="240" w:lineRule="auto"/>
      </w:pPr>
      <w:r>
        <w:separator/>
      </w:r>
    </w:p>
  </w:footnote>
  <w:footnote w:type="continuationSeparator" w:id="0">
    <w:p w14:paraId="7D8EF158" w14:textId="77777777" w:rsidR="00F80504" w:rsidRDefault="00F80504" w:rsidP="008E1C26">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10C6A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4C15AAB"/>
    <w:multiLevelType w:val="hybridMultilevel"/>
    <w:tmpl w:val="177C6A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22064F8"/>
    <w:multiLevelType w:val="hybridMultilevel"/>
    <w:tmpl w:val="8AA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2541A3"/>
    <w:multiLevelType w:val="hybridMultilevel"/>
    <w:tmpl w:val="A70A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AF20D8"/>
    <w:multiLevelType w:val="hybridMultilevel"/>
    <w:tmpl w:val="5078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4765FF"/>
    <w:multiLevelType w:val="hybridMultilevel"/>
    <w:tmpl w:val="0492D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E35EE7"/>
    <w:multiLevelType w:val="hybridMultilevel"/>
    <w:tmpl w:val="3AFC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B26165"/>
    <w:multiLevelType w:val="hybridMultilevel"/>
    <w:tmpl w:val="434C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7A5CDB"/>
    <w:multiLevelType w:val="hybridMultilevel"/>
    <w:tmpl w:val="EAFA1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FC341C"/>
    <w:multiLevelType w:val="hybridMultilevel"/>
    <w:tmpl w:val="C81A3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1261FB"/>
    <w:multiLevelType w:val="hybridMultilevel"/>
    <w:tmpl w:val="3B22E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513C60"/>
    <w:multiLevelType w:val="hybridMultilevel"/>
    <w:tmpl w:val="D374AC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A653E6"/>
    <w:multiLevelType w:val="multilevel"/>
    <w:tmpl w:val="B9C68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8413182"/>
    <w:multiLevelType w:val="hybridMultilevel"/>
    <w:tmpl w:val="F718F332"/>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
  </w:num>
  <w:num w:numId="4">
    <w:abstractNumId w:val="2"/>
  </w:num>
  <w:num w:numId="5">
    <w:abstractNumId w:val="4"/>
  </w:num>
  <w:num w:numId="6">
    <w:abstractNumId w:val="6"/>
  </w:num>
  <w:num w:numId="7">
    <w:abstractNumId w:val="7"/>
  </w:num>
  <w:num w:numId="8">
    <w:abstractNumId w:val="10"/>
  </w:num>
  <w:num w:numId="9">
    <w:abstractNumId w:val="8"/>
  </w:num>
  <w:num w:numId="10">
    <w:abstractNumId w:val="1"/>
  </w:num>
  <w:num w:numId="11">
    <w:abstractNumId w:val="11"/>
  </w:num>
  <w:num w:numId="12">
    <w:abstractNumId w:val="12"/>
  </w:num>
  <w:num w:numId="13">
    <w:abstractNumId w:val="5"/>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D2F"/>
    <w:rsid w:val="00001A3C"/>
    <w:rsid w:val="00004114"/>
    <w:rsid w:val="000058A6"/>
    <w:rsid w:val="000121F1"/>
    <w:rsid w:val="00013539"/>
    <w:rsid w:val="00013BFC"/>
    <w:rsid w:val="00015A22"/>
    <w:rsid w:val="00015B5C"/>
    <w:rsid w:val="00016020"/>
    <w:rsid w:val="00016A0E"/>
    <w:rsid w:val="00020B86"/>
    <w:rsid w:val="00022374"/>
    <w:rsid w:val="000226BE"/>
    <w:rsid w:val="00023A11"/>
    <w:rsid w:val="00023B0D"/>
    <w:rsid w:val="00025A12"/>
    <w:rsid w:val="000263F9"/>
    <w:rsid w:val="0002659E"/>
    <w:rsid w:val="00036867"/>
    <w:rsid w:val="0003763D"/>
    <w:rsid w:val="00041B04"/>
    <w:rsid w:val="0004299B"/>
    <w:rsid w:val="00044471"/>
    <w:rsid w:val="00044558"/>
    <w:rsid w:val="000457DD"/>
    <w:rsid w:val="0005374D"/>
    <w:rsid w:val="000537D1"/>
    <w:rsid w:val="00054762"/>
    <w:rsid w:val="00055520"/>
    <w:rsid w:val="00057F53"/>
    <w:rsid w:val="000611D6"/>
    <w:rsid w:val="00064224"/>
    <w:rsid w:val="000660B2"/>
    <w:rsid w:val="000665DF"/>
    <w:rsid w:val="00066B0B"/>
    <w:rsid w:val="00067B18"/>
    <w:rsid w:val="00071A42"/>
    <w:rsid w:val="00071AC4"/>
    <w:rsid w:val="00072EF1"/>
    <w:rsid w:val="0007619C"/>
    <w:rsid w:val="00076B36"/>
    <w:rsid w:val="00077A99"/>
    <w:rsid w:val="00077F0A"/>
    <w:rsid w:val="00080C72"/>
    <w:rsid w:val="0008176F"/>
    <w:rsid w:val="00081A0A"/>
    <w:rsid w:val="0008360B"/>
    <w:rsid w:val="00083974"/>
    <w:rsid w:val="00085F57"/>
    <w:rsid w:val="00087514"/>
    <w:rsid w:val="00093A1F"/>
    <w:rsid w:val="00097326"/>
    <w:rsid w:val="000A05F8"/>
    <w:rsid w:val="000A06EA"/>
    <w:rsid w:val="000A11E5"/>
    <w:rsid w:val="000A1348"/>
    <w:rsid w:val="000A206E"/>
    <w:rsid w:val="000A6EF2"/>
    <w:rsid w:val="000A747A"/>
    <w:rsid w:val="000B214C"/>
    <w:rsid w:val="000B28EF"/>
    <w:rsid w:val="000B2A63"/>
    <w:rsid w:val="000B3265"/>
    <w:rsid w:val="000B38C7"/>
    <w:rsid w:val="000B5052"/>
    <w:rsid w:val="000B50C5"/>
    <w:rsid w:val="000B59C1"/>
    <w:rsid w:val="000B6298"/>
    <w:rsid w:val="000B6E4C"/>
    <w:rsid w:val="000B7F52"/>
    <w:rsid w:val="000C084B"/>
    <w:rsid w:val="000C18E6"/>
    <w:rsid w:val="000C24B8"/>
    <w:rsid w:val="000C37CA"/>
    <w:rsid w:val="000C4438"/>
    <w:rsid w:val="000C5F62"/>
    <w:rsid w:val="000D10FF"/>
    <w:rsid w:val="000D39C5"/>
    <w:rsid w:val="000D4D1F"/>
    <w:rsid w:val="000D6769"/>
    <w:rsid w:val="000D67C4"/>
    <w:rsid w:val="000E0141"/>
    <w:rsid w:val="000E0472"/>
    <w:rsid w:val="000E2222"/>
    <w:rsid w:val="000E2CA6"/>
    <w:rsid w:val="000E5EB4"/>
    <w:rsid w:val="000F25B8"/>
    <w:rsid w:val="000F472E"/>
    <w:rsid w:val="000F56FF"/>
    <w:rsid w:val="000F7EAE"/>
    <w:rsid w:val="00101627"/>
    <w:rsid w:val="001022BA"/>
    <w:rsid w:val="00103D9D"/>
    <w:rsid w:val="00105BBB"/>
    <w:rsid w:val="00107B88"/>
    <w:rsid w:val="00107EF7"/>
    <w:rsid w:val="00110D24"/>
    <w:rsid w:val="001118AF"/>
    <w:rsid w:val="00111915"/>
    <w:rsid w:val="00113333"/>
    <w:rsid w:val="00113474"/>
    <w:rsid w:val="001144CD"/>
    <w:rsid w:val="00117B7D"/>
    <w:rsid w:val="00117D38"/>
    <w:rsid w:val="0012367E"/>
    <w:rsid w:val="00124767"/>
    <w:rsid w:val="00125348"/>
    <w:rsid w:val="0012574D"/>
    <w:rsid w:val="0012583B"/>
    <w:rsid w:val="001261B7"/>
    <w:rsid w:val="00127433"/>
    <w:rsid w:val="00130492"/>
    <w:rsid w:val="0013729D"/>
    <w:rsid w:val="00140037"/>
    <w:rsid w:val="00140924"/>
    <w:rsid w:val="00140D62"/>
    <w:rsid w:val="00142891"/>
    <w:rsid w:val="0014289D"/>
    <w:rsid w:val="00142B35"/>
    <w:rsid w:val="001504BE"/>
    <w:rsid w:val="0015367B"/>
    <w:rsid w:val="001547C2"/>
    <w:rsid w:val="00155D26"/>
    <w:rsid w:val="0016343B"/>
    <w:rsid w:val="00163E1E"/>
    <w:rsid w:val="001661B5"/>
    <w:rsid w:val="00172240"/>
    <w:rsid w:val="001736BF"/>
    <w:rsid w:val="00174776"/>
    <w:rsid w:val="00186819"/>
    <w:rsid w:val="001873C1"/>
    <w:rsid w:val="00187691"/>
    <w:rsid w:val="001909A7"/>
    <w:rsid w:val="00191A67"/>
    <w:rsid w:val="001937DF"/>
    <w:rsid w:val="0019383E"/>
    <w:rsid w:val="0019388F"/>
    <w:rsid w:val="00194381"/>
    <w:rsid w:val="00195876"/>
    <w:rsid w:val="001A2079"/>
    <w:rsid w:val="001A3DDE"/>
    <w:rsid w:val="001A4F44"/>
    <w:rsid w:val="001B0995"/>
    <w:rsid w:val="001B12EF"/>
    <w:rsid w:val="001B521A"/>
    <w:rsid w:val="001B529B"/>
    <w:rsid w:val="001B5D05"/>
    <w:rsid w:val="001C10A0"/>
    <w:rsid w:val="001C3B63"/>
    <w:rsid w:val="001C6881"/>
    <w:rsid w:val="001D0EC5"/>
    <w:rsid w:val="001D4680"/>
    <w:rsid w:val="001D5F51"/>
    <w:rsid w:val="001D6E58"/>
    <w:rsid w:val="001D7097"/>
    <w:rsid w:val="001E05B1"/>
    <w:rsid w:val="001E242A"/>
    <w:rsid w:val="001E3530"/>
    <w:rsid w:val="001E3BD5"/>
    <w:rsid w:val="001E66CC"/>
    <w:rsid w:val="001E6797"/>
    <w:rsid w:val="001E78F7"/>
    <w:rsid w:val="001F2055"/>
    <w:rsid w:val="001F205E"/>
    <w:rsid w:val="001F39A6"/>
    <w:rsid w:val="001F40A4"/>
    <w:rsid w:val="001F7595"/>
    <w:rsid w:val="002046EF"/>
    <w:rsid w:val="002077F3"/>
    <w:rsid w:val="002105FA"/>
    <w:rsid w:val="00211BEB"/>
    <w:rsid w:val="002147D8"/>
    <w:rsid w:val="002165FF"/>
    <w:rsid w:val="002227D4"/>
    <w:rsid w:val="00227893"/>
    <w:rsid w:val="00227A97"/>
    <w:rsid w:val="002323F5"/>
    <w:rsid w:val="00234069"/>
    <w:rsid w:val="00234EE3"/>
    <w:rsid w:val="00235325"/>
    <w:rsid w:val="0023691F"/>
    <w:rsid w:val="00236C81"/>
    <w:rsid w:val="00236CE6"/>
    <w:rsid w:val="0024030E"/>
    <w:rsid w:val="002446B9"/>
    <w:rsid w:val="00244C26"/>
    <w:rsid w:val="002475EA"/>
    <w:rsid w:val="0025281F"/>
    <w:rsid w:val="00257382"/>
    <w:rsid w:val="0025754A"/>
    <w:rsid w:val="00260BAE"/>
    <w:rsid w:val="00260F9A"/>
    <w:rsid w:val="00261089"/>
    <w:rsid w:val="002668FE"/>
    <w:rsid w:val="00267862"/>
    <w:rsid w:val="00271ED6"/>
    <w:rsid w:val="00274CB2"/>
    <w:rsid w:val="00274E2C"/>
    <w:rsid w:val="002764DF"/>
    <w:rsid w:val="00280DF6"/>
    <w:rsid w:val="002810BD"/>
    <w:rsid w:val="00281C4D"/>
    <w:rsid w:val="00281D08"/>
    <w:rsid w:val="00281DC3"/>
    <w:rsid w:val="0028231C"/>
    <w:rsid w:val="0028346A"/>
    <w:rsid w:val="00283574"/>
    <w:rsid w:val="00284EB9"/>
    <w:rsid w:val="00285DFB"/>
    <w:rsid w:val="00285FB3"/>
    <w:rsid w:val="0028791B"/>
    <w:rsid w:val="00290FFB"/>
    <w:rsid w:val="00291605"/>
    <w:rsid w:val="002925AD"/>
    <w:rsid w:val="00296512"/>
    <w:rsid w:val="00296A1F"/>
    <w:rsid w:val="002A0FF1"/>
    <w:rsid w:val="002A0FFA"/>
    <w:rsid w:val="002A3317"/>
    <w:rsid w:val="002A4021"/>
    <w:rsid w:val="002A49E8"/>
    <w:rsid w:val="002A631C"/>
    <w:rsid w:val="002A6DCA"/>
    <w:rsid w:val="002B0318"/>
    <w:rsid w:val="002B0859"/>
    <w:rsid w:val="002B0D29"/>
    <w:rsid w:val="002B0EA7"/>
    <w:rsid w:val="002B2823"/>
    <w:rsid w:val="002B2BF9"/>
    <w:rsid w:val="002B38BC"/>
    <w:rsid w:val="002B4696"/>
    <w:rsid w:val="002B4AF7"/>
    <w:rsid w:val="002B4CCA"/>
    <w:rsid w:val="002C0928"/>
    <w:rsid w:val="002C19AE"/>
    <w:rsid w:val="002C1BB0"/>
    <w:rsid w:val="002C22D2"/>
    <w:rsid w:val="002C294B"/>
    <w:rsid w:val="002C2AAD"/>
    <w:rsid w:val="002C4981"/>
    <w:rsid w:val="002C754F"/>
    <w:rsid w:val="002C7832"/>
    <w:rsid w:val="002D2DFC"/>
    <w:rsid w:val="002D313F"/>
    <w:rsid w:val="002D357D"/>
    <w:rsid w:val="002D3A7A"/>
    <w:rsid w:val="002D4014"/>
    <w:rsid w:val="002D5141"/>
    <w:rsid w:val="002D6E20"/>
    <w:rsid w:val="002D7FF9"/>
    <w:rsid w:val="002E0E8A"/>
    <w:rsid w:val="002E157F"/>
    <w:rsid w:val="002E3004"/>
    <w:rsid w:val="002E4CEF"/>
    <w:rsid w:val="002E56A1"/>
    <w:rsid w:val="002E589D"/>
    <w:rsid w:val="002F286A"/>
    <w:rsid w:val="002F2BD5"/>
    <w:rsid w:val="002F5774"/>
    <w:rsid w:val="002F7126"/>
    <w:rsid w:val="00301CE2"/>
    <w:rsid w:val="003025FD"/>
    <w:rsid w:val="00303419"/>
    <w:rsid w:val="003036DC"/>
    <w:rsid w:val="00303C8D"/>
    <w:rsid w:val="00304FD6"/>
    <w:rsid w:val="0030767B"/>
    <w:rsid w:val="00310698"/>
    <w:rsid w:val="00311087"/>
    <w:rsid w:val="00314F3F"/>
    <w:rsid w:val="00315855"/>
    <w:rsid w:val="00317A17"/>
    <w:rsid w:val="00317E5C"/>
    <w:rsid w:val="00320324"/>
    <w:rsid w:val="0032085F"/>
    <w:rsid w:val="003218D0"/>
    <w:rsid w:val="00321A3A"/>
    <w:rsid w:val="003221F4"/>
    <w:rsid w:val="00323BBD"/>
    <w:rsid w:val="003240AA"/>
    <w:rsid w:val="003243EA"/>
    <w:rsid w:val="0032529A"/>
    <w:rsid w:val="0032561C"/>
    <w:rsid w:val="00326AC1"/>
    <w:rsid w:val="00327F83"/>
    <w:rsid w:val="003328A4"/>
    <w:rsid w:val="00335308"/>
    <w:rsid w:val="003362E3"/>
    <w:rsid w:val="00337C9C"/>
    <w:rsid w:val="00343673"/>
    <w:rsid w:val="00343E35"/>
    <w:rsid w:val="0034411E"/>
    <w:rsid w:val="00344A79"/>
    <w:rsid w:val="003450B1"/>
    <w:rsid w:val="003504BF"/>
    <w:rsid w:val="00350B8A"/>
    <w:rsid w:val="00352CC5"/>
    <w:rsid w:val="00353333"/>
    <w:rsid w:val="00354EF1"/>
    <w:rsid w:val="00355C71"/>
    <w:rsid w:val="003635D6"/>
    <w:rsid w:val="0036643E"/>
    <w:rsid w:val="003675A7"/>
    <w:rsid w:val="0036777F"/>
    <w:rsid w:val="00371008"/>
    <w:rsid w:val="00371BE3"/>
    <w:rsid w:val="0037275B"/>
    <w:rsid w:val="0037518C"/>
    <w:rsid w:val="003751D3"/>
    <w:rsid w:val="0037578D"/>
    <w:rsid w:val="003761FB"/>
    <w:rsid w:val="0037645A"/>
    <w:rsid w:val="00380C0C"/>
    <w:rsid w:val="0038243F"/>
    <w:rsid w:val="00383D56"/>
    <w:rsid w:val="00385E9D"/>
    <w:rsid w:val="00386E26"/>
    <w:rsid w:val="00393159"/>
    <w:rsid w:val="003947E3"/>
    <w:rsid w:val="003951C0"/>
    <w:rsid w:val="00396207"/>
    <w:rsid w:val="003A052B"/>
    <w:rsid w:val="003A060D"/>
    <w:rsid w:val="003A5073"/>
    <w:rsid w:val="003A6A77"/>
    <w:rsid w:val="003B03AF"/>
    <w:rsid w:val="003B0417"/>
    <w:rsid w:val="003B0802"/>
    <w:rsid w:val="003B086F"/>
    <w:rsid w:val="003B0A2F"/>
    <w:rsid w:val="003B291A"/>
    <w:rsid w:val="003B3267"/>
    <w:rsid w:val="003B32F6"/>
    <w:rsid w:val="003B73A8"/>
    <w:rsid w:val="003C3877"/>
    <w:rsid w:val="003C3C0B"/>
    <w:rsid w:val="003C5484"/>
    <w:rsid w:val="003C7AC2"/>
    <w:rsid w:val="003D1A7B"/>
    <w:rsid w:val="003D1A88"/>
    <w:rsid w:val="003D34F2"/>
    <w:rsid w:val="003D3C8D"/>
    <w:rsid w:val="003D5132"/>
    <w:rsid w:val="003E17E3"/>
    <w:rsid w:val="003E22B5"/>
    <w:rsid w:val="003E2865"/>
    <w:rsid w:val="003E3E26"/>
    <w:rsid w:val="003E5987"/>
    <w:rsid w:val="003E702E"/>
    <w:rsid w:val="003E7789"/>
    <w:rsid w:val="003F1DE2"/>
    <w:rsid w:val="003F20C4"/>
    <w:rsid w:val="003F211C"/>
    <w:rsid w:val="003F2743"/>
    <w:rsid w:val="003F2DE7"/>
    <w:rsid w:val="003F5834"/>
    <w:rsid w:val="003F72CB"/>
    <w:rsid w:val="003F74AA"/>
    <w:rsid w:val="00401828"/>
    <w:rsid w:val="00402B22"/>
    <w:rsid w:val="00402F0F"/>
    <w:rsid w:val="00407ECF"/>
    <w:rsid w:val="00407F6E"/>
    <w:rsid w:val="00411668"/>
    <w:rsid w:val="00412C94"/>
    <w:rsid w:val="00417EFF"/>
    <w:rsid w:val="0042283A"/>
    <w:rsid w:val="0042336B"/>
    <w:rsid w:val="00423DDC"/>
    <w:rsid w:val="00423F78"/>
    <w:rsid w:val="00426301"/>
    <w:rsid w:val="004328EC"/>
    <w:rsid w:val="004340A4"/>
    <w:rsid w:val="0043562E"/>
    <w:rsid w:val="00436508"/>
    <w:rsid w:val="00436955"/>
    <w:rsid w:val="0044272E"/>
    <w:rsid w:val="004431F8"/>
    <w:rsid w:val="0044495E"/>
    <w:rsid w:val="00444A7C"/>
    <w:rsid w:val="00444F76"/>
    <w:rsid w:val="0044525F"/>
    <w:rsid w:val="004466BB"/>
    <w:rsid w:val="004470CF"/>
    <w:rsid w:val="004530E1"/>
    <w:rsid w:val="00453D54"/>
    <w:rsid w:val="00453D7D"/>
    <w:rsid w:val="00454ECA"/>
    <w:rsid w:val="004564E5"/>
    <w:rsid w:val="00456DAB"/>
    <w:rsid w:val="00460F1F"/>
    <w:rsid w:val="004615B0"/>
    <w:rsid w:val="004618A4"/>
    <w:rsid w:val="00461AA9"/>
    <w:rsid w:val="00463140"/>
    <w:rsid w:val="00465A3C"/>
    <w:rsid w:val="004678CF"/>
    <w:rsid w:val="004709D4"/>
    <w:rsid w:val="00472B7F"/>
    <w:rsid w:val="00472CDD"/>
    <w:rsid w:val="00473678"/>
    <w:rsid w:val="004751AE"/>
    <w:rsid w:val="00476390"/>
    <w:rsid w:val="00477091"/>
    <w:rsid w:val="004776EB"/>
    <w:rsid w:val="0047795A"/>
    <w:rsid w:val="00483F89"/>
    <w:rsid w:val="004927CA"/>
    <w:rsid w:val="004975DA"/>
    <w:rsid w:val="00497EB2"/>
    <w:rsid w:val="004A00CB"/>
    <w:rsid w:val="004A2173"/>
    <w:rsid w:val="004A3A07"/>
    <w:rsid w:val="004A52B4"/>
    <w:rsid w:val="004A5AE3"/>
    <w:rsid w:val="004A7222"/>
    <w:rsid w:val="004B2BBF"/>
    <w:rsid w:val="004B34E7"/>
    <w:rsid w:val="004B368D"/>
    <w:rsid w:val="004B521A"/>
    <w:rsid w:val="004C1D0E"/>
    <w:rsid w:val="004C515E"/>
    <w:rsid w:val="004C6F5E"/>
    <w:rsid w:val="004D0AAC"/>
    <w:rsid w:val="004D0D38"/>
    <w:rsid w:val="004D0F30"/>
    <w:rsid w:val="004D1CDF"/>
    <w:rsid w:val="004D233D"/>
    <w:rsid w:val="004E1EEC"/>
    <w:rsid w:val="004E4180"/>
    <w:rsid w:val="004E41F4"/>
    <w:rsid w:val="004F2187"/>
    <w:rsid w:val="004F2534"/>
    <w:rsid w:val="004F2B4D"/>
    <w:rsid w:val="004F3124"/>
    <w:rsid w:val="004F4B96"/>
    <w:rsid w:val="004F6388"/>
    <w:rsid w:val="00501E33"/>
    <w:rsid w:val="00502BDF"/>
    <w:rsid w:val="00503167"/>
    <w:rsid w:val="005056D4"/>
    <w:rsid w:val="00505909"/>
    <w:rsid w:val="00506020"/>
    <w:rsid w:val="005104DF"/>
    <w:rsid w:val="00511902"/>
    <w:rsid w:val="005121D6"/>
    <w:rsid w:val="00512D58"/>
    <w:rsid w:val="00512E8A"/>
    <w:rsid w:val="00514DD9"/>
    <w:rsid w:val="0051573E"/>
    <w:rsid w:val="00516508"/>
    <w:rsid w:val="005166F7"/>
    <w:rsid w:val="0052022C"/>
    <w:rsid w:val="00521B42"/>
    <w:rsid w:val="0052274E"/>
    <w:rsid w:val="005237C4"/>
    <w:rsid w:val="00524513"/>
    <w:rsid w:val="0053028C"/>
    <w:rsid w:val="005354E8"/>
    <w:rsid w:val="005358DD"/>
    <w:rsid w:val="00536C18"/>
    <w:rsid w:val="00541028"/>
    <w:rsid w:val="005431A9"/>
    <w:rsid w:val="0054665E"/>
    <w:rsid w:val="0054748F"/>
    <w:rsid w:val="005516D0"/>
    <w:rsid w:val="0056107B"/>
    <w:rsid w:val="00562FDE"/>
    <w:rsid w:val="00563787"/>
    <w:rsid w:val="00563F8E"/>
    <w:rsid w:val="0056435C"/>
    <w:rsid w:val="00570D8D"/>
    <w:rsid w:val="00571B26"/>
    <w:rsid w:val="00573107"/>
    <w:rsid w:val="00574FAF"/>
    <w:rsid w:val="0057728A"/>
    <w:rsid w:val="0057775C"/>
    <w:rsid w:val="00577BDE"/>
    <w:rsid w:val="00581241"/>
    <w:rsid w:val="00582EBC"/>
    <w:rsid w:val="00583C7E"/>
    <w:rsid w:val="0058534A"/>
    <w:rsid w:val="00585C13"/>
    <w:rsid w:val="00586A0C"/>
    <w:rsid w:val="00586B8D"/>
    <w:rsid w:val="00587B87"/>
    <w:rsid w:val="00587D40"/>
    <w:rsid w:val="00590D59"/>
    <w:rsid w:val="005919FB"/>
    <w:rsid w:val="005948D2"/>
    <w:rsid w:val="00595883"/>
    <w:rsid w:val="00595D90"/>
    <w:rsid w:val="005A2B79"/>
    <w:rsid w:val="005A4A7A"/>
    <w:rsid w:val="005A68E5"/>
    <w:rsid w:val="005B0705"/>
    <w:rsid w:val="005B16E2"/>
    <w:rsid w:val="005B2094"/>
    <w:rsid w:val="005B31DE"/>
    <w:rsid w:val="005C00BB"/>
    <w:rsid w:val="005C0DA0"/>
    <w:rsid w:val="005C376C"/>
    <w:rsid w:val="005C6757"/>
    <w:rsid w:val="005C67D8"/>
    <w:rsid w:val="005D4182"/>
    <w:rsid w:val="005D48E2"/>
    <w:rsid w:val="005E04A2"/>
    <w:rsid w:val="005E0BDA"/>
    <w:rsid w:val="005E3CAA"/>
    <w:rsid w:val="005E463B"/>
    <w:rsid w:val="005E48F4"/>
    <w:rsid w:val="005E64CF"/>
    <w:rsid w:val="005E6A03"/>
    <w:rsid w:val="005F42CF"/>
    <w:rsid w:val="005F518A"/>
    <w:rsid w:val="005F70DD"/>
    <w:rsid w:val="006000A0"/>
    <w:rsid w:val="006010A2"/>
    <w:rsid w:val="00602A2C"/>
    <w:rsid w:val="00603484"/>
    <w:rsid w:val="0060367C"/>
    <w:rsid w:val="00603F71"/>
    <w:rsid w:val="006046CD"/>
    <w:rsid w:val="00604909"/>
    <w:rsid w:val="00604E7E"/>
    <w:rsid w:val="006053F5"/>
    <w:rsid w:val="00607D3B"/>
    <w:rsid w:val="00611430"/>
    <w:rsid w:val="006114EC"/>
    <w:rsid w:val="006116EA"/>
    <w:rsid w:val="00613EB9"/>
    <w:rsid w:val="0061430E"/>
    <w:rsid w:val="00615A36"/>
    <w:rsid w:val="0061694A"/>
    <w:rsid w:val="006201DE"/>
    <w:rsid w:val="006214B3"/>
    <w:rsid w:val="0062371E"/>
    <w:rsid w:val="006254FD"/>
    <w:rsid w:val="00626030"/>
    <w:rsid w:val="006270C5"/>
    <w:rsid w:val="006273C0"/>
    <w:rsid w:val="00627FF0"/>
    <w:rsid w:val="00630340"/>
    <w:rsid w:val="006304D8"/>
    <w:rsid w:val="00633C74"/>
    <w:rsid w:val="0063567B"/>
    <w:rsid w:val="006375D8"/>
    <w:rsid w:val="00637B20"/>
    <w:rsid w:val="00642EA5"/>
    <w:rsid w:val="00642F9D"/>
    <w:rsid w:val="0064336B"/>
    <w:rsid w:val="00645A8F"/>
    <w:rsid w:val="00647814"/>
    <w:rsid w:val="00653C73"/>
    <w:rsid w:val="0065580B"/>
    <w:rsid w:val="00655969"/>
    <w:rsid w:val="006559D5"/>
    <w:rsid w:val="00657A98"/>
    <w:rsid w:val="0066083C"/>
    <w:rsid w:val="00661C13"/>
    <w:rsid w:val="006625D0"/>
    <w:rsid w:val="006628BD"/>
    <w:rsid w:val="0066303C"/>
    <w:rsid w:val="0066489F"/>
    <w:rsid w:val="00666FBE"/>
    <w:rsid w:val="00667E0B"/>
    <w:rsid w:val="00675890"/>
    <w:rsid w:val="006764DC"/>
    <w:rsid w:val="006841CD"/>
    <w:rsid w:val="00685A89"/>
    <w:rsid w:val="00690539"/>
    <w:rsid w:val="006910D3"/>
    <w:rsid w:val="0069160F"/>
    <w:rsid w:val="00691C9A"/>
    <w:rsid w:val="006928B8"/>
    <w:rsid w:val="006941E9"/>
    <w:rsid w:val="006949DE"/>
    <w:rsid w:val="00694EAF"/>
    <w:rsid w:val="0069514B"/>
    <w:rsid w:val="0069549B"/>
    <w:rsid w:val="0069579B"/>
    <w:rsid w:val="00695A15"/>
    <w:rsid w:val="00695B76"/>
    <w:rsid w:val="006A03D2"/>
    <w:rsid w:val="006A1FFB"/>
    <w:rsid w:val="006A33D1"/>
    <w:rsid w:val="006A364D"/>
    <w:rsid w:val="006A3F80"/>
    <w:rsid w:val="006A5275"/>
    <w:rsid w:val="006A56B7"/>
    <w:rsid w:val="006A6340"/>
    <w:rsid w:val="006A69D9"/>
    <w:rsid w:val="006A6D88"/>
    <w:rsid w:val="006A75CB"/>
    <w:rsid w:val="006A7C33"/>
    <w:rsid w:val="006B0D98"/>
    <w:rsid w:val="006B19A1"/>
    <w:rsid w:val="006B1D41"/>
    <w:rsid w:val="006B27C6"/>
    <w:rsid w:val="006B2B1A"/>
    <w:rsid w:val="006B318E"/>
    <w:rsid w:val="006B4721"/>
    <w:rsid w:val="006B681D"/>
    <w:rsid w:val="006B6F0E"/>
    <w:rsid w:val="006C037B"/>
    <w:rsid w:val="006C0F43"/>
    <w:rsid w:val="006C2EC3"/>
    <w:rsid w:val="006C34D4"/>
    <w:rsid w:val="006C3904"/>
    <w:rsid w:val="006C4BD4"/>
    <w:rsid w:val="006C5A02"/>
    <w:rsid w:val="006C6B5C"/>
    <w:rsid w:val="006D1531"/>
    <w:rsid w:val="006D1B98"/>
    <w:rsid w:val="006D5707"/>
    <w:rsid w:val="006D6316"/>
    <w:rsid w:val="006D6CB8"/>
    <w:rsid w:val="006D7426"/>
    <w:rsid w:val="006E1662"/>
    <w:rsid w:val="006E2240"/>
    <w:rsid w:val="006E3C97"/>
    <w:rsid w:val="006E3EC4"/>
    <w:rsid w:val="006E4D7E"/>
    <w:rsid w:val="006E5C3D"/>
    <w:rsid w:val="006E721B"/>
    <w:rsid w:val="006F0901"/>
    <w:rsid w:val="006F10CE"/>
    <w:rsid w:val="006F1135"/>
    <w:rsid w:val="006F359A"/>
    <w:rsid w:val="006F3889"/>
    <w:rsid w:val="006F401C"/>
    <w:rsid w:val="006F6C39"/>
    <w:rsid w:val="0070017B"/>
    <w:rsid w:val="00702F23"/>
    <w:rsid w:val="00703D5F"/>
    <w:rsid w:val="00703E11"/>
    <w:rsid w:val="0070505D"/>
    <w:rsid w:val="00705086"/>
    <w:rsid w:val="007068FD"/>
    <w:rsid w:val="00707301"/>
    <w:rsid w:val="007115C3"/>
    <w:rsid w:val="007117A8"/>
    <w:rsid w:val="0071184F"/>
    <w:rsid w:val="00711E5E"/>
    <w:rsid w:val="007124C5"/>
    <w:rsid w:val="00717F4D"/>
    <w:rsid w:val="0072368C"/>
    <w:rsid w:val="007247B0"/>
    <w:rsid w:val="00730F0A"/>
    <w:rsid w:val="00733C70"/>
    <w:rsid w:val="0073473A"/>
    <w:rsid w:val="0073524B"/>
    <w:rsid w:val="007365DA"/>
    <w:rsid w:val="00746E16"/>
    <w:rsid w:val="00751D6A"/>
    <w:rsid w:val="00752016"/>
    <w:rsid w:val="007534A1"/>
    <w:rsid w:val="00753556"/>
    <w:rsid w:val="00753934"/>
    <w:rsid w:val="00754EEF"/>
    <w:rsid w:val="007559B1"/>
    <w:rsid w:val="00755E2F"/>
    <w:rsid w:val="00756A81"/>
    <w:rsid w:val="00756BCE"/>
    <w:rsid w:val="00760669"/>
    <w:rsid w:val="00760B78"/>
    <w:rsid w:val="00761FDB"/>
    <w:rsid w:val="00763524"/>
    <w:rsid w:val="00764A01"/>
    <w:rsid w:val="00765086"/>
    <w:rsid w:val="00766F3B"/>
    <w:rsid w:val="00772988"/>
    <w:rsid w:val="007739FB"/>
    <w:rsid w:val="00774266"/>
    <w:rsid w:val="00775701"/>
    <w:rsid w:val="00777F84"/>
    <w:rsid w:val="0078053A"/>
    <w:rsid w:val="0078176B"/>
    <w:rsid w:val="00783B2C"/>
    <w:rsid w:val="00784171"/>
    <w:rsid w:val="00786006"/>
    <w:rsid w:val="007864D2"/>
    <w:rsid w:val="0078679A"/>
    <w:rsid w:val="00786F83"/>
    <w:rsid w:val="007963AC"/>
    <w:rsid w:val="00796BD9"/>
    <w:rsid w:val="00796FBB"/>
    <w:rsid w:val="007A0EB6"/>
    <w:rsid w:val="007A4283"/>
    <w:rsid w:val="007A4CD5"/>
    <w:rsid w:val="007A6D5F"/>
    <w:rsid w:val="007A76F9"/>
    <w:rsid w:val="007A7B98"/>
    <w:rsid w:val="007A7EE6"/>
    <w:rsid w:val="007B0E7A"/>
    <w:rsid w:val="007B2D40"/>
    <w:rsid w:val="007B32DF"/>
    <w:rsid w:val="007B3409"/>
    <w:rsid w:val="007B39A3"/>
    <w:rsid w:val="007B3E68"/>
    <w:rsid w:val="007B3F0D"/>
    <w:rsid w:val="007B494D"/>
    <w:rsid w:val="007B6908"/>
    <w:rsid w:val="007B757E"/>
    <w:rsid w:val="007C161C"/>
    <w:rsid w:val="007C2F98"/>
    <w:rsid w:val="007C3990"/>
    <w:rsid w:val="007C5C64"/>
    <w:rsid w:val="007C7634"/>
    <w:rsid w:val="007D0AD8"/>
    <w:rsid w:val="007D2202"/>
    <w:rsid w:val="007D4991"/>
    <w:rsid w:val="007D74C8"/>
    <w:rsid w:val="007D7B31"/>
    <w:rsid w:val="007E1B22"/>
    <w:rsid w:val="007E495F"/>
    <w:rsid w:val="007E594E"/>
    <w:rsid w:val="007E5D20"/>
    <w:rsid w:val="007F25E5"/>
    <w:rsid w:val="007F2648"/>
    <w:rsid w:val="007F28EF"/>
    <w:rsid w:val="007F39B0"/>
    <w:rsid w:val="007F3E39"/>
    <w:rsid w:val="007F6BDE"/>
    <w:rsid w:val="007F79C0"/>
    <w:rsid w:val="00800D47"/>
    <w:rsid w:val="008070A2"/>
    <w:rsid w:val="00807109"/>
    <w:rsid w:val="00807E80"/>
    <w:rsid w:val="00812E59"/>
    <w:rsid w:val="00813001"/>
    <w:rsid w:val="00813207"/>
    <w:rsid w:val="00813348"/>
    <w:rsid w:val="00815EE5"/>
    <w:rsid w:val="0081699C"/>
    <w:rsid w:val="00820DD7"/>
    <w:rsid w:val="008234A6"/>
    <w:rsid w:val="00823B6D"/>
    <w:rsid w:val="008253D8"/>
    <w:rsid w:val="0082601C"/>
    <w:rsid w:val="008264BE"/>
    <w:rsid w:val="00826D85"/>
    <w:rsid w:val="0082704A"/>
    <w:rsid w:val="0083059B"/>
    <w:rsid w:val="008307E9"/>
    <w:rsid w:val="00830D43"/>
    <w:rsid w:val="00830E92"/>
    <w:rsid w:val="0083394C"/>
    <w:rsid w:val="008354F9"/>
    <w:rsid w:val="00837251"/>
    <w:rsid w:val="00841129"/>
    <w:rsid w:val="008414EF"/>
    <w:rsid w:val="0084186B"/>
    <w:rsid w:val="008431B3"/>
    <w:rsid w:val="008435D4"/>
    <w:rsid w:val="008459D3"/>
    <w:rsid w:val="008467C7"/>
    <w:rsid w:val="00846F14"/>
    <w:rsid w:val="00854B29"/>
    <w:rsid w:val="00854DEA"/>
    <w:rsid w:val="0085677F"/>
    <w:rsid w:val="008568A3"/>
    <w:rsid w:val="00856A86"/>
    <w:rsid w:val="00861A2C"/>
    <w:rsid w:val="00864F55"/>
    <w:rsid w:val="00865151"/>
    <w:rsid w:val="00866400"/>
    <w:rsid w:val="008665F1"/>
    <w:rsid w:val="00867A60"/>
    <w:rsid w:val="008715DD"/>
    <w:rsid w:val="008719F7"/>
    <w:rsid w:val="008721BA"/>
    <w:rsid w:val="00872A04"/>
    <w:rsid w:val="00873105"/>
    <w:rsid w:val="00873594"/>
    <w:rsid w:val="00876EE8"/>
    <w:rsid w:val="00877511"/>
    <w:rsid w:val="00880880"/>
    <w:rsid w:val="00887BAE"/>
    <w:rsid w:val="00887FE2"/>
    <w:rsid w:val="0089135F"/>
    <w:rsid w:val="0089300B"/>
    <w:rsid w:val="00894F67"/>
    <w:rsid w:val="008A0912"/>
    <w:rsid w:val="008A1EE9"/>
    <w:rsid w:val="008A2A28"/>
    <w:rsid w:val="008A36E0"/>
    <w:rsid w:val="008A4F22"/>
    <w:rsid w:val="008A5375"/>
    <w:rsid w:val="008A7D87"/>
    <w:rsid w:val="008B1508"/>
    <w:rsid w:val="008B50E3"/>
    <w:rsid w:val="008B6419"/>
    <w:rsid w:val="008B7AB3"/>
    <w:rsid w:val="008C032A"/>
    <w:rsid w:val="008C0B96"/>
    <w:rsid w:val="008C1C83"/>
    <w:rsid w:val="008C2253"/>
    <w:rsid w:val="008C27FE"/>
    <w:rsid w:val="008C3036"/>
    <w:rsid w:val="008C306B"/>
    <w:rsid w:val="008C3EEF"/>
    <w:rsid w:val="008C4E61"/>
    <w:rsid w:val="008C62CB"/>
    <w:rsid w:val="008C6865"/>
    <w:rsid w:val="008C6EF4"/>
    <w:rsid w:val="008C71F8"/>
    <w:rsid w:val="008C7B0E"/>
    <w:rsid w:val="008C7DAA"/>
    <w:rsid w:val="008D0FE3"/>
    <w:rsid w:val="008D4B5A"/>
    <w:rsid w:val="008D51BB"/>
    <w:rsid w:val="008D5262"/>
    <w:rsid w:val="008E0E7D"/>
    <w:rsid w:val="008E1C26"/>
    <w:rsid w:val="008E3621"/>
    <w:rsid w:val="008E3804"/>
    <w:rsid w:val="008E5514"/>
    <w:rsid w:val="008E5756"/>
    <w:rsid w:val="008F1822"/>
    <w:rsid w:val="0090192E"/>
    <w:rsid w:val="00902E63"/>
    <w:rsid w:val="00907CC2"/>
    <w:rsid w:val="00910BA5"/>
    <w:rsid w:val="009116FA"/>
    <w:rsid w:val="0091654B"/>
    <w:rsid w:val="00917495"/>
    <w:rsid w:val="0091772E"/>
    <w:rsid w:val="00917AD0"/>
    <w:rsid w:val="00917D6C"/>
    <w:rsid w:val="00922A39"/>
    <w:rsid w:val="009245C5"/>
    <w:rsid w:val="00924CE7"/>
    <w:rsid w:val="00927108"/>
    <w:rsid w:val="00927810"/>
    <w:rsid w:val="00927939"/>
    <w:rsid w:val="00927A75"/>
    <w:rsid w:val="00930960"/>
    <w:rsid w:val="009311E7"/>
    <w:rsid w:val="00931A20"/>
    <w:rsid w:val="00931BB1"/>
    <w:rsid w:val="009335AB"/>
    <w:rsid w:val="009339B2"/>
    <w:rsid w:val="00936462"/>
    <w:rsid w:val="00937603"/>
    <w:rsid w:val="009401C0"/>
    <w:rsid w:val="0094192E"/>
    <w:rsid w:val="00941C31"/>
    <w:rsid w:val="00942FB7"/>
    <w:rsid w:val="00944D3F"/>
    <w:rsid w:val="00945CAB"/>
    <w:rsid w:val="00945FCD"/>
    <w:rsid w:val="009461F3"/>
    <w:rsid w:val="00946B12"/>
    <w:rsid w:val="00946EAA"/>
    <w:rsid w:val="00950671"/>
    <w:rsid w:val="00951495"/>
    <w:rsid w:val="00951F8C"/>
    <w:rsid w:val="00952BBC"/>
    <w:rsid w:val="00953235"/>
    <w:rsid w:val="00953258"/>
    <w:rsid w:val="0095482A"/>
    <w:rsid w:val="00962934"/>
    <w:rsid w:val="00963515"/>
    <w:rsid w:val="00965D8C"/>
    <w:rsid w:val="00966E3F"/>
    <w:rsid w:val="009671ED"/>
    <w:rsid w:val="00967D79"/>
    <w:rsid w:val="009710A8"/>
    <w:rsid w:val="009739F8"/>
    <w:rsid w:val="00973D2D"/>
    <w:rsid w:val="0097605B"/>
    <w:rsid w:val="00976BD6"/>
    <w:rsid w:val="00976DBE"/>
    <w:rsid w:val="009830F7"/>
    <w:rsid w:val="00983245"/>
    <w:rsid w:val="00984B20"/>
    <w:rsid w:val="00986497"/>
    <w:rsid w:val="009878A1"/>
    <w:rsid w:val="00991465"/>
    <w:rsid w:val="00992C28"/>
    <w:rsid w:val="009930AF"/>
    <w:rsid w:val="009A1894"/>
    <w:rsid w:val="009A38BD"/>
    <w:rsid w:val="009A550F"/>
    <w:rsid w:val="009A5AD9"/>
    <w:rsid w:val="009B082D"/>
    <w:rsid w:val="009B3238"/>
    <w:rsid w:val="009B49FC"/>
    <w:rsid w:val="009B4BD3"/>
    <w:rsid w:val="009B5288"/>
    <w:rsid w:val="009B62CE"/>
    <w:rsid w:val="009B6EC4"/>
    <w:rsid w:val="009C02E2"/>
    <w:rsid w:val="009C57CB"/>
    <w:rsid w:val="009C5AE4"/>
    <w:rsid w:val="009C649D"/>
    <w:rsid w:val="009D28B6"/>
    <w:rsid w:val="009D29DC"/>
    <w:rsid w:val="009D4A25"/>
    <w:rsid w:val="009D540C"/>
    <w:rsid w:val="009D6681"/>
    <w:rsid w:val="009D75E1"/>
    <w:rsid w:val="009E0A1B"/>
    <w:rsid w:val="009E0AC9"/>
    <w:rsid w:val="009E1C5A"/>
    <w:rsid w:val="009E33B4"/>
    <w:rsid w:val="009E415D"/>
    <w:rsid w:val="009E65BE"/>
    <w:rsid w:val="009F3020"/>
    <w:rsid w:val="009F3996"/>
    <w:rsid w:val="009F6071"/>
    <w:rsid w:val="009F7076"/>
    <w:rsid w:val="009F7307"/>
    <w:rsid w:val="009F7920"/>
    <w:rsid w:val="009F7AD4"/>
    <w:rsid w:val="009F7B77"/>
    <w:rsid w:val="00A0094B"/>
    <w:rsid w:val="00A0132B"/>
    <w:rsid w:val="00A04CCC"/>
    <w:rsid w:val="00A06D13"/>
    <w:rsid w:val="00A07539"/>
    <w:rsid w:val="00A07CA9"/>
    <w:rsid w:val="00A10577"/>
    <w:rsid w:val="00A10EB2"/>
    <w:rsid w:val="00A11A13"/>
    <w:rsid w:val="00A12CA0"/>
    <w:rsid w:val="00A139D7"/>
    <w:rsid w:val="00A1438C"/>
    <w:rsid w:val="00A149B6"/>
    <w:rsid w:val="00A1560C"/>
    <w:rsid w:val="00A16B61"/>
    <w:rsid w:val="00A22755"/>
    <w:rsid w:val="00A2322C"/>
    <w:rsid w:val="00A25A2B"/>
    <w:rsid w:val="00A325F0"/>
    <w:rsid w:val="00A32D4D"/>
    <w:rsid w:val="00A363FE"/>
    <w:rsid w:val="00A37379"/>
    <w:rsid w:val="00A40CE5"/>
    <w:rsid w:val="00A44816"/>
    <w:rsid w:val="00A460F3"/>
    <w:rsid w:val="00A47C71"/>
    <w:rsid w:val="00A50007"/>
    <w:rsid w:val="00A501E0"/>
    <w:rsid w:val="00A50BD7"/>
    <w:rsid w:val="00A52167"/>
    <w:rsid w:val="00A523B9"/>
    <w:rsid w:val="00A5254C"/>
    <w:rsid w:val="00A52B81"/>
    <w:rsid w:val="00A53BD1"/>
    <w:rsid w:val="00A53D05"/>
    <w:rsid w:val="00A557E0"/>
    <w:rsid w:val="00A5626C"/>
    <w:rsid w:val="00A568EA"/>
    <w:rsid w:val="00A5708D"/>
    <w:rsid w:val="00A60A51"/>
    <w:rsid w:val="00A61C9C"/>
    <w:rsid w:val="00A62FAE"/>
    <w:rsid w:val="00A63166"/>
    <w:rsid w:val="00A668B7"/>
    <w:rsid w:val="00A72A96"/>
    <w:rsid w:val="00A73484"/>
    <w:rsid w:val="00A7603C"/>
    <w:rsid w:val="00A77093"/>
    <w:rsid w:val="00A77EF2"/>
    <w:rsid w:val="00A80065"/>
    <w:rsid w:val="00A82147"/>
    <w:rsid w:val="00A83E53"/>
    <w:rsid w:val="00A84042"/>
    <w:rsid w:val="00A84DFF"/>
    <w:rsid w:val="00A86BD7"/>
    <w:rsid w:val="00A872BB"/>
    <w:rsid w:val="00A90182"/>
    <w:rsid w:val="00A90A09"/>
    <w:rsid w:val="00A90FBF"/>
    <w:rsid w:val="00A91131"/>
    <w:rsid w:val="00A916F7"/>
    <w:rsid w:val="00A95E6E"/>
    <w:rsid w:val="00A961E5"/>
    <w:rsid w:val="00A96A49"/>
    <w:rsid w:val="00A97561"/>
    <w:rsid w:val="00AA0865"/>
    <w:rsid w:val="00AA0B13"/>
    <w:rsid w:val="00AA1B3B"/>
    <w:rsid w:val="00AA31CC"/>
    <w:rsid w:val="00AA3E84"/>
    <w:rsid w:val="00AA41E6"/>
    <w:rsid w:val="00AA550E"/>
    <w:rsid w:val="00AA7F4B"/>
    <w:rsid w:val="00AB1543"/>
    <w:rsid w:val="00AB1E69"/>
    <w:rsid w:val="00AB2506"/>
    <w:rsid w:val="00AB2EE7"/>
    <w:rsid w:val="00AB4586"/>
    <w:rsid w:val="00AB4C74"/>
    <w:rsid w:val="00AB771E"/>
    <w:rsid w:val="00AC0523"/>
    <w:rsid w:val="00AC055B"/>
    <w:rsid w:val="00AC3096"/>
    <w:rsid w:val="00AC5E50"/>
    <w:rsid w:val="00AC667E"/>
    <w:rsid w:val="00AC676F"/>
    <w:rsid w:val="00AD0122"/>
    <w:rsid w:val="00AD0407"/>
    <w:rsid w:val="00AD0675"/>
    <w:rsid w:val="00AD06F0"/>
    <w:rsid w:val="00AD0791"/>
    <w:rsid w:val="00AD0811"/>
    <w:rsid w:val="00AD2B29"/>
    <w:rsid w:val="00AD3AF4"/>
    <w:rsid w:val="00AD5E23"/>
    <w:rsid w:val="00AE02FF"/>
    <w:rsid w:val="00AE4796"/>
    <w:rsid w:val="00AE56AA"/>
    <w:rsid w:val="00AE58E8"/>
    <w:rsid w:val="00AF0503"/>
    <w:rsid w:val="00AF0BB2"/>
    <w:rsid w:val="00AF0E7F"/>
    <w:rsid w:val="00AF5A4D"/>
    <w:rsid w:val="00AF71EB"/>
    <w:rsid w:val="00AF7CD3"/>
    <w:rsid w:val="00B001F0"/>
    <w:rsid w:val="00B037E0"/>
    <w:rsid w:val="00B0504D"/>
    <w:rsid w:val="00B10C71"/>
    <w:rsid w:val="00B11878"/>
    <w:rsid w:val="00B119A8"/>
    <w:rsid w:val="00B12274"/>
    <w:rsid w:val="00B15D87"/>
    <w:rsid w:val="00B209D4"/>
    <w:rsid w:val="00B224CD"/>
    <w:rsid w:val="00B26394"/>
    <w:rsid w:val="00B26DF0"/>
    <w:rsid w:val="00B270FE"/>
    <w:rsid w:val="00B276D3"/>
    <w:rsid w:val="00B27A69"/>
    <w:rsid w:val="00B30728"/>
    <w:rsid w:val="00B309FC"/>
    <w:rsid w:val="00B31197"/>
    <w:rsid w:val="00B31367"/>
    <w:rsid w:val="00B31FDD"/>
    <w:rsid w:val="00B34577"/>
    <w:rsid w:val="00B34E0E"/>
    <w:rsid w:val="00B36426"/>
    <w:rsid w:val="00B3729E"/>
    <w:rsid w:val="00B41C73"/>
    <w:rsid w:val="00B43181"/>
    <w:rsid w:val="00B43457"/>
    <w:rsid w:val="00B508AA"/>
    <w:rsid w:val="00B538C5"/>
    <w:rsid w:val="00B551D2"/>
    <w:rsid w:val="00B57084"/>
    <w:rsid w:val="00B57434"/>
    <w:rsid w:val="00B60DDB"/>
    <w:rsid w:val="00B62393"/>
    <w:rsid w:val="00B62B07"/>
    <w:rsid w:val="00B63271"/>
    <w:rsid w:val="00B6443E"/>
    <w:rsid w:val="00B66179"/>
    <w:rsid w:val="00B6630D"/>
    <w:rsid w:val="00B72749"/>
    <w:rsid w:val="00B749EA"/>
    <w:rsid w:val="00B7520E"/>
    <w:rsid w:val="00B75233"/>
    <w:rsid w:val="00B7778E"/>
    <w:rsid w:val="00B8109B"/>
    <w:rsid w:val="00B824FE"/>
    <w:rsid w:val="00B826BF"/>
    <w:rsid w:val="00B83067"/>
    <w:rsid w:val="00B83E85"/>
    <w:rsid w:val="00B8438A"/>
    <w:rsid w:val="00B85DED"/>
    <w:rsid w:val="00B905E2"/>
    <w:rsid w:val="00B92DC9"/>
    <w:rsid w:val="00B93834"/>
    <w:rsid w:val="00B9401A"/>
    <w:rsid w:val="00B95347"/>
    <w:rsid w:val="00B95CA7"/>
    <w:rsid w:val="00B972E7"/>
    <w:rsid w:val="00BA1A3A"/>
    <w:rsid w:val="00BA1C0D"/>
    <w:rsid w:val="00BA760E"/>
    <w:rsid w:val="00BB0F12"/>
    <w:rsid w:val="00BB0FD1"/>
    <w:rsid w:val="00BB3F72"/>
    <w:rsid w:val="00BB40EB"/>
    <w:rsid w:val="00BB5017"/>
    <w:rsid w:val="00BB50E5"/>
    <w:rsid w:val="00BB678C"/>
    <w:rsid w:val="00BB684C"/>
    <w:rsid w:val="00BB68ED"/>
    <w:rsid w:val="00BB78FD"/>
    <w:rsid w:val="00BC1607"/>
    <w:rsid w:val="00BC1B62"/>
    <w:rsid w:val="00BC1B7E"/>
    <w:rsid w:val="00BC314F"/>
    <w:rsid w:val="00BC4FA2"/>
    <w:rsid w:val="00BC5CB8"/>
    <w:rsid w:val="00BD0C16"/>
    <w:rsid w:val="00BD1142"/>
    <w:rsid w:val="00BD1B9F"/>
    <w:rsid w:val="00BD1E97"/>
    <w:rsid w:val="00BD3337"/>
    <w:rsid w:val="00BD45C8"/>
    <w:rsid w:val="00BE5EBB"/>
    <w:rsid w:val="00BF2933"/>
    <w:rsid w:val="00BF30D4"/>
    <w:rsid w:val="00BF4886"/>
    <w:rsid w:val="00BF5496"/>
    <w:rsid w:val="00C02A56"/>
    <w:rsid w:val="00C0367C"/>
    <w:rsid w:val="00C03D67"/>
    <w:rsid w:val="00C072CC"/>
    <w:rsid w:val="00C1360E"/>
    <w:rsid w:val="00C13BFF"/>
    <w:rsid w:val="00C13FAB"/>
    <w:rsid w:val="00C16C66"/>
    <w:rsid w:val="00C20A7B"/>
    <w:rsid w:val="00C21177"/>
    <w:rsid w:val="00C2137F"/>
    <w:rsid w:val="00C2182E"/>
    <w:rsid w:val="00C218CF"/>
    <w:rsid w:val="00C228F2"/>
    <w:rsid w:val="00C23E41"/>
    <w:rsid w:val="00C27613"/>
    <w:rsid w:val="00C2774B"/>
    <w:rsid w:val="00C27B50"/>
    <w:rsid w:val="00C27DBF"/>
    <w:rsid w:val="00C316B4"/>
    <w:rsid w:val="00C31A3D"/>
    <w:rsid w:val="00C32A19"/>
    <w:rsid w:val="00C3496C"/>
    <w:rsid w:val="00C34F44"/>
    <w:rsid w:val="00C3696B"/>
    <w:rsid w:val="00C3745C"/>
    <w:rsid w:val="00C37659"/>
    <w:rsid w:val="00C379C3"/>
    <w:rsid w:val="00C4062A"/>
    <w:rsid w:val="00C43A39"/>
    <w:rsid w:val="00C44143"/>
    <w:rsid w:val="00C45624"/>
    <w:rsid w:val="00C46FDA"/>
    <w:rsid w:val="00C479A1"/>
    <w:rsid w:val="00C5045C"/>
    <w:rsid w:val="00C529B2"/>
    <w:rsid w:val="00C5310D"/>
    <w:rsid w:val="00C53EF1"/>
    <w:rsid w:val="00C54100"/>
    <w:rsid w:val="00C5562B"/>
    <w:rsid w:val="00C55E5E"/>
    <w:rsid w:val="00C568D9"/>
    <w:rsid w:val="00C57A96"/>
    <w:rsid w:val="00C609C2"/>
    <w:rsid w:val="00C62AED"/>
    <w:rsid w:val="00C6312C"/>
    <w:rsid w:val="00C63C23"/>
    <w:rsid w:val="00C65EF8"/>
    <w:rsid w:val="00C7087B"/>
    <w:rsid w:val="00C72AD7"/>
    <w:rsid w:val="00C74CF4"/>
    <w:rsid w:val="00C81CEB"/>
    <w:rsid w:val="00C828BF"/>
    <w:rsid w:val="00C8326D"/>
    <w:rsid w:val="00C83A84"/>
    <w:rsid w:val="00C83C25"/>
    <w:rsid w:val="00C8458D"/>
    <w:rsid w:val="00C85949"/>
    <w:rsid w:val="00C86305"/>
    <w:rsid w:val="00C907F7"/>
    <w:rsid w:val="00C90FEC"/>
    <w:rsid w:val="00C9126D"/>
    <w:rsid w:val="00C92079"/>
    <w:rsid w:val="00C92951"/>
    <w:rsid w:val="00C92B89"/>
    <w:rsid w:val="00C9332C"/>
    <w:rsid w:val="00C94505"/>
    <w:rsid w:val="00C94B6C"/>
    <w:rsid w:val="00C96A51"/>
    <w:rsid w:val="00C96CA9"/>
    <w:rsid w:val="00CA00CF"/>
    <w:rsid w:val="00CA192E"/>
    <w:rsid w:val="00CA2F76"/>
    <w:rsid w:val="00CA3DF5"/>
    <w:rsid w:val="00CA498F"/>
    <w:rsid w:val="00CA5CB1"/>
    <w:rsid w:val="00CB0A54"/>
    <w:rsid w:val="00CB0C56"/>
    <w:rsid w:val="00CB0F76"/>
    <w:rsid w:val="00CB1912"/>
    <w:rsid w:val="00CB27EF"/>
    <w:rsid w:val="00CB50E9"/>
    <w:rsid w:val="00CB5AE0"/>
    <w:rsid w:val="00CB7CD7"/>
    <w:rsid w:val="00CC2B26"/>
    <w:rsid w:val="00CC566D"/>
    <w:rsid w:val="00CC5AEA"/>
    <w:rsid w:val="00CC6714"/>
    <w:rsid w:val="00CC73E4"/>
    <w:rsid w:val="00CC7E26"/>
    <w:rsid w:val="00CC7E39"/>
    <w:rsid w:val="00CD01D9"/>
    <w:rsid w:val="00CD4F7D"/>
    <w:rsid w:val="00CD5057"/>
    <w:rsid w:val="00CD542B"/>
    <w:rsid w:val="00CE07C9"/>
    <w:rsid w:val="00CE1E90"/>
    <w:rsid w:val="00CE4E54"/>
    <w:rsid w:val="00CE5D90"/>
    <w:rsid w:val="00CE731D"/>
    <w:rsid w:val="00CE7CEB"/>
    <w:rsid w:val="00CF3E19"/>
    <w:rsid w:val="00D0105C"/>
    <w:rsid w:val="00D017C0"/>
    <w:rsid w:val="00D0304E"/>
    <w:rsid w:val="00D03B79"/>
    <w:rsid w:val="00D03C92"/>
    <w:rsid w:val="00D0471F"/>
    <w:rsid w:val="00D04B3F"/>
    <w:rsid w:val="00D05489"/>
    <w:rsid w:val="00D061D1"/>
    <w:rsid w:val="00D10EC7"/>
    <w:rsid w:val="00D11873"/>
    <w:rsid w:val="00D130D0"/>
    <w:rsid w:val="00D17F7E"/>
    <w:rsid w:val="00D22446"/>
    <w:rsid w:val="00D22683"/>
    <w:rsid w:val="00D229D8"/>
    <w:rsid w:val="00D240BC"/>
    <w:rsid w:val="00D246AD"/>
    <w:rsid w:val="00D25B6F"/>
    <w:rsid w:val="00D26332"/>
    <w:rsid w:val="00D27B8A"/>
    <w:rsid w:val="00D306DD"/>
    <w:rsid w:val="00D30D7A"/>
    <w:rsid w:val="00D31EF7"/>
    <w:rsid w:val="00D323D6"/>
    <w:rsid w:val="00D32AE9"/>
    <w:rsid w:val="00D32C6B"/>
    <w:rsid w:val="00D33D8B"/>
    <w:rsid w:val="00D40340"/>
    <w:rsid w:val="00D41038"/>
    <w:rsid w:val="00D42329"/>
    <w:rsid w:val="00D44288"/>
    <w:rsid w:val="00D443D4"/>
    <w:rsid w:val="00D46472"/>
    <w:rsid w:val="00D4657F"/>
    <w:rsid w:val="00D47C38"/>
    <w:rsid w:val="00D5151A"/>
    <w:rsid w:val="00D53000"/>
    <w:rsid w:val="00D535D8"/>
    <w:rsid w:val="00D537D2"/>
    <w:rsid w:val="00D54151"/>
    <w:rsid w:val="00D54F29"/>
    <w:rsid w:val="00D55514"/>
    <w:rsid w:val="00D55AC8"/>
    <w:rsid w:val="00D55F26"/>
    <w:rsid w:val="00D563B2"/>
    <w:rsid w:val="00D57154"/>
    <w:rsid w:val="00D573E2"/>
    <w:rsid w:val="00D615ED"/>
    <w:rsid w:val="00D615F8"/>
    <w:rsid w:val="00D65384"/>
    <w:rsid w:val="00D70D71"/>
    <w:rsid w:val="00D7142B"/>
    <w:rsid w:val="00D75740"/>
    <w:rsid w:val="00D75B66"/>
    <w:rsid w:val="00D765E3"/>
    <w:rsid w:val="00D76B87"/>
    <w:rsid w:val="00D77650"/>
    <w:rsid w:val="00D80494"/>
    <w:rsid w:val="00D81384"/>
    <w:rsid w:val="00D84B3B"/>
    <w:rsid w:val="00D90809"/>
    <w:rsid w:val="00D92169"/>
    <w:rsid w:val="00D9308E"/>
    <w:rsid w:val="00D93271"/>
    <w:rsid w:val="00D97677"/>
    <w:rsid w:val="00D979A8"/>
    <w:rsid w:val="00D97CFA"/>
    <w:rsid w:val="00DA02BF"/>
    <w:rsid w:val="00DA1614"/>
    <w:rsid w:val="00DA1971"/>
    <w:rsid w:val="00DA2F42"/>
    <w:rsid w:val="00DA3D48"/>
    <w:rsid w:val="00DA5EF2"/>
    <w:rsid w:val="00DA6DA9"/>
    <w:rsid w:val="00DA7805"/>
    <w:rsid w:val="00DA7ED7"/>
    <w:rsid w:val="00DB01E3"/>
    <w:rsid w:val="00DB0305"/>
    <w:rsid w:val="00DB11EC"/>
    <w:rsid w:val="00DB1387"/>
    <w:rsid w:val="00DB3094"/>
    <w:rsid w:val="00DB3388"/>
    <w:rsid w:val="00DB39FF"/>
    <w:rsid w:val="00DB57AB"/>
    <w:rsid w:val="00DB664C"/>
    <w:rsid w:val="00DB67B4"/>
    <w:rsid w:val="00DB7853"/>
    <w:rsid w:val="00DC23EF"/>
    <w:rsid w:val="00DC5F9C"/>
    <w:rsid w:val="00DC64F3"/>
    <w:rsid w:val="00DC6749"/>
    <w:rsid w:val="00DC6A0A"/>
    <w:rsid w:val="00DC78CF"/>
    <w:rsid w:val="00DD0AEE"/>
    <w:rsid w:val="00DD11C0"/>
    <w:rsid w:val="00DD16C7"/>
    <w:rsid w:val="00DD4250"/>
    <w:rsid w:val="00DD484C"/>
    <w:rsid w:val="00DE0A3F"/>
    <w:rsid w:val="00DE1EF7"/>
    <w:rsid w:val="00DE440E"/>
    <w:rsid w:val="00DE4EAC"/>
    <w:rsid w:val="00DE50F8"/>
    <w:rsid w:val="00DE7EFC"/>
    <w:rsid w:val="00DF1309"/>
    <w:rsid w:val="00DF1FEB"/>
    <w:rsid w:val="00DF25D4"/>
    <w:rsid w:val="00DF4B88"/>
    <w:rsid w:val="00DF5190"/>
    <w:rsid w:val="00DF65E8"/>
    <w:rsid w:val="00DF68FF"/>
    <w:rsid w:val="00DF7151"/>
    <w:rsid w:val="00DF75B0"/>
    <w:rsid w:val="00DF7A67"/>
    <w:rsid w:val="00E01E74"/>
    <w:rsid w:val="00E02231"/>
    <w:rsid w:val="00E02CC5"/>
    <w:rsid w:val="00E0501B"/>
    <w:rsid w:val="00E054DA"/>
    <w:rsid w:val="00E0615D"/>
    <w:rsid w:val="00E11D2F"/>
    <w:rsid w:val="00E12089"/>
    <w:rsid w:val="00E13121"/>
    <w:rsid w:val="00E1462A"/>
    <w:rsid w:val="00E157C7"/>
    <w:rsid w:val="00E16E46"/>
    <w:rsid w:val="00E17189"/>
    <w:rsid w:val="00E205AD"/>
    <w:rsid w:val="00E20B9A"/>
    <w:rsid w:val="00E248E6"/>
    <w:rsid w:val="00E252B0"/>
    <w:rsid w:val="00E25BB6"/>
    <w:rsid w:val="00E3040D"/>
    <w:rsid w:val="00E30DA2"/>
    <w:rsid w:val="00E34071"/>
    <w:rsid w:val="00E35254"/>
    <w:rsid w:val="00E3679B"/>
    <w:rsid w:val="00E40ACE"/>
    <w:rsid w:val="00E453E8"/>
    <w:rsid w:val="00E45D08"/>
    <w:rsid w:val="00E4713A"/>
    <w:rsid w:val="00E505BF"/>
    <w:rsid w:val="00E52857"/>
    <w:rsid w:val="00E53285"/>
    <w:rsid w:val="00E53D7E"/>
    <w:rsid w:val="00E570F1"/>
    <w:rsid w:val="00E5718C"/>
    <w:rsid w:val="00E57EA2"/>
    <w:rsid w:val="00E651CA"/>
    <w:rsid w:val="00E722D4"/>
    <w:rsid w:val="00E72A12"/>
    <w:rsid w:val="00E74458"/>
    <w:rsid w:val="00E75A23"/>
    <w:rsid w:val="00E76CC7"/>
    <w:rsid w:val="00E77477"/>
    <w:rsid w:val="00E81903"/>
    <w:rsid w:val="00E8679B"/>
    <w:rsid w:val="00E90804"/>
    <w:rsid w:val="00E90FD3"/>
    <w:rsid w:val="00E91AAA"/>
    <w:rsid w:val="00E92EEA"/>
    <w:rsid w:val="00E9511C"/>
    <w:rsid w:val="00E96E91"/>
    <w:rsid w:val="00E9771C"/>
    <w:rsid w:val="00EA13D9"/>
    <w:rsid w:val="00EA1BDD"/>
    <w:rsid w:val="00EA22F8"/>
    <w:rsid w:val="00EA2E96"/>
    <w:rsid w:val="00EA483E"/>
    <w:rsid w:val="00EA4E4F"/>
    <w:rsid w:val="00EA4EB2"/>
    <w:rsid w:val="00EA73E4"/>
    <w:rsid w:val="00EA7E4F"/>
    <w:rsid w:val="00EB1479"/>
    <w:rsid w:val="00EB609B"/>
    <w:rsid w:val="00EB6297"/>
    <w:rsid w:val="00EB75FA"/>
    <w:rsid w:val="00EC1E53"/>
    <w:rsid w:val="00EC1FA9"/>
    <w:rsid w:val="00EC3568"/>
    <w:rsid w:val="00EC405E"/>
    <w:rsid w:val="00EC62A2"/>
    <w:rsid w:val="00EC6997"/>
    <w:rsid w:val="00EC6D30"/>
    <w:rsid w:val="00ED06F7"/>
    <w:rsid w:val="00ED11C6"/>
    <w:rsid w:val="00ED3F90"/>
    <w:rsid w:val="00ED41C5"/>
    <w:rsid w:val="00ED495E"/>
    <w:rsid w:val="00ED5517"/>
    <w:rsid w:val="00ED6F0B"/>
    <w:rsid w:val="00EE026D"/>
    <w:rsid w:val="00EE1461"/>
    <w:rsid w:val="00EE3797"/>
    <w:rsid w:val="00EE4464"/>
    <w:rsid w:val="00EE4789"/>
    <w:rsid w:val="00EE4C85"/>
    <w:rsid w:val="00EE4FA1"/>
    <w:rsid w:val="00EE5603"/>
    <w:rsid w:val="00EE5A9E"/>
    <w:rsid w:val="00EE6109"/>
    <w:rsid w:val="00EE6571"/>
    <w:rsid w:val="00EE6AA6"/>
    <w:rsid w:val="00EF15CD"/>
    <w:rsid w:val="00EF2A16"/>
    <w:rsid w:val="00EF37BD"/>
    <w:rsid w:val="00EF3E4B"/>
    <w:rsid w:val="00EF55B5"/>
    <w:rsid w:val="00EF579F"/>
    <w:rsid w:val="00EF5E64"/>
    <w:rsid w:val="00EF60BB"/>
    <w:rsid w:val="00EF79D7"/>
    <w:rsid w:val="00F06166"/>
    <w:rsid w:val="00F068F6"/>
    <w:rsid w:val="00F06EA7"/>
    <w:rsid w:val="00F0759A"/>
    <w:rsid w:val="00F11553"/>
    <w:rsid w:val="00F1193B"/>
    <w:rsid w:val="00F15E73"/>
    <w:rsid w:val="00F16046"/>
    <w:rsid w:val="00F16828"/>
    <w:rsid w:val="00F1737F"/>
    <w:rsid w:val="00F17622"/>
    <w:rsid w:val="00F2205D"/>
    <w:rsid w:val="00F250AC"/>
    <w:rsid w:val="00F265C7"/>
    <w:rsid w:val="00F27248"/>
    <w:rsid w:val="00F274CA"/>
    <w:rsid w:val="00F30B34"/>
    <w:rsid w:val="00F30EE9"/>
    <w:rsid w:val="00F3177B"/>
    <w:rsid w:val="00F3318A"/>
    <w:rsid w:val="00F3456C"/>
    <w:rsid w:val="00F359F0"/>
    <w:rsid w:val="00F3767B"/>
    <w:rsid w:val="00F37F46"/>
    <w:rsid w:val="00F40103"/>
    <w:rsid w:val="00F406E6"/>
    <w:rsid w:val="00F42424"/>
    <w:rsid w:val="00F42F83"/>
    <w:rsid w:val="00F43631"/>
    <w:rsid w:val="00F4453A"/>
    <w:rsid w:val="00F45EC6"/>
    <w:rsid w:val="00F46457"/>
    <w:rsid w:val="00F46A49"/>
    <w:rsid w:val="00F476FF"/>
    <w:rsid w:val="00F47BDD"/>
    <w:rsid w:val="00F5018C"/>
    <w:rsid w:val="00F51605"/>
    <w:rsid w:val="00F530C5"/>
    <w:rsid w:val="00F55D33"/>
    <w:rsid w:val="00F5770E"/>
    <w:rsid w:val="00F61317"/>
    <w:rsid w:val="00F62338"/>
    <w:rsid w:val="00F63154"/>
    <w:rsid w:val="00F63AA7"/>
    <w:rsid w:val="00F6551E"/>
    <w:rsid w:val="00F65AB9"/>
    <w:rsid w:val="00F66E63"/>
    <w:rsid w:val="00F70800"/>
    <w:rsid w:val="00F7122D"/>
    <w:rsid w:val="00F720D2"/>
    <w:rsid w:val="00F73329"/>
    <w:rsid w:val="00F737AC"/>
    <w:rsid w:val="00F74082"/>
    <w:rsid w:val="00F769DE"/>
    <w:rsid w:val="00F76F11"/>
    <w:rsid w:val="00F80504"/>
    <w:rsid w:val="00F814BA"/>
    <w:rsid w:val="00F853CB"/>
    <w:rsid w:val="00F85B70"/>
    <w:rsid w:val="00F87364"/>
    <w:rsid w:val="00F87ECC"/>
    <w:rsid w:val="00F93475"/>
    <w:rsid w:val="00F954A2"/>
    <w:rsid w:val="00F97767"/>
    <w:rsid w:val="00F97CA8"/>
    <w:rsid w:val="00FA033E"/>
    <w:rsid w:val="00FA117A"/>
    <w:rsid w:val="00FA2425"/>
    <w:rsid w:val="00FA2FEE"/>
    <w:rsid w:val="00FA3119"/>
    <w:rsid w:val="00FA330F"/>
    <w:rsid w:val="00FA37CA"/>
    <w:rsid w:val="00FA6375"/>
    <w:rsid w:val="00FA79CA"/>
    <w:rsid w:val="00FB0DFC"/>
    <w:rsid w:val="00FB3BC9"/>
    <w:rsid w:val="00FB3F30"/>
    <w:rsid w:val="00FB4843"/>
    <w:rsid w:val="00FB5287"/>
    <w:rsid w:val="00FC0EDE"/>
    <w:rsid w:val="00FC13AF"/>
    <w:rsid w:val="00FC13C3"/>
    <w:rsid w:val="00FC2A27"/>
    <w:rsid w:val="00FC466E"/>
    <w:rsid w:val="00FC6093"/>
    <w:rsid w:val="00FC6A58"/>
    <w:rsid w:val="00FD36BB"/>
    <w:rsid w:val="00FD5D56"/>
    <w:rsid w:val="00FD7552"/>
    <w:rsid w:val="00FE16F1"/>
    <w:rsid w:val="00FE28BD"/>
    <w:rsid w:val="00FE2B85"/>
    <w:rsid w:val="00FE4240"/>
    <w:rsid w:val="00FF0F0F"/>
    <w:rsid w:val="00FF3474"/>
    <w:rsid w:val="00FF39AB"/>
    <w:rsid w:val="00FF3ABC"/>
    <w:rsid w:val="00FF4779"/>
    <w:rsid w:val="00FF5895"/>
    <w:rsid w:val="00FF640D"/>
    <w:rsid w:val="00FF6D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903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222"/>
    <w:pPr>
      <w:spacing w:line="480" w:lineRule="auto"/>
    </w:pPr>
    <w:rPr>
      <w:sz w:val="24"/>
      <w:szCs w:val="24"/>
      <w:lang w:bidi="en-US"/>
    </w:rPr>
  </w:style>
  <w:style w:type="paragraph" w:styleId="Heading1">
    <w:name w:val="heading 1"/>
    <w:next w:val="Normal"/>
    <w:link w:val="Heading1Char"/>
    <w:autoRedefine/>
    <w:uiPriority w:val="9"/>
    <w:qFormat/>
    <w:rsid w:val="007A76F9"/>
    <w:pPr>
      <w:spacing w:line="480" w:lineRule="auto"/>
      <w:jc w:val="center"/>
      <w:outlineLvl w:val="0"/>
    </w:pPr>
    <w:rPr>
      <w:b/>
      <w:bCs/>
      <w:sz w:val="28"/>
      <w:szCs w:val="32"/>
      <w:lang w:bidi="en-US"/>
    </w:rPr>
  </w:style>
  <w:style w:type="paragraph" w:styleId="Heading2">
    <w:name w:val="heading 2"/>
    <w:next w:val="Normal"/>
    <w:link w:val="Heading2Char"/>
    <w:autoRedefine/>
    <w:uiPriority w:val="9"/>
    <w:qFormat/>
    <w:rsid w:val="00876EE8"/>
    <w:pPr>
      <w:keepNext/>
      <w:spacing w:line="480" w:lineRule="auto"/>
      <w:jc w:val="center"/>
      <w:outlineLvl w:val="1"/>
    </w:pPr>
    <w:rPr>
      <w:b/>
      <w:sz w:val="24"/>
      <w:szCs w:val="24"/>
      <w:lang w:bidi="en-US"/>
    </w:rPr>
  </w:style>
  <w:style w:type="paragraph" w:styleId="Heading3">
    <w:name w:val="heading 3"/>
    <w:next w:val="Normal"/>
    <w:link w:val="Heading3Char"/>
    <w:autoRedefine/>
    <w:uiPriority w:val="9"/>
    <w:qFormat/>
    <w:rsid w:val="006E3EC4"/>
    <w:pPr>
      <w:keepNext/>
      <w:spacing w:line="480" w:lineRule="auto"/>
      <w:outlineLvl w:val="2"/>
    </w:pPr>
    <w:rPr>
      <w:bCs/>
      <w:i/>
      <w:sz w:val="24"/>
      <w:szCs w:val="24"/>
      <w:lang w:bidi="en-US"/>
    </w:rPr>
  </w:style>
  <w:style w:type="paragraph" w:styleId="Heading4">
    <w:name w:val="heading 4"/>
    <w:basedOn w:val="Normal"/>
    <w:next w:val="Normal"/>
    <w:link w:val="Heading4Char"/>
    <w:uiPriority w:val="9"/>
    <w:qFormat/>
    <w:rsid w:val="003A060D"/>
    <w:pPr>
      <w:keepNext/>
      <w:spacing w:before="240" w:after="60"/>
      <w:outlineLvl w:val="3"/>
    </w:pPr>
    <w:rPr>
      <w:b/>
      <w:bCs/>
      <w:sz w:val="28"/>
      <w:szCs w:val="28"/>
    </w:rPr>
  </w:style>
  <w:style w:type="paragraph" w:styleId="Heading5">
    <w:name w:val="heading 5"/>
    <w:basedOn w:val="Normal"/>
    <w:next w:val="Normal"/>
    <w:link w:val="Heading5Char"/>
    <w:uiPriority w:val="9"/>
    <w:qFormat/>
    <w:rsid w:val="003A060D"/>
    <w:pPr>
      <w:spacing w:before="240" w:after="60"/>
      <w:outlineLvl w:val="4"/>
    </w:pPr>
    <w:rPr>
      <w:b/>
      <w:bCs/>
      <w:i/>
      <w:iCs/>
      <w:sz w:val="26"/>
      <w:szCs w:val="26"/>
    </w:rPr>
  </w:style>
  <w:style w:type="paragraph" w:styleId="Heading6">
    <w:name w:val="heading 6"/>
    <w:basedOn w:val="Normal"/>
    <w:next w:val="Normal"/>
    <w:link w:val="Heading6Char"/>
    <w:uiPriority w:val="9"/>
    <w:qFormat/>
    <w:rsid w:val="003A060D"/>
    <w:pPr>
      <w:spacing w:before="240" w:after="60"/>
      <w:outlineLvl w:val="5"/>
    </w:pPr>
    <w:rPr>
      <w:b/>
      <w:bCs/>
      <w:sz w:val="22"/>
      <w:szCs w:val="22"/>
    </w:rPr>
  </w:style>
  <w:style w:type="paragraph" w:styleId="Heading7">
    <w:name w:val="heading 7"/>
    <w:basedOn w:val="Normal"/>
    <w:next w:val="Normal"/>
    <w:link w:val="Heading7Char"/>
    <w:uiPriority w:val="9"/>
    <w:qFormat/>
    <w:rsid w:val="003A060D"/>
    <w:pPr>
      <w:spacing w:before="240" w:after="60"/>
      <w:outlineLvl w:val="6"/>
    </w:pPr>
  </w:style>
  <w:style w:type="paragraph" w:styleId="Heading8">
    <w:name w:val="heading 8"/>
    <w:basedOn w:val="Normal"/>
    <w:next w:val="Normal"/>
    <w:link w:val="Heading8Char"/>
    <w:uiPriority w:val="9"/>
    <w:qFormat/>
    <w:rsid w:val="003A060D"/>
    <w:pPr>
      <w:spacing w:before="240" w:after="60"/>
      <w:outlineLvl w:val="7"/>
    </w:pPr>
    <w:rPr>
      <w:i/>
      <w:iCs/>
    </w:rPr>
  </w:style>
  <w:style w:type="paragraph" w:styleId="Heading9">
    <w:name w:val="heading 9"/>
    <w:basedOn w:val="Normal"/>
    <w:next w:val="Normal"/>
    <w:link w:val="Heading9Char"/>
    <w:uiPriority w:val="9"/>
    <w:qFormat/>
    <w:rsid w:val="003A060D"/>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A76F9"/>
    <w:rPr>
      <w:b/>
      <w:bCs/>
      <w:sz w:val="28"/>
      <w:szCs w:val="32"/>
      <w:lang w:bidi="en-US"/>
    </w:rPr>
  </w:style>
  <w:style w:type="character" w:customStyle="1" w:styleId="Heading2Char">
    <w:name w:val="Heading 2 Char"/>
    <w:link w:val="Heading2"/>
    <w:uiPriority w:val="9"/>
    <w:rsid w:val="00876EE8"/>
    <w:rPr>
      <w:b/>
      <w:sz w:val="24"/>
      <w:szCs w:val="24"/>
      <w:lang w:bidi="en-US"/>
    </w:rPr>
  </w:style>
  <w:style w:type="character" w:customStyle="1" w:styleId="Heading3Char">
    <w:name w:val="Heading 3 Char"/>
    <w:link w:val="Heading3"/>
    <w:uiPriority w:val="9"/>
    <w:rsid w:val="006E3EC4"/>
    <w:rPr>
      <w:bCs/>
      <w:i/>
      <w:sz w:val="24"/>
      <w:szCs w:val="24"/>
      <w:lang w:bidi="en-US"/>
    </w:rPr>
  </w:style>
  <w:style w:type="character" w:customStyle="1" w:styleId="Heading4Char">
    <w:name w:val="Heading 4 Char"/>
    <w:link w:val="Heading4"/>
    <w:uiPriority w:val="9"/>
    <w:semiHidden/>
    <w:rsid w:val="003A060D"/>
    <w:rPr>
      <w:rFonts w:cs="Times New Roman"/>
      <w:b/>
      <w:bCs/>
      <w:sz w:val="28"/>
      <w:szCs w:val="28"/>
    </w:rPr>
  </w:style>
  <w:style w:type="character" w:customStyle="1" w:styleId="Heading5Char">
    <w:name w:val="Heading 5 Char"/>
    <w:link w:val="Heading5"/>
    <w:uiPriority w:val="9"/>
    <w:semiHidden/>
    <w:rsid w:val="003A060D"/>
    <w:rPr>
      <w:rFonts w:cs="Times New Roman"/>
      <w:b/>
      <w:bCs/>
      <w:i/>
      <w:iCs/>
      <w:sz w:val="26"/>
      <w:szCs w:val="26"/>
    </w:rPr>
  </w:style>
  <w:style w:type="character" w:customStyle="1" w:styleId="Heading6Char">
    <w:name w:val="Heading 6 Char"/>
    <w:link w:val="Heading6"/>
    <w:uiPriority w:val="9"/>
    <w:semiHidden/>
    <w:rsid w:val="003A060D"/>
    <w:rPr>
      <w:rFonts w:cs="Times New Roman"/>
      <w:b/>
      <w:bCs/>
    </w:rPr>
  </w:style>
  <w:style w:type="character" w:customStyle="1" w:styleId="Heading7Char">
    <w:name w:val="Heading 7 Char"/>
    <w:link w:val="Heading7"/>
    <w:uiPriority w:val="9"/>
    <w:semiHidden/>
    <w:rsid w:val="003A060D"/>
    <w:rPr>
      <w:rFonts w:cs="Times New Roman"/>
      <w:sz w:val="24"/>
      <w:szCs w:val="24"/>
    </w:rPr>
  </w:style>
  <w:style w:type="character" w:customStyle="1" w:styleId="Heading8Char">
    <w:name w:val="Heading 8 Char"/>
    <w:link w:val="Heading8"/>
    <w:uiPriority w:val="9"/>
    <w:semiHidden/>
    <w:rsid w:val="003A060D"/>
    <w:rPr>
      <w:rFonts w:cs="Times New Roman"/>
      <w:i/>
      <w:iCs/>
      <w:sz w:val="24"/>
      <w:szCs w:val="24"/>
    </w:rPr>
  </w:style>
  <w:style w:type="character" w:customStyle="1" w:styleId="Heading9Char">
    <w:name w:val="Heading 9 Char"/>
    <w:link w:val="Heading9"/>
    <w:uiPriority w:val="9"/>
    <w:semiHidden/>
    <w:rsid w:val="003A060D"/>
    <w:rPr>
      <w:rFonts w:ascii="Times New Roman" w:eastAsia="Times New Roman" w:hAnsi="Times New Roman" w:cs="Times New Roman"/>
    </w:rPr>
  </w:style>
  <w:style w:type="paragraph" w:styleId="Caption">
    <w:name w:val="caption"/>
    <w:basedOn w:val="Normal"/>
    <w:next w:val="Normal"/>
    <w:uiPriority w:val="35"/>
    <w:qFormat/>
    <w:rsid w:val="00CC7E26"/>
    <w:pPr>
      <w:spacing w:line="240" w:lineRule="auto"/>
    </w:pPr>
    <w:rPr>
      <w:b/>
      <w:bCs/>
      <w:szCs w:val="18"/>
    </w:rPr>
  </w:style>
  <w:style w:type="paragraph" w:styleId="Title">
    <w:name w:val="Title"/>
    <w:basedOn w:val="Heading1"/>
    <w:next w:val="Normal"/>
    <w:link w:val="TitleChar"/>
    <w:autoRedefine/>
    <w:uiPriority w:val="10"/>
    <w:qFormat/>
    <w:rsid w:val="0057775C"/>
    <w:pPr>
      <w:keepNext/>
    </w:pPr>
    <w:rPr>
      <w:bCs w:val="0"/>
    </w:rPr>
  </w:style>
  <w:style w:type="character" w:customStyle="1" w:styleId="TitleChar">
    <w:name w:val="Title Char"/>
    <w:link w:val="Title"/>
    <w:uiPriority w:val="10"/>
    <w:rsid w:val="00C3745C"/>
    <w:rPr>
      <w:rFonts w:ascii="Times New Roman" w:hAnsi="Times New Roman"/>
      <w:caps/>
      <w:sz w:val="24"/>
      <w:szCs w:val="32"/>
      <w:lang w:bidi="en-US"/>
    </w:rPr>
  </w:style>
  <w:style w:type="paragraph" w:styleId="Subtitle">
    <w:name w:val="Subtitle"/>
    <w:basedOn w:val="Normal"/>
    <w:next w:val="Normal"/>
    <w:link w:val="SubtitleChar"/>
    <w:uiPriority w:val="11"/>
    <w:qFormat/>
    <w:rsid w:val="003A060D"/>
    <w:pPr>
      <w:spacing w:after="60"/>
      <w:jc w:val="center"/>
      <w:outlineLvl w:val="1"/>
    </w:pPr>
  </w:style>
  <w:style w:type="character" w:customStyle="1" w:styleId="SubtitleChar">
    <w:name w:val="Subtitle Char"/>
    <w:link w:val="Subtitle"/>
    <w:uiPriority w:val="11"/>
    <w:semiHidden/>
    <w:rsid w:val="00077F0A"/>
    <w:rPr>
      <w:sz w:val="24"/>
      <w:szCs w:val="24"/>
      <w:lang w:bidi="en-US"/>
    </w:rPr>
  </w:style>
  <w:style w:type="character" w:styleId="Strong">
    <w:name w:val="Strong"/>
    <w:uiPriority w:val="22"/>
    <w:qFormat/>
    <w:rsid w:val="003A060D"/>
    <w:rPr>
      <w:b/>
      <w:bCs/>
    </w:rPr>
  </w:style>
  <w:style w:type="character" w:styleId="Emphasis">
    <w:name w:val="Emphasis"/>
    <w:uiPriority w:val="20"/>
    <w:qFormat/>
    <w:rsid w:val="003A060D"/>
    <w:rPr>
      <w:rFonts w:ascii="Times New Roman" w:hAnsi="Times New Roman"/>
      <w:b/>
      <w:i/>
      <w:iCs/>
    </w:rPr>
  </w:style>
  <w:style w:type="paragraph" w:customStyle="1" w:styleId="MediumGrid2-Accent11">
    <w:name w:val="Medium Grid 2 - Accent 11"/>
    <w:basedOn w:val="Normal"/>
    <w:link w:val="MediumGrid2-Accent1Char"/>
    <w:uiPriority w:val="1"/>
    <w:semiHidden/>
    <w:qFormat/>
    <w:rsid w:val="0070017B"/>
    <w:pPr>
      <w:spacing w:line="240" w:lineRule="auto"/>
    </w:pPr>
    <w:rPr>
      <w:szCs w:val="32"/>
    </w:rPr>
  </w:style>
  <w:style w:type="paragraph" w:styleId="TableofFigures">
    <w:name w:val="table of figures"/>
    <w:basedOn w:val="Normal"/>
    <w:next w:val="Normal"/>
    <w:uiPriority w:val="99"/>
    <w:unhideWhenUsed/>
    <w:rsid w:val="00CC7E26"/>
  </w:style>
  <w:style w:type="paragraph" w:customStyle="1" w:styleId="MediumShading1-Accent31">
    <w:name w:val="Medium Shading 1 - Accent 31"/>
    <w:basedOn w:val="Normal"/>
    <w:next w:val="Normal"/>
    <w:link w:val="MediumShading1-Accent3Char"/>
    <w:uiPriority w:val="29"/>
    <w:semiHidden/>
    <w:unhideWhenUsed/>
    <w:qFormat/>
    <w:rsid w:val="003A060D"/>
    <w:rPr>
      <w:i/>
    </w:rPr>
  </w:style>
  <w:style w:type="character" w:customStyle="1" w:styleId="MediumShading1-Accent3Char">
    <w:name w:val="Medium Shading 1 - Accent 3 Char"/>
    <w:link w:val="MediumShading1-Accent31"/>
    <w:uiPriority w:val="29"/>
    <w:semiHidden/>
    <w:rsid w:val="00077F0A"/>
    <w:rPr>
      <w:i/>
      <w:sz w:val="24"/>
      <w:szCs w:val="24"/>
      <w:lang w:bidi="en-US"/>
    </w:rPr>
  </w:style>
  <w:style w:type="paragraph" w:customStyle="1" w:styleId="MediumShading2-Accent31">
    <w:name w:val="Medium Shading 2 - Accent 31"/>
    <w:basedOn w:val="Normal"/>
    <w:next w:val="Normal"/>
    <w:link w:val="MediumShading2-Accent3Char"/>
    <w:uiPriority w:val="30"/>
    <w:semiHidden/>
    <w:unhideWhenUsed/>
    <w:qFormat/>
    <w:rsid w:val="003A060D"/>
    <w:pPr>
      <w:ind w:left="720" w:right="720"/>
    </w:pPr>
    <w:rPr>
      <w:b/>
      <w:i/>
      <w:szCs w:val="22"/>
    </w:rPr>
  </w:style>
  <w:style w:type="character" w:customStyle="1" w:styleId="MediumShading2-Accent3Char">
    <w:name w:val="Medium Shading 2 - Accent 3 Char"/>
    <w:link w:val="MediumShading2-Accent31"/>
    <w:uiPriority w:val="30"/>
    <w:semiHidden/>
    <w:rsid w:val="00077F0A"/>
    <w:rPr>
      <w:b/>
      <w:i/>
      <w:sz w:val="24"/>
      <w:szCs w:val="22"/>
      <w:lang w:bidi="en-US"/>
    </w:rPr>
  </w:style>
  <w:style w:type="character" w:styleId="SubtleEmphasis">
    <w:name w:val="Subtle Emphasis"/>
    <w:uiPriority w:val="19"/>
    <w:semiHidden/>
    <w:unhideWhenUsed/>
    <w:qFormat/>
    <w:rsid w:val="003A060D"/>
    <w:rPr>
      <w:i/>
      <w:color w:val="5A5A5A"/>
    </w:rPr>
  </w:style>
  <w:style w:type="character" w:styleId="IntenseEmphasis">
    <w:name w:val="Intense Emphasis"/>
    <w:uiPriority w:val="21"/>
    <w:semiHidden/>
    <w:unhideWhenUsed/>
    <w:qFormat/>
    <w:rsid w:val="003A060D"/>
    <w:rPr>
      <w:b/>
      <w:i/>
      <w:sz w:val="24"/>
      <w:szCs w:val="24"/>
      <w:u w:val="single"/>
    </w:rPr>
  </w:style>
  <w:style w:type="character" w:styleId="SubtleReference">
    <w:name w:val="Subtle Reference"/>
    <w:uiPriority w:val="31"/>
    <w:semiHidden/>
    <w:unhideWhenUsed/>
    <w:qFormat/>
    <w:rsid w:val="003A060D"/>
    <w:rPr>
      <w:sz w:val="24"/>
      <w:szCs w:val="24"/>
      <w:u w:val="single"/>
    </w:rPr>
  </w:style>
  <w:style w:type="character" w:styleId="IntenseReference">
    <w:name w:val="Intense Reference"/>
    <w:uiPriority w:val="32"/>
    <w:semiHidden/>
    <w:unhideWhenUsed/>
    <w:qFormat/>
    <w:rsid w:val="003A060D"/>
    <w:rPr>
      <w:b/>
      <w:sz w:val="24"/>
      <w:u w:val="single"/>
    </w:rPr>
  </w:style>
  <w:style w:type="character" w:styleId="BookTitle">
    <w:name w:val="Book Title"/>
    <w:uiPriority w:val="33"/>
    <w:semiHidden/>
    <w:unhideWhenUsed/>
    <w:qFormat/>
    <w:rsid w:val="003A060D"/>
    <w:rPr>
      <w:rFonts w:ascii="Times New Roman" w:eastAsia="Times New Roman" w:hAnsi="Times New Roman"/>
      <w:b/>
      <w:i/>
      <w:sz w:val="24"/>
      <w:szCs w:val="24"/>
    </w:rPr>
  </w:style>
  <w:style w:type="paragraph" w:styleId="TOCHeading">
    <w:name w:val="TOC Heading"/>
    <w:basedOn w:val="Heading1"/>
    <w:next w:val="Normal"/>
    <w:uiPriority w:val="39"/>
    <w:semiHidden/>
    <w:unhideWhenUsed/>
    <w:qFormat/>
    <w:rsid w:val="003A060D"/>
    <w:pPr>
      <w:outlineLvl w:val="9"/>
    </w:pPr>
  </w:style>
  <w:style w:type="character" w:customStyle="1" w:styleId="MediumGrid2-Accent1Char">
    <w:name w:val="Medium Grid 2 - Accent 1 Char"/>
    <w:link w:val="MediumGrid2-Accent11"/>
    <w:uiPriority w:val="1"/>
    <w:semiHidden/>
    <w:rsid w:val="004A7222"/>
    <w:rPr>
      <w:rFonts w:ascii="Times New Roman" w:hAnsi="Times New Roman"/>
      <w:sz w:val="24"/>
      <w:szCs w:val="32"/>
      <w:lang w:bidi="en-US"/>
    </w:rPr>
  </w:style>
  <w:style w:type="paragraph" w:styleId="BalloonText">
    <w:name w:val="Balloon Text"/>
    <w:basedOn w:val="Normal"/>
    <w:link w:val="BalloonTextChar"/>
    <w:uiPriority w:val="99"/>
    <w:semiHidden/>
    <w:unhideWhenUsed/>
    <w:rsid w:val="00730F0A"/>
    <w:rPr>
      <w:rFonts w:ascii="Tahoma" w:hAnsi="Tahoma" w:cs="Tahoma"/>
      <w:sz w:val="16"/>
      <w:szCs w:val="16"/>
    </w:rPr>
  </w:style>
  <w:style w:type="character" w:customStyle="1" w:styleId="BalloonTextChar">
    <w:name w:val="Balloon Text Char"/>
    <w:link w:val="BalloonText"/>
    <w:uiPriority w:val="99"/>
    <w:semiHidden/>
    <w:rsid w:val="00730F0A"/>
    <w:rPr>
      <w:rFonts w:ascii="Tahoma" w:hAnsi="Tahoma" w:cs="Tahoma"/>
      <w:sz w:val="16"/>
      <w:szCs w:val="16"/>
      <w:lang w:bidi="en-US"/>
    </w:rPr>
  </w:style>
  <w:style w:type="paragraph" w:styleId="Header">
    <w:name w:val="header"/>
    <w:basedOn w:val="Normal"/>
    <w:link w:val="HeaderChar"/>
    <w:uiPriority w:val="99"/>
    <w:unhideWhenUsed/>
    <w:rsid w:val="008E1C26"/>
    <w:pPr>
      <w:tabs>
        <w:tab w:val="center" w:pos="4680"/>
        <w:tab w:val="right" w:pos="9360"/>
      </w:tabs>
    </w:pPr>
  </w:style>
  <w:style w:type="character" w:customStyle="1" w:styleId="HeaderChar">
    <w:name w:val="Header Char"/>
    <w:link w:val="Header"/>
    <w:uiPriority w:val="99"/>
    <w:rsid w:val="008E1C26"/>
    <w:rPr>
      <w:sz w:val="24"/>
      <w:szCs w:val="24"/>
      <w:lang w:bidi="en-US"/>
    </w:rPr>
  </w:style>
  <w:style w:type="paragraph" w:styleId="Footer">
    <w:name w:val="footer"/>
    <w:basedOn w:val="Normal"/>
    <w:link w:val="FooterChar"/>
    <w:uiPriority w:val="99"/>
    <w:unhideWhenUsed/>
    <w:rsid w:val="008E1C26"/>
    <w:pPr>
      <w:tabs>
        <w:tab w:val="center" w:pos="4680"/>
        <w:tab w:val="right" w:pos="9360"/>
      </w:tabs>
    </w:pPr>
  </w:style>
  <w:style w:type="character" w:customStyle="1" w:styleId="FooterChar">
    <w:name w:val="Footer Char"/>
    <w:link w:val="Footer"/>
    <w:uiPriority w:val="99"/>
    <w:rsid w:val="008E1C26"/>
    <w:rPr>
      <w:sz w:val="24"/>
      <w:szCs w:val="24"/>
      <w:lang w:bidi="en-US"/>
    </w:rPr>
  </w:style>
  <w:style w:type="character" w:styleId="Hyperlink">
    <w:name w:val="Hyperlink"/>
    <w:unhideWhenUsed/>
    <w:rsid w:val="00DA1971"/>
    <w:rPr>
      <w:color w:val="0000FF"/>
      <w:u w:val="single"/>
    </w:rPr>
  </w:style>
  <w:style w:type="paragraph" w:styleId="TOC1">
    <w:name w:val="toc 1"/>
    <w:basedOn w:val="Normal"/>
    <w:next w:val="Normal"/>
    <w:autoRedefine/>
    <w:uiPriority w:val="39"/>
    <w:unhideWhenUsed/>
    <w:rsid w:val="00C3745C"/>
    <w:pPr>
      <w:tabs>
        <w:tab w:val="right" w:leader="dot" w:pos="8486"/>
      </w:tabs>
      <w:ind w:left="720" w:hanging="720"/>
    </w:pPr>
  </w:style>
  <w:style w:type="paragraph" w:styleId="TOC2">
    <w:name w:val="toc 2"/>
    <w:basedOn w:val="Normal"/>
    <w:next w:val="Normal"/>
    <w:autoRedefine/>
    <w:uiPriority w:val="39"/>
    <w:unhideWhenUsed/>
    <w:rsid w:val="00C3745C"/>
    <w:pPr>
      <w:ind w:left="1080" w:hanging="720"/>
    </w:pPr>
  </w:style>
  <w:style w:type="table" w:styleId="TableGrid">
    <w:name w:val="Table Grid"/>
    <w:basedOn w:val="TableNormal"/>
    <w:uiPriority w:val="59"/>
    <w:rsid w:val="00A460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C3745C"/>
    <w:pPr>
      <w:ind w:left="1440" w:hanging="720"/>
    </w:pPr>
  </w:style>
  <w:style w:type="paragraph" w:customStyle="1" w:styleId="BlockQuotation">
    <w:name w:val="Block Quotation"/>
    <w:next w:val="Normal"/>
    <w:link w:val="BlockQuotationChar"/>
    <w:qFormat/>
    <w:rsid w:val="0070017B"/>
    <w:pPr>
      <w:spacing w:after="240"/>
      <w:ind w:left="720"/>
    </w:pPr>
    <w:rPr>
      <w:sz w:val="24"/>
      <w:szCs w:val="24"/>
      <w:lang w:bidi="en-US"/>
    </w:rPr>
  </w:style>
  <w:style w:type="character" w:customStyle="1" w:styleId="MediumGrid1-Accent11">
    <w:name w:val="Medium Grid 1 - Accent 11"/>
    <w:uiPriority w:val="99"/>
    <w:semiHidden/>
    <w:rsid w:val="00746E16"/>
    <w:rPr>
      <w:color w:val="808080"/>
    </w:rPr>
  </w:style>
  <w:style w:type="character" w:customStyle="1" w:styleId="BlockQuotationChar">
    <w:name w:val="Block Quotation Char"/>
    <w:link w:val="BlockQuotation"/>
    <w:rsid w:val="0070017B"/>
    <w:rPr>
      <w:rFonts w:ascii="Times New Roman" w:hAnsi="Times New Roman"/>
      <w:sz w:val="24"/>
      <w:szCs w:val="24"/>
      <w:lang w:bidi="en-US"/>
    </w:rPr>
  </w:style>
  <w:style w:type="paragraph" w:styleId="Bibliography">
    <w:name w:val="Bibliography"/>
    <w:basedOn w:val="Normal"/>
    <w:next w:val="Normal"/>
    <w:uiPriority w:val="37"/>
    <w:rsid w:val="0070017B"/>
  </w:style>
  <w:style w:type="paragraph" w:customStyle="1" w:styleId="Chapter">
    <w:name w:val="Chapter"/>
    <w:next w:val="Normal"/>
    <w:autoRedefine/>
    <w:qFormat/>
    <w:rsid w:val="000F56FF"/>
    <w:pPr>
      <w:keepNext/>
      <w:pBdr>
        <w:bottom w:val="single" w:sz="4" w:space="1" w:color="auto"/>
      </w:pBdr>
      <w:spacing w:after="240"/>
    </w:pPr>
    <w:rPr>
      <w:b/>
      <w:bCs/>
      <w:sz w:val="28"/>
      <w:szCs w:val="32"/>
      <w:lang w:bidi="en-US"/>
    </w:rPr>
  </w:style>
  <w:style w:type="paragraph" w:customStyle="1" w:styleId="LightGrid-Accent31">
    <w:name w:val="Light Grid - Accent 31"/>
    <w:basedOn w:val="Normal"/>
    <w:uiPriority w:val="34"/>
    <w:unhideWhenUsed/>
    <w:qFormat/>
    <w:rsid w:val="005E64CF"/>
    <w:pPr>
      <w:ind w:left="720"/>
      <w:contextualSpacing/>
    </w:pPr>
  </w:style>
  <w:style w:type="character" w:customStyle="1" w:styleId="apple-converted-space">
    <w:name w:val="apple-converted-space"/>
    <w:rsid w:val="004F4B96"/>
  </w:style>
  <w:style w:type="character" w:styleId="FollowedHyperlink">
    <w:name w:val="FollowedHyperlink"/>
    <w:uiPriority w:val="99"/>
    <w:semiHidden/>
    <w:unhideWhenUsed/>
    <w:rsid w:val="008E5514"/>
    <w:rPr>
      <w:color w:val="800080"/>
      <w:u w:val="single"/>
    </w:rPr>
  </w:style>
  <w:style w:type="character" w:styleId="CommentReference">
    <w:name w:val="annotation reference"/>
    <w:uiPriority w:val="99"/>
    <w:semiHidden/>
    <w:unhideWhenUsed/>
    <w:rsid w:val="00BB40EB"/>
    <w:rPr>
      <w:sz w:val="16"/>
      <w:szCs w:val="16"/>
    </w:rPr>
  </w:style>
  <w:style w:type="paragraph" w:styleId="CommentText">
    <w:name w:val="annotation text"/>
    <w:basedOn w:val="Normal"/>
    <w:link w:val="CommentTextChar"/>
    <w:uiPriority w:val="99"/>
    <w:semiHidden/>
    <w:unhideWhenUsed/>
    <w:rsid w:val="00BB40EB"/>
    <w:rPr>
      <w:sz w:val="20"/>
      <w:szCs w:val="20"/>
    </w:rPr>
  </w:style>
  <w:style w:type="character" w:customStyle="1" w:styleId="CommentTextChar">
    <w:name w:val="Comment Text Char"/>
    <w:link w:val="CommentText"/>
    <w:uiPriority w:val="99"/>
    <w:semiHidden/>
    <w:rsid w:val="00BB40EB"/>
    <w:rPr>
      <w:lang w:bidi="en-US"/>
    </w:rPr>
  </w:style>
  <w:style w:type="paragraph" w:styleId="CommentSubject">
    <w:name w:val="annotation subject"/>
    <w:basedOn w:val="CommentText"/>
    <w:next w:val="CommentText"/>
    <w:link w:val="CommentSubjectChar"/>
    <w:uiPriority w:val="99"/>
    <w:semiHidden/>
    <w:unhideWhenUsed/>
    <w:rsid w:val="00BB40EB"/>
    <w:rPr>
      <w:b/>
      <w:bCs/>
    </w:rPr>
  </w:style>
  <w:style w:type="character" w:customStyle="1" w:styleId="CommentSubjectChar">
    <w:name w:val="Comment Subject Char"/>
    <w:link w:val="CommentSubject"/>
    <w:uiPriority w:val="99"/>
    <w:semiHidden/>
    <w:rsid w:val="00BB40EB"/>
    <w:rPr>
      <w:b/>
      <w:bCs/>
      <w:lang w:bidi="en-US"/>
    </w:rPr>
  </w:style>
  <w:style w:type="paragraph" w:customStyle="1" w:styleId="MediumList2-Accent21">
    <w:name w:val="Medium List 2 - Accent 21"/>
    <w:hidden/>
    <w:uiPriority w:val="99"/>
    <w:semiHidden/>
    <w:rsid w:val="00C57A96"/>
    <w:rPr>
      <w:sz w:val="24"/>
      <w:szCs w:val="24"/>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222"/>
    <w:pPr>
      <w:spacing w:line="480" w:lineRule="auto"/>
    </w:pPr>
    <w:rPr>
      <w:sz w:val="24"/>
      <w:szCs w:val="24"/>
      <w:lang w:bidi="en-US"/>
    </w:rPr>
  </w:style>
  <w:style w:type="paragraph" w:styleId="Heading1">
    <w:name w:val="heading 1"/>
    <w:next w:val="Normal"/>
    <w:link w:val="Heading1Char"/>
    <w:autoRedefine/>
    <w:uiPriority w:val="9"/>
    <w:qFormat/>
    <w:rsid w:val="007A76F9"/>
    <w:pPr>
      <w:spacing w:line="480" w:lineRule="auto"/>
      <w:jc w:val="center"/>
      <w:outlineLvl w:val="0"/>
    </w:pPr>
    <w:rPr>
      <w:b/>
      <w:bCs/>
      <w:sz w:val="28"/>
      <w:szCs w:val="32"/>
      <w:lang w:bidi="en-US"/>
    </w:rPr>
  </w:style>
  <w:style w:type="paragraph" w:styleId="Heading2">
    <w:name w:val="heading 2"/>
    <w:next w:val="Normal"/>
    <w:link w:val="Heading2Char"/>
    <w:autoRedefine/>
    <w:uiPriority w:val="9"/>
    <w:qFormat/>
    <w:rsid w:val="00876EE8"/>
    <w:pPr>
      <w:keepNext/>
      <w:spacing w:line="480" w:lineRule="auto"/>
      <w:jc w:val="center"/>
      <w:outlineLvl w:val="1"/>
    </w:pPr>
    <w:rPr>
      <w:b/>
      <w:sz w:val="24"/>
      <w:szCs w:val="24"/>
      <w:lang w:bidi="en-US"/>
    </w:rPr>
  </w:style>
  <w:style w:type="paragraph" w:styleId="Heading3">
    <w:name w:val="heading 3"/>
    <w:next w:val="Normal"/>
    <w:link w:val="Heading3Char"/>
    <w:autoRedefine/>
    <w:uiPriority w:val="9"/>
    <w:qFormat/>
    <w:rsid w:val="006E3EC4"/>
    <w:pPr>
      <w:keepNext/>
      <w:spacing w:line="480" w:lineRule="auto"/>
      <w:outlineLvl w:val="2"/>
    </w:pPr>
    <w:rPr>
      <w:bCs/>
      <w:i/>
      <w:sz w:val="24"/>
      <w:szCs w:val="24"/>
      <w:lang w:bidi="en-US"/>
    </w:rPr>
  </w:style>
  <w:style w:type="paragraph" w:styleId="Heading4">
    <w:name w:val="heading 4"/>
    <w:basedOn w:val="Normal"/>
    <w:next w:val="Normal"/>
    <w:link w:val="Heading4Char"/>
    <w:uiPriority w:val="9"/>
    <w:qFormat/>
    <w:rsid w:val="003A060D"/>
    <w:pPr>
      <w:keepNext/>
      <w:spacing w:before="240" w:after="60"/>
      <w:outlineLvl w:val="3"/>
    </w:pPr>
    <w:rPr>
      <w:b/>
      <w:bCs/>
      <w:sz w:val="28"/>
      <w:szCs w:val="28"/>
    </w:rPr>
  </w:style>
  <w:style w:type="paragraph" w:styleId="Heading5">
    <w:name w:val="heading 5"/>
    <w:basedOn w:val="Normal"/>
    <w:next w:val="Normal"/>
    <w:link w:val="Heading5Char"/>
    <w:uiPriority w:val="9"/>
    <w:qFormat/>
    <w:rsid w:val="003A060D"/>
    <w:pPr>
      <w:spacing w:before="240" w:after="60"/>
      <w:outlineLvl w:val="4"/>
    </w:pPr>
    <w:rPr>
      <w:b/>
      <w:bCs/>
      <w:i/>
      <w:iCs/>
      <w:sz w:val="26"/>
      <w:szCs w:val="26"/>
    </w:rPr>
  </w:style>
  <w:style w:type="paragraph" w:styleId="Heading6">
    <w:name w:val="heading 6"/>
    <w:basedOn w:val="Normal"/>
    <w:next w:val="Normal"/>
    <w:link w:val="Heading6Char"/>
    <w:uiPriority w:val="9"/>
    <w:qFormat/>
    <w:rsid w:val="003A060D"/>
    <w:pPr>
      <w:spacing w:before="240" w:after="60"/>
      <w:outlineLvl w:val="5"/>
    </w:pPr>
    <w:rPr>
      <w:b/>
      <w:bCs/>
      <w:sz w:val="22"/>
      <w:szCs w:val="22"/>
    </w:rPr>
  </w:style>
  <w:style w:type="paragraph" w:styleId="Heading7">
    <w:name w:val="heading 7"/>
    <w:basedOn w:val="Normal"/>
    <w:next w:val="Normal"/>
    <w:link w:val="Heading7Char"/>
    <w:uiPriority w:val="9"/>
    <w:qFormat/>
    <w:rsid w:val="003A060D"/>
    <w:pPr>
      <w:spacing w:before="240" w:after="60"/>
      <w:outlineLvl w:val="6"/>
    </w:pPr>
  </w:style>
  <w:style w:type="paragraph" w:styleId="Heading8">
    <w:name w:val="heading 8"/>
    <w:basedOn w:val="Normal"/>
    <w:next w:val="Normal"/>
    <w:link w:val="Heading8Char"/>
    <w:uiPriority w:val="9"/>
    <w:qFormat/>
    <w:rsid w:val="003A060D"/>
    <w:pPr>
      <w:spacing w:before="240" w:after="60"/>
      <w:outlineLvl w:val="7"/>
    </w:pPr>
    <w:rPr>
      <w:i/>
      <w:iCs/>
    </w:rPr>
  </w:style>
  <w:style w:type="paragraph" w:styleId="Heading9">
    <w:name w:val="heading 9"/>
    <w:basedOn w:val="Normal"/>
    <w:next w:val="Normal"/>
    <w:link w:val="Heading9Char"/>
    <w:uiPriority w:val="9"/>
    <w:qFormat/>
    <w:rsid w:val="003A060D"/>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A76F9"/>
    <w:rPr>
      <w:b/>
      <w:bCs/>
      <w:sz w:val="28"/>
      <w:szCs w:val="32"/>
      <w:lang w:bidi="en-US"/>
    </w:rPr>
  </w:style>
  <w:style w:type="character" w:customStyle="1" w:styleId="Heading2Char">
    <w:name w:val="Heading 2 Char"/>
    <w:link w:val="Heading2"/>
    <w:uiPriority w:val="9"/>
    <w:rsid w:val="00876EE8"/>
    <w:rPr>
      <w:b/>
      <w:sz w:val="24"/>
      <w:szCs w:val="24"/>
      <w:lang w:bidi="en-US"/>
    </w:rPr>
  </w:style>
  <w:style w:type="character" w:customStyle="1" w:styleId="Heading3Char">
    <w:name w:val="Heading 3 Char"/>
    <w:link w:val="Heading3"/>
    <w:uiPriority w:val="9"/>
    <w:rsid w:val="006E3EC4"/>
    <w:rPr>
      <w:bCs/>
      <w:i/>
      <w:sz w:val="24"/>
      <w:szCs w:val="24"/>
      <w:lang w:bidi="en-US"/>
    </w:rPr>
  </w:style>
  <w:style w:type="character" w:customStyle="1" w:styleId="Heading4Char">
    <w:name w:val="Heading 4 Char"/>
    <w:link w:val="Heading4"/>
    <w:uiPriority w:val="9"/>
    <w:semiHidden/>
    <w:rsid w:val="003A060D"/>
    <w:rPr>
      <w:rFonts w:cs="Times New Roman"/>
      <w:b/>
      <w:bCs/>
      <w:sz w:val="28"/>
      <w:szCs w:val="28"/>
    </w:rPr>
  </w:style>
  <w:style w:type="character" w:customStyle="1" w:styleId="Heading5Char">
    <w:name w:val="Heading 5 Char"/>
    <w:link w:val="Heading5"/>
    <w:uiPriority w:val="9"/>
    <w:semiHidden/>
    <w:rsid w:val="003A060D"/>
    <w:rPr>
      <w:rFonts w:cs="Times New Roman"/>
      <w:b/>
      <w:bCs/>
      <w:i/>
      <w:iCs/>
      <w:sz w:val="26"/>
      <w:szCs w:val="26"/>
    </w:rPr>
  </w:style>
  <w:style w:type="character" w:customStyle="1" w:styleId="Heading6Char">
    <w:name w:val="Heading 6 Char"/>
    <w:link w:val="Heading6"/>
    <w:uiPriority w:val="9"/>
    <w:semiHidden/>
    <w:rsid w:val="003A060D"/>
    <w:rPr>
      <w:rFonts w:cs="Times New Roman"/>
      <w:b/>
      <w:bCs/>
    </w:rPr>
  </w:style>
  <w:style w:type="character" w:customStyle="1" w:styleId="Heading7Char">
    <w:name w:val="Heading 7 Char"/>
    <w:link w:val="Heading7"/>
    <w:uiPriority w:val="9"/>
    <w:semiHidden/>
    <w:rsid w:val="003A060D"/>
    <w:rPr>
      <w:rFonts w:cs="Times New Roman"/>
      <w:sz w:val="24"/>
      <w:szCs w:val="24"/>
    </w:rPr>
  </w:style>
  <w:style w:type="character" w:customStyle="1" w:styleId="Heading8Char">
    <w:name w:val="Heading 8 Char"/>
    <w:link w:val="Heading8"/>
    <w:uiPriority w:val="9"/>
    <w:semiHidden/>
    <w:rsid w:val="003A060D"/>
    <w:rPr>
      <w:rFonts w:cs="Times New Roman"/>
      <w:i/>
      <w:iCs/>
      <w:sz w:val="24"/>
      <w:szCs w:val="24"/>
    </w:rPr>
  </w:style>
  <w:style w:type="character" w:customStyle="1" w:styleId="Heading9Char">
    <w:name w:val="Heading 9 Char"/>
    <w:link w:val="Heading9"/>
    <w:uiPriority w:val="9"/>
    <w:semiHidden/>
    <w:rsid w:val="003A060D"/>
    <w:rPr>
      <w:rFonts w:ascii="Times New Roman" w:eastAsia="Times New Roman" w:hAnsi="Times New Roman" w:cs="Times New Roman"/>
    </w:rPr>
  </w:style>
  <w:style w:type="paragraph" w:styleId="Caption">
    <w:name w:val="caption"/>
    <w:basedOn w:val="Normal"/>
    <w:next w:val="Normal"/>
    <w:uiPriority w:val="35"/>
    <w:qFormat/>
    <w:rsid w:val="00CC7E26"/>
    <w:pPr>
      <w:spacing w:line="240" w:lineRule="auto"/>
    </w:pPr>
    <w:rPr>
      <w:b/>
      <w:bCs/>
      <w:szCs w:val="18"/>
    </w:rPr>
  </w:style>
  <w:style w:type="paragraph" w:styleId="Title">
    <w:name w:val="Title"/>
    <w:basedOn w:val="Heading1"/>
    <w:next w:val="Normal"/>
    <w:link w:val="TitleChar"/>
    <w:autoRedefine/>
    <w:uiPriority w:val="10"/>
    <w:qFormat/>
    <w:rsid w:val="0057775C"/>
    <w:pPr>
      <w:keepNext/>
    </w:pPr>
    <w:rPr>
      <w:bCs w:val="0"/>
    </w:rPr>
  </w:style>
  <w:style w:type="character" w:customStyle="1" w:styleId="TitleChar">
    <w:name w:val="Title Char"/>
    <w:link w:val="Title"/>
    <w:uiPriority w:val="10"/>
    <w:rsid w:val="00C3745C"/>
    <w:rPr>
      <w:rFonts w:ascii="Times New Roman" w:hAnsi="Times New Roman"/>
      <w:caps/>
      <w:sz w:val="24"/>
      <w:szCs w:val="32"/>
      <w:lang w:bidi="en-US"/>
    </w:rPr>
  </w:style>
  <w:style w:type="paragraph" w:styleId="Subtitle">
    <w:name w:val="Subtitle"/>
    <w:basedOn w:val="Normal"/>
    <w:next w:val="Normal"/>
    <w:link w:val="SubtitleChar"/>
    <w:uiPriority w:val="11"/>
    <w:qFormat/>
    <w:rsid w:val="003A060D"/>
    <w:pPr>
      <w:spacing w:after="60"/>
      <w:jc w:val="center"/>
      <w:outlineLvl w:val="1"/>
    </w:pPr>
  </w:style>
  <w:style w:type="character" w:customStyle="1" w:styleId="SubtitleChar">
    <w:name w:val="Subtitle Char"/>
    <w:link w:val="Subtitle"/>
    <w:uiPriority w:val="11"/>
    <w:semiHidden/>
    <w:rsid w:val="00077F0A"/>
    <w:rPr>
      <w:sz w:val="24"/>
      <w:szCs w:val="24"/>
      <w:lang w:bidi="en-US"/>
    </w:rPr>
  </w:style>
  <w:style w:type="character" w:styleId="Strong">
    <w:name w:val="Strong"/>
    <w:uiPriority w:val="22"/>
    <w:qFormat/>
    <w:rsid w:val="003A060D"/>
    <w:rPr>
      <w:b/>
      <w:bCs/>
    </w:rPr>
  </w:style>
  <w:style w:type="character" w:styleId="Emphasis">
    <w:name w:val="Emphasis"/>
    <w:uiPriority w:val="20"/>
    <w:qFormat/>
    <w:rsid w:val="003A060D"/>
    <w:rPr>
      <w:rFonts w:ascii="Times New Roman" w:hAnsi="Times New Roman"/>
      <w:b/>
      <w:i/>
      <w:iCs/>
    </w:rPr>
  </w:style>
  <w:style w:type="paragraph" w:customStyle="1" w:styleId="MediumGrid2-Accent11">
    <w:name w:val="Medium Grid 2 - Accent 11"/>
    <w:basedOn w:val="Normal"/>
    <w:link w:val="MediumGrid2-Accent1Char"/>
    <w:uiPriority w:val="1"/>
    <w:semiHidden/>
    <w:qFormat/>
    <w:rsid w:val="0070017B"/>
    <w:pPr>
      <w:spacing w:line="240" w:lineRule="auto"/>
    </w:pPr>
    <w:rPr>
      <w:szCs w:val="32"/>
    </w:rPr>
  </w:style>
  <w:style w:type="paragraph" w:styleId="TableofFigures">
    <w:name w:val="table of figures"/>
    <w:basedOn w:val="Normal"/>
    <w:next w:val="Normal"/>
    <w:uiPriority w:val="99"/>
    <w:unhideWhenUsed/>
    <w:rsid w:val="00CC7E26"/>
  </w:style>
  <w:style w:type="paragraph" w:customStyle="1" w:styleId="MediumShading1-Accent31">
    <w:name w:val="Medium Shading 1 - Accent 31"/>
    <w:basedOn w:val="Normal"/>
    <w:next w:val="Normal"/>
    <w:link w:val="MediumShading1-Accent3Char"/>
    <w:uiPriority w:val="29"/>
    <w:semiHidden/>
    <w:unhideWhenUsed/>
    <w:qFormat/>
    <w:rsid w:val="003A060D"/>
    <w:rPr>
      <w:i/>
    </w:rPr>
  </w:style>
  <w:style w:type="character" w:customStyle="1" w:styleId="MediumShading1-Accent3Char">
    <w:name w:val="Medium Shading 1 - Accent 3 Char"/>
    <w:link w:val="MediumShading1-Accent31"/>
    <w:uiPriority w:val="29"/>
    <w:semiHidden/>
    <w:rsid w:val="00077F0A"/>
    <w:rPr>
      <w:i/>
      <w:sz w:val="24"/>
      <w:szCs w:val="24"/>
      <w:lang w:bidi="en-US"/>
    </w:rPr>
  </w:style>
  <w:style w:type="paragraph" w:customStyle="1" w:styleId="MediumShading2-Accent31">
    <w:name w:val="Medium Shading 2 - Accent 31"/>
    <w:basedOn w:val="Normal"/>
    <w:next w:val="Normal"/>
    <w:link w:val="MediumShading2-Accent3Char"/>
    <w:uiPriority w:val="30"/>
    <w:semiHidden/>
    <w:unhideWhenUsed/>
    <w:qFormat/>
    <w:rsid w:val="003A060D"/>
    <w:pPr>
      <w:ind w:left="720" w:right="720"/>
    </w:pPr>
    <w:rPr>
      <w:b/>
      <w:i/>
      <w:szCs w:val="22"/>
    </w:rPr>
  </w:style>
  <w:style w:type="character" w:customStyle="1" w:styleId="MediumShading2-Accent3Char">
    <w:name w:val="Medium Shading 2 - Accent 3 Char"/>
    <w:link w:val="MediumShading2-Accent31"/>
    <w:uiPriority w:val="30"/>
    <w:semiHidden/>
    <w:rsid w:val="00077F0A"/>
    <w:rPr>
      <w:b/>
      <w:i/>
      <w:sz w:val="24"/>
      <w:szCs w:val="22"/>
      <w:lang w:bidi="en-US"/>
    </w:rPr>
  </w:style>
  <w:style w:type="character" w:styleId="SubtleEmphasis">
    <w:name w:val="Subtle Emphasis"/>
    <w:uiPriority w:val="19"/>
    <w:semiHidden/>
    <w:unhideWhenUsed/>
    <w:qFormat/>
    <w:rsid w:val="003A060D"/>
    <w:rPr>
      <w:i/>
      <w:color w:val="5A5A5A"/>
    </w:rPr>
  </w:style>
  <w:style w:type="character" w:styleId="IntenseEmphasis">
    <w:name w:val="Intense Emphasis"/>
    <w:uiPriority w:val="21"/>
    <w:semiHidden/>
    <w:unhideWhenUsed/>
    <w:qFormat/>
    <w:rsid w:val="003A060D"/>
    <w:rPr>
      <w:b/>
      <w:i/>
      <w:sz w:val="24"/>
      <w:szCs w:val="24"/>
      <w:u w:val="single"/>
    </w:rPr>
  </w:style>
  <w:style w:type="character" w:styleId="SubtleReference">
    <w:name w:val="Subtle Reference"/>
    <w:uiPriority w:val="31"/>
    <w:semiHidden/>
    <w:unhideWhenUsed/>
    <w:qFormat/>
    <w:rsid w:val="003A060D"/>
    <w:rPr>
      <w:sz w:val="24"/>
      <w:szCs w:val="24"/>
      <w:u w:val="single"/>
    </w:rPr>
  </w:style>
  <w:style w:type="character" w:styleId="IntenseReference">
    <w:name w:val="Intense Reference"/>
    <w:uiPriority w:val="32"/>
    <w:semiHidden/>
    <w:unhideWhenUsed/>
    <w:qFormat/>
    <w:rsid w:val="003A060D"/>
    <w:rPr>
      <w:b/>
      <w:sz w:val="24"/>
      <w:u w:val="single"/>
    </w:rPr>
  </w:style>
  <w:style w:type="character" w:styleId="BookTitle">
    <w:name w:val="Book Title"/>
    <w:uiPriority w:val="33"/>
    <w:semiHidden/>
    <w:unhideWhenUsed/>
    <w:qFormat/>
    <w:rsid w:val="003A060D"/>
    <w:rPr>
      <w:rFonts w:ascii="Times New Roman" w:eastAsia="Times New Roman" w:hAnsi="Times New Roman"/>
      <w:b/>
      <w:i/>
      <w:sz w:val="24"/>
      <w:szCs w:val="24"/>
    </w:rPr>
  </w:style>
  <w:style w:type="paragraph" w:styleId="TOCHeading">
    <w:name w:val="TOC Heading"/>
    <w:basedOn w:val="Heading1"/>
    <w:next w:val="Normal"/>
    <w:uiPriority w:val="39"/>
    <w:semiHidden/>
    <w:unhideWhenUsed/>
    <w:qFormat/>
    <w:rsid w:val="003A060D"/>
    <w:pPr>
      <w:outlineLvl w:val="9"/>
    </w:pPr>
  </w:style>
  <w:style w:type="character" w:customStyle="1" w:styleId="MediumGrid2-Accent1Char">
    <w:name w:val="Medium Grid 2 - Accent 1 Char"/>
    <w:link w:val="MediumGrid2-Accent11"/>
    <w:uiPriority w:val="1"/>
    <w:semiHidden/>
    <w:rsid w:val="004A7222"/>
    <w:rPr>
      <w:rFonts w:ascii="Times New Roman" w:hAnsi="Times New Roman"/>
      <w:sz w:val="24"/>
      <w:szCs w:val="32"/>
      <w:lang w:bidi="en-US"/>
    </w:rPr>
  </w:style>
  <w:style w:type="paragraph" w:styleId="BalloonText">
    <w:name w:val="Balloon Text"/>
    <w:basedOn w:val="Normal"/>
    <w:link w:val="BalloonTextChar"/>
    <w:uiPriority w:val="99"/>
    <w:semiHidden/>
    <w:unhideWhenUsed/>
    <w:rsid w:val="00730F0A"/>
    <w:rPr>
      <w:rFonts w:ascii="Tahoma" w:hAnsi="Tahoma" w:cs="Tahoma"/>
      <w:sz w:val="16"/>
      <w:szCs w:val="16"/>
    </w:rPr>
  </w:style>
  <w:style w:type="character" w:customStyle="1" w:styleId="BalloonTextChar">
    <w:name w:val="Balloon Text Char"/>
    <w:link w:val="BalloonText"/>
    <w:uiPriority w:val="99"/>
    <w:semiHidden/>
    <w:rsid w:val="00730F0A"/>
    <w:rPr>
      <w:rFonts w:ascii="Tahoma" w:hAnsi="Tahoma" w:cs="Tahoma"/>
      <w:sz w:val="16"/>
      <w:szCs w:val="16"/>
      <w:lang w:bidi="en-US"/>
    </w:rPr>
  </w:style>
  <w:style w:type="paragraph" w:styleId="Header">
    <w:name w:val="header"/>
    <w:basedOn w:val="Normal"/>
    <w:link w:val="HeaderChar"/>
    <w:uiPriority w:val="99"/>
    <w:unhideWhenUsed/>
    <w:rsid w:val="008E1C26"/>
    <w:pPr>
      <w:tabs>
        <w:tab w:val="center" w:pos="4680"/>
        <w:tab w:val="right" w:pos="9360"/>
      </w:tabs>
    </w:pPr>
  </w:style>
  <w:style w:type="character" w:customStyle="1" w:styleId="HeaderChar">
    <w:name w:val="Header Char"/>
    <w:link w:val="Header"/>
    <w:uiPriority w:val="99"/>
    <w:rsid w:val="008E1C26"/>
    <w:rPr>
      <w:sz w:val="24"/>
      <w:szCs w:val="24"/>
      <w:lang w:bidi="en-US"/>
    </w:rPr>
  </w:style>
  <w:style w:type="paragraph" w:styleId="Footer">
    <w:name w:val="footer"/>
    <w:basedOn w:val="Normal"/>
    <w:link w:val="FooterChar"/>
    <w:uiPriority w:val="99"/>
    <w:unhideWhenUsed/>
    <w:rsid w:val="008E1C26"/>
    <w:pPr>
      <w:tabs>
        <w:tab w:val="center" w:pos="4680"/>
        <w:tab w:val="right" w:pos="9360"/>
      </w:tabs>
    </w:pPr>
  </w:style>
  <w:style w:type="character" w:customStyle="1" w:styleId="FooterChar">
    <w:name w:val="Footer Char"/>
    <w:link w:val="Footer"/>
    <w:uiPriority w:val="99"/>
    <w:rsid w:val="008E1C26"/>
    <w:rPr>
      <w:sz w:val="24"/>
      <w:szCs w:val="24"/>
      <w:lang w:bidi="en-US"/>
    </w:rPr>
  </w:style>
  <w:style w:type="character" w:styleId="Hyperlink">
    <w:name w:val="Hyperlink"/>
    <w:unhideWhenUsed/>
    <w:rsid w:val="00DA1971"/>
    <w:rPr>
      <w:color w:val="0000FF"/>
      <w:u w:val="single"/>
    </w:rPr>
  </w:style>
  <w:style w:type="paragraph" w:styleId="TOC1">
    <w:name w:val="toc 1"/>
    <w:basedOn w:val="Normal"/>
    <w:next w:val="Normal"/>
    <w:autoRedefine/>
    <w:uiPriority w:val="39"/>
    <w:unhideWhenUsed/>
    <w:rsid w:val="00C3745C"/>
    <w:pPr>
      <w:tabs>
        <w:tab w:val="right" w:leader="dot" w:pos="8486"/>
      </w:tabs>
      <w:ind w:left="720" w:hanging="720"/>
    </w:pPr>
  </w:style>
  <w:style w:type="paragraph" w:styleId="TOC2">
    <w:name w:val="toc 2"/>
    <w:basedOn w:val="Normal"/>
    <w:next w:val="Normal"/>
    <w:autoRedefine/>
    <w:uiPriority w:val="39"/>
    <w:unhideWhenUsed/>
    <w:rsid w:val="00C3745C"/>
    <w:pPr>
      <w:ind w:left="1080" w:hanging="720"/>
    </w:pPr>
  </w:style>
  <w:style w:type="table" w:styleId="TableGrid">
    <w:name w:val="Table Grid"/>
    <w:basedOn w:val="TableNormal"/>
    <w:uiPriority w:val="59"/>
    <w:rsid w:val="00A460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C3745C"/>
    <w:pPr>
      <w:ind w:left="1440" w:hanging="720"/>
    </w:pPr>
  </w:style>
  <w:style w:type="paragraph" w:customStyle="1" w:styleId="BlockQuotation">
    <w:name w:val="Block Quotation"/>
    <w:next w:val="Normal"/>
    <w:link w:val="BlockQuotationChar"/>
    <w:qFormat/>
    <w:rsid w:val="0070017B"/>
    <w:pPr>
      <w:spacing w:after="240"/>
      <w:ind w:left="720"/>
    </w:pPr>
    <w:rPr>
      <w:sz w:val="24"/>
      <w:szCs w:val="24"/>
      <w:lang w:bidi="en-US"/>
    </w:rPr>
  </w:style>
  <w:style w:type="character" w:customStyle="1" w:styleId="MediumGrid1-Accent11">
    <w:name w:val="Medium Grid 1 - Accent 11"/>
    <w:uiPriority w:val="99"/>
    <w:semiHidden/>
    <w:rsid w:val="00746E16"/>
    <w:rPr>
      <w:color w:val="808080"/>
    </w:rPr>
  </w:style>
  <w:style w:type="character" w:customStyle="1" w:styleId="BlockQuotationChar">
    <w:name w:val="Block Quotation Char"/>
    <w:link w:val="BlockQuotation"/>
    <w:rsid w:val="0070017B"/>
    <w:rPr>
      <w:rFonts w:ascii="Times New Roman" w:hAnsi="Times New Roman"/>
      <w:sz w:val="24"/>
      <w:szCs w:val="24"/>
      <w:lang w:bidi="en-US"/>
    </w:rPr>
  </w:style>
  <w:style w:type="paragraph" w:styleId="Bibliography">
    <w:name w:val="Bibliography"/>
    <w:basedOn w:val="Normal"/>
    <w:next w:val="Normal"/>
    <w:uiPriority w:val="37"/>
    <w:rsid w:val="0070017B"/>
  </w:style>
  <w:style w:type="paragraph" w:customStyle="1" w:styleId="Chapter">
    <w:name w:val="Chapter"/>
    <w:next w:val="Normal"/>
    <w:autoRedefine/>
    <w:qFormat/>
    <w:rsid w:val="000F56FF"/>
    <w:pPr>
      <w:keepNext/>
      <w:pBdr>
        <w:bottom w:val="single" w:sz="4" w:space="1" w:color="auto"/>
      </w:pBdr>
      <w:spacing w:after="240"/>
    </w:pPr>
    <w:rPr>
      <w:b/>
      <w:bCs/>
      <w:sz w:val="28"/>
      <w:szCs w:val="32"/>
      <w:lang w:bidi="en-US"/>
    </w:rPr>
  </w:style>
  <w:style w:type="paragraph" w:customStyle="1" w:styleId="LightGrid-Accent31">
    <w:name w:val="Light Grid - Accent 31"/>
    <w:basedOn w:val="Normal"/>
    <w:uiPriority w:val="34"/>
    <w:unhideWhenUsed/>
    <w:qFormat/>
    <w:rsid w:val="005E64CF"/>
    <w:pPr>
      <w:ind w:left="720"/>
      <w:contextualSpacing/>
    </w:pPr>
  </w:style>
  <w:style w:type="character" w:customStyle="1" w:styleId="apple-converted-space">
    <w:name w:val="apple-converted-space"/>
    <w:rsid w:val="004F4B96"/>
  </w:style>
  <w:style w:type="character" w:styleId="FollowedHyperlink">
    <w:name w:val="FollowedHyperlink"/>
    <w:uiPriority w:val="99"/>
    <w:semiHidden/>
    <w:unhideWhenUsed/>
    <w:rsid w:val="008E5514"/>
    <w:rPr>
      <w:color w:val="800080"/>
      <w:u w:val="single"/>
    </w:rPr>
  </w:style>
  <w:style w:type="character" w:styleId="CommentReference">
    <w:name w:val="annotation reference"/>
    <w:uiPriority w:val="99"/>
    <w:semiHidden/>
    <w:unhideWhenUsed/>
    <w:rsid w:val="00BB40EB"/>
    <w:rPr>
      <w:sz w:val="16"/>
      <w:szCs w:val="16"/>
    </w:rPr>
  </w:style>
  <w:style w:type="paragraph" w:styleId="CommentText">
    <w:name w:val="annotation text"/>
    <w:basedOn w:val="Normal"/>
    <w:link w:val="CommentTextChar"/>
    <w:uiPriority w:val="99"/>
    <w:semiHidden/>
    <w:unhideWhenUsed/>
    <w:rsid w:val="00BB40EB"/>
    <w:rPr>
      <w:sz w:val="20"/>
      <w:szCs w:val="20"/>
    </w:rPr>
  </w:style>
  <w:style w:type="character" w:customStyle="1" w:styleId="CommentTextChar">
    <w:name w:val="Comment Text Char"/>
    <w:link w:val="CommentText"/>
    <w:uiPriority w:val="99"/>
    <w:semiHidden/>
    <w:rsid w:val="00BB40EB"/>
    <w:rPr>
      <w:lang w:bidi="en-US"/>
    </w:rPr>
  </w:style>
  <w:style w:type="paragraph" w:styleId="CommentSubject">
    <w:name w:val="annotation subject"/>
    <w:basedOn w:val="CommentText"/>
    <w:next w:val="CommentText"/>
    <w:link w:val="CommentSubjectChar"/>
    <w:uiPriority w:val="99"/>
    <w:semiHidden/>
    <w:unhideWhenUsed/>
    <w:rsid w:val="00BB40EB"/>
    <w:rPr>
      <w:b/>
      <w:bCs/>
    </w:rPr>
  </w:style>
  <w:style w:type="character" w:customStyle="1" w:styleId="CommentSubjectChar">
    <w:name w:val="Comment Subject Char"/>
    <w:link w:val="CommentSubject"/>
    <w:uiPriority w:val="99"/>
    <w:semiHidden/>
    <w:rsid w:val="00BB40EB"/>
    <w:rPr>
      <w:b/>
      <w:bCs/>
      <w:lang w:bidi="en-US"/>
    </w:rPr>
  </w:style>
  <w:style w:type="paragraph" w:customStyle="1" w:styleId="MediumList2-Accent21">
    <w:name w:val="Medium List 2 - Accent 21"/>
    <w:hidden/>
    <w:uiPriority w:val="99"/>
    <w:semiHidden/>
    <w:rsid w:val="00C57A96"/>
    <w:rPr>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847096">
      <w:bodyDiv w:val="1"/>
      <w:marLeft w:val="0"/>
      <w:marRight w:val="0"/>
      <w:marTop w:val="0"/>
      <w:marBottom w:val="0"/>
      <w:divBdr>
        <w:top w:val="none" w:sz="0" w:space="0" w:color="auto"/>
        <w:left w:val="none" w:sz="0" w:space="0" w:color="auto"/>
        <w:bottom w:val="none" w:sz="0" w:space="0" w:color="auto"/>
        <w:right w:val="none" w:sz="0" w:space="0" w:color="auto"/>
      </w:divBdr>
    </w:div>
    <w:div w:id="711153351">
      <w:bodyDiv w:val="1"/>
      <w:marLeft w:val="0"/>
      <w:marRight w:val="0"/>
      <w:marTop w:val="0"/>
      <w:marBottom w:val="0"/>
      <w:divBdr>
        <w:top w:val="none" w:sz="0" w:space="0" w:color="auto"/>
        <w:left w:val="none" w:sz="0" w:space="0" w:color="auto"/>
        <w:bottom w:val="none" w:sz="0" w:space="0" w:color="auto"/>
        <w:right w:val="none" w:sz="0" w:space="0" w:color="auto"/>
      </w:divBdr>
    </w:div>
    <w:div w:id="717440346">
      <w:bodyDiv w:val="1"/>
      <w:marLeft w:val="0"/>
      <w:marRight w:val="0"/>
      <w:marTop w:val="0"/>
      <w:marBottom w:val="0"/>
      <w:divBdr>
        <w:top w:val="none" w:sz="0" w:space="0" w:color="auto"/>
        <w:left w:val="none" w:sz="0" w:space="0" w:color="auto"/>
        <w:bottom w:val="none" w:sz="0" w:space="0" w:color="auto"/>
        <w:right w:val="none" w:sz="0" w:space="0" w:color="auto"/>
      </w:divBdr>
    </w:div>
    <w:div w:id="724253573">
      <w:bodyDiv w:val="1"/>
      <w:marLeft w:val="0"/>
      <w:marRight w:val="0"/>
      <w:marTop w:val="0"/>
      <w:marBottom w:val="0"/>
      <w:divBdr>
        <w:top w:val="none" w:sz="0" w:space="0" w:color="auto"/>
        <w:left w:val="none" w:sz="0" w:space="0" w:color="auto"/>
        <w:bottom w:val="none" w:sz="0" w:space="0" w:color="auto"/>
        <w:right w:val="none" w:sz="0" w:space="0" w:color="auto"/>
      </w:divBdr>
    </w:div>
    <w:div w:id="850140651">
      <w:bodyDiv w:val="1"/>
      <w:marLeft w:val="0"/>
      <w:marRight w:val="0"/>
      <w:marTop w:val="0"/>
      <w:marBottom w:val="0"/>
      <w:divBdr>
        <w:top w:val="none" w:sz="0" w:space="0" w:color="auto"/>
        <w:left w:val="none" w:sz="0" w:space="0" w:color="auto"/>
        <w:bottom w:val="none" w:sz="0" w:space="0" w:color="auto"/>
        <w:right w:val="none" w:sz="0" w:space="0" w:color="auto"/>
      </w:divBdr>
    </w:div>
    <w:div w:id="890263770">
      <w:bodyDiv w:val="1"/>
      <w:marLeft w:val="0"/>
      <w:marRight w:val="0"/>
      <w:marTop w:val="0"/>
      <w:marBottom w:val="0"/>
      <w:divBdr>
        <w:top w:val="none" w:sz="0" w:space="0" w:color="auto"/>
        <w:left w:val="none" w:sz="0" w:space="0" w:color="auto"/>
        <w:bottom w:val="none" w:sz="0" w:space="0" w:color="auto"/>
        <w:right w:val="none" w:sz="0" w:space="0" w:color="auto"/>
      </w:divBdr>
    </w:div>
    <w:div w:id="956713579">
      <w:bodyDiv w:val="1"/>
      <w:marLeft w:val="0"/>
      <w:marRight w:val="0"/>
      <w:marTop w:val="0"/>
      <w:marBottom w:val="0"/>
      <w:divBdr>
        <w:top w:val="none" w:sz="0" w:space="0" w:color="auto"/>
        <w:left w:val="none" w:sz="0" w:space="0" w:color="auto"/>
        <w:bottom w:val="none" w:sz="0" w:space="0" w:color="auto"/>
        <w:right w:val="none" w:sz="0" w:space="0" w:color="auto"/>
      </w:divBdr>
    </w:div>
    <w:div w:id="977759532">
      <w:bodyDiv w:val="1"/>
      <w:marLeft w:val="0"/>
      <w:marRight w:val="0"/>
      <w:marTop w:val="0"/>
      <w:marBottom w:val="0"/>
      <w:divBdr>
        <w:top w:val="none" w:sz="0" w:space="0" w:color="auto"/>
        <w:left w:val="none" w:sz="0" w:space="0" w:color="auto"/>
        <w:bottom w:val="none" w:sz="0" w:space="0" w:color="auto"/>
        <w:right w:val="none" w:sz="0" w:space="0" w:color="auto"/>
      </w:divBdr>
    </w:div>
    <w:div w:id="1028683238">
      <w:bodyDiv w:val="1"/>
      <w:marLeft w:val="0"/>
      <w:marRight w:val="0"/>
      <w:marTop w:val="0"/>
      <w:marBottom w:val="0"/>
      <w:divBdr>
        <w:top w:val="none" w:sz="0" w:space="0" w:color="auto"/>
        <w:left w:val="none" w:sz="0" w:space="0" w:color="auto"/>
        <w:bottom w:val="none" w:sz="0" w:space="0" w:color="auto"/>
        <w:right w:val="none" w:sz="0" w:space="0" w:color="auto"/>
      </w:divBdr>
    </w:div>
    <w:div w:id="1139613274">
      <w:bodyDiv w:val="1"/>
      <w:marLeft w:val="0"/>
      <w:marRight w:val="0"/>
      <w:marTop w:val="0"/>
      <w:marBottom w:val="0"/>
      <w:divBdr>
        <w:top w:val="none" w:sz="0" w:space="0" w:color="auto"/>
        <w:left w:val="none" w:sz="0" w:space="0" w:color="auto"/>
        <w:bottom w:val="none" w:sz="0" w:space="0" w:color="auto"/>
        <w:right w:val="none" w:sz="0" w:space="0" w:color="auto"/>
      </w:divBdr>
    </w:div>
    <w:div w:id="1564096641">
      <w:bodyDiv w:val="1"/>
      <w:marLeft w:val="0"/>
      <w:marRight w:val="0"/>
      <w:marTop w:val="0"/>
      <w:marBottom w:val="0"/>
      <w:divBdr>
        <w:top w:val="none" w:sz="0" w:space="0" w:color="auto"/>
        <w:left w:val="none" w:sz="0" w:space="0" w:color="auto"/>
        <w:bottom w:val="none" w:sz="0" w:space="0" w:color="auto"/>
        <w:right w:val="none" w:sz="0" w:space="0" w:color="auto"/>
      </w:divBdr>
    </w:div>
    <w:div w:id="1680425262">
      <w:bodyDiv w:val="1"/>
      <w:marLeft w:val="0"/>
      <w:marRight w:val="0"/>
      <w:marTop w:val="0"/>
      <w:marBottom w:val="0"/>
      <w:divBdr>
        <w:top w:val="none" w:sz="0" w:space="0" w:color="auto"/>
        <w:left w:val="none" w:sz="0" w:space="0" w:color="auto"/>
        <w:bottom w:val="none" w:sz="0" w:space="0" w:color="auto"/>
        <w:right w:val="none" w:sz="0" w:space="0" w:color="auto"/>
      </w:divBdr>
    </w:div>
    <w:div w:id="1688825188">
      <w:bodyDiv w:val="1"/>
      <w:marLeft w:val="0"/>
      <w:marRight w:val="0"/>
      <w:marTop w:val="0"/>
      <w:marBottom w:val="0"/>
      <w:divBdr>
        <w:top w:val="none" w:sz="0" w:space="0" w:color="auto"/>
        <w:left w:val="none" w:sz="0" w:space="0" w:color="auto"/>
        <w:bottom w:val="none" w:sz="0" w:space="0" w:color="auto"/>
        <w:right w:val="none" w:sz="0" w:space="0" w:color="auto"/>
      </w:divBdr>
    </w:div>
    <w:div w:id="1907448338">
      <w:bodyDiv w:val="1"/>
      <w:marLeft w:val="0"/>
      <w:marRight w:val="0"/>
      <w:marTop w:val="0"/>
      <w:marBottom w:val="0"/>
      <w:divBdr>
        <w:top w:val="none" w:sz="0" w:space="0" w:color="auto"/>
        <w:left w:val="none" w:sz="0" w:space="0" w:color="auto"/>
        <w:bottom w:val="none" w:sz="0" w:space="0" w:color="auto"/>
        <w:right w:val="none" w:sz="0" w:space="0" w:color="auto"/>
      </w:divBdr>
    </w:div>
    <w:div w:id="1994673349">
      <w:bodyDiv w:val="1"/>
      <w:marLeft w:val="0"/>
      <w:marRight w:val="0"/>
      <w:marTop w:val="0"/>
      <w:marBottom w:val="0"/>
      <w:divBdr>
        <w:top w:val="none" w:sz="0" w:space="0" w:color="auto"/>
        <w:left w:val="none" w:sz="0" w:space="0" w:color="auto"/>
        <w:bottom w:val="none" w:sz="0" w:space="0" w:color="auto"/>
        <w:right w:val="none" w:sz="0" w:space="0" w:color="auto"/>
      </w:divBdr>
    </w:div>
    <w:div w:id="210051467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yperlink" Target="http://www.wallacefoundation.org" TargetMode="External"/><Relationship Id="rId21" Type="http://schemas.openxmlformats.org/officeDocument/2006/relationships/hyperlink" Target="http://www.wallacefoundation.org" TargetMode="External"/><Relationship Id="rId22" Type="http://schemas.openxmlformats.org/officeDocument/2006/relationships/hyperlink" Target="http://www.wallacefoundation.org" TargetMode="External"/><Relationship Id="rId23" Type="http://schemas.openxmlformats.org/officeDocument/2006/relationships/hyperlink" Target="http://www.ou.edu/content/education/degrees/te-plus.html" TargetMode="External"/><Relationship Id="rId24" Type="http://schemas.openxmlformats.org/officeDocument/2006/relationships/hyperlink" Target="http://peabody.vanderbilt.edu/degrees-programs/principals-leadership-" TargetMode="External"/><Relationship Id="rId25" Type="http://schemas.openxmlformats.org/officeDocument/2006/relationships/image" Target="media/image1.jpeg"/><Relationship Id="rId26" Type="http://schemas.openxmlformats.org/officeDocument/2006/relationships/hyperlink" Target="mailto:lsanford@ou.edu" TargetMode="External"/><Relationship Id="rId27" Type="http://schemas.openxmlformats.org/officeDocument/2006/relationships/hyperlink" Target="mailto:frick@ou.edu" TargetMode="Externa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www4.esc13.net/uploads/commitforms/docs/1213/first_time_campus_ad" TargetMode="External"/><Relationship Id="rId11" Type="http://schemas.openxmlformats.org/officeDocument/2006/relationships/hyperlink" Target="http://www.rand.org/pubs/monograph_reports/MR1679" TargetMode="External"/><Relationship Id="rId12" Type="http://schemas.openxmlformats.org/officeDocument/2006/relationships/hyperlink" Target="http://www.wallacefoundation.org" TargetMode="External"/><Relationship Id="rId13" Type="http://schemas.openxmlformats.org/officeDocument/2006/relationships/hyperlink" Target="http://www.dese.mo.gov/divteachqual/leadership/mentor_prog/index.html" TargetMode="External"/><Relationship Id="rId14" Type="http://schemas.openxmlformats.org/officeDocument/2006/relationships/hyperlink" Target="https://www.naesp.org/mentor" TargetMode="External"/><Relationship Id="rId15" Type="http://schemas.openxmlformats.org/officeDocument/2006/relationships/hyperlink" Target="http://www.njl2l.org/" TargetMode="External"/><Relationship Id="rId16" Type="http://schemas.openxmlformats.org/officeDocument/2006/relationships/hyperlink" Target="http://www.newteachercenter.org/index.php" TargetMode="External"/><Relationship Id="rId17" Type="http://schemas.openxmlformats.org/officeDocument/2006/relationships/hyperlink" Target="http://www.newteachercenter.org/induction-programs/school-" TargetMode="External"/><Relationship Id="rId18" Type="http://schemas.openxmlformats.org/officeDocument/2006/relationships/hyperlink" Target="http://www.nycleadershipacademy.org/school-" TargetMode="External"/><Relationship Id="rId19" Type="http://schemas.openxmlformats.org/officeDocument/2006/relationships/hyperlink" Target="http://education.ohio.gov/Topics/Finance-and-"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CA52D-3E6E-534E-842B-FCD8A74C3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202</Pages>
  <Words>48932</Words>
  <Characters>278913</Characters>
  <Application>Microsoft Macintosh Word</Application>
  <DocSecurity>0</DocSecurity>
  <Lines>2324</Lines>
  <Paragraphs>654</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Doctoral Dissertation Template</vt:lpstr>
      <vt:lpstr>Preface</vt:lpstr>
      <vt:lpstr/>
      <vt:lpstr/>
      <vt:lpstr/>
      <vt:lpstr/>
      <vt:lpstr/>
      <vt:lpstr/>
      <vt:lpstr/>
      <vt:lpstr/>
      <vt:lpstr/>
      <vt:lpstr/>
      <vt:lpstr>Acknowledgements</vt:lpstr>
      <vt:lpstr>Table of Contents</vt:lpstr>
      <vt:lpstr>List of Tables</vt:lpstr>
      <vt:lpstr>List of Figures</vt:lpstr>
      <vt:lpstr>Abstract</vt:lpstr>
      <vt:lpstr>Chapter 1</vt:lpstr>
      <vt:lpstr>Introduction</vt:lpstr>
      <vt:lpstr>    Statement of the problem</vt:lpstr>
      <vt:lpstr>    Purpose</vt:lpstr>
      <vt:lpstr>    Significance</vt:lpstr>
      <vt:lpstr>    Definition of Terms</vt:lpstr>
      <vt:lpstr>        Mentor</vt:lpstr>
      <vt:lpstr>        Mentoring</vt:lpstr>
      <vt:lpstr>        Informal Mentoring</vt:lpstr>
      <vt:lpstr>        Formal Mentoring</vt:lpstr>
      <vt:lpstr>        E-Mentoring</vt:lpstr>
      <vt:lpstr>        Novice Administrator</vt:lpstr>
      <vt:lpstr>    Data Collection</vt:lpstr>
      <vt:lpstr>    Research Questions</vt:lpstr>
      <vt:lpstr>    Organization of the Study</vt:lpstr>
      <vt:lpstr>    Conclusion</vt:lpstr>
      <vt:lpstr/>
      <vt:lpstr>Chapter II</vt:lpstr>
      <vt:lpstr>Review of Literature</vt:lpstr>
      <vt:lpstr>    Descriptive and Empirical Research on Mentoring</vt:lpstr>
      <vt:lpstr>        Mentoring in Other Professions</vt:lpstr>
      <vt:lpstr>        Mentoring in Education</vt:lpstr>
      <vt:lpstr>        Mentoring (and Preparing) Pre-Service Teachers</vt:lpstr>
      <vt:lpstr>        Mentoring In-Service Novice Teachers</vt:lpstr>
      <vt:lpstr>        Mentoring New Administrators</vt:lpstr>
      <vt:lpstr>        Mentoring Novice Administrators</vt:lpstr>
      <vt:lpstr>    Mentoring Research</vt:lpstr>
    </vt:vector>
  </TitlesOfParts>
  <Company>OU</Company>
  <LinksUpToDate>false</LinksUpToDate>
  <CharactersWithSpaces>327191</CharactersWithSpaces>
  <SharedDoc>false</SharedDoc>
  <HLinks>
    <vt:vector size="114" baseType="variant">
      <vt:variant>
        <vt:i4>2293886</vt:i4>
      </vt:variant>
      <vt:variant>
        <vt:i4>51</vt:i4>
      </vt:variant>
      <vt:variant>
        <vt:i4>0</vt:i4>
      </vt:variant>
      <vt:variant>
        <vt:i4>5</vt:i4>
      </vt:variant>
      <vt:variant>
        <vt:lpwstr>mailto:frick@ou.edu</vt:lpwstr>
      </vt:variant>
      <vt:variant>
        <vt:lpwstr/>
      </vt:variant>
      <vt:variant>
        <vt:i4>6160505</vt:i4>
      </vt:variant>
      <vt:variant>
        <vt:i4>48</vt:i4>
      </vt:variant>
      <vt:variant>
        <vt:i4>0</vt:i4>
      </vt:variant>
      <vt:variant>
        <vt:i4>5</vt:i4>
      </vt:variant>
      <vt:variant>
        <vt:lpwstr>mailto:lsanford@ou.edu</vt:lpwstr>
      </vt:variant>
      <vt:variant>
        <vt:lpwstr/>
      </vt:variant>
      <vt:variant>
        <vt:i4>4325436</vt:i4>
      </vt:variant>
      <vt:variant>
        <vt:i4>45</vt:i4>
      </vt:variant>
      <vt:variant>
        <vt:i4>0</vt:i4>
      </vt:variant>
      <vt:variant>
        <vt:i4>5</vt:i4>
      </vt:variant>
      <vt:variant>
        <vt:lpwstr>http://peabody.vanderbilt.edu/degrees-programs/principals-leadership-</vt:lpwstr>
      </vt:variant>
      <vt:variant>
        <vt:lpwstr/>
      </vt:variant>
      <vt:variant>
        <vt:i4>4390921</vt:i4>
      </vt:variant>
      <vt:variant>
        <vt:i4>42</vt:i4>
      </vt:variant>
      <vt:variant>
        <vt:i4>0</vt:i4>
      </vt:variant>
      <vt:variant>
        <vt:i4>5</vt:i4>
      </vt:variant>
      <vt:variant>
        <vt:lpwstr>http://www.ou.edu/content/education/degrees/te-plus.html</vt:lpwstr>
      </vt:variant>
      <vt:variant>
        <vt:lpwstr/>
      </vt:variant>
      <vt:variant>
        <vt:i4>5963790</vt:i4>
      </vt:variant>
      <vt:variant>
        <vt:i4>39</vt:i4>
      </vt:variant>
      <vt:variant>
        <vt:i4>0</vt:i4>
      </vt:variant>
      <vt:variant>
        <vt:i4>5</vt:i4>
      </vt:variant>
      <vt:variant>
        <vt:lpwstr>http://www.wallacefoundation.org</vt:lpwstr>
      </vt:variant>
      <vt:variant>
        <vt:lpwstr/>
      </vt:variant>
      <vt:variant>
        <vt:i4>5963790</vt:i4>
      </vt:variant>
      <vt:variant>
        <vt:i4>36</vt:i4>
      </vt:variant>
      <vt:variant>
        <vt:i4>0</vt:i4>
      </vt:variant>
      <vt:variant>
        <vt:i4>5</vt:i4>
      </vt:variant>
      <vt:variant>
        <vt:lpwstr>http://www.wallacefoundation.org</vt:lpwstr>
      </vt:variant>
      <vt:variant>
        <vt:lpwstr/>
      </vt:variant>
      <vt:variant>
        <vt:i4>5963790</vt:i4>
      </vt:variant>
      <vt:variant>
        <vt:i4>33</vt:i4>
      </vt:variant>
      <vt:variant>
        <vt:i4>0</vt:i4>
      </vt:variant>
      <vt:variant>
        <vt:i4>5</vt:i4>
      </vt:variant>
      <vt:variant>
        <vt:lpwstr>http://www.wallacefoundation.org</vt:lpwstr>
      </vt:variant>
      <vt:variant>
        <vt:lpwstr/>
      </vt:variant>
      <vt:variant>
        <vt:i4>4587616</vt:i4>
      </vt:variant>
      <vt:variant>
        <vt:i4>30</vt:i4>
      </vt:variant>
      <vt:variant>
        <vt:i4>0</vt:i4>
      </vt:variant>
      <vt:variant>
        <vt:i4>5</vt:i4>
      </vt:variant>
      <vt:variant>
        <vt:lpwstr>http://education.ohio.gov/Topics/Finance-and-</vt:lpwstr>
      </vt:variant>
      <vt:variant>
        <vt:lpwstr/>
      </vt:variant>
      <vt:variant>
        <vt:i4>3407894</vt:i4>
      </vt:variant>
      <vt:variant>
        <vt:i4>27</vt:i4>
      </vt:variant>
      <vt:variant>
        <vt:i4>0</vt:i4>
      </vt:variant>
      <vt:variant>
        <vt:i4>5</vt:i4>
      </vt:variant>
      <vt:variant>
        <vt:lpwstr>http://www.nycleadershipacademy.org/school-</vt:lpwstr>
      </vt:variant>
      <vt:variant>
        <vt:lpwstr/>
      </vt:variant>
      <vt:variant>
        <vt:i4>3735671</vt:i4>
      </vt:variant>
      <vt:variant>
        <vt:i4>24</vt:i4>
      </vt:variant>
      <vt:variant>
        <vt:i4>0</vt:i4>
      </vt:variant>
      <vt:variant>
        <vt:i4>5</vt:i4>
      </vt:variant>
      <vt:variant>
        <vt:lpwstr>http://www.newteachercenter.org/induction-programs/school-</vt:lpwstr>
      </vt:variant>
      <vt:variant>
        <vt:lpwstr/>
      </vt:variant>
      <vt:variant>
        <vt:i4>458788</vt:i4>
      </vt:variant>
      <vt:variant>
        <vt:i4>21</vt:i4>
      </vt:variant>
      <vt:variant>
        <vt:i4>0</vt:i4>
      </vt:variant>
      <vt:variant>
        <vt:i4>5</vt:i4>
      </vt:variant>
      <vt:variant>
        <vt:lpwstr>http://www.newteachercenter.org/index.php</vt:lpwstr>
      </vt:variant>
      <vt:variant>
        <vt:lpwstr/>
      </vt:variant>
      <vt:variant>
        <vt:i4>5046395</vt:i4>
      </vt:variant>
      <vt:variant>
        <vt:i4>18</vt:i4>
      </vt:variant>
      <vt:variant>
        <vt:i4>0</vt:i4>
      </vt:variant>
      <vt:variant>
        <vt:i4>5</vt:i4>
      </vt:variant>
      <vt:variant>
        <vt:lpwstr>http://www.njl2l.org/</vt:lpwstr>
      </vt:variant>
      <vt:variant>
        <vt:lpwstr/>
      </vt:variant>
      <vt:variant>
        <vt:i4>4849759</vt:i4>
      </vt:variant>
      <vt:variant>
        <vt:i4>15</vt:i4>
      </vt:variant>
      <vt:variant>
        <vt:i4>0</vt:i4>
      </vt:variant>
      <vt:variant>
        <vt:i4>5</vt:i4>
      </vt:variant>
      <vt:variant>
        <vt:lpwstr>https://www.naesp.org/mentor</vt:lpwstr>
      </vt:variant>
      <vt:variant>
        <vt:lpwstr/>
      </vt:variant>
      <vt:variant>
        <vt:i4>7995501</vt:i4>
      </vt:variant>
      <vt:variant>
        <vt:i4>12</vt:i4>
      </vt:variant>
      <vt:variant>
        <vt:i4>0</vt:i4>
      </vt:variant>
      <vt:variant>
        <vt:i4>5</vt:i4>
      </vt:variant>
      <vt:variant>
        <vt:lpwstr>http://www.dese.mo.gov/divteachqual/leadership/mentor_prog/index.html</vt:lpwstr>
      </vt:variant>
      <vt:variant>
        <vt:lpwstr/>
      </vt:variant>
      <vt:variant>
        <vt:i4>5963790</vt:i4>
      </vt:variant>
      <vt:variant>
        <vt:i4>9</vt:i4>
      </vt:variant>
      <vt:variant>
        <vt:i4>0</vt:i4>
      </vt:variant>
      <vt:variant>
        <vt:i4>5</vt:i4>
      </vt:variant>
      <vt:variant>
        <vt:lpwstr>http://www.wallacefoundation.org</vt:lpwstr>
      </vt:variant>
      <vt:variant>
        <vt:lpwstr/>
      </vt:variant>
      <vt:variant>
        <vt:i4>4653073</vt:i4>
      </vt:variant>
      <vt:variant>
        <vt:i4>6</vt:i4>
      </vt:variant>
      <vt:variant>
        <vt:i4>0</vt:i4>
      </vt:variant>
      <vt:variant>
        <vt:i4>5</vt:i4>
      </vt:variant>
      <vt:variant>
        <vt:lpwstr>http://www.rand.org/pubs/monograph_reports/MR1679</vt:lpwstr>
      </vt:variant>
      <vt:variant>
        <vt:lpwstr/>
      </vt:variant>
      <vt:variant>
        <vt:i4>1441890</vt:i4>
      </vt:variant>
      <vt:variant>
        <vt:i4>3</vt:i4>
      </vt:variant>
      <vt:variant>
        <vt:i4>0</vt:i4>
      </vt:variant>
      <vt:variant>
        <vt:i4>5</vt:i4>
      </vt:variant>
      <vt:variant>
        <vt:lpwstr>http://www4.esc13.net/uploads/commitforms/docs/1213/first_time_campus_ad</vt:lpwstr>
      </vt:variant>
      <vt:variant>
        <vt:lpwstr/>
      </vt:variant>
      <vt:variant>
        <vt:i4>3932165</vt:i4>
      </vt:variant>
      <vt:variant>
        <vt:i4>0</vt:i4>
      </vt:variant>
      <vt:variant>
        <vt:i4>0</vt:i4>
      </vt:variant>
      <vt:variant>
        <vt:i4>5</vt:i4>
      </vt:variant>
      <vt:variant>
        <vt:lpwstr>http://www.arkansased.org/divisions/human- %0D%09resources-</vt:lpwstr>
      </vt:variant>
      <vt:variant>
        <vt:lpwstr/>
      </vt:variant>
      <vt:variant>
        <vt:i4>4849684</vt:i4>
      </vt:variant>
      <vt:variant>
        <vt:i4>318591</vt:i4>
      </vt:variant>
      <vt:variant>
        <vt:i4>1025</vt:i4>
      </vt:variant>
      <vt:variant>
        <vt:i4>1</vt:i4>
      </vt:variant>
      <vt:variant>
        <vt:lpwstr>IRB Approval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Doctoral Dissertation Template</dc:title>
  <dc:subject/>
  <dc:creator>OU Graduate College</dc:creator>
  <cp:keywords/>
  <dc:description/>
  <cp:lastModifiedBy>Lori Connery</cp:lastModifiedBy>
  <cp:revision>18</cp:revision>
  <cp:lastPrinted>2014-04-08T17:23:00Z</cp:lastPrinted>
  <dcterms:created xsi:type="dcterms:W3CDTF">2014-03-31T18:57:00Z</dcterms:created>
  <dcterms:modified xsi:type="dcterms:W3CDTF">2014-04-23T23:09:00Z</dcterms:modified>
</cp:coreProperties>
</file>